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72FA9" w:rsidRPr="008B2CC1" w:rsidTr="00972FA9">
        <w:tc>
          <w:tcPr>
            <w:tcW w:w="4513" w:type="dxa"/>
            <w:tcBorders>
              <w:bottom w:val="single" w:sz="4" w:space="0" w:color="auto"/>
            </w:tcBorders>
            <w:tcMar>
              <w:bottom w:w="170" w:type="dxa"/>
            </w:tcMar>
          </w:tcPr>
          <w:p w:rsidR="00972FA9" w:rsidRPr="008B2CC1" w:rsidRDefault="00972FA9" w:rsidP="00C200B3"/>
        </w:tc>
        <w:tc>
          <w:tcPr>
            <w:tcW w:w="4337" w:type="dxa"/>
            <w:tcBorders>
              <w:bottom w:val="single" w:sz="4" w:space="0" w:color="auto"/>
            </w:tcBorders>
            <w:tcMar>
              <w:left w:w="0" w:type="dxa"/>
              <w:right w:w="0" w:type="dxa"/>
            </w:tcMar>
          </w:tcPr>
          <w:p w:rsidR="00972FA9" w:rsidRPr="008B2CC1" w:rsidRDefault="00972FA9" w:rsidP="00C200B3">
            <w:r>
              <w:rPr>
                <w:noProof/>
                <w:lang w:eastAsia="en-US"/>
              </w:rPr>
              <w:drawing>
                <wp:inline distT="0" distB="0" distL="0" distR="0" wp14:anchorId="6134D1A7" wp14:editId="425BDE84">
                  <wp:extent cx="1739900" cy="1289050"/>
                  <wp:effectExtent l="0" t="0" r="0" b="635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0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72FA9" w:rsidRPr="00A47CF3" w:rsidRDefault="00972FA9" w:rsidP="00C200B3">
            <w:pPr>
              <w:jc w:val="right"/>
            </w:pPr>
            <w:r>
              <w:rPr>
                <w:b/>
                <w:sz w:val="40"/>
                <w:szCs w:val="40"/>
              </w:rPr>
              <w:t>R</w:t>
            </w:r>
          </w:p>
        </w:tc>
      </w:tr>
      <w:tr w:rsidR="00972FA9" w:rsidRPr="001832A6" w:rsidTr="00972FA9">
        <w:trPr>
          <w:trHeight w:hRule="exact" w:val="357"/>
        </w:trPr>
        <w:tc>
          <w:tcPr>
            <w:tcW w:w="9356" w:type="dxa"/>
            <w:gridSpan w:val="3"/>
            <w:tcBorders>
              <w:top w:val="single" w:sz="4" w:space="0" w:color="auto"/>
            </w:tcBorders>
            <w:tcMar>
              <w:top w:w="170" w:type="dxa"/>
              <w:left w:w="0" w:type="dxa"/>
              <w:right w:w="0" w:type="dxa"/>
            </w:tcMar>
            <w:vAlign w:val="bottom"/>
          </w:tcPr>
          <w:p w:rsidR="00972FA9" w:rsidRPr="0090731E" w:rsidRDefault="00972FA9" w:rsidP="00C200B3">
            <w:pPr>
              <w:jc w:val="right"/>
              <w:rPr>
                <w:rFonts w:ascii="Arial Black" w:hAnsi="Arial Black"/>
                <w:caps/>
                <w:sz w:val="15"/>
              </w:rPr>
            </w:pPr>
            <w:r>
              <w:rPr>
                <w:rFonts w:ascii="Arial Black" w:hAnsi="Arial Black"/>
                <w:caps/>
                <w:sz w:val="15"/>
              </w:rPr>
              <w:t>WO/CC/74/</w:t>
            </w:r>
            <w:bookmarkStart w:id="0" w:name="Code"/>
            <w:bookmarkEnd w:id="0"/>
            <w:r>
              <w:rPr>
                <w:rFonts w:ascii="Arial Black" w:hAnsi="Arial Black"/>
                <w:caps/>
                <w:sz w:val="15"/>
              </w:rPr>
              <w:t>1</w:t>
            </w:r>
          </w:p>
        </w:tc>
      </w:tr>
      <w:tr w:rsidR="00972FA9" w:rsidRPr="001832A6" w:rsidTr="00972FA9">
        <w:trPr>
          <w:trHeight w:hRule="exact" w:val="170"/>
        </w:trPr>
        <w:tc>
          <w:tcPr>
            <w:tcW w:w="9356" w:type="dxa"/>
            <w:gridSpan w:val="3"/>
            <w:noWrap/>
            <w:tcMar>
              <w:left w:w="0" w:type="dxa"/>
              <w:right w:w="0" w:type="dxa"/>
            </w:tcMar>
            <w:vAlign w:val="bottom"/>
          </w:tcPr>
          <w:p w:rsidR="00972FA9" w:rsidRPr="0090731E" w:rsidRDefault="00972FA9" w:rsidP="00C200B3">
            <w:pPr>
              <w:jc w:val="right"/>
              <w:rPr>
                <w:rFonts w:ascii="Arial Black" w:hAnsi="Arial Black"/>
                <w:caps/>
                <w:sz w:val="15"/>
              </w:rPr>
            </w:pPr>
            <w:r>
              <w:rPr>
                <w:rFonts w:ascii="Arial Black" w:hAnsi="Arial Black"/>
                <w:caps/>
                <w:sz w:val="15"/>
                <w:lang w:val="ru-RU"/>
              </w:rPr>
              <w:t xml:space="preserve">оригинал: </w:t>
            </w:r>
            <w:r>
              <w:rPr>
                <w:rFonts w:ascii="Arial Black" w:hAnsi="Arial Black"/>
                <w:caps/>
                <w:sz w:val="15"/>
              </w:rPr>
              <w:t xml:space="preserve"> </w:t>
            </w:r>
            <w:r w:rsidRPr="00EE09A6">
              <w:rPr>
                <w:rFonts w:ascii="Arial Black" w:hAnsi="Arial Black"/>
                <w:caps/>
                <w:sz w:val="15"/>
                <w:lang w:val="ru-RU"/>
              </w:rPr>
              <w:t>английский</w:t>
            </w:r>
          </w:p>
        </w:tc>
      </w:tr>
      <w:tr w:rsidR="00972FA9" w:rsidRPr="001832A6" w:rsidTr="00972FA9">
        <w:trPr>
          <w:trHeight w:hRule="exact" w:val="198"/>
        </w:trPr>
        <w:tc>
          <w:tcPr>
            <w:tcW w:w="9356" w:type="dxa"/>
            <w:gridSpan w:val="3"/>
            <w:tcMar>
              <w:left w:w="0" w:type="dxa"/>
              <w:right w:w="0" w:type="dxa"/>
            </w:tcMar>
            <w:vAlign w:val="bottom"/>
          </w:tcPr>
          <w:p w:rsidR="00972FA9" w:rsidRPr="0090731E" w:rsidRDefault="00972FA9" w:rsidP="00C200B3">
            <w:pPr>
              <w:jc w:val="right"/>
              <w:rPr>
                <w:rFonts w:ascii="Arial Black" w:hAnsi="Arial Black"/>
                <w:caps/>
                <w:sz w:val="15"/>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bookmarkStart w:id="1" w:name="Date"/>
            <w:bookmarkEnd w:id="1"/>
            <w:r w:rsidRPr="00EE09A6">
              <w:rPr>
                <w:rFonts w:ascii="Arial Black" w:hAnsi="Arial Black"/>
                <w:caps/>
                <w:sz w:val="15"/>
                <w:lang w:val="ru-RU"/>
              </w:rPr>
              <w:t>2 августа 2017 г.</w:t>
            </w:r>
          </w:p>
        </w:tc>
      </w:tr>
    </w:tbl>
    <w:p w:rsidR="00972FA9" w:rsidRPr="008B2CC1" w:rsidRDefault="00972FA9" w:rsidP="00C200B3"/>
    <w:p w:rsidR="00972FA9" w:rsidRPr="008B2CC1" w:rsidRDefault="00972FA9" w:rsidP="00C200B3"/>
    <w:p w:rsidR="00972FA9" w:rsidRPr="008B2CC1" w:rsidRDefault="00972FA9" w:rsidP="00C200B3"/>
    <w:p w:rsidR="00972FA9" w:rsidRPr="008B2CC1" w:rsidRDefault="00972FA9" w:rsidP="00C200B3"/>
    <w:p w:rsidR="00972FA9" w:rsidRPr="008B2CC1" w:rsidRDefault="00972FA9" w:rsidP="00C200B3"/>
    <w:p w:rsidR="00972FA9" w:rsidRDefault="00972FA9" w:rsidP="00C200B3">
      <w:proofErr w:type="spellStart"/>
      <w:r w:rsidRPr="00BE161E">
        <w:rPr>
          <w:b/>
          <w:sz w:val="28"/>
          <w:szCs w:val="28"/>
        </w:rPr>
        <w:t>Координационн</w:t>
      </w:r>
      <w:proofErr w:type="spellEnd"/>
      <w:r>
        <w:rPr>
          <w:b/>
          <w:sz w:val="28"/>
          <w:szCs w:val="28"/>
          <w:lang w:val="ru-RU"/>
        </w:rPr>
        <w:t xml:space="preserve">ый </w:t>
      </w:r>
      <w:proofErr w:type="spellStart"/>
      <w:r>
        <w:rPr>
          <w:b/>
          <w:sz w:val="28"/>
          <w:szCs w:val="28"/>
        </w:rPr>
        <w:t>комитет</w:t>
      </w:r>
      <w:proofErr w:type="spellEnd"/>
      <w:r>
        <w:rPr>
          <w:b/>
          <w:sz w:val="28"/>
          <w:szCs w:val="28"/>
          <w:lang w:val="ru-RU"/>
        </w:rPr>
        <w:t xml:space="preserve"> </w:t>
      </w:r>
      <w:r w:rsidRPr="00BE161E">
        <w:rPr>
          <w:b/>
          <w:sz w:val="28"/>
          <w:szCs w:val="28"/>
        </w:rPr>
        <w:t>ВОИС</w:t>
      </w:r>
    </w:p>
    <w:p w:rsidR="00972FA9" w:rsidRDefault="00972FA9" w:rsidP="00C200B3"/>
    <w:p w:rsidR="00650CE1" w:rsidRDefault="00650CE1" w:rsidP="00C200B3"/>
    <w:p w:rsidR="00972FA9" w:rsidRPr="00BE161E" w:rsidRDefault="00972FA9" w:rsidP="00C200B3">
      <w:pPr>
        <w:rPr>
          <w:b/>
          <w:sz w:val="24"/>
          <w:szCs w:val="24"/>
          <w:lang w:val="ru-RU"/>
        </w:rPr>
      </w:pPr>
      <w:r>
        <w:rPr>
          <w:b/>
          <w:sz w:val="24"/>
          <w:szCs w:val="24"/>
          <w:lang w:val="ru-RU"/>
        </w:rPr>
        <w:t>Семьдесят четвертая</w:t>
      </w:r>
      <w:r w:rsidRPr="00BE161E">
        <w:rPr>
          <w:b/>
          <w:sz w:val="24"/>
          <w:szCs w:val="24"/>
          <w:lang w:val="ru-RU"/>
        </w:rPr>
        <w:t xml:space="preserve"> (48</w:t>
      </w:r>
      <w:r>
        <w:rPr>
          <w:b/>
          <w:sz w:val="24"/>
          <w:szCs w:val="24"/>
          <w:lang w:val="ru-RU"/>
        </w:rPr>
        <w:t>-я</w:t>
      </w:r>
      <w:r w:rsidRPr="00BE161E">
        <w:rPr>
          <w:b/>
          <w:sz w:val="24"/>
          <w:szCs w:val="24"/>
          <w:lang w:val="ru-RU"/>
        </w:rPr>
        <w:t xml:space="preserve"> </w:t>
      </w:r>
      <w:r>
        <w:rPr>
          <w:b/>
          <w:sz w:val="24"/>
          <w:szCs w:val="24"/>
          <w:lang w:val="ru-RU"/>
        </w:rPr>
        <w:t>очередная</w:t>
      </w:r>
      <w:r w:rsidRPr="00BE161E">
        <w:rPr>
          <w:b/>
          <w:sz w:val="24"/>
          <w:szCs w:val="24"/>
          <w:lang w:val="ru-RU"/>
        </w:rPr>
        <w:t xml:space="preserve">) </w:t>
      </w:r>
      <w:r>
        <w:rPr>
          <w:b/>
          <w:sz w:val="24"/>
          <w:szCs w:val="24"/>
          <w:lang w:val="ru-RU"/>
        </w:rPr>
        <w:t>сессия</w:t>
      </w:r>
    </w:p>
    <w:p w:rsidR="00972FA9" w:rsidRPr="000D2E49" w:rsidRDefault="00972FA9" w:rsidP="00C200B3">
      <w:pPr>
        <w:rPr>
          <w:b/>
          <w:sz w:val="24"/>
          <w:szCs w:val="24"/>
          <w:lang w:val="ru-RU"/>
        </w:rPr>
      </w:pPr>
      <w:r>
        <w:rPr>
          <w:b/>
          <w:sz w:val="24"/>
          <w:szCs w:val="24"/>
          <w:lang w:val="ru-RU"/>
        </w:rPr>
        <w:t>Женева</w:t>
      </w:r>
      <w:r w:rsidRPr="00C750CF">
        <w:rPr>
          <w:b/>
          <w:sz w:val="24"/>
          <w:szCs w:val="24"/>
        </w:rPr>
        <w:t xml:space="preserve">, </w:t>
      </w:r>
      <w:r>
        <w:rPr>
          <w:b/>
          <w:sz w:val="24"/>
          <w:szCs w:val="24"/>
          <w:lang w:val="ru-RU"/>
        </w:rPr>
        <w:t>2-11 октября</w:t>
      </w:r>
      <w:r w:rsidRPr="00C750CF">
        <w:rPr>
          <w:b/>
          <w:sz w:val="24"/>
          <w:szCs w:val="24"/>
        </w:rPr>
        <w:t>, 2017</w:t>
      </w:r>
      <w:r>
        <w:rPr>
          <w:b/>
          <w:sz w:val="24"/>
          <w:szCs w:val="24"/>
          <w:lang w:val="ru-RU"/>
        </w:rPr>
        <w:t xml:space="preserve"> г.</w:t>
      </w:r>
      <w:bookmarkStart w:id="2" w:name="_GoBack"/>
      <w:bookmarkEnd w:id="2"/>
    </w:p>
    <w:p w:rsidR="00972FA9" w:rsidRPr="008B2CC1" w:rsidRDefault="00972FA9" w:rsidP="00C200B3"/>
    <w:p w:rsidR="00972FA9" w:rsidRPr="008B2CC1" w:rsidRDefault="00972FA9" w:rsidP="00C200B3"/>
    <w:p w:rsidR="00972FA9" w:rsidRPr="008B2CC1" w:rsidRDefault="00972FA9" w:rsidP="00C200B3"/>
    <w:p w:rsidR="00972FA9" w:rsidRDefault="00972FA9" w:rsidP="00C200B3">
      <w:pPr>
        <w:rPr>
          <w:caps/>
          <w:sz w:val="24"/>
          <w:lang w:val="ru-RU"/>
        </w:rPr>
      </w:pPr>
      <w:bookmarkStart w:id="3" w:name="TitleOfDoc"/>
      <w:bookmarkEnd w:id="3"/>
      <w:r w:rsidRPr="00BE161E">
        <w:rPr>
          <w:caps/>
          <w:sz w:val="24"/>
        </w:rPr>
        <w:t>ОДОБРЕНИЕ СОГЛАШЕНИЙ</w:t>
      </w:r>
    </w:p>
    <w:p w:rsidR="00972FA9" w:rsidRPr="00BE161E" w:rsidRDefault="00972FA9" w:rsidP="00C200B3">
      <w:pPr>
        <w:rPr>
          <w:lang w:val="ru-RU"/>
        </w:rPr>
      </w:pPr>
    </w:p>
    <w:p w:rsidR="00972FA9" w:rsidRDefault="00972FA9" w:rsidP="00C200B3">
      <w:bookmarkStart w:id="4" w:name="Prepared"/>
      <w:bookmarkEnd w:id="4"/>
      <w:proofErr w:type="spellStart"/>
      <w:r w:rsidRPr="00BE161E">
        <w:rPr>
          <w:i/>
        </w:rPr>
        <w:t>Документ</w:t>
      </w:r>
      <w:proofErr w:type="spellEnd"/>
      <w:r w:rsidRPr="00BE161E">
        <w:rPr>
          <w:i/>
        </w:rPr>
        <w:t xml:space="preserve"> </w:t>
      </w:r>
      <w:proofErr w:type="spellStart"/>
      <w:r w:rsidRPr="00BE161E">
        <w:rPr>
          <w:i/>
        </w:rPr>
        <w:t>подготовлен</w:t>
      </w:r>
      <w:proofErr w:type="spellEnd"/>
      <w:r w:rsidRPr="00BE161E">
        <w:rPr>
          <w:i/>
        </w:rPr>
        <w:t xml:space="preserve"> </w:t>
      </w:r>
      <w:proofErr w:type="spellStart"/>
      <w:r w:rsidRPr="00BE161E">
        <w:rPr>
          <w:i/>
        </w:rPr>
        <w:t>Секретариатом</w:t>
      </w:r>
      <w:proofErr w:type="spellEnd"/>
    </w:p>
    <w:p w:rsidR="00972FA9" w:rsidRDefault="00972FA9" w:rsidP="00C200B3"/>
    <w:p w:rsidR="00972FA9" w:rsidRDefault="00972FA9" w:rsidP="00C200B3"/>
    <w:p w:rsidR="00972FA9" w:rsidRDefault="00972FA9" w:rsidP="00C200B3"/>
    <w:p w:rsidR="00972FA9" w:rsidRPr="00BE161E" w:rsidRDefault="00972FA9" w:rsidP="00C200B3">
      <w:pPr>
        <w:rPr>
          <w:lang w:val="ru-RU"/>
        </w:rPr>
      </w:pPr>
      <w:r>
        <w:fldChar w:fldCharType="begin"/>
      </w:r>
      <w:r w:rsidRPr="00BE161E">
        <w:rPr>
          <w:lang w:val="ru-RU"/>
        </w:rPr>
        <w:instrText xml:space="preserve"> </w:instrText>
      </w:r>
      <w:r>
        <w:instrText>AUTONUM</w:instrText>
      </w:r>
      <w:r w:rsidRPr="00BE161E">
        <w:rPr>
          <w:lang w:val="ru-RU"/>
        </w:rPr>
        <w:instrText xml:space="preserve">  </w:instrText>
      </w:r>
      <w:r>
        <w:fldChar w:fldCharType="end"/>
      </w:r>
      <w:r w:rsidRPr="00BE161E">
        <w:rPr>
          <w:lang w:val="ru-RU"/>
        </w:rPr>
        <w:tab/>
      </w:r>
      <w:r>
        <w:rPr>
          <w:lang w:val="ru-RU"/>
        </w:rPr>
        <w:t>В</w:t>
      </w:r>
      <w:r w:rsidRPr="00BE161E">
        <w:rPr>
          <w:lang w:val="ru-RU"/>
        </w:rPr>
        <w:t xml:space="preserve"> </w:t>
      </w:r>
      <w:r>
        <w:rPr>
          <w:lang w:val="ru-RU"/>
        </w:rPr>
        <w:t>соответствии</w:t>
      </w:r>
      <w:r w:rsidRPr="00BE161E">
        <w:rPr>
          <w:lang w:val="ru-RU"/>
        </w:rPr>
        <w:t xml:space="preserve"> </w:t>
      </w:r>
      <w:r>
        <w:rPr>
          <w:lang w:val="ru-RU"/>
        </w:rPr>
        <w:t>со</w:t>
      </w:r>
      <w:r w:rsidRPr="00BE161E">
        <w:rPr>
          <w:lang w:val="ru-RU"/>
        </w:rPr>
        <w:t xml:space="preserve"> </w:t>
      </w:r>
      <w:r>
        <w:rPr>
          <w:lang w:val="ru-RU"/>
        </w:rPr>
        <w:t>статьей 13 </w:t>
      </w:r>
      <w:r w:rsidRPr="00BE161E">
        <w:rPr>
          <w:lang w:val="ru-RU"/>
        </w:rPr>
        <w:t>1)</w:t>
      </w:r>
      <w:r>
        <w:rPr>
          <w:lang w:val="ru-RU"/>
        </w:rPr>
        <w:t xml:space="preserve"> </w:t>
      </w:r>
      <w:r w:rsidRPr="00CF3DCB">
        <w:rPr>
          <w:lang w:val="ru-RU"/>
        </w:rPr>
        <w:t>Конвенции, учреждающей Всемирную организацию интеллектуальной собственности</w:t>
      </w:r>
      <w:r>
        <w:rPr>
          <w:lang w:val="ru-RU"/>
        </w:rPr>
        <w:t xml:space="preserve">, любое </w:t>
      </w:r>
      <w:r w:rsidRPr="00A97916">
        <w:rPr>
          <w:lang w:val="ru-RU"/>
        </w:rPr>
        <w:t>генеральное соглашение</w:t>
      </w:r>
      <w:r>
        <w:rPr>
          <w:lang w:val="ru-RU"/>
        </w:rPr>
        <w:t xml:space="preserve">, достигнутое в целях установления рабочих отношений и сотрудничества с другими межправительственными организациями, заключается </w:t>
      </w:r>
      <w:r w:rsidRPr="00CF3DCB">
        <w:rPr>
          <w:lang w:val="ru-RU"/>
        </w:rPr>
        <w:t xml:space="preserve">Генеральным </w:t>
      </w:r>
      <w:r>
        <w:rPr>
          <w:lang w:val="ru-RU"/>
        </w:rPr>
        <w:t>д</w:t>
      </w:r>
      <w:r w:rsidRPr="00CF3DCB">
        <w:rPr>
          <w:lang w:val="ru-RU"/>
        </w:rPr>
        <w:t>иректором</w:t>
      </w:r>
      <w:r>
        <w:rPr>
          <w:lang w:val="ru-RU"/>
        </w:rPr>
        <w:t xml:space="preserve"> после одобрения Координационного комитета ВОИС.  В этой связи: </w:t>
      </w:r>
    </w:p>
    <w:p w:rsidR="00972FA9" w:rsidRPr="003636D3" w:rsidRDefault="00972FA9" w:rsidP="00C200B3">
      <w:pPr>
        <w:rPr>
          <w:lang w:val="ru-RU"/>
        </w:rPr>
      </w:pPr>
    </w:p>
    <w:p w:rsidR="00972FA9" w:rsidRPr="008820A0" w:rsidRDefault="00972FA9" w:rsidP="00F25D4F">
      <w:pPr>
        <w:pStyle w:val="ListParagraph"/>
        <w:numPr>
          <w:ilvl w:val="0"/>
          <w:numId w:val="33"/>
        </w:numPr>
        <w:spacing w:after="0" w:line="240" w:lineRule="auto"/>
        <w:ind w:left="567" w:firstLine="0"/>
        <w:rPr>
          <w:rFonts w:ascii="Arial" w:eastAsia="Times New Roman" w:hAnsi="Arial" w:cs="Arial"/>
          <w:lang w:val="ru-RU" w:eastAsia="en-US"/>
        </w:rPr>
      </w:pPr>
      <w:r w:rsidRPr="008820A0">
        <w:rPr>
          <w:rFonts w:ascii="Arial" w:eastAsia="Times New Roman" w:hAnsi="Arial" w:cs="Arial"/>
          <w:lang w:val="ru-RU" w:eastAsia="en-US"/>
        </w:rPr>
        <w:t>Генеральны</w:t>
      </w:r>
      <w:r>
        <w:rPr>
          <w:rFonts w:ascii="Arial" w:eastAsia="Times New Roman" w:hAnsi="Arial" w:cs="Arial"/>
          <w:lang w:val="ru-RU" w:eastAsia="en-US"/>
        </w:rPr>
        <w:t>й</w:t>
      </w:r>
      <w:r w:rsidRPr="008820A0">
        <w:rPr>
          <w:rFonts w:ascii="Arial" w:eastAsia="Times New Roman" w:hAnsi="Arial" w:cs="Arial"/>
          <w:lang w:val="ru-RU" w:eastAsia="en-US"/>
        </w:rPr>
        <w:t xml:space="preserve"> директор</w:t>
      </w:r>
      <w:r>
        <w:rPr>
          <w:rFonts w:ascii="Arial" w:eastAsia="Times New Roman" w:hAnsi="Arial" w:cs="Arial"/>
          <w:lang w:val="ru-RU" w:eastAsia="en-US"/>
        </w:rPr>
        <w:t xml:space="preserve"> ВОИС и </w:t>
      </w:r>
      <w:r w:rsidRPr="00CF3DCB">
        <w:rPr>
          <w:rFonts w:ascii="Arial" w:eastAsia="Times New Roman" w:hAnsi="Arial" w:cs="Arial"/>
          <w:lang w:val="ru-RU" w:eastAsia="en-US"/>
        </w:rPr>
        <w:t>Председатель Комиссии Экономического сообщества западноафриканских государств (ЭКОВАС</w:t>
      </w:r>
      <w:r>
        <w:rPr>
          <w:rFonts w:ascii="Arial" w:eastAsia="Times New Roman" w:hAnsi="Arial" w:cs="Arial"/>
          <w:lang w:val="ru-RU" w:eastAsia="en-US"/>
        </w:rPr>
        <w:t xml:space="preserve">) подготовили Меморандум о взаимопонимании (МОВ) в целях укрепления взаимного сотрудничества посредством осуществления совместной деятельности и программ в рамках предоставленных им полномочий и в интересах </w:t>
      </w:r>
      <w:r w:rsidRPr="008820A0">
        <w:rPr>
          <w:rFonts w:ascii="Arial" w:eastAsia="Times New Roman" w:hAnsi="Arial" w:cs="Arial"/>
          <w:lang w:val="ru-RU" w:eastAsia="en-US"/>
        </w:rPr>
        <w:t>западноафриканских государств</w:t>
      </w:r>
      <w:r>
        <w:rPr>
          <w:rFonts w:ascii="Arial" w:eastAsia="Times New Roman" w:hAnsi="Arial" w:cs="Arial"/>
          <w:lang w:val="ru-RU" w:eastAsia="en-US"/>
        </w:rPr>
        <w:t xml:space="preserve">.  Текст МОВ приводится в приложении </w:t>
      </w:r>
      <w:r w:rsidRPr="007F63A0">
        <w:rPr>
          <w:rFonts w:ascii="Arial" w:hAnsi="Arial" w:cs="Arial"/>
        </w:rPr>
        <w:t>I</w:t>
      </w:r>
      <w:r>
        <w:rPr>
          <w:rFonts w:ascii="Arial" w:hAnsi="Arial" w:cs="Arial"/>
          <w:lang w:val="ru-RU"/>
        </w:rPr>
        <w:t xml:space="preserve"> к настоящему документу; </w:t>
      </w:r>
    </w:p>
    <w:p w:rsidR="00972FA9" w:rsidRPr="008820A0" w:rsidRDefault="00972FA9" w:rsidP="00C200B3">
      <w:pPr>
        <w:rPr>
          <w:lang w:val="ru-RU"/>
        </w:rPr>
      </w:pPr>
    </w:p>
    <w:p w:rsidR="00972FA9" w:rsidRPr="00971253" w:rsidRDefault="00972FA9" w:rsidP="00F25D4F">
      <w:pPr>
        <w:pStyle w:val="ListParagraph"/>
        <w:numPr>
          <w:ilvl w:val="0"/>
          <w:numId w:val="33"/>
        </w:numPr>
        <w:spacing w:line="240" w:lineRule="auto"/>
        <w:ind w:left="567" w:firstLine="0"/>
        <w:rPr>
          <w:rFonts w:ascii="Arial" w:hAnsi="Arial" w:cs="Arial"/>
          <w:lang w:val="ru-RU"/>
        </w:rPr>
      </w:pPr>
      <w:r w:rsidRPr="00971253">
        <w:rPr>
          <w:rFonts w:ascii="Arial" w:eastAsia="Times New Roman" w:hAnsi="Arial" w:cs="Arial"/>
          <w:lang w:val="ru-RU" w:eastAsia="en-US"/>
        </w:rPr>
        <w:t xml:space="preserve">Генеральный директор ВОИС и </w:t>
      </w:r>
      <w:r w:rsidRPr="00CF3DCB">
        <w:rPr>
          <w:rFonts w:ascii="Arial" w:eastAsia="Times New Roman" w:hAnsi="Arial" w:cs="Arial"/>
          <w:lang w:val="ru-RU" w:eastAsia="en-US"/>
        </w:rPr>
        <w:t xml:space="preserve">Председатель Межпарламентской ассамблеи государств </w:t>
      </w:r>
      <w:r w:rsidRPr="00CF3DCB">
        <w:rPr>
          <w:rFonts w:ascii="Arial" w:eastAsia="Times New Roman" w:hAnsi="Arial" w:cs="Arial"/>
          <w:lang w:val="ru-RU" w:eastAsia="en-US"/>
        </w:rPr>
        <w:noBreakHyphen/>
        <w:t xml:space="preserve"> участников Содружества независимых государств</w:t>
      </w:r>
      <w:r w:rsidRPr="00971253">
        <w:rPr>
          <w:rFonts w:ascii="Arial" w:eastAsia="Times New Roman" w:hAnsi="Arial" w:cs="Arial"/>
          <w:lang w:val="ru-RU" w:eastAsia="en-US"/>
        </w:rPr>
        <w:t xml:space="preserve"> (МПА СНГ) подготовили Соглашение о сотрудничестве, направленное на разработку нормативной базы интеллектуальной собственности (ИС) в странах МПА СНГ; укрепление и развитие людских ресурсов в области ИС в странах МПА СНГ, а также повышение уровня осведомленности об ИС и обеспечение уважения ИС в странах МПА СНГ. </w:t>
      </w:r>
      <w:r>
        <w:rPr>
          <w:rFonts w:ascii="Arial" w:eastAsia="Times New Roman" w:hAnsi="Arial" w:cs="Arial"/>
          <w:lang w:val="ru-RU" w:eastAsia="en-US"/>
        </w:rPr>
        <w:t xml:space="preserve"> </w:t>
      </w:r>
      <w:r w:rsidRPr="00971253">
        <w:rPr>
          <w:rFonts w:ascii="Arial" w:eastAsia="Times New Roman" w:hAnsi="Arial" w:cs="Arial"/>
          <w:lang w:val="ru-RU" w:eastAsia="en-US"/>
        </w:rPr>
        <w:t xml:space="preserve">Текст Соглашения о сотрудничестве приводится в приложении </w:t>
      </w:r>
      <w:r w:rsidRPr="00971253">
        <w:rPr>
          <w:rFonts w:ascii="Arial" w:eastAsia="Times New Roman" w:hAnsi="Arial" w:cs="Arial"/>
          <w:lang w:eastAsia="en-US"/>
        </w:rPr>
        <w:t>II</w:t>
      </w:r>
      <w:r w:rsidRPr="00971253">
        <w:rPr>
          <w:rFonts w:ascii="Arial" w:eastAsia="Times New Roman" w:hAnsi="Arial" w:cs="Arial"/>
          <w:lang w:val="ru-RU" w:eastAsia="en-US"/>
        </w:rPr>
        <w:t xml:space="preserve"> к настоящему </w:t>
      </w:r>
      <w:r w:rsidRPr="00CF3DCB">
        <w:rPr>
          <w:rFonts w:ascii="Arial" w:eastAsia="Times New Roman" w:hAnsi="Arial" w:cs="Arial"/>
          <w:lang w:val="ru-RU" w:eastAsia="en-US"/>
        </w:rPr>
        <w:t>документу</w:t>
      </w:r>
      <w:r w:rsidRPr="00971253">
        <w:rPr>
          <w:rFonts w:ascii="Arial" w:eastAsia="Times New Roman" w:hAnsi="Arial" w:cs="Arial"/>
          <w:lang w:val="ru-RU" w:eastAsia="en-US"/>
        </w:rPr>
        <w:t>;</w:t>
      </w:r>
      <w:r>
        <w:rPr>
          <w:rFonts w:ascii="Arial" w:eastAsia="Times New Roman" w:hAnsi="Arial" w:cs="Arial"/>
          <w:lang w:val="ru-RU" w:eastAsia="en-US"/>
        </w:rPr>
        <w:t xml:space="preserve"> </w:t>
      </w:r>
    </w:p>
    <w:p w:rsidR="00972FA9" w:rsidRPr="00971253" w:rsidRDefault="00972FA9" w:rsidP="00F25D4F">
      <w:pPr>
        <w:pStyle w:val="ListParagraph"/>
        <w:spacing w:line="240" w:lineRule="auto"/>
        <w:ind w:left="567"/>
        <w:rPr>
          <w:rFonts w:ascii="Arial" w:eastAsia="Times New Roman" w:hAnsi="Arial" w:cs="Arial"/>
          <w:lang w:val="ru-RU" w:eastAsia="en-US"/>
        </w:rPr>
      </w:pPr>
    </w:p>
    <w:p w:rsidR="00972FA9" w:rsidRPr="00971253" w:rsidRDefault="00972FA9" w:rsidP="00F25D4F">
      <w:pPr>
        <w:pStyle w:val="ListParagraph"/>
        <w:numPr>
          <w:ilvl w:val="0"/>
          <w:numId w:val="33"/>
        </w:numPr>
        <w:spacing w:after="0" w:line="240" w:lineRule="auto"/>
        <w:ind w:left="567" w:firstLine="0"/>
        <w:rPr>
          <w:rFonts w:ascii="Arial" w:hAnsi="Arial" w:cs="Arial"/>
          <w:lang w:val="ru-RU"/>
        </w:rPr>
      </w:pPr>
      <w:r w:rsidRPr="00971253">
        <w:rPr>
          <w:rFonts w:ascii="Arial" w:eastAsia="Times New Roman" w:hAnsi="Arial" w:cs="Arial"/>
          <w:lang w:val="ru-RU" w:eastAsia="en-US"/>
        </w:rPr>
        <w:t xml:space="preserve">Генеральный директор ВОИС и </w:t>
      </w:r>
      <w:r w:rsidRPr="00CF3DCB">
        <w:rPr>
          <w:rFonts w:ascii="Arial" w:eastAsia="Times New Roman" w:hAnsi="Arial" w:cs="Arial"/>
          <w:lang w:val="ru-RU" w:eastAsia="en-US"/>
        </w:rPr>
        <w:t>Генеральный секретарь Организации экономического сотрудничества</w:t>
      </w:r>
      <w:r w:rsidRPr="00971253">
        <w:rPr>
          <w:rFonts w:ascii="Arial" w:eastAsia="Times New Roman" w:hAnsi="Arial" w:cs="Arial"/>
          <w:lang w:val="ru-RU" w:eastAsia="en-US"/>
        </w:rPr>
        <w:t xml:space="preserve"> (ОЭС) подготовили МОВ, </w:t>
      </w:r>
      <w:r>
        <w:rPr>
          <w:rFonts w:ascii="Arial" w:eastAsia="Times New Roman" w:hAnsi="Arial" w:cs="Arial"/>
          <w:lang w:val="ru-RU" w:eastAsia="en-US"/>
        </w:rPr>
        <w:t xml:space="preserve">который определит рамки </w:t>
      </w:r>
      <w:r w:rsidRPr="00971253">
        <w:rPr>
          <w:rFonts w:ascii="Arial" w:eastAsia="Times New Roman" w:hAnsi="Arial" w:cs="Arial"/>
          <w:lang w:val="ru-RU" w:eastAsia="en-US"/>
        </w:rPr>
        <w:t xml:space="preserve">сотрудничества между ОЭС и ВОИС, тем самым </w:t>
      </w:r>
      <w:r>
        <w:rPr>
          <w:rFonts w:ascii="Arial" w:eastAsia="Times New Roman" w:hAnsi="Arial" w:cs="Arial"/>
          <w:lang w:val="ru-RU" w:eastAsia="en-US"/>
        </w:rPr>
        <w:t>помогая государствам</w:t>
      </w:r>
      <w:r w:rsidRPr="00971253">
        <w:rPr>
          <w:rFonts w:ascii="Arial" w:eastAsia="Times New Roman" w:hAnsi="Arial" w:cs="Arial"/>
          <w:lang w:val="ru-RU" w:eastAsia="en-US"/>
        </w:rPr>
        <w:t xml:space="preserve">-членам ОЭС и региону ОЭС в целом </w:t>
      </w:r>
      <w:r>
        <w:rPr>
          <w:rFonts w:ascii="Arial" w:eastAsia="Times New Roman" w:hAnsi="Arial" w:cs="Arial"/>
          <w:lang w:val="ru-RU" w:eastAsia="en-US"/>
        </w:rPr>
        <w:t xml:space="preserve">более эффективно реализовывать выгоды </w:t>
      </w:r>
      <w:r w:rsidRPr="00971253">
        <w:rPr>
          <w:rFonts w:ascii="Arial" w:eastAsia="Times New Roman" w:hAnsi="Arial" w:cs="Arial"/>
          <w:lang w:val="ru-RU" w:eastAsia="en-US"/>
        </w:rPr>
        <w:t xml:space="preserve">глобальной </w:t>
      </w:r>
      <w:r w:rsidRPr="00971253">
        <w:rPr>
          <w:rFonts w:ascii="Arial" w:eastAsia="Times New Roman" w:hAnsi="Arial" w:cs="Arial"/>
          <w:lang w:val="ru-RU" w:eastAsia="en-US"/>
        </w:rPr>
        <w:lastRenderedPageBreak/>
        <w:t xml:space="preserve">системы ИС </w:t>
      </w:r>
      <w:r>
        <w:rPr>
          <w:rFonts w:ascii="Arial" w:eastAsia="Times New Roman" w:hAnsi="Arial" w:cs="Arial"/>
          <w:lang w:val="ru-RU" w:eastAsia="en-US"/>
        </w:rPr>
        <w:t>для</w:t>
      </w:r>
      <w:r w:rsidRPr="00971253">
        <w:rPr>
          <w:rFonts w:ascii="Arial" w:eastAsia="Times New Roman" w:hAnsi="Arial" w:cs="Arial"/>
          <w:lang w:val="ru-RU" w:eastAsia="en-US"/>
        </w:rPr>
        <w:t xml:space="preserve"> их экономического развития. </w:t>
      </w:r>
      <w:r>
        <w:rPr>
          <w:rFonts w:ascii="Arial" w:eastAsia="Times New Roman" w:hAnsi="Arial" w:cs="Arial"/>
          <w:lang w:val="ru-RU" w:eastAsia="en-US"/>
        </w:rPr>
        <w:t xml:space="preserve"> </w:t>
      </w:r>
      <w:r w:rsidRPr="00971253">
        <w:rPr>
          <w:rFonts w:ascii="Arial" w:eastAsia="Times New Roman" w:hAnsi="Arial" w:cs="Arial"/>
          <w:lang w:val="ru-RU" w:eastAsia="en-US"/>
        </w:rPr>
        <w:t xml:space="preserve">Текст МОВ приводится в приложении </w:t>
      </w:r>
      <w:r w:rsidRPr="00971253">
        <w:rPr>
          <w:rFonts w:ascii="Arial" w:eastAsia="Times New Roman" w:hAnsi="Arial" w:cs="Arial"/>
          <w:lang w:eastAsia="en-US"/>
        </w:rPr>
        <w:t>III</w:t>
      </w:r>
      <w:r w:rsidRPr="00971253">
        <w:rPr>
          <w:rFonts w:ascii="Arial" w:eastAsia="Times New Roman" w:hAnsi="Arial" w:cs="Arial"/>
          <w:lang w:val="ru-RU" w:eastAsia="en-US"/>
        </w:rPr>
        <w:t xml:space="preserve"> к настоящему документу;</w:t>
      </w:r>
      <w:r>
        <w:rPr>
          <w:rFonts w:ascii="Arial" w:eastAsia="Times New Roman" w:hAnsi="Arial" w:cs="Arial"/>
          <w:lang w:val="ru-RU" w:eastAsia="en-US"/>
        </w:rPr>
        <w:t xml:space="preserve"> </w:t>
      </w:r>
    </w:p>
    <w:p w:rsidR="00972FA9" w:rsidRDefault="00972FA9" w:rsidP="00C200B3">
      <w:pPr>
        <w:rPr>
          <w:rFonts w:eastAsia="Times New Roman"/>
          <w:lang w:val="ru-RU" w:eastAsia="en-US"/>
        </w:rPr>
      </w:pPr>
    </w:p>
    <w:p w:rsidR="00972FA9" w:rsidRPr="00F2264D" w:rsidRDefault="00972FA9" w:rsidP="00C200B3">
      <w:pPr>
        <w:pStyle w:val="ListParagraph"/>
        <w:numPr>
          <w:ilvl w:val="0"/>
          <w:numId w:val="33"/>
        </w:numPr>
        <w:spacing w:line="240" w:lineRule="auto"/>
        <w:ind w:left="567" w:firstLine="0"/>
        <w:rPr>
          <w:rFonts w:ascii="Arial" w:hAnsi="Arial" w:cs="Arial"/>
          <w:lang w:val="ru-RU"/>
        </w:rPr>
      </w:pPr>
      <w:r w:rsidRPr="008820A0">
        <w:rPr>
          <w:rFonts w:ascii="Arial" w:eastAsia="Times New Roman" w:hAnsi="Arial" w:cs="Arial"/>
          <w:lang w:val="ru-RU" w:eastAsia="en-US"/>
        </w:rPr>
        <w:t>Генеральны</w:t>
      </w:r>
      <w:r>
        <w:rPr>
          <w:rFonts w:ascii="Arial" w:eastAsia="Times New Roman" w:hAnsi="Arial" w:cs="Arial"/>
          <w:lang w:val="ru-RU" w:eastAsia="en-US"/>
        </w:rPr>
        <w:t>й</w:t>
      </w:r>
      <w:r w:rsidRPr="008820A0">
        <w:rPr>
          <w:rFonts w:ascii="Arial" w:eastAsia="Times New Roman" w:hAnsi="Arial" w:cs="Arial"/>
          <w:lang w:val="ru-RU" w:eastAsia="en-US"/>
        </w:rPr>
        <w:t xml:space="preserve"> директор</w:t>
      </w:r>
      <w:r>
        <w:rPr>
          <w:rFonts w:ascii="Arial" w:eastAsia="Times New Roman" w:hAnsi="Arial" w:cs="Arial"/>
          <w:lang w:val="ru-RU" w:eastAsia="en-US"/>
        </w:rPr>
        <w:t xml:space="preserve"> ВОИС и </w:t>
      </w:r>
      <w:r w:rsidRPr="00CF3DCB">
        <w:rPr>
          <w:rFonts w:ascii="Arial" w:eastAsia="Times New Roman" w:hAnsi="Arial" w:cs="Arial"/>
          <w:lang w:val="ru-RU" w:eastAsia="en-US"/>
        </w:rPr>
        <w:t>Генеральный секретарь Лиги арабских государств (ЛАГ)</w:t>
      </w:r>
      <w:r>
        <w:rPr>
          <w:rFonts w:ascii="Arial" w:eastAsia="Times New Roman" w:hAnsi="Arial" w:cs="Arial"/>
          <w:lang w:val="ru-RU" w:eastAsia="en-US"/>
        </w:rPr>
        <w:t xml:space="preserve"> подготовили МОВ в целях укрепления и расширения взаимного сотрудничества, координации усилий и взаимодействия двух организаций по вопросам</w:t>
      </w:r>
      <w:r w:rsidRPr="00215D5C">
        <w:rPr>
          <w:rFonts w:ascii="Arial" w:eastAsia="Times New Roman" w:hAnsi="Arial" w:cs="Arial"/>
          <w:lang w:val="ru-RU" w:eastAsia="en-US"/>
        </w:rPr>
        <w:t xml:space="preserve"> </w:t>
      </w:r>
      <w:r>
        <w:rPr>
          <w:rFonts w:ascii="Arial" w:eastAsia="Times New Roman" w:hAnsi="Arial" w:cs="Arial"/>
          <w:lang w:val="ru-RU" w:eastAsia="en-US"/>
        </w:rPr>
        <w:t xml:space="preserve">интеллектуальной собственности, представляющим взаимный интерес.  Текст МОВ приводится в приложении </w:t>
      </w:r>
      <w:r w:rsidRPr="00F2264D">
        <w:rPr>
          <w:rFonts w:ascii="Arial" w:hAnsi="Arial" w:cs="Arial"/>
          <w:lang w:bidi="ar-EG"/>
        </w:rPr>
        <w:t>IV</w:t>
      </w:r>
      <w:r w:rsidRPr="00F2264D">
        <w:rPr>
          <w:rFonts w:ascii="Arial" w:eastAsia="Times New Roman" w:hAnsi="Arial" w:cs="Arial"/>
          <w:lang w:val="ru-RU" w:eastAsia="en-US"/>
        </w:rPr>
        <w:t xml:space="preserve"> </w:t>
      </w:r>
      <w:r>
        <w:rPr>
          <w:rFonts w:ascii="Arial" w:eastAsia="Times New Roman" w:hAnsi="Arial" w:cs="Arial"/>
          <w:lang w:val="ru-RU" w:eastAsia="en-US"/>
        </w:rPr>
        <w:t xml:space="preserve">к настоящему документу; </w:t>
      </w:r>
    </w:p>
    <w:p w:rsidR="00972FA9" w:rsidRPr="00BC32E0" w:rsidRDefault="00972FA9" w:rsidP="00C200B3">
      <w:pPr>
        <w:pStyle w:val="ListParagraph"/>
        <w:spacing w:line="240" w:lineRule="auto"/>
        <w:rPr>
          <w:rFonts w:ascii="Arial" w:hAnsi="Arial" w:cs="Arial"/>
          <w:lang w:val="ru-RU"/>
        </w:rPr>
      </w:pPr>
    </w:p>
    <w:p w:rsidR="00972FA9" w:rsidRPr="00AA2F07" w:rsidRDefault="00972FA9" w:rsidP="00F25D4F">
      <w:pPr>
        <w:pStyle w:val="ListParagraph"/>
        <w:numPr>
          <w:ilvl w:val="0"/>
          <w:numId w:val="33"/>
        </w:numPr>
        <w:spacing w:line="240" w:lineRule="auto"/>
        <w:ind w:left="567" w:firstLine="0"/>
        <w:rPr>
          <w:rFonts w:ascii="Arial" w:hAnsi="Arial" w:cs="Arial"/>
          <w:lang w:val="ru-RU"/>
        </w:rPr>
      </w:pPr>
      <w:r w:rsidRPr="00AA2F07">
        <w:rPr>
          <w:rFonts w:ascii="Arial" w:eastAsia="Times New Roman" w:hAnsi="Arial" w:cs="Arial"/>
          <w:lang w:val="ru-RU" w:eastAsia="en-US"/>
        </w:rPr>
        <w:t xml:space="preserve">Генеральный директор ВОИС и Генеральный директор </w:t>
      </w:r>
      <w:r w:rsidRPr="00CF3DCB">
        <w:rPr>
          <w:rFonts w:ascii="Arial" w:eastAsia="Times New Roman" w:hAnsi="Arial" w:cs="Arial"/>
          <w:lang w:val="ru-RU" w:eastAsia="en-US"/>
        </w:rPr>
        <w:t>Международного агентства ООН по возобновляемым источникам энергии (ИРЕНА</w:t>
      </w:r>
      <w:r w:rsidRPr="00A57983">
        <w:rPr>
          <w:rFonts w:ascii="Arial" w:eastAsia="Times New Roman" w:hAnsi="Arial" w:cs="Arial"/>
          <w:lang w:val="ru-RU" w:eastAsia="en-US"/>
        </w:rPr>
        <w:t>)</w:t>
      </w:r>
      <w:r w:rsidRPr="00AA2F07">
        <w:rPr>
          <w:rFonts w:ascii="Arial" w:eastAsia="Times New Roman" w:hAnsi="Arial" w:cs="Arial"/>
          <w:lang w:val="ru-RU" w:eastAsia="en-US"/>
        </w:rPr>
        <w:t xml:space="preserve"> подготовили </w:t>
      </w:r>
      <w:r>
        <w:rPr>
          <w:rFonts w:ascii="Arial" w:eastAsia="Times New Roman" w:hAnsi="Arial" w:cs="Arial"/>
          <w:lang w:val="ru-RU" w:eastAsia="en-US"/>
        </w:rPr>
        <w:t>МОВ</w:t>
      </w:r>
      <w:r w:rsidRPr="00AA2F07">
        <w:rPr>
          <w:rFonts w:ascii="Arial" w:eastAsia="Times New Roman" w:hAnsi="Arial" w:cs="Arial"/>
          <w:lang w:val="ru-RU" w:eastAsia="en-US"/>
        </w:rPr>
        <w:t xml:space="preserve"> с целью укреп</w:t>
      </w:r>
      <w:r>
        <w:rPr>
          <w:rFonts w:ascii="Arial" w:eastAsia="Times New Roman" w:hAnsi="Arial" w:cs="Arial"/>
          <w:lang w:val="ru-RU" w:eastAsia="en-US"/>
        </w:rPr>
        <w:t xml:space="preserve">ления взаимного сотрудничества </w:t>
      </w:r>
      <w:r w:rsidRPr="00AA2F07">
        <w:rPr>
          <w:rFonts w:ascii="Arial" w:eastAsia="Times New Roman" w:hAnsi="Arial" w:cs="Arial"/>
          <w:lang w:val="ru-RU" w:eastAsia="en-US"/>
        </w:rPr>
        <w:t>в рамках предоставленных им полномочий и в интересах членов об</w:t>
      </w:r>
      <w:r>
        <w:rPr>
          <w:rFonts w:ascii="Arial" w:eastAsia="Times New Roman" w:hAnsi="Arial" w:cs="Arial"/>
          <w:lang w:val="ru-RU" w:eastAsia="en-US"/>
        </w:rPr>
        <w:t>еих организаций</w:t>
      </w:r>
      <w:r w:rsidRPr="00AA2F07">
        <w:rPr>
          <w:rFonts w:ascii="Arial" w:eastAsia="Times New Roman" w:hAnsi="Arial" w:cs="Arial"/>
          <w:lang w:val="ru-RU" w:eastAsia="en-US"/>
        </w:rPr>
        <w:t>.</w:t>
      </w:r>
      <w:r>
        <w:rPr>
          <w:rFonts w:ascii="Arial" w:eastAsia="Times New Roman" w:hAnsi="Arial" w:cs="Arial"/>
          <w:lang w:val="ru-RU" w:eastAsia="en-US"/>
        </w:rPr>
        <w:t xml:space="preserve"> </w:t>
      </w:r>
      <w:r w:rsidRPr="00AA2F07">
        <w:rPr>
          <w:rFonts w:ascii="Arial" w:eastAsia="Times New Roman" w:hAnsi="Arial" w:cs="Arial"/>
          <w:lang w:val="ru-RU" w:eastAsia="en-US"/>
        </w:rPr>
        <w:t xml:space="preserve"> Текст </w:t>
      </w:r>
      <w:r>
        <w:rPr>
          <w:rFonts w:ascii="Arial" w:eastAsia="Times New Roman" w:hAnsi="Arial" w:cs="Arial"/>
          <w:lang w:val="ru-RU" w:eastAsia="en-US"/>
        </w:rPr>
        <w:t>МОВ</w:t>
      </w:r>
      <w:r w:rsidRPr="00AA2F07">
        <w:rPr>
          <w:rFonts w:ascii="Arial" w:eastAsia="Times New Roman" w:hAnsi="Arial" w:cs="Arial"/>
          <w:lang w:val="ru-RU" w:eastAsia="en-US"/>
        </w:rPr>
        <w:t xml:space="preserve"> приводится в приложении </w:t>
      </w:r>
      <w:r w:rsidRPr="00AA2F07">
        <w:rPr>
          <w:rFonts w:ascii="Arial" w:hAnsi="Arial" w:cs="Arial"/>
          <w:lang w:bidi="ar-EG"/>
        </w:rPr>
        <w:t>V</w:t>
      </w:r>
      <w:r w:rsidRPr="00AA2F07">
        <w:rPr>
          <w:rFonts w:ascii="Arial" w:eastAsia="Times New Roman" w:hAnsi="Arial" w:cs="Arial"/>
          <w:lang w:val="ru-RU" w:eastAsia="en-US"/>
        </w:rPr>
        <w:t xml:space="preserve"> </w:t>
      </w:r>
      <w:r>
        <w:rPr>
          <w:rFonts w:ascii="Arial" w:eastAsia="Times New Roman" w:hAnsi="Arial" w:cs="Arial"/>
          <w:lang w:val="ru-RU" w:eastAsia="en-US"/>
        </w:rPr>
        <w:t xml:space="preserve">к настоящему документу; а также </w:t>
      </w:r>
    </w:p>
    <w:p w:rsidR="00972FA9" w:rsidRPr="00AA2F07" w:rsidRDefault="00972FA9" w:rsidP="00C200B3">
      <w:pPr>
        <w:pStyle w:val="ListParagraph"/>
        <w:spacing w:line="240" w:lineRule="auto"/>
        <w:rPr>
          <w:rFonts w:ascii="Arial" w:hAnsi="Arial" w:cs="Arial"/>
          <w:lang w:val="ru-RU" w:bidi="ar-EG"/>
        </w:rPr>
      </w:pPr>
    </w:p>
    <w:p w:rsidR="00972FA9" w:rsidRPr="00F25D4F" w:rsidRDefault="00972FA9" w:rsidP="00F25D4F">
      <w:pPr>
        <w:pStyle w:val="ListParagraph"/>
        <w:numPr>
          <w:ilvl w:val="0"/>
          <w:numId w:val="33"/>
        </w:numPr>
        <w:spacing w:after="0" w:line="240" w:lineRule="auto"/>
        <w:ind w:left="567" w:firstLine="0"/>
        <w:rPr>
          <w:rFonts w:ascii="Arial" w:hAnsi="Arial" w:cs="Arial"/>
          <w:lang w:val="ru-RU"/>
        </w:rPr>
      </w:pPr>
      <w:r w:rsidRPr="00AA2F07">
        <w:rPr>
          <w:rFonts w:ascii="Arial" w:eastAsia="Times New Roman" w:hAnsi="Arial" w:cs="Arial"/>
          <w:lang w:val="ru-RU" w:eastAsia="en-US"/>
        </w:rPr>
        <w:t xml:space="preserve">Генеральный директор ВОИС </w:t>
      </w:r>
      <w:r>
        <w:rPr>
          <w:rFonts w:ascii="Arial" w:eastAsia="Times New Roman" w:hAnsi="Arial" w:cs="Arial"/>
          <w:lang w:val="ru-RU" w:eastAsia="en-US"/>
        </w:rPr>
        <w:t xml:space="preserve">намерен закрепить партнерские отношения с главами ряда международных организаций в Совместном заявлении о сотрудничестве в рамках многосторонней глобальной инициативы «Электронная торговля для всех» в целях расширения возможностей развивающихся стран и стран с переходной экономикой осуществлять электронную торговлю и пользоваться ее выгодами, активизируя сотрудничество в области электронной торговли в общемировых масштабах.  </w:t>
      </w:r>
      <w:r w:rsidRPr="00AA2F07">
        <w:rPr>
          <w:rFonts w:ascii="Arial" w:eastAsia="Times New Roman" w:hAnsi="Arial" w:cs="Arial"/>
          <w:lang w:val="ru-RU" w:eastAsia="en-US"/>
        </w:rPr>
        <w:t xml:space="preserve">Текст </w:t>
      </w:r>
      <w:r>
        <w:rPr>
          <w:rFonts w:ascii="Arial" w:eastAsia="Times New Roman" w:hAnsi="Arial" w:cs="Arial"/>
          <w:lang w:val="ru-RU" w:eastAsia="en-US"/>
        </w:rPr>
        <w:t>Совместного заявления</w:t>
      </w:r>
      <w:r w:rsidRPr="00AA2F07">
        <w:rPr>
          <w:rFonts w:ascii="Arial" w:eastAsia="Times New Roman" w:hAnsi="Arial" w:cs="Arial"/>
          <w:lang w:val="ru-RU" w:eastAsia="en-US"/>
        </w:rPr>
        <w:t xml:space="preserve"> приводится в Приложении</w:t>
      </w:r>
      <w:r w:rsidRPr="00D02974">
        <w:rPr>
          <w:rFonts w:ascii="Arial" w:hAnsi="Arial" w:cs="Arial"/>
          <w:lang w:val="ru-RU" w:bidi="ar-EG"/>
        </w:rPr>
        <w:t xml:space="preserve"> </w:t>
      </w:r>
      <w:r w:rsidRPr="00AA2F07">
        <w:rPr>
          <w:rFonts w:ascii="Arial" w:hAnsi="Arial" w:cs="Arial"/>
          <w:lang w:bidi="ar-EG"/>
        </w:rPr>
        <w:t>VI</w:t>
      </w:r>
      <w:r w:rsidRPr="00D02974">
        <w:rPr>
          <w:rFonts w:ascii="Arial" w:hAnsi="Arial" w:cs="Arial"/>
          <w:lang w:val="ru-RU" w:bidi="ar-EG"/>
        </w:rPr>
        <w:t xml:space="preserve"> </w:t>
      </w:r>
      <w:r w:rsidRPr="00AA2F07">
        <w:rPr>
          <w:rFonts w:ascii="Arial" w:eastAsia="Times New Roman" w:hAnsi="Arial" w:cs="Arial"/>
          <w:lang w:val="ru-RU" w:eastAsia="en-US"/>
        </w:rPr>
        <w:t>к настоящему документу</w:t>
      </w:r>
      <w:r>
        <w:rPr>
          <w:rFonts w:ascii="Arial" w:eastAsia="Times New Roman" w:hAnsi="Arial" w:cs="Arial"/>
          <w:lang w:val="ru-RU" w:eastAsia="en-US"/>
        </w:rPr>
        <w:t xml:space="preserve">. </w:t>
      </w:r>
    </w:p>
    <w:p w:rsidR="00F25D4F" w:rsidRDefault="00F25D4F" w:rsidP="00F25D4F">
      <w:pPr>
        <w:pStyle w:val="ListParagraph"/>
        <w:spacing w:after="0" w:line="240" w:lineRule="auto"/>
        <w:ind w:left="567"/>
        <w:rPr>
          <w:rFonts w:ascii="Arial" w:hAnsi="Arial" w:cs="Arial"/>
          <w:lang w:val="ru-RU"/>
        </w:rPr>
      </w:pPr>
    </w:p>
    <w:p w:rsidR="00972FA9" w:rsidRPr="00584527" w:rsidRDefault="00972FA9" w:rsidP="00C200B3">
      <w:pPr>
        <w:pStyle w:val="Endofdocument"/>
        <w:spacing w:after="0" w:line="240" w:lineRule="auto"/>
        <w:rPr>
          <w:sz w:val="22"/>
          <w:szCs w:val="22"/>
          <w:lang w:val="ru-RU"/>
        </w:rPr>
      </w:pPr>
      <w:r w:rsidRPr="005F187B">
        <w:rPr>
          <w:i/>
          <w:iCs/>
          <w:sz w:val="22"/>
          <w:szCs w:val="22"/>
        </w:rPr>
        <w:fldChar w:fldCharType="begin"/>
      </w:r>
      <w:r w:rsidRPr="006C40E7">
        <w:rPr>
          <w:i/>
          <w:iCs/>
          <w:sz w:val="22"/>
          <w:szCs w:val="22"/>
          <w:lang w:val="ru-RU"/>
        </w:rPr>
        <w:instrText xml:space="preserve"> </w:instrText>
      </w:r>
      <w:r w:rsidRPr="005F187B">
        <w:rPr>
          <w:i/>
          <w:iCs/>
          <w:sz w:val="22"/>
          <w:szCs w:val="22"/>
        </w:rPr>
        <w:instrText>AUTONUM</w:instrText>
      </w:r>
      <w:r w:rsidRPr="006C40E7">
        <w:rPr>
          <w:i/>
          <w:iCs/>
          <w:sz w:val="22"/>
          <w:szCs w:val="22"/>
          <w:lang w:val="ru-RU"/>
        </w:rPr>
        <w:instrText xml:space="preserve">  </w:instrText>
      </w:r>
      <w:r w:rsidRPr="005F187B">
        <w:rPr>
          <w:i/>
          <w:iCs/>
          <w:sz w:val="22"/>
          <w:szCs w:val="22"/>
        </w:rPr>
        <w:fldChar w:fldCharType="end"/>
      </w:r>
      <w:r w:rsidRPr="006C40E7">
        <w:rPr>
          <w:sz w:val="22"/>
          <w:szCs w:val="22"/>
          <w:lang w:val="ru-RU"/>
        </w:rPr>
        <w:tab/>
      </w:r>
      <w:r w:rsidRPr="00584527">
        <w:rPr>
          <w:i/>
          <w:iCs/>
          <w:sz w:val="22"/>
          <w:szCs w:val="22"/>
          <w:lang w:val="ru-RU"/>
        </w:rPr>
        <w:t xml:space="preserve">Координационному Комитету ВОИС предлагается одобрить </w:t>
      </w:r>
      <w:r>
        <w:rPr>
          <w:i/>
          <w:iCs/>
          <w:sz w:val="22"/>
          <w:szCs w:val="22"/>
          <w:lang w:val="ru-RU"/>
        </w:rPr>
        <w:t>МОВ</w:t>
      </w:r>
      <w:r w:rsidRPr="00584527">
        <w:rPr>
          <w:i/>
          <w:iCs/>
          <w:sz w:val="22"/>
          <w:szCs w:val="22"/>
          <w:lang w:val="ru-RU"/>
        </w:rPr>
        <w:t xml:space="preserve"> между ВОИС и ЭКОВАС; Соглашение о сотрудничестве между ВОИС и МПА СНГ; </w:t>
      </w:r>
      <w:r>
        <w:rPr>
          <w:i/>
          <w:iCs/>
          <w:sz w:val="22"/>
          <w:szCs w:val="22"/>
          <w:lang w:val="ru-RU"/>
        </w:rPr>
        <w:t>МОВ</w:t>
      </w:r>
      <w:r w:rsidRPr="00584527">
        <w:rPr>
          <w:i/>
          <w:iCs/>
          <w:sz w:val="22"/>
          <w:szCs w:val="22"/>
          <w:lang w:val="ru-RU"/>
        </w:rPr>
        <w:t xml:space="preserve"> между ВОИС и ОЭС; </w:t>
      </w:r>
      <w:r>
        <w:rPr>
          <w:i/>
          <w:iCs/>
          <w:sz w:val="22"/>
          <w:szCs w:val="22"/>
          <w:lang w:val="ru-RU"/>
        </w:rPr>
        <w:t>МОВ</w:t>
      </w:r>
      <w:r w:rsidRPr="00584527">
        <w:rPr>
          <w:i/>
          <w:iCs/>
          <w:sz w:val="22"/>
          <w:szCs w:val="22"/>
          <w:lang w:val="ru-RU"/>
        </w:rPr>
        <w:t xml:space="preserve"> между ВОИС и ЛАГ; </w:t>
      </w:r>
      <w:r>
        <w:rPr>
          <w:i/>
          <w:iCs/>
          <w:sz w:val="22"/>
          <w:szCs w:val="22"/>
          <w:lang w:val="ru-RU"/>
        </w:rPr>
        <w:t>МОВ</w:t>
      </w:r>
      <w:r w:rsidRPr="00584527">
        <w:rPr>
          <w:i/>
          <w:iCs/>
          <w:sz w:val="22"/>
          <w:szCs w:val="22"/>
          <w:lang w:val="ru-RU"/>
        </w:rPr>
        <w:t xml:space="preserve"> между ВОИС и </w:t>
      </w:r>
      <w:r>
        <w:rPr>
          <w:i/>
          <w:iCs/>
          <w:sz w:val="22"/>
          <w:szCs w:val="22"/>
          <w:lang w:val="ru-RU"/>
        </w:rPr>
        <w:t>ИРЕНА</w:t>
      </w:r>
      <w:r w:rsidRPr="00584527">
        <w:rPr>
          <w:i/>
          <w:iCs/>
          <w:sz w:val="22"/>
          <w:szCs w:val="22"/>
          <w:lang w:val="ru-RU"/>
        </w:rPr>
        <w:t>; а также Совместно</w:t>
      </w:r>
      <w:r>
        <w:rPr>
          <w:i/>
          <w:iCs/>
          <w:sz w:val="22"/>
          <w:szCs w:val="22"/>
          <w:lang w:val="ru-RU"/>
        </w:rPr>
        <w:t xml:space="preserve">е заявление, закрепляющее </w:t>
      </w:r>
      <w:r w:rsidRPr="00584527">
        <w:rPr>
          <w:i/>
          <w:iCs/>
          <w:sz w:val="22"/>
          <w:szCs w:val="22"/>
          <w:lang w:val="ru-RU"/>
        </w:rPr>
        <w:t>партнерские отношения ВОИС с</w:t>
      </w:r>
      <w:r>
        <w:rPr>
          <w:i/>
          <w:iCs/>
          <w:sz w:val="22"/>
          <w:szCs w:val="22"/>
          <w:lang w:val="ru-RU"/>
        </w:rPr>
        <w:t> </w:t>
      </w:r>
      <w:r w:rsidRPr="00584527">
        <w:rPr>
          <w:i/>
          <w:iCs/>
          <w:sz w:val="22"/>
          <w:szCs w:val="22"/>
          <w:lang w:val="ru-RU"/>
        </w:rPr>
        <w:t xml:space="preserve">главами </w:t>
      </w:r>
      <w:r>
        <w:rPr>
          <w:i/>
          <w:iCs/>
          <w:sz w:val="22"/>
          <w:szCs w:val="22"/>
          <w:lang w:val="ru-RU"/>
        </w:rPr>
        <w:t>ряда</w:t>
      </w:r>
      <w:r w:rsidRPr="00584527">
        <w:rPr>
          <w:i/>
          <w:iCs/>
          <w:sz w:val="22"/>
          <w:szCs w:val="22"/>
          <w:lang w:val="ru-RU"/>
        </w:rPr>
        <w:t xml:space="preserve"> международных организаций, приведенные</w:t>
      </w:r>
      <w:r>
        <w:rPr>
          <w:i/>
          <w:iCs/>
          <w:sz w:val="22"/>
          <w:szCs w:val="22"/>
          <w:lang w:val="ru-RU"/>
        </w:rPr>
        <w:t xml:space="preserve">, </w:t>
      </w:r>
      <w:r w:rsidRPr="00584527">
        <w:rPr>
          <w:i/>
          <w:iCs/>
          <w:sz w:val="22"/>
          <w:szCs w:val="22"/>
          <w:lang w:val="ru-RU"/>
        </w:rPr>
        <w:t>соответственно</w:t>
      </w:r>
      <w:r>
        <w:rPr>
          <w:i/>
          <w:iCs/>
          <w:sz w:val="22"/>
          <w:szCs w:val="22"/>
          <w:lang w:val="ru-RU"/>
        </w:rPr>
        <w:t>,</w:t>
      </w:r>
      <w:r w:rsidRPr="00584527">
        <w:rPr>
          <w:i/>
          <w:iCs/>
          <w:sz w:val="22"/>
          <w:szCs w:val="22"/>
          <w:lang w:val="ru-RU"/>
        </w:rPr>
        <w:t xml:space="preserve"> в</w:t>
      </w:r>
      <w:r>
        <w:rPr>
          <w:i/>
          <w:iCs/>
          <w:sz w:val="22"/>
          <w:szCs w:val="22"/>
          <w:lang w:val="ru-RU"/>
        </w:rPr>
        <w:t> </w:t>
      </w:r>
      <w:r w:rsidRPr="00584527">
        <w:rPr>
          <w:i/>
          <w:iCs/>
          <w:sz w:val="22"/>
          <w:szCs w:val="22"/>
          <w:lang w:val="ru-RU"/>
        </w:rPr>
        <w:t xml:space="preserve">Приложениях </w:t>
      </w:r>
      <w:r>
        <w:rPr>
          <w:i/>
          <w:iCs/>
          <w:sz w:val="22"/>
          <w:szCs w:val="22"/>
        </w:rPr>
        <w:t>I</w:t>
      </w:r>
      <w:r w:rsidRPr="00584527">
        <w:rPr>
          <w:i/>
          <w:iCs/>
          <w:sz w:val="22"/>
          <w:szCs w:val="22"/>
          <w:lang w:val="ru-RU"/>
        </w:rPr>
        <w:t xml:space="preserve">, </w:t>
      </w:r>
      <w:r w:rsidRPr="005F187B">
        <w:rPr>
          <w:i/>
          <w:iCs/>
          <w:sz w:val="22"/>
          <w:szCs w:val="22"/>
        </w:rPr>
        <w:t>II</w:t>
      </w:r>
      <w:r w:rsidRPr="00584527">
        <w:rPr>
          <w:i/>
          <w:iCs/>
          <w:sz w:val="22"/>
          <w:szCs w:val="22"/>
          <w:lang w:val="ru-RU"/>
        </w:rPr>
        <w:t xml:space="preserve">, </w:t>
      </w:r>
      <w:r>
        <w:rPr>
          <w:i/>
          <w:iCs/>
          <w:sz w:val="22"/>
          <w:szCs w:val="22"/>
        </w:rPr>
        <w:t>III</w:t>
      </w:r>
      <w:r w:rsidRPr="00584527">
        <w:rPr>
          <w:i/>
          <w:iCs/>
          <w:sz w:val="22"/>
          <w:szCs w:val="22"/>
          <w:lang w:val="ru-RU"/>
        </w:rPr>
        <w:t xml:space="preserve">, </w:t>
      </w:r>
      <w:r>
        <w:rPr>
          <w:i/>
          <w:iCs/>
          <w:sz w:val="22"/>
          <w:szCs w:val="22"/>
        </w:rPr>
        <w:t>IV</w:t>
      </w:r>
      <w:r w:rsidRPr="00584527">
        <w:rPr>
          <w:i/>
          <w:iCs/>
          <w:sz w:val="22"/>
          <w:szCs w:val="22"/>
          <w:lang w:val="ru-RU"/>
        </w:rPr>
        <w:t xml:space="preserve">, </w:t>
      </w:r>
      <w:r>
        <w:rPr>
          <w:i/>
          <w:iCs/>
          <w:sz w:val="22"/>
          <w:szCs w:val="22"/>
        </w:rPr>
        <w:t>V</w:t>
      </w:r>
      <w:r w:rsidRPr="00584527">
        <w:rPr>
          <w:i/>
          <w:iCs/>
          <w:sz w:val="22"/>
          <w:szCs w:val="22"/>
          <w:lang w:val="ru-RU"/>
        </w:rPr>
        <w:t xml:space="preserve"> и </w:t>
      </w:r>
      <w:r>
        <w:rPr>
          <w:i/>
          <w:iCs/>
          <w:sz w:val="22"/>
          <w:szCs w:val="22"/>
        </w:rPr>
        <w:t>VI</w:t>
      </w:r>
      <w:r>
        <w:rPr>
          <w:i/>
          <w:iCs/>
          <w:sz w:val="22"/>
          <w:szCs w:val="22"/>
          <w:lang w:val="ru-RU"/>
        </w:rPr>
        <w:t xml:space="preserve"> </w:t>
      </w:r>
      <w:r w:rsidRPr="00584527">
        <w:rPr>
          <w:i/>
          <w:iCs/>
          <w:sz w:val="22"/>
          <w:szCs w:val="22"/>
          <w:lang w:val="ru-RU"/>
        </w:rPr>
        <w:t>к</w:t>
      </w:r>
      <w:r>
        <w:rPr>
          <w:i/>
          <w:iCs/>
          <w:sz w:val="22"/>
          <w:szCs w:val="22"/>
          <w:lang w:val="ru-RU"/>
        </w:rPr>
        <w:t> </w:t>
      </w:r>
      <w:r w:rsidRPr="00584527">
        <w:rPr>
          <w:i/>
          <w:iCs/>
          <w:sz w:val="22"/>
          <w:szCs w:val="22"/>
          <w:lang w:val="ru-RU"/>
        </w:rPr>
        <w:t xml:space="preserve">документу </w:t>
      </w:r>
      <w:r>
        <w:rPr>
          <w:i/>
          <w:iCs/>
          <w:sz w:val="22"/>
          <w:szCs w:val="22"/>
        </w:rPr>
        <w:t>WO</w:t>
      </w:r>
      <w:r w:rsidRPr="00584527">
        <w:rPr>
          <w:i/>
          <w:iCs/>
          <w:sz w:val="22"/>
          <w:szCs w:val="22"/>
          <w:lang w:val="ru-RU"/>
        </w:rPr>
        <w:t>/</w:t>
      </w:r>
      <w:r>
        <w:rPr>
          <w:i/>
          <w:iCs/>
          <w:sz w:val="22"/>
          <w:szCs w:val="22"/>
        </w:rPr>
        <w:t>CC</w:t>
      </w:r>
      <w:r w:rsidRPr="00584527">
        <w:rPr>
          <w:i/>
          <w:iCs/>
          <w:sz w:val="22"/>
          <w:szCs w:val="22"/>
          <w:lang w:val="ru-RU"/>
        </w:rPr>
        <w:t>/74/1.</w:t>
      </w:r>
    </w:p>
    <w:p w:rsidR="00972FA9" w:rsidRDefault="00972FA9" w:rsidP="00C200B3">
      <w:pPr>
        <w:pStyle w:val="Endofdocument"/>
        <w:spacing w:after="0" w:line="240" w:lineRule="auto"/>
        <w:rPr>
          <w:sz w:val="22"/>
          <w:szCs w:val="22"/>
          <w:lang w:val="ru-RU"/>
        </w:rPr>
      </w:pPr>
    </w:p>
    <w:p w:rsidR="00972FA9" w:rsidRPr="000D2E49" w:rsidRDefault="00972FA9" w:rsidP="00C200B3">
      <w:pPr>
        <w:pStyle w:val="Endofdocument"/>
        <w:spacing w:after="0" w:line="240" w:lineRule="auto"/>
        <w:rPr>
          <w:sz w:val="22"/>
          <w:szCs w:val="22"/>
          <w:lang w:val="ru-RU"/>
        </w:rPr>
      </w:pPr>
    </w:p>
    <w:p w:rsidR="00972FA9" w:rsidRPr="000D2E49" w:rsidRDefault="00972FA9" w:rsidP="00C200B3">
      <w:pPr>
        <w:pStyle w:val="Endofdocument"/>
        <w:spacing w:after="0" w:line="240" w:lineRule="auto"/>
        <w:rPr>
          <w:sz w:val="22"/>
          <w:szCs w:val="22"/>
          <w:lang w:val="ru-RU"/>
        </w:rPr>
      </w:pPr>
    </w:p>
    <w:p w:rsidR="00972FA9" w:rsidRPr="000D2E49" w:rsidRDefault="00972FA9" w:rsidP="00C200B3">
      <w:pPr>
        <w:pStyle w:val="Endofdocument"/>
        <w:spacing w:after="0" w:line="240" w:lineRule="auto"/>
        <w:rPr>
          <w:sz w:val="22"/>
          <w:szCs w:val="22"/>
          <w:lang w:val="ru-RU"/>
        </w:rPr>
      </w:pPr>
    </w:p>
    <w:p w:rsidR="00972FA9" w:rsidRPr="005D014C" w:rsidRDefault="00972FA9" w:rsidP="00C200B3">
      <w:pPr>
        <w:pStyle w:val="Endofdocument"/>
        <w:spacing w:after="0" w:line="240" w:lineRule="auto"/>
        <w:rPr>
          <w:sz w:val="22"/>
          <w:szCs w:val="22"/>
          <w:lang w:val="ru-RU"/>
        </w:rPr>
      </w:pPr>
      <w:r w:rsidRPr="005D014C">
        <w:rPr>
          <w:sz w:val="22"/>
          <w:szCs w:val="22"/>
          <w:lang w:val="ru-RU"/>
        </w:rPr>
        <w:t>[</w:t>
      </w:r>
      <w:r>
        <w:rPr>
          <w:sz w:val="22"/>
          <w:szCs w:val="22"/>
          <w:lang w:val="ru-RU"/>
        </w:rPr>
        <w:t>Приложения</w:t>
      </w:r>
      <w:r w:rsidRPr="005D014C">
        <w:rPr>
          <w:sz w:val="22"/>
          <w:szCs w:val="22"/>
          <w:lang w:val="ru-RU"/>
        </w:rPr>
        <w:t xml:space="preserve"> </w:t>
      </w:r>
      <w:r>
        <w:rPr>
          <w:sz w:val="22"/>
          <w:szCs w:val="22"/>
          <w:lang w:val="ru-RU"/>
        </w:rPr>
        <w:t>следуют</w:t>
      </w:r>
      <w:r w:rsidRPr="005D014C">
        <w:rPr>
          <w:sz w:val="22"/>
          <w:szCs w:val="22"/>
          <w:lang w:val="ru-RU"/>
        </w:rPr>
        <w:t>]</w:t>
      </w:r>
    </w:p>
    <w:p w:rsidR="00972FA9" w:rsidRPr="005D014C" w:rsidRDefault="00972FA9" w:rsidP="00C200B3">
      <w:pPr>
        <w:rPr>
          <w:lang w:val="ru-RU"/>
        </w:rPr>
      </w:pPr>
    </w:p>
    <w:p w:rsidR="00972FA9" w:rsidRPr="005D014C" w:rsidRDefault="00972FA9" w:rsidP="00C200B3">
      <w:pPr>
        <w:rPr>
          <w:rFonts w:asciiTheme="majorBidi" w:hAnsiTheme="majorBidi" w:cstheme="majorBidi"/>
          <w:sz w:val="24"/>
          <w:szCs w:val="24"/>
          <w:lang w:val="ru-RU"/>
        </w:rPr>
        <w:sectPr w:rsidR="00972FA9" w:rsidRPr="005D014C" w:rsidSect="00972FA9">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p>
    <w:p w:rsidR="00972FA9" w:rsidRPr="005D014C" w:rsidRDefault="00972FA9" w:rsidP="00C200B3">
      <w:pPr>
        <w:jc w:val="right"/>
        <w:rPr>
          <w:szCs w:val="22"/>
          <w:lang w:val="ru-RU"/>
        </w:r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972FA9" w:rsidRPr="00A223C6" w:rsidTr="00972FA9">
        <w:trPr>
          <w:trHeight w:hRule="exact" w:val="1508"/>
        </w:trPr>
        <w:tc>
          <w:tcPr>
            <w:tcW w:w="4594" w:type="dxa"/>
            <w:tcMar>
              <w:left w:w="0" w:type="dxa"/>
              <w:bottom w:w="0" w:type="dxa"/>
              <w:right w:w="0" w:type="dxa"/>
            </w:tcMar>
            <w:vAlign w:val="center"/>
          </w:tcPr>
          <w:p w:rsidR="00972FA9" w:rsidRPr="00A223C6" w:rsidRDefault="00972FA9" w:rsidP="00C200B3">
            <w:r>
              <w:rPr>
                <w:noProof/>
                <w:lang w:eastAsia="en-US"/>
              </w:rPr>
              <w:drawing>
                <wp:inline distT="0" distB="0" distL="0" distR="0" wp14:anchorId="5974488A" wp14:editId="5D0FC720">
                  <wp:extent cx="946150" cy="86360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4762" w:type="dxa"/>
            <w:vMerge w:val="restart"/>
            <w:tcMar>
              <w:left w:w="0" w:type="dxa"/>
              <w:right w:w="0" w:type="dxa"/>
            </w:tcMar>
          </w:tcPr>
          <w:p w:rsidR="00972FA9" w:rsidRPr="00A223C6" w:rsidRDefault="00972FA9" w:rsidP="00C200B3">
            <w:r>
              <w:rPr>
                <w:noProof/>
                <w:lang w:eastAsia="en-US"/>
              </w:rPr>
              <w:drawing>
                <wp:inline distT="0" distB="0" distL="0" distR="0" wp14:anchorId="4156ED2B" wp14:editId="3ED55C98">
                  <wp:extent cx="1790700" cy="1250950"/>
                  <wp:effectExtent l="0" t="0" r="0" b="635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1250950"/>
                          </a:xfrm>
                          <a:prstGeom prst="rect">
                            <a:avLst/>
                          </a:prstGeom>
                          <a:noFill/>
                          <a:ln>
                            <a:noFill/>
                          </a:ln>
                        </pic:spPr>
                      </pic:pic>
                    </a:graphicData>
                  </a:graphic>
                </wp:inline>
              </w:drawing>
            </w:r>
          </w:p>
        </w:tc>
      </w:tr>
      <w:tr w:rsidR="00972FA9" w:rsidRPr="00A223C6" w:rsidTr="00972FA9">
        <w:trPr>
          <w:trHeight w:val="510"/>
        </w:trPr>
        <w:tc>
          <w:tcPr>
            <w:tcW w:w="4594" w:type="dxa"/>
            <w:tcMar>
              <w:left w:w="0" w:type="dxa"/>
              <w:bottom w:w="0" w:type="dxa"/>
              <w:right w:w="0" w:type="dxa"/>
            </w:tcMar>
          </w:tcPr>
          <w:p w:rsidR="00972FA9" w:rsidRPr="00F97E59" w:rsidRDefault="00972FA9" w:rsidP="00C200B3">
            <w:pPr>
              <w:rPr>
                <w:caps/>
                <w:sz w:val="15"/>
                <w:lang w:val="fr-CH"/>
              </w:rPr>
            </w:pPr>
            <w:r w:rsidRPr="00F97E59">
              <w:rPr>
                <w:caps/>
                <w:sz w:val="15"/>
                <w:lang w:val="fr-CH"/>
              </w:rPr>
              <w:t xml:space="preserve">COMMUNAUTÉ ÉCONOMIQUE </w:t>
            </w:r>
          </w:p>
          <w:p w:rsidR="00972FA9" w:rsidRPr="00F97E59" w:rsidRDefault="00972FA9" w:rsidP="00C200B3">
            <w:pPr>
              <w:rPr>
                <w:caps/>
                <w:sz w:val="15"/>
                <w:lang w:val="fr-CH"/>
              </w:rPr>
            </w:pPr>
            <w:r w:rsidRPr="00F97E59">
              <w:rPr>
                <w:caps/>
                <w:sz w:val="15"/>
                <w:lang w:val="fr-CH"/>
              </w:rPr>
              <w:t xml:space="preserve">DES ÉTATS DE L’AFRIQUE </w:t>
            </w:r>
          </w:p>
          <w:p w:rsidR="00972FA9" w:rsidRPr="00A223C6" w:rsidRDefault="00972FA9" w:rsidP="00C200B3">
            <w:pPr>
              <w:rPr>
                <w:caps/>
                <w:sz w:val="15"/>
              </w:rPr>
            </w:pPr>
            <w:r w:rsidRPr="008236A5">
              <w:rPr>
                <w:caps/>
                <w:sz w:val="15"/>
              </w:rPr>
              <w:t>DE L</w:t>
            </w:r>
            <w:r>
              <w:rPr>
                <w:caps/>
                <w:sz w:val="15"/>
              </w:rPr>
              <w:t>’</w:t>
            </w:r>
            <w:r w:rsidRPr="008236A5">
              <w:rPr>
                <w:caps/>
                <w:sz w:val="15"/>
              </w:rPr>
              <w:t>OUEST</w:t>
            </w:r>
            <w:r>
              <w:rPr>
                <w:caps/>
                <w:sz w:val="15"/>
              </w:rPr>
              <w:t xml:space="preserve"> </w:t>
            </w:r>
          </w:p>
        </w:tc>
        <w:tc>
          <w:tcPr>
            <w:tcW w:w="4762" w:type="dxa"/>
            <w:vMerge/>
            <w:tcMar>
              <w:left w:w="0" w:type="dxa"/>
              <w:right w:w="0" w:type="dxa"/>
            </w:tcMar>
          </w:tcPr>
          <w:p w:rsidR="00972FA9" w:rsidRPr="00A223C6" w:rsidRDefault="00972FA9" w:rsidP="00C200B3"/>
        </w:tc>
      </w:tr>
    </w:tbl>
    <w:p w:rsidR="00972FA9" w:rsidRPr="008236A5" w:rsidRDefault="00972FA9" w:rsidP="00C200B3">
      <w:pPr>
        <w:rPr>
          <w:rFonts w:eastAsia="Times New Roman"/>
          <w:b/>
          <w:bCs/>
          <w:lang w:eastAsia="en-US"/>
        </w:rPr>
      </w:pPr>
    </w:p>
    <w:p w:rsidR="00972FA9" w:rsidRDefault="00972FA9" w:rsidP="00C200B3">
      <w:pPr>
        <w:jc w:val="center"/>
        <w:rPr>
          <w:rFonts w:eastAsia="Times New Roman"/>
          <w:b/>
          <w:bCs/>
          <w:lang w:eastAsia="en-US"/>
        </w:rPr>
      </w:pPr>
    </w:p>
    <w:p w:rsidR="00972FA9" w:rsidRDefault="00972FA9" w:rsidP="00C200B3">
      <w:pPr>
        <w:rPr>
          <w:b/>
          <w:bCs/>
          <w:caps/>
          <w:color w:val="006092"/>
          <w:sz w:val="28"/>
          <w:szCs w:val="28"/>
          <w:lang w:val="ru-RU"/>
        </w:rPr>
      </w:pPr>
      <w:r>
        <w:rPr>
          <w:b/>
          <w:bCs/>
          <w:caps/>
          <w:color w:val="006092"/>
          <w:sz w:val="28"/>
          <w:szCs w:val="28"/>
          <w:lang w:val="ru-RU"/>
        </w:rPr>
        <w:t>Меморандум о взаимопонимании</w:t>
      </w:r>
      <w:r>
        <w:rPr>
          <w:b/>
          <w:bCs/>
          <w:caps/>
          <w:color w:val="006092"/>
          <w:sz w:val="28"/>
          <w:szCs w:val="28"/>
          <w:lang w:val="ru-RU"/>
        </w:rPr>
        <w:br/>
        <w:t>между</w:t>
      </w:r>
      <w:r>
        <w:rPr>
          <w:b/>
          <w:bCs/>
          <w:caps/>
          <w:color w:val="006092"/>
          <w:sz w:val="28"/>
          <w:szCs w:val="28"/>
          <w:lang w:val="ru-RU"/>
        </w:rPr>
        <w:br/>
        <w:t>Всемирной организацией интеллектуальной собственности (ВОИС)</w:t>
      </w:r>
      <w:r>
        <w:rPr>
          <w:b/>
          <w:bCs/>
          <w:caps/>
          <w:color w:val="006092"/>
          <w:sz w:val="28"/>
          <w:szCs w:val="28"/>
          <w:lang w:val="ru-RU"/>
        </w:rPr>
        <w:br/>
        <w:t xml:space="preserve">и </w:t>
      </w:r>
    </w:p>
    <w:p w:rsidR="00972FA9" w:rsidRDefault="00972FA9" w:rsidP="00C200B3">
      <w:pPr>
        <w:rPr>
          <w:b/>
          <w:bCs/>
          <w:caps/>
          <w:color w:val="006092"/>
          <w:sz w:val="28"/>
          <w:szCs w:val="28"/>
          <w:lang w:val="ru-RU"/>
        </w:rPr>
      </w:pPr>
      <w:r>
        <w:rPr>
          <w:b/>
          <w:bCs/>
          <w:caps/>
          <w:color w:val="006092"/>
          <w:sz w:val="28"/>
          <w:szCs w:val="28"/>
          <w:lang w:val="ru-RU"/>
        </w:rPr>
        <w:t>Экономическим</w:t>
      </w:r>
      <w:r w:rsidRPr="00653C53">
        <w:rPr>
          <w:b/>
          <w:bCs/>
          <w:caps/>
          <w:color w:val="006092"/>
          <w:sz w:val="28"/>
          <w:szCs w:val="28"/>
          <w:lang w:val="ru-RU"/>
        </w:rPr>
        <w:t xml:space="preserve"> сообществ</w:t>
      </w:r>
      <w:r>
        <w:rPr>
          <w:b/>
          <w:bCs/>
          <w:caps/>
          <w:color w:val="006092"/>
          <w:sz w:val="28"/>
          <w:szCs w:val="28"/>
          <w:lang w:val="ru-RU"/>
        </w:rPr>
        <w:t>ом</w:t>
      </w:r>
      <w:r w:rsidRPr="00653C53">
        <w:rPr>
          <w:b/>
          <w:bCs/>
          <w:caps/>
          <w:color w:val="006092"/>
          <w:sz w:val="28"/>
          <w:szCs w:val="28"/>
          <w:lang w:val="ru-RU"/>
        </w:rPr>
        <w:t xml:space="preserve"> западноафриканских государств (ЭКОВАС)</w:t>
      </w:r>
    </w:p>
    <w:p w:rsidR="00972FA9" w:rsidRPr="00653C53" w:rsidRDefault="00972FA9" w:rsidP="00C200B3">
      <w:pPr>
        <w:rPr>
          <w:b/>
          <w:bCs/>
          <w:caps/>
          <w:color w:val="006092"/>
          <w:sz w:val="28"/>
          <w:szCs w:val="28"/>
          <w:lang w:val="ru-RU"/>
        </w:rPr>
      </w:pPr>
    </w:p>
    <w:p w:rsidR="00972FA9" w:rsidRPr="00B729B6" w:rsidRDefault="00972FA9" w:rsidP="00C200B3">
      <w:pPr>
        <w:rPr>
          <w:rFonts w:eastAsia="Times New Roman"/>
          <w:lang w:val="ru-RU" w:eastAsia="en-US"/>
        </w:rPr>
      </w:pPr>
      <w:r>
        <w:rPr>
          <w:szCs w:val="22"/>
          <w:lang w:val="ru-RU"/>
        </w:rPr>
        <w:t xml:space="preserve">Всемирная организация интеллектуальной собственности (ВОИС), </w:t>
      </w:r>
      <w:r w:rsidRPr="00653C53">
        <w:rPr>
          <w:szCs w:val="22"/>
          <w:lang w:val="ru-RU"/>
        </w:rPr>
        <w:t xml:space="preserve">далее </w:t>
      </w:r>
      <w:r>
        <w:rPr>
          <w:szCs w:val="22"/>
          <w:lang w:val="ru-RU"/>
        </w:rPr>
        <w:t xml:space="preserve">«ВОИС», штаб-квартира которой расположена по адресу </w:t>
      </w:r>
      <w:r w:rsidRPr="00653C53">
        <w:rPr>
          <w:rFonts w:eastAsia="Times New Roman"/>
          <w:lang w:val="ru-RU" w:eastAsia="en-US"/>
        </w:rPr>
        <w:t xml:space="preserve">34, </w:t>
      </w:r>
      <w:r>
        <w:rPr>
          <w:rFonts w:eastAsia="Times New Roman"/>
          <w:lang w:val="ru-RU" w:eastAsia="en-US"/>
        </w:rPr>
        <w:t>шмэн де Коломбет</w:t>
      </w:r>
      <w:r w:rsidRPr="00653C53">
        <w:rPr>
          <w:rFonts w:eastAsia="Times New Roman"/>
          <w:lang w:val="ru-RU" w:eastAsia="en-US"/>
        </w:rPr>
        <w:t xml:space="preserve">, 1211 </w:t>
      </w:r>
      <w:r>
        <w:rPr>
          <w:rFonts w:eastAsia="Times New Roman"/>
          <w:lang w:val="ru-RU" w:eastAsia="en-US"/>
        </w:rPr>
        <w:t>Женева</w:t>
      </w:r>
      <w:r w:rsidRPr="00653C53">
        <w:rPr>
          <w:rFonts w:eastAsia="Times New Roman"/>
          <w:lang w:val="ru-RU" w:eastAsia="en-US"/>
        </w:rPr>
        <w:t xml:space="preserve"> 20, </w:t>
      </w:r>
      <w:r>
        <w:rPr>
          <w:rFonts w:eastAsia="Times New Roman"/>
          <w:lang w:val="ru-RU" w:eastAsia="en-US"/>
        </w:rPr>
        <w:t xml:space="preserve">Швейцария, в лице Генерального </w:t>
      </w:r>
      <w:r w:rsidRPr="00681609">
        <w:rPr>
          <w:rFonts w:eastAsia="Times New Roman"/>
          <w:lang w:val="ru-RU" w:eastAsia="en-US"/>
        </w:rPr>
        <w:t xml:space="preserve">директора г-на </w:t>
      </w:r>
      <w:r w:rsidRPr="00CF3DCB">
        <w:rPr>
          <w:rFonts w:eastAsia="Times New Roman"/>
          <w:lang w:val="ru-RU" w:eastAsia="en-US"/>
        </w:rPr>
        <w:t>Фрэнсис Гарри</w:t>
      </w:r>
      <w:r>
        <w:rPr>
          <w:rFonts w:eastAsia="Times New Roman"/>
          <w:lang w:val="ru-RU" w:eastAsia="en-US"/>
        </w:rPr>
        <w:t>,</w:t>
      </w:r>
      <w:r w:rsidRPr="00681609">
        <w:rPr>
          <w:rFonts w:eastAsia="Times New Roman"/>
          <w:lang w:val="ru-RU" w:eastAsia="en-US"/>
        </w:rPr>
        <w:t xml:space="preserve"> с одной</w:t>
      </w:r>
      <w:r>
        <w:rPr>
          <w:rFonts w:eastAsia="Times New Roman"/>
          <w:lang w:val="ru-RU" w:eastAsia="en-US"/>
        </w:rPr>
        <w:t xml:space="preserve"> </w:t>
      </w:r>
      <w:r w:rsidRPr="00B729B6">
        <w:rPr>
          <w:rFonts w:eastAsia="Times New Roman"/>
          <w:lang w:val="ru-RU" w:eastAsia="en-US"/>
        </w:rPr>
        <w:t xml:space="preserve">стороны и </w:t>
      </w:r>
    </w:p>
    <w:p w:rsidR="00972FA9" w:rsidRPr="00681609" w:rsidRDefault="00972FA9" w:rsidP="00C200B3">
      <w:pPr>
        <w:rPr>
          <w:rFonts w:eastAsia="Times New Roman"/>
          <w:lang w:val="ru-RU" w:eastAsia="en-US"/>
        </w:rPr>
      </w:pPr>
      <w:r w:rsidRPr="00681609">
        <w:rPr>
          <w:rFonts w:eastAsia="Times New Roman"/>
          <w:lang w:val="ru-RU" w:eastAsia="en-US"/>
        </w:rPr>
        <w:t>Экономическ</w:t>
      </w:r>
      <w:r>
        <w:rPr>
          <w:rFonts w:eastAsia="Times New Roman"/>
          <w:lang w:val="ru-RU" w:eastAsia="en-US"/>
        </w:rPr>
        <w:t>ое</w:t>
      </w:r>
      <w:r w:rsidRPr="00681609">
        <w:rPr>
          <w:rFonts w:eastAsia="Times New Roman"/>
          <w:lang w:val="ru-RU" w:eastAsia="en-US"/>
        </w:rPr>
        <w:t xml:space="preserve"> сообщество западноафриканских государств (</w:t>
      </w:r>
      <w:r>
        <w:rPr>
          <w:rFonts w:eastAsia="Times New Roman"/>
          <w:lang w:val="ru-RU" w:eastAsia="en-US"/>
        </w:rPr>
        <w:t>ЭКОВАС</w:t>
      </w:r>
      <w:r w:rsidRPr="00681609">
        <w:rPr>
          <w:rFonts w:eastAsia="Times New Roman"/>
          <w:lang w:val="ru-RU" w:eastAsia="en-US"/>
        </w:rPr>
        <w:t xml:space="preserve">), </w:t>
      </w:r>
      <w:r w:rsidRPr="00653C53">
        <w:rPr>
          <w:szCs w:val="22"/>
          <w:lang w:val="ru-RU"/>
        </w:rPr>
        <w:t>далее</w:t>
      </w:r>
      <w:r w:rsidRPr="00681609">
        <w:rPr>
          <w:szCs w:val="22"/>
          <w:lang w:val="ru-RU"/>
        </w:rPr>
        <w:t xml:space="preserve"> «</w:t>
      </w:r>
      <w:r>
        <w:rPr>
          <w:rFonts w:eastAsia="Times New Roman"/>
          <w:lang w:val="ru-RU" w:eastAsia="en-US"/>
        </w:rPr>
        <w:t>ЭКОВАС</w:t>
      </w:r>
      <w:r w:rsidRPr="00681609">
        <w:rPr>
          <w:szCs w:val="22"/>
          <w:lang w:val="ru-RU"/>
        </w:rPr>
        <w:t xml:space="preserve">», </w:t>
      </w:r>
      <w:r>
        <w:rPr>
          <w:szCs w:val="22"/>
          <w:lang w:val="ru-RU"/>
        </w:rPr>
        <w:t>штаб</w:t>
      </w:r>
      <w:r w:rsidRPr="00681609">
        <w:rPr>
          <w:szCs w:val="22"/>
          <w:lang w:val="ru-RU"/>
        </w:rPr>
        <w:t>-</w:t>
      </w:r>
      <w:r>
        <w:rPr>
          <w:szCs w:val="22"/>
          <w:lang w:val="ru-RU"/>
        </w:rPr>
        <w:t>квартира</w:t>
      </w:r>
      <w:r w:rsidRPr="00681609">
        <w:rPr>
          <w:szCs w:val="22"/>
          <w:lang w:val="ru-RU"/>
        </w:rPr>
        <w:t xml:space="preserve"> </w:t>
      </w:r>
      <w:r>
        <w:rPr>
          <w:szCs w:val="22"/>
          <w:lang w:val="ru-RU"/>
        </w:rPr>
        <w:t>которого</w:t>
      </w:r>
      <w:r w:rsidRPr="00681609">
        <w:rPr>
          <w:szCs w:val="22"/>
          <w:lang w:val="ru-RU"/>
        </w:rPr>
        <w:t xml:space="preserve"> </w:t>
      </w:r>
      <w:r>
        <w:rPr>
          <w:szCs w:val="22"/>
          <w:lang w:val="ru-RU"/>
        </w:rPr>
        <w:t>расположена</w:t>
      </w:r>
      <w:r w:rsidRPr="00681609">
        <w:rPr>
          <w:szCs w:val="22"/>
          <w:lang w:val="ru-RU"/>
        </w:rPr>
        <w:t xml:space="preserve"> </w:t>
      </w:r>
      <w:r>
        <w:rPr>
          <w:szCs w:val="22"/>
          <w:lang w:val="ru-RU"/>
        </w:rPr>
        <w:t>по</w:t>
      </w:r>
      <w:r w:rsidRPr="00681609">
        <w:rPr>
          <w:szCs w:val="22"/>
          <w:lang w:val="ru-RU"/>
        </w:rPr>
        <w:t xml:space="preserve"> </w:t>
      </w:r>
      <w:r>
        <w:rPr>
          <w:szCs w:val="22"/>
          <w:lang w:val="ru-RU"/>
        </w:rPr>
        <w:t>адресу</w:t>
      </w:r>
      <w:r w:rsidRPr="00681609">
        <w:rPr>
          <w:szCs w:val="22"/>
          <w:lang w:val="ru-RU"/>
        </w:rPr>
        <w:t xml:space="preserve"> </w:t>
      </w:r>
      <w:r w:rsidRPr="00681609">
        <w:rPr>
          <w:rFonts w:eastAsia="Times New Roman"/>
          <w:lang w:val="ru-RU" w:eastAsia="en-US"/>
        </w:rPr>
        <w:t xml:space="preserve">101, </w:t>
      </w:r>
      <w:r w:rsidRPr="00CC2DC0">
        <w:rPr>
          <w:rFonts w:eastAsia="Times New Roman"/>
          <w:lang w:val="ru-RU" w:eastAsia="en-US"/>
        </w:rPr>
        <w:t>Якубу Говон</w:t>
      </w:r>
      <w:r>
        <w:rPr>
          <w:rFonts w:eastAsia="Times New Roman"/>
          <w:lang w:val="ru-RU" w:eastAsia="en-US"/>
        </w:rPr>
        <w:t xml:space="preserve"> Кресент</w:t>
      </w:r>
      <w:r w:rsidRPr="00681609">
        <w:rPr>
          <w:rFonts w:eastAsia="Times New Roman"/>
          <w:lang w:val="ru-RU" w:eastAsia="en-US"/>
        </w:rPr>
        <w:t xml:space="preserve">, </w:t>
      </w:r>
      <w:r>
        <w:rPr>
          <w:rFonts w:eastAsia="Times New Roman"/>
          <w:lang w:val="ru-RU" w:eastAsia="en-US"/>
        </w:rPr>
        <w:t>район Асокоро</w:t>
      </w:r>
      <w:r w:rsidRPr="00681609">
        <w:rPr>
          <w:rFonts w:eastAsia="Times New Roman"/>
          <w:lang w:val="ru-RU" w:eastAsia="en-US"/>
        </w:rPr>
        <w:t xml:space="preserve">, </w:t>
      </w:r>
      <w:r>
        <w:rPr>
          <w:rFonts w:eastAsia="Times New Roman"/>
          <w:lang w:val="ru-RU" w:eastAsia="en-US"/>
        </w:rPr>
        <w:t>П</w:t>
      </w:r>
      <w:r w:rsidRPr="00681609">
        <w:rPr>
          <w:rFonts w:eastAsia="Times New Roman"/>
          <w:lang w:val="ru-RU" w:eastAsia="en-US"/>
        </w:rPr>
        <w:t>.</w:t>
      </w:r>
      <w:r>
        <w:rPr>
          <w:rFonts w:eastAsia="Times New Roman"/>
          <w:lang w:val="ru-RU" w:eastAsia="en-US"/>
        </w:rPr>
        <w:t>М</w:t>
      </w:r>
      <w:r w:rsidRPr="00681609">
        <w:rPr>
          <w:rFonts w:eastAsia="Times New Roman"/>
          <w:lang w:val="ru-RU" w:eastAsia="en-US"/>
        </w:rPr>
        <w:t>.</w:t>
      </w:r>
      <w:r>
        <w:rPr>
          <w:rFonts w:eastAsia="Times New Roman"/>
          <w:lang w:val="ru-RU" w:eastAsia="en-US"/>
        </w:rPr>
        <w:t>Б</w:t>
      </w:r>
      <w:r w:rsidRPr="00681609">
        <w:rPr>
          <w:rFonts w:eastAsia="Times New Roman"/>
          <w:lang w:val="ru-RU" w:eastAsia="en-US"/>
        </w:rPr>
        <w:t xml:space="preserve">. 401, </w:t>
      </w:r>
      <w:r>
        <w:rPr>
          <w:rFonts w:eastAsia="Times New Roman"/>
          <w:lang w:val="ru-RU" w:eastAsia="en-US"/>
        </w:rPr>
        <w:t>Абужда</w:t>
      </w:r>
      <w:r w:rsidRPr="00681609">
        <w:rPr>
          <w:rFonts w:eastAsia="Times New Roman"/>
          <w:lang w:val="ru-RU" w:eastAsia="en-US"/>
        </w:rPr>
        <w:t xml:space="preserve">, </w:t>
      </w:r>
      <w:r>
        <w:rPr>
          <w:rFonts w:eastAsia="Times New Roman"/>
          <w:lang w:val="ru-RU" w:eastAsia="en-US"/>
        </w:rPr>
        <w:t>Федеративная Республика Нигерия</w:t>
      </w:r>
      <w:r w:rsidRPr="00681609">
        <w:rPr>
          <w:rFonts w:eastAsia="Times New Roman"/>
          <w:lang w:val="ru-RU" w:eastAsia="en-US"/>
        </w:rPr>
        <w:t>, в лице Председателя</w:t>
      </w:r>
      <w:r>
        <w:rPr>
          <w:rFonts w:eastAsia="Times New Roman"/>
          <w:lang w:val="ru-RU" w:eastAsia="en-US"/>
        </w:rPr>
        <w:t xml:space="preserve"> Комиссии</w:t>
      </w:r>
      <w:r w:rsidRPr="00681609">
        <w:rPr>
          <w:rFonts w:eastAsia="Times New Roman"/>
          <w:lang w:val="ru-RU" w:eastAsia="en-US"/>
        </w:rPr>
        <w:t xml:space="preserve"> г-на </w:t>
      </w:r>
      <w:r w:rsidRPr="00CF3DCB">
        <w:rPr>
          <w:rFonts w:eastAsia="Times New Roman"/>
          <w:lang w:val="ru-RU" w:eastAsia="en-US"/>
        </w:rPr>
        <w:t>Марселя Алена де Соузы</w:t>
      </w:r>
      <w:r>
        <w:rPr>
          <w:rFonts w:eastAsia="Times New Roman"/>
          <w:lang w:val="ru-RU" w:eastAsia="en-US"/>
        </w:rPr>
        <w:t>, с другой стороны,</w:t>
      </w:r>
    </w:p>
    <w:p w:rsidR="00972FA9" w:rsidRPr="00681609" w:rsidRDefault="00972FA9" w:rsidP="00C200B3">
      <w:pPr>
        <w:rPr>
          <w:rFonts w:eastAsia="Times New Roman"/>
          <w:lang w:val="ru-RU" w:eastAsia="en-US"/>
        </w:rPr>
      </w:pPr>
    </w:p>
    <w:p w:rsidR="00972FA9" w:rsidRPr="008B3458" w:rsidRDefault="00972FA9" w:rsidP="00C200B3">
      <w:pPr>
        <w:rPr>
          <w:rFonts w:eastAsia="Times New Roman"/>
          <w:lang w:val="ru-RU" w:eastAsia="en-US"/>
        </w:rPr>
      </w:pPr>
      <w:r>
        <w:rPr>
          <w:rFonts w:eastAsia="Times New Roman"/>
          <w:lang w:val="ru-RU" w:eastAsia="en-US"/>
        </w:rPr>
        <w:t xml:space="preserve">далее совместно </w:t>
      </w:r>
      <w:r>
        <w:rPr>
          <w:rFonts w:eastAsia="Times New Roman"/>
          <w:lang w:val="ru-RU" w:eastAsia="en-US"/>
        </w:rPr>
        <w:noBreakHyphen/>
        <w:t xml:space="preserve"> «Стороны», </w:t>
      </w:r>
    </w:p>
    <w:p w:rsidR="00972FA9" w:rsidRPr="00F25D4F" w:rsidRDefault="00972FA9" w:rsidP="00C200B3">
      <w:pPr>
        <w:rPr>
          <w:rFonts w:eastAsia="Times New Roman"/>
          <w:lang w:val="ru-RU" w:eastAsia="en-US"/>
        </w:rPr>
      </w:pPr>
    </w:p>
    <w:p w:rsidR="00972FA9" w:rsidRPr="00C200B3" w:rsidRDefault="00C200B3" w:rsidP="00C200B3">
      <w:pPr>
        <w:rPr>
          <w:rFonts w:eastAsia="Times New Roman"/>
          <w:b/>
          <w:lang w:val="ru-RU" w:eastAsia="en-US"/>
        </w:rPr>
      </w:pPr>
      <w:r w:rsidRPr="00C200B3">
        <w:rPr>
          <w:rFonts w:eastAsia="Times New Roman"/>
          <w:b/>
          <w:lang w:val="ru-RU" w:eastAsia="en-US"/>
        </w:rPr>
        <w:t xml:space="preserve">ПРЕАМБУЛА </w:t>
      </w:r>
    </w:p>
    <w:p w:rsidR="00972FA9" w:rsidRDefault="00972FA9" w:rsidP="00C200B3">
      <w:pPr>
        <w:rPr>
          <w:rFonts w:eastAsia="Times New Roman"/>
          <w:lang w:val="ru-RU" w:eastAsia="en-US"/>
        </w:rPr>
      </w:pPr>
    </w:p>
    <w:p w:rsidR="00972FA9" w:rsidRPr="00B24617" w:rsidRDefault="00972FA9" w:rsidP="00C200B3">
      <w:pPr>
        <w:rPr>
          <w:rFonts w:eastAsia="Times New Roman"/>
          <w:lang w:val="ru-RU" w:eastAsia="en-US"/>
        </w:rPr>
      </w:pPr>
      <w:r w:rsidRPr="00C200B3">
        <w:rPr>
          <w:rFonts w:eastAsia="Times New Roman"/>
          <w:i/>
          <w:lang w:val="ru-RU" w:eastAsia="en-US"/>
        </w:rPr>
        <w:t>руководствуясь</w:t>
      </w:r>
      <w:r>
        <w:rPr>
          <w:rFonts w:eastAsia="Times New Roman"/>
          <w:b/>
          <w:lang w:val="ru-RU" w:eastAsia="en-US"/>
        </w:rPr>
        <w:t xml:space="preserve"> </w:t>
      </w:r>
      <w:r w:rsidRPr="00B24617">
        <w:rPr>
          <w:rFonts w:eastAsia="Times New Roman"/>
          <w:lang w:val="ru-RU" w:eastAsia="en-US"/>
        </w:rPr>
        <w:t>документ</w:t>
      </w:r>
      <w:r>
        <w:rPr>
          <w:rFonts w:eastAsia="Times New Roman"/>
          <w:lang w:val="ru-RU" w:eastAsia="en-US"/>
        </w:rPr>
        <w:t>ом</w:t>
      </w:r>
      <w:r w:rsidRPr="00B24617">
        <w:rPr>
          <w:rFonts w:eastAsia="Times New Roman"/>
          <w:lang w:val="ru-RU" w:eastAsia="en-US"/>
        </w:rPr>
        <w:t>, учреждающи</w:t>
      </w:r>
      <w:r>
        <w:rPr>
          <w:rFonts w:eastAsia="Times New Roman"/>
          <w:lang w:val="ru-RU" w:eastAsia="en-US"/>
        </w:rPr>
        <w:t>м</w:t>
      </w:r>
      <w:r w:rsidRPr="00B24617">
        <w:rPr>
          <w:rFonts w:eastAsia="Times New Roman"/>
          <w:lang w:val="ru-RU" w:eastAsia="en-US"/>
        </w:rPr>
        <w:t xml:space="preserve"> Всемирную организацию интеллектуальной собственности (ВОИС</w:t>
      </w:r>
      <w:r>
        <w:rPr>
          <w:rFonts w:eastAsia="Times New Roman"/>
          <w:lang w:val="ru-RU" w:eastAsia="en-US"/>
        </w:rPr>
        <w:t xml:space="preserve">), </w:t>
      </w:r>
    </w:p>
    <w:p w:rsidR="00972FA9" w:rsidRDefault="00972FA9" w:rsidP="00C200B3">
      <w:pPr>
        <w:rPr>
          <w:rFonts w:eastAsia="Times New Roman"/>
          <w:lang w:val="ru-RU" w:eastAsia="en-US"/>
        </w:rPr>
      </w:pPr>
    </w:p>
    <w:p w:rsidR="00972FA9" w:rsidRPr="003636D3" w:rsidRDefault="00972FA9" w:rsidP="00C200B3">
      <w:pPr>
        <w:rPr>
          <w:rFonts w:eastAsia="Times New Roman"/>
          <w:lang w:val="ru-RU" w:eastAsia="en-US"/>
        </w:rPr>
      </w:pPr>
      <w:r w:rsidRPr="00C200B3">
        <w:rPr>
          <w:rFonts w:eastAsia="Times New Roman"/>
          <w:i/>
          <w:lang w:val="ru-RU" w:eastAsia="en-US"/>
        </w:rPr>
        <w:t>руководствуясь</w:t>
      </w:r>
      <w:r>
        <w:rPr>
          <w:rFonts w:eastAsia="Times New Roman"/>
          <w:b/>
          <w:lang w:val="ru-RU" w:eastAsia="en-US"/>
        </w:rPr>
        <w:t xml:space="preserve"> </w:t>
      </w:r>
      <w:r>
        <w:rPr>
          <w:rFonts w:eastAsia="Times New Roman"/>
          <w:lang w:val="ru-RU" w:eastAsia="en-US"/>
        </w:rPr>
        <w:t xml:space="preserve">положениями статьи 3 Пересмотренного договора ЭКОВАС о его целях и задачах, в частности пунктом </w:t>
      </w:r>
      <w:r w:rsidRPr="003636D3">
        <w:rPr>
          <w:rFonts w:eastAsia="Times New Roman"/>
          <w:lang w:val="ru-RU" w:eastAsia="en-US"/>
        </w:rPr>
        <w:t xml:space="preserve">2 </w:t>
      </w:r>
      <w:r w:rsidRPr="00F97E59">
        <w:rPr>
          <w:rFonts w:eastAsia="Times New Roman"/>
          <w:lang w:val="fr-CH" w:eastAsia="en-US"/>
        </w:rPr>
        <w:t>a</w:t>
      </w:r>
      <w:r w:rsidRPr="003636D3">
        <w:rPr>
          <w:rFonts w:eastAsia="Times New Roman"/>
          <w:lang w:val="ru-RU" w:eastAsia="en-US"/>
        </w:rPr>
        <w:t>)</w:t>
      </w:r>
      <w:r>
        <w:rPr>
          <w:rFonts w:eastAsia="Times New Roman"/>
          <w:lang w:val="ru-RU" w:eastAsia="en-US"/>
        </w:rPr>
        <w:t xml:space="preserve">, касающимся задач и сферы компетенции ЭКОВАС, </w:t>
      </w:r>
    </w:p>
    <w:p w:rsidR="00972FA9" w:rsidRPr="00B24617" w:rsidRDefault="00972FA9" w:rsidP="00C200B3">
      <w:pPr>
        <w:rPr>
          <w:rFonts w:eastAsia="Times New Roman"/>
          <w:lang w:val="ru-RU" w:eastAsia="en-US"/>
        </w:rPr>
      </w:pPr>
    </w:p>
    <w:p w:rsidR="00972FA9" w:rsidRPr="003636D3" w:rsidRDefault="00972FA9" w:rsidP="00C200B3">
      <w:pPr>
        <w:rPr>
          <w:rFonts w:eastAsia="Times New Roman"/>
          <w:lang w:val="ru-RU" w:eastAsia="en-US"/>
        </w:rPr>
      </w:pPr>
      <w:r w:rsidRPr="00C200B3">
        <w:rPr>
          <w:rFonts w:eastAsia="Times New Roman"/>
          <w:i/>
          <w:lang w:val="ru-RU" w:eastAsia="en-US"/>
        </w:rPr>
        <w:t>руководствуясь</w:t>
      </w:r>
      <w:r>
        <w:rPr>
          <w:rFonts w:eastAsia="Times New Roman"/>
          <w:b/>
          <w:lang w:val="ru-RU" w:eastAsia="en-US"/>
        </w:rPr>
        <w:t xml:space="preserve"> </w:t>
      </w:r>
      <w:r w:rsidRPr="003636D3">
        <w:rPr>
          <w:rFonts w:eastAsia="Times New Roman"/>
          <w:lang w:val="ru-RU" w:eastAsia="en-US"/>
        </w:rPr>
        <w:t>положени</w:t>
      </w:r>
      <w:r>
        <w:rPr>
          <w:rFonts w:eastAsia="Times New Roman"/>
          <w:lang w:val="ru-RU" w:eastAsia="en-US"/>
        </w:rPr>
        <w:t>ями</w:t>
      </w:r>
      <w:r w:rsidRPr="003636D3">
        <w:rPr>
          <w:rFonts w:eastAsia="Times New Roman"/>
          <w:lang w:val="ru-RU" w:eastAsia="en-US"/>
        </w:rPr>
        <w:t xml:space="preserve"> </w:t>
      </w:r>
      <w:r>
        <w:rPr>
          <w:rFonts w:eastAsia="Times New Roman"/>
          <w:lang w:val="ru-RU" w:eastAsia="en-US"/>
        </w:rPr>
        <w:t xml:space="preserve">статьи 62 Пересмотренного договора, в соответствии с которой государства-члены обязаны пропагандировать, разрабатывать и при необходимости улучшать структуры и механизмы производства, распространения и использования </w:t>
      </w:r>
      <w:r w:rsidRPr="00402561">
        <w:rPr>
          <w:rFonts w:eastAsia="Times New Roman"/>
          <w:lang w:val="ru-RU" w:eastAsia="en-US"/>
        </w:rPr>
        <w:t>индустрии культуры</w:t>
      </w:r>
      <w:r>
        <w:rPr>
          <w:rFonts w:eastAsia="Times New Roman"/>
          <w:lang w:val="ru-RU" w:eastAsia="en-US"/>
        </w:rPr>
        <w:t xml:space="preserve">, </w:t>
      </w:r>
    </w:p>
    <w:p w:rsidR="00972FA9" w:rsidRPr="003636D3" w:rsidRDefault="00972FA9" w:rsidP="00C200B3">
      <w:pPr>
        <w:rPr>
          <w:rFonts w:eastAsia="Times New Roman"/>
          <w:lang w:val="ru-RU" w:eastAsia="en-US"/>
        </w:rPr>
      </w:pPr>
    </w:p>
    <w:p w:rsidR="00972FA9" w:rsidRPr="00402561" w:rsidRDefault="00972FA9" w:rsidP="00C200B3">
      <w:pPr>
        <w:rPr>
          <w:rFonts w:eastAsia="Times New Roman"/>
          <w:lang w:val="ru-RU" w:eastAsia="en-US"/>
        </w:rPr>
      </w:pPr>
      <w:r w:rsidRPr="00C200B3">
        <w:rPr>
          <w:rFonts w:eastAsia="Times New Roman"/>
          <w:i/>
          <w:lang w:val="ru-RU" w:eastAsia="en-US"/>
        </w:rPr>
        <w:t>руководствуясь</w:t>
      </w:r>
      <w:r>
        <w:rPr>
          <w:rFonts w:eastAsia="Times New Roman"/>
          <w:b/>
          <w:lang w:val="ru-RU" w:eastAsia="en-US"/>
        </w:rPr>
        <w:t xml:space="preserve"> </w:t>
      </w:r>
      <w:r w:rsidRPr="00B729B6">
        <w:rPr>
          <w:rFonts w:eastAsia="Times New Roman"/>
          <w:lang w:val="ru-RU" w:eastAsia="en-US"/>
        </w:rPr>
        <w:t>распоряжением</w:t>
      </w:r>
      <w:r>
        <w:rPr>
          <w:rFonts w:eastAsia="Times New Roman"/>
          <w:lang w:val="ru-RU" w:eastAsia="en-US"/>
        </w:rPr>
        <w:t xml:space="preserve"> </w:t>
      </w:r>
      <w:r w:rsidRPr="008236A5">
        <w:rPr>
          <w:rFonts w:eastAsia="Calibri"/>
          <w:szCs w:val="22"/>
          <w:lang w:val="fr-CH" w:eastAsia="en-US"/>
        </w:rPr>
        <w:t>C</w:t>
      </w:r>
      <w:r w:rsidRPr="00402561">
        <w:rPr>
          <w:rFonts w:eastAsia="Calibri"/>
          <w:szCs w:val="22"/>
          <w:lang w:val="ru-RU" w:eastAsia="en-US"/>
        </w:rPr>
        <w:t>/</w:t>
      </w:r>
      <w:r w:rsidRPr="008236A5">
        <w:rPr>
          <w:rFonts w:eastAsia="Calibri"/>
          <w:szCs w:val="22"/>
          <w:lang w:val="fr-CH" w:eastAsia="en-US"/>
        </w:rPr>
        <w:t>REG</w:t>
      </w:r>
      <w:r w:rsidRPr="00402561">
        <w:rPr>
          <w:rFonts w:eastAsia="Calibri"/>
          <w:szCs w:val="22"/>
          <w:lang w:val="ru-RU" w:eastAsia="en-US"/>
        </w:rPr>
        <w:t>3/15/15/</w:t>
      </w:r>
      <w:r>
        <w:rPr>
          <w:rFonts w:eastAsia="Calibri"/>
          <w:szCs w:val="22"/>
          <w:lang w:val="ru-RU" w:eastAsia="en-US"/>
        </w:rPr>
        <w:t xml:space="preserve"> от 16 мая 2015 г. о создании Регионального наблюдательного центра по вопросам интеллектуальной собственности </w:t>
      </w:r>
      <w:r>
        <w:rPr>
          <w:rFonts w:eastAsia="Times New Roman"/>
          <w:lang w:val="ru-RU" w:eastAsia="en-US"/>
        </w:rPr>
        <w:t xml:space="preserve">ЭКОВАС (РНЦИСЭ), </w:t>
      </w:r>
    </w:p>
    <w:p w:rsidR="00972FA9" w:rsidRDefault="00972FA9" w:rsidP="00C200B3">
      <w:pPr>
        <w:rPr>
          <w:rFonts w:eastAsia="Times New Roman"/>
          <w:lang w:val="ru-RU" w:eastAsia="en-US"/>
        </w:rPr>
      </w:pPr>
    </w:p>
    <w:p w:rsidR="00972FA9" w:rsidRPr="00402561" w:rsidRDefault="00972FA9" w:rsidP="00C200B3">
      <w:pPr>
        <w:rPr>
          <w:rFonts w:eastAsia="Times New Roman"/>
          <w:lang w:val="ru-RU" w:eastAsia="en-US"/>
        </w:rPr>
      </w:pPr>
      <w:r w:rsidRPr="00C200B3">
        <w:rPr>
          <w:rFonts w:eastAsia="Times New Roman"/>
          <w:i/>
          <w:lang w:val="ru-RU" w:eastAsia="en-US"/>
        </w:rPr>
        <w:t>руководствуясь</w:t>
      </w:r>
      <w:r>
        <w:rPr>
          <w:rFonts w:eastAsia="Times New Roman"/>
          <w:b/>
          <w:lang w:val="ru-RU" w:eastAsia="en-US"/>
        </w:rPr>
        <w:t xml:space="preserve"> </w:t>
      </w:r>
      <w:r>
        <w:rPr>
          <w:rFonts w:eastAsia="Times New Roman"/>
          <w:lang w:val="ru-RU" w:eastAsia="en-US"/>
        </w:rPr>
        <w:t xml:space="preserve">статьей 83 вышеуказанного Договора, которая наделяет Председателя Комиссии полномочиями подписывать соглашения о международном сотрудничестве и докладывать об этом Совету министров: </w:t>
      </w:r>
    </w:p>
    <w:p w:rsidR="00972FA9" w:rsidRPr="00402561" w:rsidRDefault="00972FA9" w:rsidP="00C200B3">
      <w:pPr>
        <w:rPr>
          <w:rFonts w:eastAsia="Calibri"/>
          <w:szCs w:val="22"/>
          <w:lang w:val="ru-RU" w:eastAsia="en-US"/>
        </w:rPr>
      </w:pPr>
    </w:p>
    <w:p w:rsidR="00972FA9" w:rsidRPr="009D7453" w:rsidRDefault="00972FA9" w:rsidP="00C200B3">
      <w:pPr>
        <w:numPr>
          <w:ilvl w:val="0"/>
          <w:numId w:val="9"/>
        </w:numPr>
        <w:rPr>
          <w:rFonts w:eastAsia="Times New Roman"/>
          <w:lang w:val="ru-RU" w:eastAsia="en-US"/>
        </w:rPr>
      </w:pPr>
      <w:r w:rsidRPr="00C200B3">
        <w:rPr>
          <w:rFonts w:eastAsia="Times New Roman"/>
          <w:i/>
          <w:lang w:val="ru-RU" w:eastAsia="en-US"/>
        </w:rPr>
        <w:t>принимая во внимание</w:t>
      </w:r>
      <w:r w:rsidRPr="009D7453">
        <w:rPr>
          <w:rFonts w:eastAsia="Times New Roman"/>
          <w:lang w:val="ru-RU" w:eastAsia="en-US"/>
        </w:rPr>
        <w:t>, что</w:t>
      </w:r>
      <w:r>
        <w:rPr>
          <w:rFonts w:eastAsia="Times New Roman"/>
          <w:lang w:val="ru-RU" w:eastAsia="en-US"/>
        </w:rPr>
        <w:t xml:space="preserve"> ВОИС призвана содействовать разработке сбалансированной и доступной международной системы интеллектуальной собственности, которая поощряет творческую деятельность, стимулирует инновации и </w:t>
      </w:r>
      <w:r>
        <w:rPr>
          <w:rFonts w:eastAsia="Times New Roman"/>
          <w:lang w:val="ru-RU" w:eastAsia="en-US"/>
        </w:rPr>
        <w:lastRenderedPageBreak/>
        <w:t xml:space="preserve">вносит вклад в экономическое развитие в интересах общества в рамках сотрудничества государств и, при необходимости, во взаимодействии с любой другой международной организацией, </w:t>
      </w:r>
    </w:p>
    <w:p w:rsidR="00972FA9" w:rsidRDefault="00972FA9" w:rsidP="00C200B3">
      <w:pPr>
        <w:ind w:left="360"/>
        <w:rPr>
          <w:rFonts w:eastAsia="Times New Roman"/>
          <w:b/>
          <w:lang w:val="ru-RU" w:eastAsia="en-US"/>
        </w:rPr>
      </w:pPr>
    </w:p>
    <w:p w:rsidR="00972FA9" w:rsidRDefault="00972FA9" w:rsidP="00C200B3">
      <w:pPr>
        <w:numPr>
          <w:ilvl w:val="0"/>
          <w:numId w:val="9"/>
        </w:numPr>
        <w:rPr>
          <w:rFonts w:eastAsia="Times New Roman"/>
          <w:lang w:val="ru-RU" w:eastAsia="en-US"/>
        </w:rPr>
      </w:pPr>
      <w:r w:rsidRPr="00C200B3">
        <w:rPr>
          <w:rFonts w:eastAsia="Times New Roman"/>
          <w:i/>
          <w:lang w:val="ru-RU" w:eastAsia="en-US"/>
        </w:rPr>
        <w:t>учитывая</w:t>
      </w:r>
      <w:r>
        <w:rPr>
          <w:rFonts w:eastAsia="Times New Roman"/>
          <w:lang w:val="ru-RU" w:eastAsia="en-US"/>
        </w:rPr>
        <w:t xml:space="preserve"> Повестку </w:t>
      </w:r>
      <w:r w:rsidRPr="00CC715E">
        <w:rPr>
          <w:rFonts w:eastAsia="Times New Roman"/>
          <w:lang w:val="ru-RU" w:eastAsia="en-US"/>
        </w:rPr>
        <w:t>дня ВОИС в области развития</w:t>
      </w:r>
      <w:r>
        <w:rPr>
          <w:rFonts w:eastAsia="Times New Roman"/>
          <w:lang w:val="ru-RU" w:eastAsia="en-US"/>
        </w:rPr>
        <w:t xml:space="preserve">, которая была принята государствами-членами в 2007 г. и в которой ВОИС предлагается более полно учитывать вопросы развития во всех своих программах, </w:t>
      </w:r>
    </w:p>
    <w:p w:rsidR="00972FA9" w:rsidRDefault="00972FA9" w:rsidP="00C200B3">
      <w:pPr>
        <w:pStyle w:val="ListParagraph"/>
        <w:spacing w:line="240" w:lineRule="auto"/>
        <w:rPr>
          <w:rFonts w:eastAsia="Times New Roman"/>
          <w:lang w:val="ru-RU" w:eastAsia="en-US"/>
        </w:rPr>
      </w:pPr>
    </w:p>
    <w:p w:rsidR="00972FA9" w:rsidRDefault="00972FA9" w:rsidP="00C200B3">
      <w:pPr>
        <w:numPr>
          <w:ilvl w:val="0"/>
          <w:numId w:val="9"/>
        </w:numPr>
        <w:rPr>
          <w:rFonts w:eastAsia="Times New Roman"/>
          <w:lang w:val="ru-RU" w:eastAsia="en-US"/>
        </w:rPr>
      </w:pPr>
      <w:r w:rsidRPr="00C200B3">
        <w:rPr>
          <w:rFonts w:eastAsia="Times New Roman"/>
          <w:i/>
          <w:lang w:val="ru-RU" w:eastAsia="en-US"/>
        </w:rPr>
        <w:t>принимая во внимание</w:t>
      </w:r>
      <w:r w:rsidRPr="00CF3DCB">
        <w:rPr>
          <w:rFonts w:eastAsia="Times New Roman"/>
          <w:lang w:val="ru-RU" w:eastAsia="en-US"/>
        </w:rPr>
        <w:t xml:space="preserve"> стратегическую цель 3 Программы и бюджета ВОИС</w:t>
      </w:r>
      <w:r>
        <w:rPr>
          <w:rFonts w:eastAsia="Times New Roman"/>
          <w:lang w:val="ru-RU" w:eastAsia="en-US"/>
        </w:rPr>
        <w:t xml:space="preserve">, </w:t>
      </w:r>
      <w:r w:rsidRPr="00B729B6">
        <w:rPr>
          <w:rFonts w:eastAsia="Times New Roman"/>
          <w:lang w:val="ru-RU" w:eastAsia="en-US"/>
        </w:rPr>
        <w:t>касающуюся</w:t>
      </w:r>
      <w:r>
        <w:rPr>
          <w:rFonts w:eastAsia="Times New Roman"/>
          <w:lang w:val="ru-RU" w:eastAsia="en-US"/>
        </w:rPr>
        <w:t xml:space="preserve"> содействия </w:t>
      </w:r>
      <w:r w:rsidRPr="00CA3F90">
        <w:rPr>
          <w:rFonts w:eastAsia="Times New Roman"/>
          <w:lang w:val="ru-RU" w:eastAsia="en-US"/>
        </w:rPr>
        <w:t xml:space="preserve">использованию </w:t>
      </w:r>
      <w:r>
        <w:rPr>
          <w:rFonts w:eastAsia="Times New Roman"/>
          <w:lang w:val="ru-RU" w:eastAsia="en-US"/>
        </w:rPr>
        <w:t xml:space="preserve">интеллектуальной собственности </w:t>
      </w:r>
      <w:r w:rsidRPr="00CA3F90">
        <w:rPr>
          <w:rFonts w:eastAsia="Times New Roman"/>
          <w:lang w:val="ru-RU" w:eastAsia="en-US"/>
        </w:rPr>
        <w:t>в интересах развития</w:t>
      </w:r>
      <w:r>
        <w:rPr>
          <w:rFonts w:eastAsia="Times New Roman"/>
          <w:lang w:val="ru-RU" w:eastAsia="en-US"/>
        </w:rPr>
        <w:t xml:space="preserve"> наименее развитых и развивающихся стран, </w:t>
      </w:r>
    </w:p>
    <w:p w:rsidR="00972FA9" w:rsidRPr="00CA3F90" w:rsidRDefault="00972FA9" w:rsidP="00C200B3">
      <w:pPr>
        <w:ind w:left="360"/>
        <w:rPr>
          <w:rFonts w:eastAsia="Times New Roman"/>
          <w:lang w:val="ru-RU" w:eastAsia="en-US"/>
        </w:rPr>
      </w:pPr>
    </w:p>
    <w:p w:rsidR="00972FA9" w:rsidRPr="003321E9" w:rsidRDefault="00972FA9" w:rsidP="00C200B3">
      <w:pPr>
        <w:numPr>
          <w:ilvl w:val="0"/>
          <w:numId w:val="9"/>
        </w:numPr>
        <w:rPr>
          <w:rFonts w:eastAsia="Times New Roman"/>
          <w:lang w:val="ru-RU" w:eastAsia="en-US"/>
        </w:rPr>
      </w:pPr>
      <w:r w:rsidRPr="00C200B3">
        <w:rPr>
          <w:rFonts w:eastAsia="Times New Roman"/>
          <w:i/>
          <w:lang w:val="ru-RU" w:eastAsia="en-US"/>
        </w:rPr>
        <w:t>признавая</w:t>
      </w:r>
      <w:r w:rsidRPr="003321E9">
        <w:rPr>
          <w:rFonts w:eastAsia="Times New Roman"/>
          <w:lang w:val="ru-RU" w:eastAsia="en-US"/>
        </w:rPr>
        <w:t xml:space="preserve"> </w:t>
      </w:r>
      <w:r>
        <w:rPr>
          <w:rFonts w:eastAsia="Times New Roman"/>
          <w:lang w:val="ru-RU" w:eastAsia="en-US"/>
        </w:rPr>
        <w:t xml:space="preserve">возложенную на ЭКОВАС задачу содействовать </w:t>
      </w:r>
      <w:r w:rsidRPr="00CF3DCB">
        <w:rPr>
          <w:rFonts w:eastAsia="Times New Roman"/>
          <w:lang w:val="ru-RU" w:eastAsia="en-US"/>
        </w:rPr>
        <w:t>сотрудничеству и интеграции в целях создания Экономического союза Западной Африки, улучшению условий жизни ее народов, поддержанию и укреплению экономической</w:t>
      </w:r>
      <w:r>
        <w:rPr>
          <w:rFonts w:eastAsia="Times New Roman"/>
          <w:lang w:val="ru-RU" w:eastAsia="en-US"/>
        </w:rPr>
        <w:t xml:space="preserve"> стабильности, укреплению связей между государствами-членами, внесению вклада в прогресс и развитие Африканского континента; </w:t>
      </w:r>
    </w:p>
    <w:p w:rsidR="00972FA9" w:rsidRPr="006906EB" w:rsidRDefault="00972FA9" w:rsidP="00C200B3">
      <w:pPr>
        <w:ind w:left="360"/>
        <w:rPr>
          <w:rFonts w:eastAsia="Times New Roman"/>
          <w:lang w:val="ru-RU" w:eastAsia="en-US"/>
        </w:rPr>
      </w:pPr>
    </w:p>
    <w:p w:rsidR="00972FA9" w:rsidRPr="000F7D6D" w:rsidRDefault="00972FA9" w:rsidP="00C200B3">
      <w:pPr>
        <w:numPr>
          <w:ilvl w:val="0"/>
          <w:numId w:val="9"/>
        </w:numPr>
        <w:rPr>
          <w:rFonts w:eastAsia="Times New Roman"/>
          <w:b/>
          <w:lang w:val="ru-RU" w:eastAsia="en-US"/>
        </w:rPr>
      </w:pPr>
      <w:r w:rsidRPr="00C200B3">
        <w:rPr>
          <w:rFonts w:eastAsia="Times New Roman"/>
          <w:i/>
          <w:lang w:val="ru-RU" w:eastAsia="en-US"/>
        </w:rPr>
        <w:t>ссылаясь</w:t>
      </w:r>
      <w:r w:rsidRPr="000F7D6D">
        <w:rPr>
          <w:rFonts w:eastAsia="Times New Roman"/>
          <w:b/>
          <w:lang w:val="ru-RU" w:eastAsia="en-US"/>
        </w:rPr>
        <w:t xml:space="preserve"> </w:t>
      </w:r>
      <w:r w:rsidRPr="000F7D6D">
        <w:rPr>
          <w:rFonts w:eastAsia="Times New Roman"/>
          <w:lang w:val="ru-RU" w:eastAsia="en-US"/>
        </w:rPr>
        <w:t>на</w:t>
      </w:r>
      <w:r w:rsidRPr="000F7D6D">
        <w:rPr>
          <w:rFonts w:eastAsia="Times New Roman"/>
          <w:b/>
          <w:lang w:val="ru-RU" w:eastAsia="en-US"/>
        </w:rPr>
        <w:t xml:space="preserve"> </w:t>
      </w:r>
      <w:r w:rsidRPr="000F7D6D">
        <w:rPr>
          <w:rFonts w:eastAsia="Times New Roman"/>
          <w:lang w:val="ru-RU" w:eastAsia="en-US"/>
        </w:rPr>
        <w:t xml:space="preserve">резолюцию </w:t>
      </w:r>
      <w:proofErr w:type="spellStart"/>
      <w:r w:rsidRPr="000F7D6D">
        <w:rPr>
          <w:rFonts w:eastAsia="Times New Roman"/>
          <w:lang w:val="fr-CH" w:eastAsia="en-US"/>
        </w:rPr>
        <w:t>Dec</w:t>
      </w:r>
      <w:proofErr w:type="spellEnd"/>
      <w:r w:rsidRPr="000F7D6D">
        <w:rPr>
          <w:rFonts w:eastAsia="Times New Roman"/>
          <w:lang w:val="ru-RU" w:eastAsia="en-US"/>
        </w:rPr>
        <w:t>.591 (</w:t>
      </w:r>
      <w:r w:rsidRPr="000F7D6D">
        <w:rPr>
          <w:rFonts w:eastAsia="Times New Roman"/>
          <w:lang w:val="fr-CH" w:eastAsia="en-US"/>
        </w:rPr>
        <w:t>XXVI</w:t>
      </w:r>
      <w:r w:rsidRPr="000F7D6D">
        <w:rPr>
          <w:rFonts w:eastAsia="Times New Roman"/>
          <w:lang w:val="ru-RU" w:eastAsia="en-US"/>
        </w:rPr>
        <w:t>), принятую в ходе двадцать шестой очередной сессии Ассамблеи Африканского союза</w:t>
      </w:r>
      <w:r>
        <w:rPr>
          <w:rFonts w:eastAsia="Times New Roman"/>
          <w:lang w:val="ru-RU" w:eastAsia="en-US"/>
        </w:rPr>
        <w:t>,</w:t>
      </w:r>
      <w:r w:rsidRPr="000F7D6D">
        <w:rPr>
          <w:rFonts w:eastAsia="Times New Roman"/>
          <w:lang w:val="ru-RU" w:eastAsia="en-US"/>
        </w:rPr>
        <w:t xml:space="preserve"> относительно </w:t>
      </w:r>
      <w:r w:rsidRPr="00A53FDC">
        <w:rPr>
          <w:rFonts w:eastAsia="Times New Roman"/>
          <w:lang w:val="ru-RU" w:eastAsia="en-US"/>
        </w:rPr>
        <w:t xml:space="preserve">Конференции министров африканских стран </w:t>
      </w:r>
      <w:r>
        <w:rPr>
          <w:rFonts w:eastAsia="Times New Roman"/>
          <w:lang w:val="ru-RU" w:eastAsia="en-US"/>
        </w:rPr>
        <w:t xml:space="preserve">по теме </w:t>
      </w:r>
      <w:r w:rsidRPr="00A53FDC">
        <w:rPr>
          <w:rFonts w:eastAsia="Times New Roman"/>
          <w:lang w:val="ru-RU" w:eastAsia="en-US"/>
        </w:rPr>
        <w:t>«Интеллектуальная собственность на службе стран Африки с формирующимся рынком»</w:t>
      </w:r>
      <w:r w:rsidRPr="000F7D6D">
        <w:rPr>
          <w:rFonts w:eastAsia="Times New Roman"/>
          <w:lang w:val="ru-RU" w:eastAsia="en-US"/>
        </w:rPr>
        <w:t xml:space="preserve"> </w:t>
      </w:r>
      <w:r>
        <w:rPr>
          <w:rFonts w:eastAsia="Times New Roman"/>
          <w:lang w:val="ru-RU" w:eastAsia="en-US"/>
        </w:rPr>
        <w:t>(Дакар, 3-5 ноября 2015 г.), в которой подчеркивается, с одной стороны, важность интеллектуальной собственности для осуществления Повестки дня на период до 2063 г., и, с другой стороны, содержится призыв к ВОИС укреплять свое партнерство с Африканским союзом, его государствами-членами и региональными экономическими сообществами в целях решения проблем в области интеллектуальной собственности, с которыми сталкивается Африка в процессе своего развития, а также расширять свою техническую помощь,</w:t>
      </w:r>
    </w:p>
    <w:p w:rsidR="00972FA9" w:rsidRPr="000F7D6D" w:rsidRDefault="00972FA9" w:rsidP="00C200B3">
      <w:pPr>
        <w:ind w:left="360"/>
        <w:rPr>
          <w:rFonts w:eastAsia="Times New Roman"/>
          <w:b/>
          <w:lang w:val="ru-RU" w:eastAsia="en-US"/>
        </w:rPr>
      </w:pPr>
    </w:p>
    <w:p w:rsidR="00972FA9" w:rsidRDefault="00972FA9" w:rsidP="00C200B3">
      <w:pPr>
        <w:numPr>
          <w:ilvl w:val="0"/>
          <w:numId w:val="9"/>
        </w:numPr>
        <w:rPr>
          <w:rFonts w:eastAsia="Times New Roman"/>
          <w:lang w:val="ru-RU" w:eastAsia="en-US"/>
        </w:rPr>
      </w:pPr>
      <w:r w:rsidRPr="00C200B3">
        <w:rPr>
          <w:rFonts w:eastAsia="Times New Roman"/>
          <w:i/>
          <w:lang w:val="ru-RU" w:eastAsia="en-US"/>
        </w:rPr>
        <w:t>принимая во внимание</w:t>
      </w:r>
      <w:r>
        <w:rPr>
          <w:rFonts w:eastAsia="Times New Roman"/>
          <w:b/>
          <w:lang w:val="ru-RU" w:eastAsia="en-US"/>
        </w:rPr>
        <w:t xml:space="preserve"> </w:t>
      </w:r>
      <w:r>
        <w:rPr>
          <w:rFonts w:eastAsia="Times New Roman"/>
          <w:lang w:val="ru-RU" w:eastAsia="en-US"/>
        </w:rPr>
        <w:t xml:space="preserve">также стоящую перед ЭКОВАС задачу обеспечивать экономическую, социальную и культурную интеграцию путем гармонизации и укрепления национальных стратегий содействия осуществлению программ, проектов и мероприятий, </w:t>
      </w:r>
    </w:p>
    <w:p w:rsidR="00972FA9" w:rsidRPr="00B729B6" w:rsidRDefault="00972FA9" w:rsidP="00C200B3">
      <w:pPr>
        <w:rPr>
          <w:rFonts w:eastAsia="Times New Roman"/>
          <w:lang w:val="ru-RU" w:eastAsia="en-US"/>
        </w:rPr>
      </w:pPr>
    </w:p>
    <w:p w:rsidR="00972FA9" w:rsidRPr="00FD3768" w:rsidRDefault="00972FA9" w:rsidP="00C200B3">
      <w:pPr>
        <w:numPr>
          <w:ilvl w:val="0"/>
          <w:numId w:val="9"/>
        </w:numPr>
        <w:rPr>
          <w:rFonts w:eastAsia="Times New Roman"/>
          <w:lang w:val="ru-RU" w:eastAsia="en-US"/>
        </w:rPr>
      </w:pPr>
      <w:r w:rsidRPr="00C200B3">
        <w:rPr>
          <w:rFonts w:eastAsia="Times New Roman"/>
          <w:i/>
          <w:lang w:val="ru-RU" w:eastAsia="en-US"/>
        </w:rPr>
        <w:t>будучи убежденными</w:t>
      </w:r>
      <w:r>
        <w:rPr>
          <w:rFonts w:eastAsia="Times New Roman"/>
          <w:lang w:val="ru-RU" w:eastAsia="en-US"/>
        </w:rPr>
        <w:t xml:space="preserve"> в важности вклада интеллектуальной собственности в экономическое, социальное, культурное и технологическое развитие государств-членов в контексте мировой экономики, основанной на знаниях и технических инновациях, </w:t>
      </w:r>
    </w:p>
    <w:p w:rsidR="00972FA9" w:rsidRPr="00F25D4F" w:rsidRDefault="00972FA9" w:rsidP="00C200B3">
      <w:pPr>
        <w:rPr>
          <w:rFonts w:eastAsia="Times New Roman"/>
          <w:lang w:val="ru-RU" w:eastAsia="en-US"/>
        </w:rPr>
      </w:pPr>
    </w:p>
    <w:p w:rsidR="00972FA9" w:rsidRPr="00F25D4F" w:rsidRDefault="00972FA9" w:rsidP="00C200B3">
      <w:pPr>
        <w:numPr>
          <w:ilvl w:val="0"/>
          <w:numId w:val="9"/>
        </w:numPr>
        <w:rPr>
          <w:rFonts w:eastAsia="Times New Roman"/>
          <w:lang w:val="ru-RU" w:eastAsia="en-US"/>
        </w:rPr>
      </w:pPr>
      <w:r w:rsidRPr="00C200B3">
        <w:rPr>
          <w:rFonts w:eastAsia="Times New Roman"/>
          <w:i/>
          <w:lang w:val="ru-RU" w:eastAsia="en-US"/>
        </w:rPr>
        <w:t>стремясь</w:t>
      </w:r>
      <w:r>
        <w:rPr>
          <w:rFonts w:eastAsia="Times New Roman"/>
          <w:lang w:val="ru-RU" w:eastAsia="en-US"/>
        </w:rPr>
        <w:t xml:space="preserve"> </w:t>
      </w:r>
      <w:r w:rsidRPr="00B729B6">
        <w:rPr>
          <w:rFonts w:eastAsia="Times New Roman"/>
          <w:lang w:val="ru-RU" w:eastAsia="en-US"/>
        </w:rPr>
        <w:t xml:space="preserve">закрепить </w:t>
      </w:r>
      <w:r>
        <w:rPr>
          <w:rFonts w:eastAsia="Times New Roman"/>
          <w:lang w:val="ru-RU" w:eastAsia="en-US"/>
        </w:rPr>
        <w:t xml:space="preserve">рамки устойчивого </w:t>
      </w:r>
      <w:r w:rsidRPr="00B729B6">
        <w:rPr>
          <w:rFonts w:eastAsia="Times New Roman"/>
          <w:lang w:val="ru-RU" w:eastAsia="en-US"/>
        </w:rPr>
        <w:t>сотрудниче</w:t>
      </w:r>
      <w:r>
        <w:rPr>
          <w:rFonts w:eastAsia="Times New Roman"/>
          <w:lang w:val="ru-RU" w:eastAsia="en-US"/>
        </w:rPr>
        <w:t xml:space="preserve">ства,  </w:t>
      </w:r>
    </w:p>
    <w:p w:rsidR="00C200B3" w:rsidRPr="00F25D4F" w:rsidRDefault="00C200B3" w:rsidP="00C200B3">
      <w:pPr>
        <w:ind w:left="360" w:hanging="360"/>
        <w:rPr>
          <w:rFonts w:eastAsia="Times New Roman"/>
          <w:lang w:val="ru-RU" w:eastAsia="en-US"/>
        </w:rPr>
      </w:pPr>
    </w:p>
    <w:p w:rsidR="00972FA9" w:rsidRPr="00EF2F6F" w:rsidRDefault="00972FA9" w:rsidP="00C200B3">
      <w:pPr>
        <w:ind w:left="360" w:hanging="360"/>
        <w:rPr>
          <w:rFonts w:eastAsia="Times New Roman"/>
          <w:lang w:val="ru-RU" w:eastAsia="en-US"/>
        </w:rPr>
      </w:pPr>
      <w:r>
        <w:rPr>
          <w:rFonts w:eastAsia="Times New Roman"/>
          <w:lang w:val="ru-RU" w:eastAsia="en-US"/>
        </w:rPr>
        <w:t>д</w:t>
      </w:r>
      <w:r w:rsidRPr="00F25D4F">
        <w:rPr>
          <w:rFonts w:eastAsia="Times New Roman"/>
          <w:lang w:val="ru-RU" w:eastAsia="en-US"/>
        </w:rPr>
        <w:t xml:space="preserve">оговорились о </w:t>
      </w:r>
      <w:r>
        <w:rPr>
          <w:rFonts w:eastAsia="Times New Roman"/>
          <w:lang w:val="ru-RU" w:eastAsia="en-US"/>
        </w:rPr>
        <w:t>ниже</w:t>
      </w:r>
      <w:r w:rsidRPr="00F25D4F">
        <w:rPr>
          <w:rFonts w:eastAsia="Times New Roman"/>
          <w:lang w:val="ru-RU" w:eastAsia="en-US"/>
        </w:rPr>
        <w:t>следующем:</w:t>
      </w:r>
      <w:r>
        <w:rPr>
          <w:rFonts w:eastAsia="Times New Roman"/>
          <w:lang w:val="ru-RU" w:eastAsia="en-US"/>
        </w:rPr>
        <w:t xml:space="preserve"> </w:t>
      </w:r>
    </w:p>
    <w:p w:rsidR="00972FA9" w:rsidRPr="00F25D4F" w:rsidRDefault="00972FA9" w:rsidP="00C200B3">
      <w:pPr>
        <w:rPr>
          <w:rFonts w:eastAsia="Times New Roman"/>
          <w:i/>
          <w:u w:val="single"/>
          <w:lang w:val="ru-RU" w:eastAsia="en-US"/>
        </w:rPr>
      </w:pPr>
    </w:p>
    <w:p w:rsidR="00972FA9" w:rsidRPr="002B290C" w:rsidRDefault="00972FA9" w:rsidP="00C200B3">
      <w:pPr>
        <w:rPr>
          <w:rFonts w:eastAsia="Times New Roman"/>
          <w:b/>
          <w:iCs/>
          <w:lang w:val="ru-RU" w:eastAsia="en-US"/>
        </w:rPr>
      </w:pPr>
      <w:r>
        <w:rPr>
          <w:rFonts w:eastAsia="Times New Roman"/>
          <w:b/>
          <w:iCs/>
          <w:lang w:val="ru-RU" w:eastAsia="en-US"/>
        </w:rPr>
        <w:t xml:space="preserve">СТАТЬЯ </w:t>
      </w:r>
      <w:r w:rsidR="00C200B3">
        <w:rPr>
          <w:rFonts w:eastAsia="Times New Roman"/>
          <w:b/>
          <w:iCs/>
          <w:lang w:val="ru-RU" w:eastAsia="en-US"/>
        </w:rPr>
        <w:t>1</w:t>
      </w:r>
    </w:p>
    <w:p w:rsidR="00972FA9" w:rsidRPr="002B290C" w:rsidRDefault="00972FA9" w:rsidP="00C200B3">
      <w:pPr>
        <w:rPr>
          <w:rFonts w:eastAsia="Times New Roman"/>
          <w:iCs/>
          <w:lang w:val="ru-RU" w:eastAsia="en-US"/>
        </w:rPr>
      </w:pPr>
      <w:r>
        <w:rPr>
          <w:rFonts w:eastAsia="Times New Roman"/>
          <w:iCs/>
          <w:lang w:val="ru-RU" w:eastAsia="en-US"/>
        </w:rPr>
        <w:t>ОБЪЕКТ СОТРУДНИЧЕСТВА</w:t>
      </w:r>
    </w:p>
    <w:p w:rsidR="00972FA9" w:rsidRPr="002B290C" w:rsidRDefault="00972FA9" w:rsidP="00C200B3">
      <w:pPr>
        <w:rPr>
          <w:rFonts w:eastAsia="Times New Roman"/>
          <w:i/>
          <w:u w:val="single"/>
          <w:lang w:val="ru-RU" w:eastAsia="en-US"/>
        </w:rPr>
      </w:pPr>
    </w:p>
    <w:p w:rsidR="00972FA9" w:rsidRDefault="00972FA9" w:rsidP="00C200B3">
      <w:pPr>
        <w:rPr>
          <w:rFonts w:eastAsia="Times New Roman"/>
          <w:iCs/>
          <w:lang w:val="ru-RU" w:eastAsia="en-US"/>
        </w:rPr>
      </w:pPr>
      <w:r>
        <w:rPr>
          <w:rFonts w:eastAsia="Times New Roman"/>
          <w:iCs/>
          <w:lang w:val="ru-RU" w:eastAsia="en-US"/>
        </w:rPr>
        <w:t xml:space="preserve">Настоящим Меморандумом о </w:t>
      </w:r>
      <w:r>
        <w:rPr>
          <w:rFonts w:eastAsia="Times New Roman"/>
          <w:lang w:val="ru-RU" w:eastAsia="en-US"/>
        </w:rPr>
        <w:t>взаимопонимании</w:t>
      </w:r>
      <w:r>
        <w:rPr>
          <w:rFonts w:eastAsia="Times New Roman"/>
          <w:iCs/>
          <w:lang w:val="ru-RU" w:eastAsia="en-US"/>
        </w:rPr>
        <w:t xml:space="preserve"> Стороны договариваются укреплять взаимное сотрудничество и объединять свои усилия в целях охраны и эффективного использования интеллектуальной собственности в рамках своих соответствующих мандатов таким образом, чтобы государства-члены ЭКОВАС могли извлекать выгоду из эффективного и надлежащего использования интеллектуальной собственности в интересах своего развития. </w:t>
      </w:r>
    </w:p>
    <w:p w:rsidR="00972FA9" w:rsidRDefault="00972FA9" w:rsidP="00C200B3">
      <w:pPr>
        <w:rPr>
          <w:rFonts w:eastAsia="Times New Roman"/>
          <w:iCs/>
          <w:lang w:val="ru-RU" w:eastAsia="en-US"/>
        </w:rPr>
      </w:pPr>
    </w:p>
    <w:p w:rsidR="00972FA9" w:rsidRPr="003F6353" w:rsidRDefault="00972FA9" w:rsidP="00C200B3">
      <w:pPr>
        <w:rPr>
          <w:rFonts w:eastAsia="Times New Roman"/>
          <w:b/>
          <w:iCs/>
          <w:lang w:val="ru-RU" w:eastAsia="en-US"/>
        </w:rPr>
      </w:pPr>
      <w:r>
        <w:rPr>
          <w:rFonts w:eastAsia="Times New Roman"/>
          <w:b/>
          <w:iCs/>
          <w:lang w:val="ru-RU" w:eastAsia="en-US"/>
        </w:rPr>
        <w:t>СТАТЬЯ</w:t>
      </w:r>
      <w:r w:rsidR="00C200B3">
        <w:rPr>
          <w:rFonts w:eastAsia="Times New Roman"/>
          <w:b/>
          <w:iCs/>
          <w:lang w:val="ru-RU" w:eastAsia="en-US"/>
        </w:rPr>
        <w:t xml:space="preserve"> 2</w:t>
      </w:r>
    </w:p>
    <w:p w:rsidR="00972FA9" w:rsidRPr="003F6353" w:rsidRDefault="00972FA9" w:rsidP="00C200B3">
      <w:pPr>
        <w:rPr>
          <w:rFonts w:eastAsia="Times New Roman"/>
          <w:iCs/>
          <w:lang w:val="ru-RU" w:eastAsia="en-US"/>
        </w:rPr>
      </w:pPr>
      <w:r>
        <w:rPr>
          <w:rFonts w:eastAsia="Times New Roman"/>
          <w:iCs/>
          <w:lang w:val="ru-RU" w:eastAsia="en-US"/>
        </w:rPr>
        <w:lastRenderedPageBreak/>
        <w:t xml:space="preserve">МЕХАНИЗМЫ СОТРУДНИЧЕСТВА </w:t>
      </w:r>
    </w:p>
    <w:p w:rsidR="00972FA9" w:rsidRPr="003F6353" w:rsidRDefault="00972FA9" w:rsidP="00C200B3">
      <w:pPr>
        <w:rPr>
          <w:rFonts w:eastAsia="Times New Roman"/>
          <w:lang w:val="ru-RU" w:eastAsia="en-US"/>
        </w:rPr>
      </w:pPr>
    </w:p>
    <w:p w:rsidR="00972FA9" w:rsidRPr="00A57FBA" w:rsidRDefault="00972FA9" w:rsidP="00C200B3">
      <w:pPr>
        <w:numPr>
          <w:ilvl w:val="0"/>
          <w:numId w:val="10"/>
        </w:numPr>
        <w:rPr>
          <w:rFonts w:eastAsia="Times New Roman"/>
          <w:lang w:val="ru-RU" w:eastAsia="en-US"/>
        </w:rPr>
      </w:pPr>
      <w:r>
        <w:rPr>
          <w:rFonts w:eastAsia="Times New Roman"/>
          <w:lang w:val="ru-RU" w:eastAsia="en-US"/>
        </w:rPr>
        <w:t xml:space="preserve">Стороны будут раз в два года в течение периода, установленного по обоюдному согласию, договариваться о мероприятиях или проектах, подлежащих осуществлению в целях выполнения задач настоящего Меморандума о взаимопонимании.  Программа действий, разработанная и подписанная Сторонами, является неотъемлемой частью настоящего Меморандума. </w:t>
      </w:r>
    </w:p>
    <w:p w:rsidR="00972FA9" w:rsidRPr="006A266E" w:rsidRDefault="00972FA9" w:rsidP="00C200B3">
      <w:pPr>
        <w:rPr>
          <w:rFonts w:eastAsia="Times New Roman"/>
          <w:lang w:val="ru-RU" w:eastAsia="en-US"/>
        </w:rPr>
      </w:pPr>
    </w:p>
    <w:p w:rsidR="00972FA9" w:rsidRPr="008236A5" w:rsidRDefault="00972FA9" w:rsidP="00C200B3">
      <w:pPr>
        <w:keepNext/>
        <w:numPr>
          <w:ilvl w:val="0"/>
          <w:numId w:val="10"/>
        </w:numPr>
        <w:rPr>
          <w:rFonts w:eastAsia="Times New Roman"/>
          <w:lang w:eastAsia="en-US"/>
        </w:rPr>
      </w:pPr>
      <w:r>
        <w:rPr>
          <w:rFonts w:eastAsia="Times New Roman"/>
          <w:lang w:val="ru-RU" w:eastAsia="en-US"/>
        </w:rPr>
        <w:t>Финансирование</w:t>
      </w:r>
    </w:p>
    <w:p w:rsidR="00972FA9" w:rsidRPr="008236A5" w:rsidRDefault="00972FA9" w:rsidP="00C200B3">
      <w:pPr>
        <w:keepNext/>
        <w:rPr>
          <w:rFonts w:eastAsia="Times New Roman"/>
          <w:lang w:eastAsia="en-US"/>
        </w:rPr>
      </w:pPr>
    </w:p>
    <w:p w:rsidR="00972FA9" w:rsidRPr="004E6973" w:rsidRDefault="00972FA9" w:rsidP="00C200B3">
      <w:pPr>
        <w:keepNext/>
        <w:numPr>
          <w:ilvl w:val="0"/>
          <w:numId w:val="11"/>
        </w:numPr>
        <w:ind w:hanging="654"/>
        <w:rPr>
          <w:rFonts w:eastAsia="Times New Roman"/>
          <w:lang w:val="ru-RU" w:eastAsia="en-US"/>
        </w:rPr>
      </w:pPr>
      <w:r>
        <w:rPr>
          <w:rFonts w:eastAsia="Times New Roman"/>
          <w:lang w:val="ru-RU" w:eastAsia="en-US"/>
        </w:rPr>
        <w:t>Стороны в соответствии с процедурой, которая будет определена дополнительно, будут вносить взносы в бюджет, необходимый для осуществления мероприятий/ проектов, указанных в предыдущем пункте;</w:t>
      </w:r>
    </w:p>
    <w:p w:rsidR="00972FA9" w:rsidRDefault="00972FA9" w:rsidP="00C200B3">
      <w:pPr>
        <w:keepNext/>
        <w:ind w:left="1080"/>
        <w:rPr>
          <w:rFonts w:eastAsia="Times New Roman"/>
          <w:lang w:val="ru-RU" w:eastAsia="en-US"/>
        </w:rPr>
      </w:pPr>
    </w:p>
    <w:p w:rsidR="00972FA9" w:rsidRPr="004E6973" w:rsidRDefault="00972FA9" w:rsidP="00C200B3">
      <w:pPr>
        <w:numPr>
          <w:ilvl w:val="0"/>
          <w:numId w:val="11"/>
        </w:numPr>
        <w:ind w:hanging="654"/>
        <w:rPr>
          <w:rFonts w:eastAsia="Times New Roman"/>
          <w:lang w:val="ru-RU" w:eastAsia="en-US"/>
        </w:rPr>
      </w:pPr>
      <w:r>
        <w:rPr>
          <w:rFonts w:eastAsia="Times New Roman"/>
          <w:lang w:val="ru-RU" w:eastAsia="en-US"/>
        </w:rPr>
        <w:t>взносы Сторон в бюджет, предусмотренный для осуществления мероприятий/проектов, будут вноситься в пределах предназначенных на эти цели ресурсов.</w:t>
      </w:r>
    </w:p>
    <w:p w:rsidR="00972FA9" w:rsidRPr="004E6973" w:rsidRDefault="00972FA9" w:rsidP="00C200B3">
      <w:pPr>
        <w:pStyle w:val="ListParagraph"/>
        <w:spacing w:line="240" w:lineRule="auto"/>
        <w:rPr>
          <w:rFonts w:eastAsia="Times New Roman"/>
          <w:lang w:val="ru-RU" w:eastAsia="en-US"/>
        </w:rPr>
      </w:pPr>
    </w:p>
    <w:p w:rsidR="00972FA9" w:rsidRPr="00F97E59" w:rsidRDefault="00972FA9" w:rsidP="00C200B3">
      <w:pPr>
        <w:numPr>
          <w:ilvl w:val="0"/>
          <w:numId w:val="10"/>
        </w:numPr>
        <w:rPr>
          <w:rFonts w:eastAsia="Times New Roman"/>
          <w:lang w:val="fr-CH" w:eastAsia="en-US"/>
        </w:rPr>
      </w:pPr>
      <w:r>
        <w:rPr>
          <w:rFonts w:eastAsia="Times New Roman"/>
          <w:lang w:val="ru-RU" w:eastAsia="en-US"/>
        </w:rPr>
        <w:t>Оценка</w:t>
      </w:r>
      <w:r w:rsidRPr="004647E4">
        <w:rPr>
          <w:rFonts w:eastAsia="Times New Roman"/>
          <w:lang w:val="fr-CH" w:eastAsia="en-US"/>
        </w:rPr>
        <w:t xml:space="preserve"> </w:t>
      </w:r>
      <w:r>
        <w:rPr>
          <w:rFonts w:eastAsia="Times New Roman"/>
          <w:lang w:val="ru-RU" w:eastAsia="en-US"/>
        </w:rPr>
        <w:t>осуществления</w:t>
      </w:r>
      <w:r w:rsidRPr="004647E4">
        <w:rPr>
          <w:rFonts w:eastAsia="Times New Roman"/>
          <w:lang w:val="fr-CH" w:eastAsia="en-US"/>
        </w:rPr>
        <w:t xml:space="preserve"> </w:t>
      </w:r>
    </w:p>
    <w:p w:rsidR="00972FA9" w:rsidRPr="00F97E59" w:rsidRDefault="00972FA9" w:rsidP="00C200B3">
      <w:pPr>
        <w:rPr>
          <w:rFonts w:eastAsia="Times New Roman"/>
          <w:lang w:val="fr-CH" w:eastAsia="en-US"/>
        </w:rPr>
      </w:pPr>
    </w:p>
    <w:p w:rsidR="00972FA9" w:rsidRDefault="00972FA9" w:rsidP="00C200B3">
      <w:pPr>
        <w:ind w:left="360"/>
        <w:rPr>
          <w:rFonts w:eastAsia="Times New Roman"/>
          <w:lang w:val="ru-RU" w:eastAsia="en-US"/>
        </w:rPr>
      </w:pPr>
      <w:r>
        <w:rPr>
          <w:rFonts w:eastAsia="Times New Roman"/>
          <w:lang w:val="ru-RU" w:eastAsia="en-US"/>
        </w:rPr>
        <w:t xml:space="preserve">Мероприятия /проекты в рамках настоящего Меморандума о взаимопонимании будут разрабатываться и осуществляться в соответствии с методологией </w:t>
      </w:r>
      <w:r w:rsidRPr="004647E4">
        <w:rPr>
          <w:rFonts w:eastAsia="Times New Roman"/>
          <w:lang w:val="ru-RU" w:eastAsia="en-US"/>
        </w:rPr>
        <w:t>управления, ориентированн</w:t>
      </w:r>
      <w:r>
        <w:rPr>
          <w:rFonts w:eastAsia="Times New Roman"/>
          <w:lang w:val="ru-RU" w:eastAsia="en-US"/>
        </w:rPr>
        <w:t>ого</w:t>
      </w:r>
      <w:r w:rsidRPr="004647E4">
        <w:rPr>
          <w:rFonts w:eastAsia="Times New Roman"/>
          <w:lang w:val="ru-RU" w:eastAsia="en-US"/>
        </w:rPr>
        <w:t xml:space="preserve"> на конечный результат</w:t>
      </w:r>
      <w:r>
        <w:rPr>
          <w:rFonts w:eastAsia="Times New Roman"/>
          <w:lang w:val="ru-RU" w:eastAsia="en-US"/>
        </w:rPr>
        <w:t>, и согласно процедурам заключения соглашений о сотрудничестве, имеющимся в каждой из Сторон.  По обоюдному согласию Сторон будет проводиться периодическая оценка осуществления проектов.</w:t>
      </w:r>
    </w:p>
    <w:p w:rsidR="00972FA9" w:rsidRPr="00BC32E0" w:rsidRDefault="00972FA9" w:rsidP="00C200B3">
      <w:pPr>
        <w:rPr>
          <w:rFonts w:eastAsia="Times New Roman"/>
          <w:lang w:val="ru-RU" w:eastAsia="en-US"/>
        </w:rPr>
      </w:pPr>
    </w:p>
    <w:p w:rsidR="00972FA9" w:rsidRPr="00F25D4F" w:rsidRDefault="00972FA9" w:rsidP="00C200B3">
      <w:pPr>
        <w:rPr>
          <w:rFonts w:eastAsia="Times New Roman"/>
          <w:iCs/>
          <w:lang w:val="ru-RU" w:eastAsia="en-US"/>
        </w:rPr>
      </w:pPr>
      <w:r>
        <w:rPr>
          <w:rFonts w:eastAsia="Times New Roman"/>
          <w:b/>
          <w:iCs/>
          <w:lang w:val="ru-RU" w:eastAsia="en-US"/>
        </w:rPr>
        <w:t xml:space="preserve">СТАТЬЯ </w:t>
      </w:r>
      <w:r w:rsidRPr="00EF4C65">
        <w:rPr>
          <w:rFonts w:eastAsia="Times New Roman"/>
          <w:b/>
          <w:iCs/>
          <w:lang w:val="ru-RU" w:eastAsia="en-US"/>
        </w:rPr>
        <w:t>3</w:t>
      </w:r>
    </w:p>
    <w:p w:rsidR="00972FA9" w:rsidRDefault="00972FA9" w:rsidP="00C200B3">
      <w:pPr>
        <w:rPr>
          <w:rFonts w:eastAsia="Times New Roman"/>
          <w:iCs/>
          <w:lang w:val="ru-RU" w:eastAsia="en-US"/>
        </w:rPr>
      </w:pPr>
      <w:r>
        <w:rPr>
          <w:rFonts w:eastAsia="Times New Roman"/>
          <w:iCs/>
          <w:lang w:val="ru-RU" w:eastAsia="en-US"/>
        </w:rPr>
        <w:t xml:space="preserve">ВЗАИМНЫЙ ОБМЕН ИНФОРМАЦИЕЙ, ПРЕДСТАВИТЕЛЬСТВО И КОНСУЛЬТАЦИИ </w:t>
      </w:r>
    </w:p>
    <w:p w:rsidR="00972FA9" w:rsidRPr="00EF4C65" w:rsidRDefault="00972FA9" w:rsidP="00C200B3">
      <w:pPr>
        <w:rPr>
          <w:rFonts w:eastAsia="Times New Roman"/>
          <w:lang w:val="ru-RU" w:eastAsia="en-US"/>
        </w:rPr>
      </w:pPr>
    </w:p>
    <w:p w:rsidR="00972FA9" w:rsidRDefault="00972FA9" w:rsidP="00C200B3">
      <w:pPr>
        <w:rPr>
          <w:rFonts w:eastAsia="Times New Roman"/>
          <w:lang w:val="ru-RU" w:eastAsia="en-US"/>
        </w:rPr>
      </w:pPr>
      <w:r>
        <w:rPr>
          <w:rFonts w:eastAsia="Times New Roman"/>
          <w:lang w:val="ru-RU" w:eastAsia="en-US"/>
        </w:rPr>
        <w:t xml:space="preserve">При соблюдении условий, которые могут потребоваться для обеспечения конфиденциального характера некоторых документов или информации, Стороны по мере необходимости обмениваются информацией и документами в отношении мероприятий, которые будут осуществляться в рамках настоящего Меморандума о взаимопонимании. </w:t>
      </w:r>
    </w:p>
    <w:p w:rsidR="00972FA9" w:rsidRDefault="00972FA9" w:rsidP="00C200B3">
      <w:pPr>
        <w:rPr>
          <w:rFonts w:eastAsia="Times New Roman"/>
          <w:lang w:val="ru-RU" w:eastAsia="en-US"/>
        </w:rPr>
      </w:pPr>
    </w:p>
    <w:p w:rsidR="00972FA9" w:rsidRPr="00F25D4F" w:rsidRDefault="00972FA9" w:rsidP="00C200B3">
      <w:pPr>
        <w:keepNext/>
        <w:rPr>
          <w:rFonts w:eastAsia="Times New Roman"/>
          <w:iCs/>
          <w:lang w:val="ru-RU" w:eastAsia="en-US"/>
        </w:rPr>
      </w:pPr>
      <w:r>
        <w:rPr>
          <w:rFonts w:eastAsia="Times New Roman"/>
          <w:b/>
          <w:iCs/>
          <w:lang w:val="ru-RU" w:eastAsia="en-US"/>
        </w:rPr>
        <w:t xml:space="preserve">СТАТЬЯ </w:t>
      </w:r>
      <w:r w:rsidRPr="005A58B0">
        <w:rPr>
          <w:rFonts w:eastAsia="Times New Roman"/>
          <w:b/>
          <w:iCs/>
          <w:lang w:val="ru-RU" w:eastAsia="en-US"/>
        </w:rPr>
        <w:t>4</w:t>
      </w:r>
    </w:p>
    <w:p w:rsidR="00972FA9" w:rsidRPr="005A58B0" w:rsidRDefault="00972FA9" w:rsidP="00C200B3">
      <w:pPr>
        <w:keepNext/>
        <w:rPr>
          <w:rFonts w:eastAsia="Times New Roman"/>
          <w:iCs/>
          <w:lang w:val="ru-RU" w:eastAsia="en-US"/>
        </w:rPr>
      </w:pPr>
      <w:r>
        <w:rPr>
          <w:rFonts w:eastAsia="Times New Roman"/>
          <w:iCs/>
          <w:lang w:val="ru-RU" w:eastAsia="en-US"/>
        </w:rPr>
        <w:t xml:space="preserve">НАБЛЮДАТЕЛИ </w:t>
      </w:r>
    </w:p>
    <w:p w:rsidR="00972FA9" w:rsidRPr="005A58B0" w:rsidRDefault="00972FA9" w:rsidP="00C200B3">
      <w:pPr>
        <w:keepNext/>
        <w:rPr>
          <w:rFonts w:eastAsia="Times New Roman"/>
          <w:iCs/>
          <w:lang w:val="ru-RU" w:eastAsia="en-US"/>
        </w:rPr>
      </w:pPr>
    </w:p>
    <w:p w:rsidR="00972FA9" w:rsidRDefault="00972FA9" w:rsidP="00C200B3">
      <w:pPr>
        <w:keepNext/>
        <w:rPr>
          <w:rFonts w:eastAsia="Times New Roman"/>
          <w:lang w:val="ru-RU" w:eastAsia="en-US"/>
        </w:rPr>
      </w:pPr>
      <w:r>
        <w:rPr>
          <w:rFonts w:eastAsia="Times New Roman"/>
          <w:lang w:val="ru-RU" w:eastAsia="en-US"/>
        </w:rPr>
        <w:t>В соответствии с действующими процедурами и практикой каждая Сторона вправе пригласить другую Сторону в качестве наблюдателя принять участие в конференциях и совещаниях, которые она организует по вопросам, представляющим взаимный интерес.</w:t>
      </w:r>
    </w:p>
    <w:p w:rsidR="00972FA9" w:rsidRPr="00B729B6" w:rsidRDefault="00972FA9" w:rsidP="00C200B3">
      <w:pPr>
        <w:rPr>
          <w:rFonts w:eastAsia="Times New Roman"/>
          <w:lang w:val="ru-RU" w:eastAsia="en-US"/>
        </w:rPr>
      </w:pPr>
    </w:p>
    <w:p w:rsidR="00972FA9" w:rsidRPr="00F97E59" w:rsidRDefault="00972FA9" w:rsidP="00C200B3">
      <w:pPr>
        <w:rPr>
          <w:rFonts w:eastAsia="Times New Roman"/>
          <w:iCs/>
          <w:lang w:val="fr-CH" w:eastAsia="en-US"/>
        </w:rPr>
      </w:pPr>
      <w:r>
        <w:rPr>
          <w:rFonts w:eastAsia="Times New Roman"/>
          <w:b/>
          <w:iCs/>
          <w:lang w:val="ru-RU" w:eastAsia="en-US"/>
        </w:rPr>
        <w:t>СТАТЬЯ</w:t>
      </w:r>
      <w:r w:rsidRPr="00947DEA">
        <w:rPr>
          <w:rFonts w:eastAsia="Times New Roman"/>
          <w:b/>
          <w:iCs/>
          <w:lang w:val="fr-CH" w:eastAsia="en-US"/>
        </w:rPr>
        <w:t xml:space="preserve"> </w:t>
      </w:r>
      <w:r w:rsidRPr="00F97E59">
        <w:rPr>
          <w:rFonts w:eastAsia="Times New Roman"/>
          <w:b/>
          <w:iCs/>
          <w:lang w:val="fr-CH" w:eastAsia="en-US"/>
        </w:rPr>
        <w:t>5</w:t>
      </w:r>
      <w:r w:rsidRPr="00F97E59">
        <w:rPr>
          <w:rFonts w:eastAsia="Times New Roman"/>
          <w:iCs/>
          <w:lang w:val="fr-CH" w:eastAsia="en-US"/>
        </w:rPr>
        <w:t xml:space="preserve"> </w:t>
      </w:r>
    </w:p>
    <w:p w:rsidR="00972FA9" w:rsidRPr="00947DEA" w:rsidRDefault="00972FA9" w:rsidP="00C200B3">
      <w:pPr>
        <w:rPr>
          <w:rFonts w:eastAsia="Times New Roman"/>
          <w:iCs/>
          <w:lang w:val="ru-RU" w:eastAsia="en-US"/>
        </w:rPr>
      </w:pPr>
      <w:r>
        <w:rPr>
          <w:rFonts w:eastAsia="Times New Roman"/>
          <w:lang w:val="ru-RU" w:eastAsia="en-US"/>
        </w:rPr>
        <w:t>ТЕХНИЧЕСКАЯ</w:t>
      </w:r>
      <w:r w:rsidRPr="00947DEA">
        <w:rPr>
          <w:rFonts w:eastAsia="Times New Roman"/>
          <w:lang w:val="ru-RU" w:eastAsia="en-US"/>
        </w:rPr>
        <w:t xml:space="preserve"> </w:t>
      </w:r>
      <w:r>
        <w:rPr>
          <w:rFonts w:eastAsia="Times New Roman"/>
          <w:lang w:val="ru-RU" w:eastAsia="en-US"/>
        </w:rPr>
        <w:t>ПОДДЕРЖКА</w:t>
      </w:r>
      <w:r w:rsidRPr="00947DEA">
        <w:rPr>
          <w:rFonts w:eastAsia="Times New Roman"/>
          <w:lang w:val="ru-RU" w:eastAsia="en-US"/>
        </w:rPr>
        <w:t xml:space="preserve"> </w:t>
      </w:r>
      <w:r>
        <w:rPr>
          <w:rFonts w:eastAsia="Times New Roman"/>
          <w:lang w:val="ru-RU" w:eastAsia="en-US"/>
        </w:rPr>
        <w:t>ПО</w:t>
      </w:r>
      <w:r w:rsidRPr="00947DEA">
        <w:rPr>
          <w:rFonts w:eastAsia="Times New Roman"/>
          <w:lang w:val="ru-RU" w:eastAsia="en-US"/>
        </w:rPr>
        <w:t xml:space="preserve"> </w:t>
      </w:r>
      <w:r>
        <w:rPr>
          <w:rFonts w:eastAsia="Times New Roman"/>
          <w:lang w:val="ru-RU" w:eastAsia="en-US"/>
        </w:rPr>
        <w:t>ВОПРОСАМ</w:t>
      </w:r>
      <w:r w:rsidRPr="00947DEA">
        <w:rPr>
          <w:rFonts w:eastAsia="Times New Roman"/>
          <w:lang w:val="ru-RU" w:eastAsia="en-US"/>
        </w:rPr>
        <w:t xml:space="preserve">, </w:t>
      </w:r>
      <w:r>
        <w:rPr>
          <w:rFonts w:eastAsia="Times New Roman"/>
          <w:lang w:val="ru-RU" w:eastAsia="en-US"/>
        </w:rPr>
        <w:t>ПРЕДСТАВЛЯЮЩИМ</w:t>
      </w:r>
      <w:r w:rsidRPr="00947DEA">
        <w:rPr>
          <w:rFonts w:eastAsia="Times New Roman"/>
          <w:lang w:val="ru-RU" w:eastAsia="en-US"/>
        </w:rPr>
        <w:t xml:space="preserve"> </w:t>
      </w:r>
      <w:r>
        <w:rPr>
          <w:rFonts w:eastAsia="Times New Roman"/>
          <w:lang w:val="ru-RU" w:eastAsia="en-US"/>
        </w:rPr>
        <w:t>ВЗАИМНЫЙ ИНЕТЕРЕС</w:t>
      </w:r>
    </w:p>
    <w:p w:rsidR="00972FA9" w:rsidRPr="00947DEA" w:rsidRDefault="00972FA9" w:rsidP="00C200B3">
      <w:pPr>
        <w:rPr>
          <w:rFonts w:eastAsia="Times New Roman"/>
          <w:lang w:val="ru-RU" w:eastAsia="en-US"/>
        </w:rPr>
      </w:pPr>
    </w:p>
    <w:p w:rsidR="00972FA9" w:rsidRDefault="00972FA9" w:rsidP="00C200B3">
      <w:pPr>
        <w:rPr>
          <w:rFonts w:eastAsia="Times New Roman"/>
          <w:lang w:val="ru-RU" w:eastAsia="en-US"/>
        </w:rPr>
      </w:pPr>
      <w:r>
        <w:rPr>
          <w:rFonts w:eastAsia="Times New Roman"/>
          <w:lang w:val="ru-RU" w:eastAsia="en-US"/>
        </w:rPr>
        <w:t xml:space="preserve">Стороны по мере необходимости оказывают техническую поддержку или проводят консультации по вопросам, представляющим взаимный интерес или связанным с областями своего сотрудничества. </w:t>
      </w:r>
    </w:p>
    <w:p w:rsidR="00972FA9" w:rsidRDefault="00972FA9" w:rsidP="00C200B3">
      <w:pPr>
        <w:rPr>
          <w:rFonts w:eastAsia="Times New Roman"/>
          <w:lang w:val="ru-RU" w:eastAsia="en-US"/>
        </w:rPr>
      </w:pPr>
    </w:p>
    <w:p w:rsidR="00972FA9" w:rsidRPr="00947DEA" w:rsidRDefault="00972FA9" w:rsidP="00C200B3">
      <w:pPr>
        <w:rPr>
          <w:rFonts w:eastAsia="Times New Roman"/>
          <w:lang w:val="ru-RU" w:eastAsia="en-US"/>
        </w:rPr>
      </w:pPr>
      <w:r>
        <w:rPr>
          <w:rFonts w:eastAsia="Times New Roman"/>
          <w:b/>
          <w:lang w:val="ru-RU" w:eastAsia="en-US"/>
        </w:rPr>
        <w:t xml:space="preserve">СТАТЬЯ </w:t>
      </w:r>
      <w:r w:rsidRPr="00947DEA">
        <w:rPr>
          <w:rFonts w:eastAsia="Times New Roman"/>
          <w:b/>
          <w:lang w:val="ru-RU" w:eastAsia="en-US"/>
        </w:rPr>
        <w:t>6</w:t>
      </w:r>
      <w:r w:rsidRPr="00947DEA">
        <w:rPr>
          <w:rFonts w:eastAsia="Times New Roman"/>
          <w:lang w:val="ru-RU" w:eastAsia="en-US"/>
        </w:rPr>
        <w:t xml:space="preserve"> </w:t>
      </w:r>
    </w:p>
    <w:p w:rsidR="00972FA9" w:rsidRPr="00947DEA" w:rsidRDefault="00972FA9" w:rsidP="00C200B3">
      <w:pPr>
        <w:rPr>
          <w:rFonts w:eastAsia="Times New Roman"/>
          <w:lang w:val="ru-RU" w:eastAsia="en-US"/>
        </w:rPr>
      </w:pPr>
      <w:r>
        <w:rPr>
          <w:rFonts w:eastAsia="Times New Roman"/>
          <w:lang w:val="ru-RU" w:eastAsia="en-US"/>
        </w:rPr>
        <w:t>ВНЕСЕНИЕ ИЗМЕНЕНИЙ</w:t>
      </w:r>
    </w:p>
    <w:p w:rsidR="00972FA9" w:rsidRPr="00947DEA" w:rsidRDefault="00972FA9" w:rsidP="00C200B3">
      <w:pPr>
        <w:rPr>
          <w:rFonts w:eastAsia="Times New Roman"/>
          <w:lang w:val="ru-RU" w:eastAsia="en-US"/>
        </w:rPr>
      </w:pPr>
    </w:p>
    <w:p w:rsidR="00972FA9" w:rsidRDefault="00972FA9" w:rsidP="00C200B3">
      <w:pPr>
        <w:rPr>
          <w:rFonts w:eastAsia="Times New Roman"/>
          <w:lang w:val="ru-RU" w:eastAsia="en-US"/>
        </w:rPr>
      </w:pPr>
      <w:r>
        <w:rPr>
          <w:rFonts w:eastAsia="Times New Roman"/>
          <w:lang w:val="ru-RU" w:eastAsia="en-US"/>
        </w:rPr>
        <w:t>По взаимному согласию Сторон, выраженному в письменном виде, в любое положение настоящего Меморандума могут быть внесены изменения.</w:t>
      </w:r>
    </w:p>
    <w:p w:rsidR="00972FA9" w:rsidRDefault="00972FA9" w:rsidP="00C200B3">
      <w:pPr>
        <w:rPr>
          <w:rFonts w:eastAsia="Times New Roman"/>
          <w:lang w:val="ru-RU" w:eastAsia="en-US"/>
        </w:rPr>
      </w:pPr>
    </w:p>
    <w:p w:rsidR="00972FA9" w:rsidRPr="00F97E59" w:rsidRDefault="00972FA9" w:rsidP="00C200B3">
      <w:pPr>
        <w:rPr>
          <w:rFonts w:eastAsia="Times New Roman"/>
          <w:lang w:val="fr-CH" w:eastAsia="en-US"/>
        </w:rPr>
      </w:pPr>
      <w:r>
        <w:rPr>
          <w:rFonts w:eastAsia="Times New Roman"/>
          <w:b/>
          <w:lang w:val="ru-RU" w:eastAsia="en-US"/>
        </w:rPr>
        <w:lastRenderedPageBreak/>
        <w:t xml:space="preserve">СТАТЬЯ </w:t>
      </w:r>
      <w:r w:rsidRPr="00F97E59">
        <w:rPr>
          <w:rFonts w:eastAsia="Times New Roman"/>
          <w:b/>
          <w:lang w:val="fr-CH" w:eastAsia="en-US"/>
        </w:rPr>
        <w:t>7</w:t>
      </w:r>
    </w:p>
    <w:p w:rsidR="00972FA9" w:rsidRPr="00F97E59" w:rsidRDefault="00972FA9" w:rsidP="00C200B3">
      <w:pPr>
        <w:rPr>
          <w:rFonts w:eastAsia="Times New Roman"/>
          <w:lang w:val="fr-CH" w:eastAsia="en-US"/>
        </w:rPr>
      </w:pPr>
      <w:r>
        <w:rPr>
          <w:rFonts w:eastAsia="Times New Roman"/>
          <w:lang w:val="ru-RU" w:eastAsia="en-US"/>
        </w:rPr>
        <w:t xml:space="preserve">УРЕГУЛИРОВАНИЕ СПОРОВ </w:t>
      </w:r>
    </w:p>
    <w:p w:rsidR="00972FA9" w:rsidRPr="00F97E59" w:rsidRDefault="00972FA9" w:rsidP="00C200B3">
      <w:pPr>
        <w:rPr>
          <w:rFonts w:eastAsia="Times New Roman"/>
          <w:lang w:val="fr-CH" w:eastAsia="en-US"/>
        </w:rPr>
      </w:pPr>
    </w:p>
    <w:p w:rsidR="00972FA9" w:rsidRDefault="00972FA9" w:rsidP="00C200B3">
      <w:pPr>
        <w:rPr>
          <w:rFonts w:eastAsia="Times New Roman"/>
          <w:lang w:val="ru-RU" w:eastAsia="en-US"/>
        </w:rPr>
      </w:pPr>
      <w:r>
        <w:rPr>
          <w:rFonts w:eastAsia="Times New Roman"/>
          <w:lang w:val="ru-RU" w:eastAsia="en-US"/>
        </w:rPr>
        <w:t>Все споры, которые могут возникнуть при реализации или толковании настоящего Меморандума о взаимопонимании, урегулируются дружественным образом путем переговоров между Сторонам.</w:t>
      </w:r>
    </w:p>
    <w:p w:rsidR="00972FA9" w:rsidRDefault="00972FA9" w:rsidP="00C200B3">
      <w:pPr>
        <w:rPr>
          <w:rFonts w:eastAsia="Times New Roman"/>
          <w:b/>
          <w:iCs/>
          <w:lang w:val="ru-RU" w:eastAsia="en-US"/>
        </w:rPr>
      </w:pPr>
    </w:p>
    <w:p w:rsidR="00972FA9" w:rsidRPr="00F25D4F" w:rsidRDefault="00972FA9" w:rsidP="00C200B3">
      <w:pPr>
        <w:keepNext/>
        <w:rPr>
          <w:rFonts w:eastAsia="Times New Roman"/>
          <w:b/>
          <w:iCs/>
          <w:lang w:val="ru-RU" w:eastAsia="en-US"/>
        </w:rPr>
      </w:pPr>
      <w:r>
        <w:rPr>
          <w:rFonts w:eastAsia="Times New Roman"/>
          <w:b/>
          <w:lang w:val="ru-RU" w:eastAsia="en-US"/>
        </w:rPr>
        <w:t xml:space="preserve">СТАТЬЯ </w:t>
      </w:r>
      <w:r w:rsidRPr="001406CC">
        <w:rPr>
          <w:rFonts w:eastAsia="Times New Roman"/>
          <w:b/>
          <w:iCs/>
          <w:lang w:val="ru-RU" w:eastAsia="en-US"/>
        </w:rPr>
        <w:t>8</w:t>
      </w:r>
    </w:p>
    <w:p w:rsidR="00972FA9" w:rsidRPr="001406CC" w:rsidRDefault="00972FA9" w:rsidP="00C200B3">
      <w:pPr>
        <w:keepNext/>
        <w:rPr>
          <w:rFonts w:eastAsia="Times New Roman"/>
          <w:lang w:val="ru-RU" w:eastAsia="en-US"/>
        </w:rPr>
      </w:pPr>
      <w:r w:rsidRPr="001406CC">
        <w:rPr>
          <w:rFonts w:eastAsia="Times New Roman"/>
          <w:lang w:val="ru-RU" w:eastAsia="en-US"/>
        </w:rPr>
        <w:t xml:space="preserve">ВСТУПЛЕНИЕ В СИЛУ, СРОК ДЕЙСТВИЯ И </w:t>
      </w:r>
      <w:r>
        <w:rPr>
          <w:rFonts w:eastAsia="Times New Roman"/>
          <w:lang w:val="ru-RU" w:eastAsia="en-US"/>
        </w:rPr>
        <w:t xml:space="preserve">ПРЕКРАЩЕНИЕ ДЕЙСТВИЯ </w:t>
      </w:r>
      <w:r w:rsidRPr="001406CC">
        <w:rPr>
          <w:rFonts w:eastAsia="Times New Roman"/>
          <w:lang w:val="ru-RU" w:eastAsia="en-US"/>
        </w:rPr>
        <w:t xml:space="preserve"> </w:t>
      </w:r>
    </w:p>
    <w:p w:rsidR="00972FA9" w:rsidRPr="001406CC" w:rsidRDefault="00972FA9" w:rsidP="00C200B3">
      <w:pPr>
        <w:keepNext/>
        <w:rPr>
          <w:rFonts w:eastAsia="Times New Roman"/>
          <w:lang w:val="ru-RU" w:eastAsia="en-US"/>
        </w:rPr>
      </w:pPr>
    </w:p>
    <w:p w:rsidR="00972FA9" w:rsidRDefault="00972FA9" w:rsidP="00C200B3">
      <w:pPr>
        <w:keepNext/>
        <w:rPr>
          <w:rFonts w:eastAsia="Times New Roman"/>
          <w:lang w:val="ru-RU" w:eastAsia="en-US"/>
        </w:rPr>
      </w:pPr>
      <w:r>
        <w:rPr>
          <w:rFonts w:eastAsia="Times New Roman"/>
          <w:lang w:val="ru-RU" w:eastAsia="en-US"/>
        </w:rPr>
        <w:t>Настоящий Меморандум о взаимопонимании вступает в силу в дату подписания компетентными органами каждой Стороны.  Срок его действия не ограничен.  Как ВОИС, так и ЭКОВАС вправе прекратить действие</w:t>
      </w:r>
      <w:r w:rsidRPr="00B729B6">
        <w:rPr>
          <w:rFonts w:eastAsia="Times New Roman"/>
          <w:lang w:val="ru-RU" w:eastAsia="en-US"/>
        </w:rPr>
        <w:t xml:space="preserve"> </w:t>
      </w:r>
      <w:r>
        <w:rPr>
          <w:rFonts w:eastAsia="Times New Roman"/>
          <w:lang w:val="ru-RU" w:eastAsia="en-US"/>
        </w:rPr>
        <w:t xml:space="preserve">настоящего Меморандума о взаимопонимании, направив </w:t>
      </w:r>
      <w:r w:rsidRPr="00EB2996">
        <w:rPr>
          <w:rFonts w:eastAsia="Times New Roman"/>
          <w:lang w:val="ru-RU" w:eastAsia="en-US"/>
        </w:rPr>
        <w:t>за три месяца</w:t>
      </w:r>
      <w:r>
        <w:rPr>
          <w:rFonts w:eastAsia="Times New Roman"/>
          <w:lang w:val="ru-RU" w:eastAsia="en-US"/>
        </w:rPr>
        <w:t xml:space="preserve"> письменное уведомление.  В этом случае, если не предусмотрено иное, такое прекращение действия не влияет на мероприятия, уже реализованные или находящиеся в процессе реализации в соответствии с настоящим Меморандумом о взаимопонимании.</w:t>
      </w:r>
    </w:p>
    <w:p w:rsidR="00972FA9" w:rsidRDefault="00972FA9" w:rsidP="00C200B3">
      <w:pPr>
        <w:keepNext/>
        <w:rPr>
          <w:rFonts w:eastAsia="Times New Roman"/>
          <w:lang w:val="ru-RU" w:eastAsia="en-US"/>
        </w:rPr>
      </w:pPr>
    </w:p>
    <w:p w:rsidR="00972FA9" w:rsidRPr="00B729B6" w:rsidRDefault="00972FA9" w:rsidP="00C200B3">
      <w:pPr>
        <w:rPr>
          <w:rFonts w:eastAsia="Times New Roman"/>
          <w:lang w:val="ru-RU" w:eastAsia="en-US"/>
        </w:rPr>
      </w:pPr>
    </w:p>
    <w:p w:rsidR="00972FA9" w:rsidRPr="00B729B6" w:rsidRDefault="00972FA9" w:rsidP="00C200B3">
      <w:pPr>
        <w:rPr>
          <w:rFonts w:eastAsia="Times New Roman"/>
          <w:lang w:val="ru-RU" w:eastAsia="en-US"/>
        </w:rPr>
      </w:pPr>
    </w:p>
    <w:p w:rsidR="00972FA9" w:rsidRPr="00EB2996" w:rsidRDefault="00972FA9" w:rsidP="00C200B3">
      <w:pPr>
        <w:rPr>
          <w:rFonts w:eastAsia="Times New Roman"/>
          <w:lang w:val="ru-RU" w:eastAsia="en-US"/>
        </w:rPr>
      </w:pPr>
      <w:r>
        <w:rPr>
          <w:rFonts w:eastAsia="Times New Roman"/>
          <w:lang w:val="ru-RU" w:eastAsia="en-US"/>
        </w:rPr>
        <w:t>Совершено</w:t>
      </w:r>
      <w:r w:rsidRPr="00EB2996">
        <w:rPr>
          <w:rFonts w:eastAsia="Times New Roman"/>
          <w:lang w:val="ru-RU" w:eastAsia="en-US"/>
        </w:rPr>
        <w:t xml:space="preserve"> </w:t>
      </w:r>
      <w:r>
        <w:rPr>
          <w:rFonts w:eastAsia="Times New Roman"/>
          <w:lang w:val="ru-RU" w:eastAsia="en-US"/>
        </w:rPr>
        <w:t>в</w:t>
      </w:r>
      <w:r w:rsidRPr="00EB2996">
        <w:rPr>
          <w:rFonts w:eastAsia="Times New Roman"/>
          <w:lang w:val="ru-RU" w:eastAsia="en-US"/>
        </w:rPr>
        <w:t xml:space="preserve"> </w:t>
      </w:r>
      <w:r>
        <w:rPr>
          <w:rFonts w:eastAsia="Times New Roman"/>
          <w:lang w:val="ru-RU" w:eastAsia="en-US"/>
        </w:rPr>
        <w:t>Женеве</w:t>
      </w:r>
      <w:r w:rsidRPr="00EB2996">
        <w:rPr>
          <w:rFonts w:eastAsia="Times New Roman"/>
          <w:lang w:val="ru-RU" w:eastAsia="en-US"/>
        </w:rPr>
        <w:t xml:space="preserve">, ……………………………2017 </w:t>
      </w:r>
      <w:r>
        <w:rPr>
          <w:rFonts w:eastAsia="Times New Roman"/>
          <w:lang w:val="ru-RU" w:eastAsia="en-US"/>
        </w:rPr>
        <w:t>г.</w:t>
      </w:r>
      <w:r w:rsidRPr="00EB2996">
        <w:rPr>
          <w:rFonts w:eastAsia="Times New Roman"/>
          <w:lang w:val="ru-RU" w:eastAsia="en-US"/>
        </w:rPr>
        <w:t xml:space="preserve"> </w:t>
      </w:r>
      <w:r>
        <w:rPr>
          <w:rFonts w:eastAsia="Times New Roman"/>
          <w:lang w:val="ru-RU" w:eastAsia="en-US"/>
        </w:rPr>
        <w:t>в</w:t>
      </w:r>
      <w:r w:rsidRPr="00EB2996">
        <w:rPr>
          <w:rFonts w:eastAsia="Times New Roman"/>
          <w:lang w:val="ru-RU" w:eastAsia="en-US"/>
        </w:rPr>
        <w:t xml:space="preserve"> </w:t>
      </w:r>
      <w:r>
        <w:rPr>
          <w:rFonts w:eastAsia="Times New Roman"/>
          <w:lang w:val="ru-RU" w:eastAsia="en-US"/>
        </w:rPr>
        <w:t>двух</w:t>
      </w:r>
      <w:r w:rsidRPr="00EB2996">
        <w:rPr>
          <w:rFonts w:eastAsia="Times New Roman"/>
          <w:lang w:val="ru-RU" w:eastAsia="en-US"/>
        </w:rPr>
        <w:t xml:space="preserve"> оригинальных </w:t>
      </w:r>
      <w:r>
        <w:rPr>
          <w:rFonts w:eastAsia="Times New Roman"/>
          <w:lang w:val="ru-RU" w:eastAsia="en-US"/>
        </w:rPr>
        <w:t>экземплярах</w:t>
      </w:r>
      <w:r w:rsidRPr="00EB2996">
        <w:rPr>
          <w:rFonts w:eastAsia="Times New Roman"/>
          <w:lang w:val="ru-RU" w:eastAsia="en-US"/>
        </w:rPr>
        <w:t xml:space="preserve"> </w:t>
      </w:r>
      <w:r>
        <w:rPr>
          <w:rFonts w:eastAsia="Times New Roman"/>
          <w:lang w:val="ru-RU" w:eastAsia="en-US"/>
        </w:rPr>
        <w:t>на французском языке</w:t>
      </w:r>
      <w:r w:rsidRPr="00EB2996">
        <w:rPr>
          <w:rFonts w:eastAsia="Times New Roman"/>
          <w:lang w:val="ru-RU" w:eastAsia="en-US"/>
        </w:rPr>
        <w:t>.</w:t>
      </w:r>
    </w:p>
    <w:tbl>
      <w:tblPr>
        <w:tblW w:w="9356" w:type="dxa"/>
        <w:tblLayout w:type="fixed"/>
        <w:tblLook w:val="01E0" w:firstRow="1" w:lastRow="1" w:firstColumn="1" w:lastColumn="1" w:noHBand="0" w:noVBand="0"/>
      </w:tblPr>
      <w:tblGrid>
        <w:gridCol w:w="4592"/>
        <w:gridCol w:w="4764"/>
      </w:tblGrid>
      <w:tr w:rsidR="00972FA9" w:rsidRPr="00F25D4F" w:rsidTr="00972FA9">
        <w:trPr>
          <w:trHeight w:val="567"/>
        </w:trPr>
        <w:tc>
          <w:tcPr>
            <w:tcW w:w="4592" w:type="dxa"/>
            <w:tcMar>
              <w:left w:w="0" w:type="dxa"/>
              <w:bottom w:w="0" w:type="dxa"/>
              <w:right w:w="227" w:type="dxa"/>
            </w:tcMar>
          </w:tcPr>
          <w:p w:rsidR="00972FA9" w:rsidRPr="00EB2996" w:rsidRDefault="00972FA9" w:rsidP="00C200B3">
            <w:pPr>
              <w:keepNext/>
              <w:keepLines/>
              <w:rPr>
                <w:lang w:val="ru-RU"/>
              </w:rPr>
            </w:pPr>
          </w:p>
          <w:p w:rsidR="00972FA9" w:rsidRPr="00EB2996" w:rsidRDefault="00972FA9" w:rsidP="00C200B3">
            <w:pPr>
              <w:keepNext/>
              <w:keepLines/>
              <w:rPr>
                <w:lang w:val="ru-RU"/>
              </w:rPr>
            </w:pPr>
          </w:p>
          <w:p w:rsidR="00972FA9" w:rsidRPr="00EB2996" w:rsidRDefault="00972FA9" w:rsidP="00C200B3">
            <w:pPr>
              <w:keepNext/>
              <w:keepLines/>
              <w:rPr>
                <w:lang w:val="ru-RU"/>
              </w:rPr>
            </w:pPr>
            <w:r>
              <w:rPr>
                <w:rFonts w:eastAsia="Times New Roman"/>
                <w:lang w:val="ru-RU" w:eastAsia="en-US"/>
              </w:rPr>
              <w:t xml:space="preserve">За </w:t>
            </w:r>
            <w:r w:rsidRPr="008820A0">
              <w:rPr>
                <w:rFonts w:eastAsia="Times New Roman"/>
                <w:lang w:val="ru-RU" w:eastAsia="en-US"/>
              </w:rPr>
              <w:t>Экономическо</w:t>
            </w:r>
            <w:r>
              <w:rPr>
                <w:rFonts w:eastAsia="Times New Roman"/>
                <w:lang w:val="ru-RU" w:eastAsia="en-US"/>
              </w:rPr>
              <w:t>е</w:t>
            </w:r>
            <w:r w:rsidRPr="008820A0">
              <w:rPr>
                <w:rFonts w:eastAsia="Times New Roman"/>
                <w:lang w:val="ru-RU" w:eastAsia="en-US"/>
              </w:rPr>
              <w:t xml:space="preserve"> сообществ</w:t>
            </w:r>
            <w:r>
              <w:rPr>
                <w:rFonts w:eastAsia="Times New Roman"/>
                <w:lang w:val="ru-RU" w:eastAsia="en-US"/>
              </w:rPr>
              <w:t>о</w:t>
            </w:r>
            <w:r w:rsidRPr="008820A0">
              <w:rPr>
                <w:rFonts w:eastAsia="Times New Roman"/>
                <w:lang w:val="ru-RU" w:eastAsia="en-US"/>
              </w:rPr>
              <w:t xml:space="preserve"> западноафриканских государств</w:t>
            </w:r>
            <w:r>
              <w:rPr>
                <w:rFonts w:eastAsia="Times New Roman"/>
                <w:lang w:val="ru-RU" w:eastAsia="en-US"/>
              </w:rPr>
              <w:t xml:space="preserve"> (</w:t>
            </w:r>
            <w:r w:rsidRPr="008820A0">
              <w:rPr>
                <w:rFonts w:eastAsia="Times New Roman"/>
                <w:lang w:val="ru-RU" w:eastAsia="en-US"/>
              </w:rPr>
              <w:t>ЭКОВАС</w:t>
            </w:r>
            <w:r>
              <w:rPr>
                <w:rFonts w:eastAsia="Times New Roman"/>
                <w:lang w:val="ru-RU" w:eastAsia="en-US"/>
              </w:rPr>
              <w:t>)</w:t>
            </w:r>
          </w:p>
        </w:tc>
        <w:tc>
          <w:tcPr>
            <w:tcW w:w="4764" w:type="dxa"/>
            <w:tcMar>
              <w:left w:w="0" w:type="dxa"/>
              <w:right w:w="0" w:type="dxa"/>
            </w:tcMar>
          </w:tcPr>
          <w:p w:rsidR="00972FA9" w:rsidRPr="00EB2996" w:rsidRDefault="00972FA9" w:rsidP="00C200B3">
            <w:pPr>
              <w:keepNext/>
              <w:keepLines/>
              <w:rPr>
                <w:lang w:val="ru-RU"/>
              </w:rPr>
            </w:pPr>
          </w:p>
          <w:p w:rsidR="00972FA9" w:rsidRPr="00EB2996" w:rsidRDefault="00972FA9" w:rsidP="00C200B3">
            <w:pPr>
              <w:keepNext/>
              <w:keepLines/>
              <w:rPr>
                <w:lang w:val="ru-RU"/>
              </w:rPr>
            </w:pPr>
          </w:p>
          <w:p w:rsidR="00972FA9" w:rsidRPr="00EB2996" w:rsidRDefault="00972FA9" w:rsidP="00C200B3">
            <w:pPr>
              <w:keepNext/>
              <w:keepLines/>
              <w:rPr>
                <w:lang w:val="ru-RU"/>
              </w:rPr>
            </w:pPr>
            <w:r>
              <w:rPr>
                <w:lang w:val="ru-RU"/>
              </w:rPr>
              <w:t>За В</w:t>
            </w:r>
            <w:r w:rsidRPr="00EB2996">
              <w:rPr>
                <w:lang w:val="ru-RU"/>
              </w:rPr>
              <w:t>семирн</w:t>
            </w:r>
            <w:r>
              <w:rPr>
                <w:lang w:val="ru-RU"/>
              </w:rPr>
              <w:t>ую</w:t>
            </w:r>
            <w:r w:rsidRPr="00EB2996">
              <w:rPr>
                <w:lang w:val="ru-RU"/>
              </w:rPr>
              <w:t xml:space="preserve"> организаци</w:t>
            </w:r>
            <w:r>
              <w:rPr>
                <w:lang w:val="ru-RU"/>
              </w:rPr>
              <w:t>ю интеллектуальной собственности</w:t>
            </w:r>
            <w:r>
              <w:rPr>
                <w:lang w:val="ru-RU"/>
              </w:rPr>
              <w:br/>
            </w:r>
            <w:r w:rsidRPr="00EB2996">
              <w:rPr>
                <w:lang w:val="ru-RU"/>
              </w:rPr>
              <w:t>(</w:t>
            </w:r>
            <w:r>
              <w:rPr>
                <w:lang w:val="ru-RU"/>
              </w:rPr>
              <w:t>ВОИС</w:t>
            </w:r>
            <w:r w:rsidRPr="00EB2996">
              <w:rPr>
                <w:lang w:val="ru-RU"/>
              </w:rPr>
              <w:t>)</w:t>
            </w:r>
          </w:p>
        </w:tc>
      </w:tr>
      <w:tr w:rsidR="00972FA9" w:rsidRPr="00F25D4F" w:rsidTr="00972FA9">
        <w:trPr>
          <w:trHeight w:hRule="exact" w:val="1418"/>
        </w:trPr>
        <w:tc>
          <w:tcPr>
            <w:tcW w:w="4592" w:type="dxa"/>
            <w:tcMar>
              <w:left w:w="0" w:type="dxa"/>
              <w:bottom w:w="0" w:type="dxa"/>
              <w:right w:w="227" w:type="dxa"/>
            </w:tcMar>
          </w:tcPr>
          <w:p w:rsidR="00972FA9" w:rsidRPr="00EB2996" w:rsidRDefault="00972FA9" w:rsidP="00C200B3">
            <w:pPr>
              <w:keepNext/>
              <w:keepLines/>
              <w:rPr>
                <w:caps/>
                <w:szCs w:val="22"/>
                <w:lang w:val="ru-RU"/>
              </w:rPr>
            </w:pPr>
          </w:p>
        </w:tc>
        <w:tc>
          <w:tcPr>
            <w:tcW w:w="4764" w:type="dxa"/>
            <w:tcMar>
              <w:left w:w="0" w:type="dxa"/>
              <w:right w:w="0" w:type="dxa"/>
            </w:tcMar>
          </w:tcPr>
          <w:p w:rsidR="00972FA9" w:rsidRPr="00EB2996" w:rsidRDefault="00972FA9" w:rsidP="00C200B3">
            <w:pPr>
              <w:keepNext/>
              <w:keepLines/>
              <w:rPr>
                <w:lang w:val="ru-RU"/>
              </w:rPr>
            </w:pPr>
          </w:p>
        </w:tc>
      </w:tr>
      <w:tr w:rsidR="00972FA9" w:rsidRPr="00F25D4F" w:rsidTr="00972FA9">
        <w:trPr>
          <w:trHeight w:val="567"/>
        </w:trPr>
        <w:tc>
          <w:tcPr>
            <w:tcW w:w="4592" w:type="dxa"/>
            <w:tcMar>
              <w:top w:w="0" w:type="dxa"/>
              <w:left w:w="0" w:type="dxa"/>
              <w:bottom w:w="0" w:type="dxa"/>
              <w:right w:w="227" w:type="dxa"/>
            </w:tcMar>
          </w:tcPr>
          <w:p w:rsidR="00972FA9" w:rsidRPr="00F25D4F" w:rsidRDefault="00972FA9" w:rsidP="00C200B3">
            <w:pPr>
              <w:keepNext/>
              <w:keepLines/>
              <w:rPr>
                <w:rFonts w:ascii="ArialMT" w:eastAsia="Times New Roman" w:hAnsi="ArialMT" w:cs="ArialMT"/>
                <w:szCs w:val="22"/>
                <w:lang w:val="ru-RU" w:eastAsia="en-US"/>
              </w:rPr>
            </w:pPr>
            <w:r w:rsidRPr="00F25D4F">
              <w:rPr>
                <w:rFonts w:ascii="ArialMT" w:eastAsia="Times New Roman" w:hAnsi="ArialMT" w:cs="ArialMT"/>
                <w:szCs w:val="22"/>
                <w:lang w:val="ru-RU" w:eastAsia="en-US"/>
              </w:rPr>
              <w:t xml:space="preserve">Председатель Комиссии </w:t>
            </w:r>
          </w:p>
          <w:p w:rsidR="00972FA9" w:rsidRPr="00F25D4F" w:rsidRDefault="00972FA9" w:rsidP="00C200B3">
            <w:pPr>
              <w:keepNext/>
              <w:keepLines/>
              <w:rPr>
                <w:rFonts w:ascii="ArialMT" w:eastAsia="Times New Roman" w:hAnsi="ArialMT" w:cs="ArialMT"/>
                <w:szCs w:val="22"/>
                <w:lang w:val="ru-RU" w:eastAsia="en-US"/>
              </w:rPr>
            </w:pPr>
            <w:r w:rsidRPr="00F25D4F">
              <w:rPr>
                <w:rFonts w:ascii="ArialMT" w:eastAsia="Times New Roman" w:hAnsi="ArialMT" w:cs="ArialMT"/>
                <w:szCs w:val="22"/>
                <w:lang w:val="ru-RU" w:eastAsia="en-US"/>
              </w:rPr>
              <w:t xml:space="preserve">Г-н Марсель Ален де Соуза </w:t>
            </w:r>
          </w:p>
        </w:tc>
        <w:tc>
          <w:tcPr>
            <w:tcW w:w="4764" w:type="dxa"/>
            <w:tcMar>
              <w:left w:w="0" w:type="dxa"/>
              <w:right w:w="0" w:type="dxa"/>
            </w:tcMar>
          </w:tcPr>
          <w:p w:rsidR="00972FA9" w:rsidRPr="00F25D4F" w:rsidRDefault="00972FA9" w:rsidP="00C200B3">
            <w:pPr>
              <w:keepNext/>
              <w:keepLines/>
              <w:rPr>
                <w:rFonts w:ascii="ArialMT" w:eastAsia="Times New Roman" w:hAnsi="ArialMT" w:cs="ArialMT"/>
                <w:szCs w:val="22"/>
                <w:lang w:val="ru-RU" w:eastAsia="en-US"/>
              </w:rPr>
            </w:pPr>
            <w:r w:rsidRPr="00F25D4F">
              <w:rPr>
                <w:rFonts w:ascii="ArialMT" w:eastAsia="Times New Roman" w:hAnsi="ArialMT" w:cs="ArialMT"/>
                <w:szCs w:val="22"/>
                <w:lang w:val="ru-RU" w:eastAsia="en-US"/>
              </w:rPr>
              <w:t>Генеральный директор</w:t>
            </w:r>
          </w:p>
          <w:p w:rsidR="00972FA9" w:rsidRPr="00F25D4F" w:rsidRDefault="00972FA9" w:rsidP="00C200B3">
            <w:pPr>
              <w:keepNext/>
              <w:keepLines/>
              <w:rPr>
                <w:rFonts w:ascii="ArialMT" w:eastAsia="Times New Roman" w:hAnsi="ArialMT" w:cs="ArialMT"/>
                <w:szCs w:val="22"/>
                <w:lang w:val="ru-RU" w:eastAsia="en-US"/>
              </w:rPr>
            </w:pPr>
            <w:r w:rsidRPr="00F25D4F">
              <w:rPr>
                <w:rFonts w:ascii="ArialMT" w:eastAsia="Times New Roman" w:hAnsi="ArialMT" w:cs="ArialMT"/>
                <w:szCs w:val="22"/>
                <w:lang w:val="ru-RU" w:eastAsia="en-US"/>
              </w:rPr>
              <w:t xml:space="preserve">Г-н Фрэнсис Гарри </w:t>
            </w:r>
          </w:p>
        </w:tc>
      </w:tr>
    </w:tbl>
    <w:p w:rsidR="00972FA9" w:rsidRPr="00EB2996" w:rsidRDefault="00972FA9" w:rsidP="00C200B3">
      <w:pPr>
        <w:rPr>
          <w:rFonts w:eastAsia="Times New Roman"/>
          <w:lang w:val="ru-RU" w:eastAsia="en-US"/>
        </w:rPr>
      </w:pPr>
    </w:p>
    <w:p w:rsidR="00972FA9" w:rsidRPr="00EB2996" w:rsidRDefault="00972FA9" w:rsidP="00C200B3">
      <w:pPr>
        <w:rPr>
          <w:rFonts w:eastAsia="Times New Roman"/>
          <w:lang w:val="ru-RU" w:eastAsia="en-US"/>
        </w:rPr>
      </w:pPr>
    </w:p>
    <w:p w:rsidR="00972FA9" w:rsidRPr="00EB2996" w:rsidRDefault="00972FA9" w:rsidP="00C200B3">
      <w:pPr>
        <w:rPr>
          <w:szCs w:val="22"/>
          <w:lang w:val="ru-RU"/>
        </w:rPr>
      </w:pPr>
    </w:p>
    <w:p w:rsidR="00972FA9" w:rsidRPr="00EB2996" w:rsidRDefault="00972FA9" w:rsidP="00C200B3">
      <w:pPr>
        <w:rPr>
          <w:szCs w:val="22"/>
          <w:lang w:val="ru-RU"/>
        </w:rPr>
      </w:pPr>
    </w:p>
    <w:p w:rsidR="00972FA9" w:rsidRDefault="00972FA9" w:rsidP="00C200B3">
      <w:pPr>
        <w:pStyle w:val="Endofdocument"/>
        <w:spacing w:line="240" w:lineRule="auto"/>
        <w:rPr>
          <w:lang w:val="fr-CH"/>
        </w:rPr>
        <w:sectPr w:rsidR="00972FA9" w:rsidSect="00B8320D">
          <w:headerReference w:type="default"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rPr>
          <w:lang w:val="fr-CH"/>
        </w:rPr>
        <w:t>[</w:t>
      </w:r>
      <w:proofErr w:type="spellStart"/>
      <w:r w:rsidRPr="00EB2996">
        <w:rPr>
          <w:lang w:val="fr-CH"/>
        </w:rPr>
        <w:t>Приложение</w:t>
      </w:r>
      <w:proofErr w:type="spellEnd"/>
      <w:r w:rsidRPr="00EB2996">
        <w:rPr>
          <w:lang w:val="fr-CH"/>
        </w:rPr>
        <w:t xml:space="preserve"> </w:t>
      </w:r>
      <w:r>
        <w:rPr>
          <w:lang w:val="fr-CH"/>
        </w:rPr>
        <w:t xml:space="preserve">II </w:t>
      </w:r>
      <w:proofErr w:type="spellStart"/>
      <w:r w:rsidRPr="00EB2996">
        <w:rPr>
          <w:lang w:val="fr-CH"/>
        </w:rPr>
        <w:t>следует</w:t>
      </w:r>
      <w:proofErr w:type="spellEnd"/>
      <w:r>
        <w:rPr>
          <w:lang w:val="fr-CH"/>
        </w:rPr>
        <w:t>]</w:t>
      </w: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972FA9" w:rsidRPr="008B2CC1" w:rsidTr="00972FA9">
        <w:trPr>
          <w:trHeight w:hRule="exact" w:val="1508"/>
        </w:trPr>
        <w:tc>
          <w:tcPr>
            <w:tcW w:w="4594" w:type="dxa"/>
            <w:tcMar>
              <w:left w:w="0" w:type="dxa"/>
              <w:bottom w:w="0" w:type="dxa"/>
              <w:right w:w="0" w:type="dxa"/>
            </w:tcMar>
            <w:vAlign w:val="center"/>
          </w:tcPr>
          <w:p w:rsidR="00972FA9" w:rsidRPr="008B2CC1" w:rsidRDefault="00972FA9" w:rsidP="00C200B3">
            <w:r>
              <w:rPr>
                <w:noProof/>
                <w:lang w:eastAsia="en-US"/>
              </w:rPr>
              <w:lastRenderedPageBreak/>
              <w:drawing>
                <wp:inline distT="0" distB="0" distL="0" distR="0" wp14:anchorId="1A4E021F" wp14:editId="3DB41D01">
                  <wp:extent cx="942981" cy="93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1465" cy="948255"/>
                          </a:xfrm>
                          <a:prstGeom prst="rect">
                            <a:avLst/>
                          </a:prstGeom>
                          <a:noFill/>
                          <a:ln>
                            <a:noFill/>
                          </a:ln>
                        </pic:spPr>
                      </pic:pic>
                    </a:graphicData>
                  </a:graphic>
                </wp:inline>
              </w:drawing>
            </w:r>
          </w:p>
        </w:tc>
        <w:tc>
          <w:tcPr>
            <w:tcW w:w="4762" w:type="dxa"/>
            <w:vMerge w:val="restart"/>
            <w:tcMar>
              <w:left w:w="0" w:type="dxa"/>
              <w:right w:w="0" w:type="dxa"/>
            </w:tcMar>
          </w:tcPr>
          <w:p w:rsidR="00972FA9" w:rsidRPr="008B2CC1" w:rsidRDefault="00972FA9" w:rsidP="00C200B3">
            <w:r>
              <w:rPr>
                <w:noProof/>
                <w:lang w:eastAsia="en-US"/>
              </w:rPr>
              <w:drawing>
                <wp:inline distT="0" distB="0" distL="0" distR="0" wp14:anchorId="41C97C9D" wp14:editId="69BE7749">
                  <wp:extent cx="1768475" cy="1233805"/>
                  <wp:effectExtent l="0" t="0" r="3175" b="4445"/>
                  <wp:docPr id="6" name="Picture 6"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8475" cy="1233805"/>
                          </a:xfrm>
                          <a:prstGeom prst="rect">
                            <a:avLst/>
                          </a:prstGeom>
                          <a:noFill/>
                          <a:ln>
                            <a:noFill/>
                          </a:ln>
                        </pic:spPr>
                      </pic:pic>
                    </a:graphicData>
                  </a:graphic>
                </wp:inline>
              </w:drawing>
            </w:r>
          </w:p>
        </w:tc>
      </w:tr>
      <w:tr w:rsidR="00972FA9" w:rsidRPr="008B2CC1" w:rsidTr="00972FA9">
        <w:trPr>
          <w:trHeight w:val="510"/>
        </w:trPr>
        <w:tc>
          <w:tcPr>
            <w:tcW w:w="4594" w:type="dxa"/>
            <w:tcMar>
              <w:left w:w="0" w:type="dxa"/>
              <w:bottom w:w="0" w:type="dxa"/>
              <w:right w:w="0" w:type="dxa"/>
            </w:tcMar>
          </w:tcPr>
          <w:p w:rsidR="00972FA9" w:rsidRPr="00D2117B" w:rsidRDefault="00972FA9" w:rsidP="00C200B3">
            <w:pPr>
              <w:rPr>
                <w:caps/>
                <w:sz w:val="15"/>
              </w:rPr>
            </w:pPr>
            <w:r w:rsidRPr="002F3DB5">
              <w:rPr>
                <w:caps/>
                <w:sz w:val="15"/>
              </w:rPr>
              <w:t>INTERPARLIAMENTARY ASSEMBLY OF MEMBER NATIONS</w:t>
            </w:r>
            <w:r>
              <w:rPr>
                <w:caps/>
                <w:sz w:val="15"/>
              </w:rPr>
              <w:t xml:space="preserve">   </w:t>
            </w:r>
            <w:r w:rsidRPr="002F3DB5">
              <w:rPr>
                <w:caps/>
                <w:sz w:val="15"/>
              </w:rPr>
              <w:t xml:space="preserve"> OF THE COMMONWEALTH OF INDEPENDENT STATES</w:t>
            </w:r>
          </w:p>
        </w:tc>
        <w:tc>
          <w:tcPr>
            <w:tcW w:w="4762" w:type="dxa"/>
            <w:vMerge/>
            <w:tcMar>
              <w:left w:w="0" w:type="dxa"/>
              <w:right w:w="0" w:type="dxa"/>
            </w:tcMar>
          </w:tcPr>
          <w:p w:rsidR="00972FA9" w:rsidRDefault="00972FA9" w:rsidP="00C200B3"/>
        </w:tc>
      </w:tr>
    </w:tbl>
    <w:p w:rsidR="00972FA9" w:rsidRPr="0037655B" w:rsidRDefault="00972FA9" w:rsidP="00C200B3">
      <w:pPr>
        <w:rPr>
          <w:b/>
          <w:bCs/>
          <w:caps/>
          <w:color w:val="006092"/>
          <w:sz w:val="28"/>
          <w:szCs w:val="28"/>
          <w:lang w:val="ru-RU"/>
        </w:rPr>
      </w:pPr>
      <w:r>
        <w:rPr>
          <w:b/>
          <w:bCs/>
          <w:caps/>
          <w:color w:val="006092"/>
          <w:sz w:val="28"/>
          <w:szCs w:val="28"/>
          <w:lang w:val="ru-RU"/>
        </w:rPr>
        <w:t>Соглашение</w:t>
      </w:r>
      <w:r w:rsidRPr="0037655B">
        <w:rPr>
          <w:b/>
          <w:bCs/>
          <w:caps/>
          <w:color w:val="006092"/>
          <w:sz w:val="28"/>
          <w:szCs w:val="28"/>
          <w:lang w:val="ru-RU"/>
        </w:rPr>
        <w:t xml:space="preserve"> </w:t>
      </w:r>
      <w:r>
        <w:rPr>
          <w:b/>
          <w:bCs/>
          <w:caps/>
          <w:color w:val="006092"/>
          <w:sz w:val="28"/>
          <w:szCs w:val="28"/>
          <w:lang w:val="ru-RU"/>
        </w:rPr>
        <w:t>о</w:t>
      </w:r>
      <w:r w:rsidRPr="0037655B">
        <w:rPr>
          <w:b/>
          <w:bCs/>
          <w:caps/>
          <w:color w:val="006092"/>
          <w:sz w:val="28"/>
          <w:szCs w:val="28"/>
          <w:lang w:val="ru-RU"/>
        </w:rPr>
        <w:t xml:space="preserve"> </w:t>
      </w:r>
      <w:r>
        <w:rPr>
          <w:b/>
          <w:bCs/>
          <w:caps/>
          <w:color w:val="006092"/>
          <w:sz w:val="28"/>
          <w:szCs w:val="28"/>
          <w:lang w:val="ru-RU"/>
        </w:rPr>
        <w:t>сотрудничетсве</w:t>
      </w:r>
      <w:r w:rsidRPr="0037655B">
        <w:rPr>
          <w:b/>
          <w:bCs/>
          <w:caps/>
          <w:color w:val="006092"/>
          <w:sz w:val="28"/>
          <w:szCs w:val="28"/>
          <w:lang w:val="ru-RU"/>
        </w:rPr>
        <w:t xml:space="preserve"> </w:t>
      </w:r>
      <w:r>
        <w:rPr>
          <w:b/>
          <w:bCs/>
          <w:caps/>
          <w:color w:val="006092"/>
          <w:sz w:val="28"/>
          <w:szCs w:val="28"/>
          <w:lang w:val="ru-RU"/>
        </w:rPr>
        <w:t>между</w:t>
      </w:r>
      <w:r w:rsidRPr="0037655B">
        <w:rPr>
          <w:b/>
          <w:bCs/>
          <w:caps/>
          <w:color w:val="006092"/>
          <w:sz w:val="28"/>
          <w:szCs w:val="28"/>
          <w:lang w:val="ru-RU"/>
        </w:rPr>
        <w:t xml:space="preserve"> </w:t>
      </w:r>
      <w:r>
        <w:rPr>
          <w:b/>
          <w:bCs/>
          <w:caps/>
          <w:color w:val="006092"/>
          <w:sz w:val="28"/>
          <w:szCs w:val="28"/>
          <w:lang w:val="ru-RU"/>
        </w:rPr>
        <w:t>Всемирной</w:t>
      </w:r>
      <w:r w:rsidRPr="0037655B">
        <w:rPr>
          <w:b/>
          <w:bCs/>
          <w:caps/>
          <w:color w:val="006092"/>
          <w:sz w:val="28"/>
          <w:szCs w:val="28"/>
          <w:lang w:val="ru-RU"/>
        </w:rPr>
        <w:t xml:space="preserve"> </w:t>
      </w:r>
      <w:r>
        <w:rPr>
          <w:b/>
          <w:bCs/>
          <w:caps/>
          <w:color w:val="006092"/>
          <w:sz w:val="28"/>
          <w:szCs w:val="28"/>
          <w:lang w:val="ru-RU"/>
        </w:rPr>
        <w:t>Организацией</w:t>
      </w:r>
      <w:r w:rsidRPr="0037655B">
        <w:rPr>
          <w:b/>
          <w:bCs/>
          <w:caps/>
          <w:color w:val="006092"/>
          <w:sz w:val="28"/>
          <w:szCs w:val="28"/>
          <w:lang w:val="ru-RU"/>
        </w:rPr>
        <w:t xml:space="preserve"> </w:t>
      </w:r>
      <w:r>
        <w:rPr>
          <w:b/>
          <w:bCs/>
          <w:caps/>
          <w:color w:val="006092"/>
          <w:sz w:val="28"/>
          <w:szCs w:val="28"/>
          <w:lang w:val="ru-RU"/>
        </w:rPr>
        <w:t>интеллектуальной</w:t>
      </w:r>
      <w:r w:rsidRPr="0037655B">
        <w:rPr>
          <w:b/>
          <w:bCs/>
          <w:caps/>
          <w:color w:val="006092"/>
          <w:sz w:val="28"/>
          <w:szCs w:val="28"/>
          <w:lang w:val="ru-RU"/>
        </w:rPr>
        <w:t xml:space="preserve"> </w:t>
      </w:r>
      <w:r>
        <w:rPr>
          <w:b/>
          <w:bCs/>
          <w:caps/>
          <w:color w:val="006092"/>
          <w:sz w:val="28"/>
          <w:szCs w:val="28"/>
          <w:lang w:val="ru-RU"/>
        </w:rPr>
        <w:t>собственности</w:t>
      </w:r>
      <w:r w:rsidRPr="0037655B">
        <w:rPr>
          <w:b/>
          <w:bCs/>
          <w:caps/>
          <w:color w:val="006092"/>
          <w:sz w:val="28"/>
          <w:szCs w:val="28"/>
          <w:lang w:val="ru-RU"/>
        </w:rPr>
        <w:t xml:space="preserve"> (</w:t>
      </w:r>
      <w:r>
        <w:rPr>
          <w:b/>
          <w:bCs/>
          <w:caps/>
          <w:color w:val="006092"/>
          <w:sz w:val="28"/>
          <w:szCs w:val="28"/>
          <w:lang w:val="ru-RU"/>
        </w:rPr>
        <w:t>ВОИС</w:t>
      </w:r>
      <w:r w:rsidRPr="0037655B">
        <w:rPr>
          <w:b/>
          <w:bCs/>
          <w:caps/>
          <w:color w:val="006092"/>
          <w:sz w:val="28"/>
          <w:szCs w:val="28"/>
          <w:lang w:val="ru-RU"/>
        </w:rPr>
        <w:t xml:space="preserve">) </w:t>
      </w:r>
      <w:r>
        <w:rPr>
          <w:b/>
          <w:bCs/>
          <w:caps/>
          <w:color w:val="006092"/>
          <w:sz w:val="28"/>
          <w:szCs w:val="28"/>
          <w:lang w:val="ru-RU"/>
        </w:rPr>
        <w:t>и</w:t>
      </w:r>
      <w:r w:rsidRPr="0037655B">
        <w:rPr>
          <w:b/>
          <w:bCs/>
          <w:caps/>
          <w:color w:val="006092"/>
          <w:sz w:val="28"/>
          <w:szCs w:val="28"/>
          <w:lang w:val="ru-RU"/>
        </w:rPr>
        <w:t xml:space="preserve"> </w:t>
      </w:r>
      <w:r>
        <w:rPr>
          <w:b/>
          <w:bCs/>
          <w:caps/>
          <w:color w:val="006092"/>
          <w:sz w:val="28"/>
          <w:szCs w:val="28"/>
          <w:lang w:val="ru-RU"/>
        </w:rPr>
        <w:t>Межпарламентской</w:t>
      </w:r>
      <w:r w:rsidRPr="0037655B">
        <w:rPr>
          <w:b/>
          <w:bCs/>
          <w:caps/>
          <w:color w:val="006092"/>
          <w:sz w:val="28"/>
          <w:szCs w:val="28"/>
          <w:lang w:val="ru-RU"/>
        </w:rPr>
        <w:t xml:space="preserve"> </w:t>
      </w:r>
      <w:r>
        <w:rPr>
          <w:b/>
          <w:bCs/>
          <w:caps/>
          <w:color w:val="006092"/>
          <w:sz w:val="28"/>
          <w:szCs w:val="28"/>
          <w:lang w:val="ru-RU"/>
        </w:rPr>
        <w:t>ассамблеей</w:t>
      </w:r>
      <w:r w:rsidRPr="0037655B">
        <w:rPr>
          <w:b/>
          <w:bCs/>
          <w:caps/>
          <w:color w:val="006092"/>
          <w:sz w:val="28"/>
          <w:szCs w:val="28"/>
          <w:lang w:val="ru-RU"/>
        </w:rPr>
        <w:t xml:space="preserve"> </w:t>
      </w:r>
      <w:r>
        <w:rPr>
          <w:b/>
          <w:bCs/>
          <w:caps/>
          <w:color w:val="006092"/>
          <w:sz w:val="28"/>
          <w:szCs w:val="28"/>
          <w:lang w:val="ru-RU"/>
        </w:rPr>
        <w:t xml:space="preserve">государств </w:t>
      </w:r>
      <w:r>
        <w:rPr>
          <w:b/>
          <w:bCs/>
          <w:caps/>
          <w:color w:val="006092"/>
          <w:sz w:val="28"/>
          <w:szCs w:val="28"/>
          <w:lang w:val="ru-RU"/>
        </w:rPr>
        <w:noBreakHyphen/>
        <w:t xml:space="preserve"> участников</w:t>
      </w:r>
      <w:r w:rsidRPr="0037655B">
        <w:rPr>
          <w:b/>
          <w:bCs/>
          <w:caps/>
          <w:color w:val="006092"/>
          <w:sz w:val="28"/>
          <w:szCs w:val="28"/>
          <w:lang w:val="ru-RU"/>
        </w:rPr>
        <w:t xml:space="preserve"> </w:t>
      </w:r>
      <w:r>
        <w:rPr>
          <w:b/>
          <w:bCs/>
          <w:caps/>
          <w:color w:val="006092"/>
          <w:sz w:val="28"/>
          <w:szCs w:val="28"/>
          <w:lang w:val="ru-RU"/>
        </w:rPr>
        <w:t>Содружества независимых государств (МПА СНГ)</w:t>
      </w:r>
    </w:p>
    <w:p w:rsidR="00972FA9" w:rsidRPr="0037655B" w:rsidRDefault="00972FA9" w:rsidP="00C200B3">
      <w:pPr>
        <w:rPr>
          <w:lang w:val="ru-RU"/>
        </w:rPr>
      </w:pPr>
    </w:p>
    <w:p w:rsidR="00972FA9" w:rsidRDefault="00972FA9" w:rsidP="00C200B3">
      <w:pPr>
        <w:rPr>
          <w:szCs w:val="22"/>
          <w:lang w:val="ru-RU"/>
        </w:rPr>
      </w:pPr>
      <w:r>
        <w:rPr>
          <w:szCs w:val="22"/>
          <w:lang w:val="ru-RU"/>
        </w:rPr>
        <w:t xml:space="preserve">Всемирная организация интеллектуальной собственности (ВОИС) и Межпарламентская ассамблея государств </w:t>
      </w:r>
      <w:r>
        <w:rPr>
          <w:rFonts w:eastAsia="Times New Roman"/>
          <w:lang w:val="ru-RU" w:eastAsia="en-US"/>
        </w:rPr>
        <w:noBreakHyphen/>
        <w:t xml:space="preserve"> </w:t>
      </w:r>
      <w:r>
        <w:rPr>
          <w:szCs w:val="22"/>
          <w:lang w:val="ru-RU"/>
        </w:rPr>
        <w:t>участников Содружества независимых государств (МПА СНГ), далее «Стороны»,</w:t>
      </w:r>
    </w:p>
    <w:p w:rsidR="00972FA9" w:rsidRDefault="00972FA9" w:rsidP="00C200B3">
      <w:pPr>
        <w:rPr>
          <w:szCs w:val="22"/>
          <w:lang w:val="ru-RU"/>
        </w:rPr>
      </w:pPr>
    </w:p>
    <w:p w:rsidR="00972FA9" w:rsidRDefault="00972FA9" w:rsidP="00C200B3">
      <w:pPr>
        <w:rPr>
          <w:szCs w:val="22"/>
          <w:lang w:val="ru-RU"/>
        </w:rPr>
      </w:pPr>
      <w:r w:rsidRPr="008C7E57">
        <w:rPr>
          <w:i/>
          <w:szCs w:val="22"/>
          <w:lang w:val="ru-RU"/>
        </w:rPr>
        <w:t>считая</w:t>
      </w:r>
      <w:r>
        <w:rPr>
          <w:szCs w:val="22"/>
          <w:lang w:val="ru-RU"/>
        </w:rPr>
        <w:t xml:space="preserve"> интеллектуальную собственность (ИС) важной движущей силой инноваций, социально-экономического и культурного развития,</w:t>
      </w:r>
    </w:p>
    <w:p w:rsidR="00972FA9" w:rsidRDefault="00972FA9" w:rsidP="00C200B3">
      <w:pPr>
        <w:rPr>
          <w:szCs w:val="22"/>
          <w:lang w:val="ru-RU"/>
        </w:rPr>
      </w:pPr>
    </w:p>
    <w:p w:rsidR="00972FA9" w:rsidRPr="008C7E57" w:rsidRDefault="00972FA9" w:rsidP="00C200B3">
      <w:pPr>
        <w:rPr>
          <w:szCs w:val="22"/>
          <w:lang w:val="ru-RU"/>
        </w:rPr>
      </w:pPr>
      <w:r w:rsidRPr="008C7E57">
        <w:rPr>
          <w:i/>
          <w:szCs w:val="22"/>
          <w:lang w:val="ru-RU"/>
        </w:rPr>
        <w:t>сознавая</w:t>
      </w:r>
      <w:r>
        <w:rPr>
          <w:szCs w:val="22"/>
          <w:lang w:val="ru-RU"/>
        </w:rPr>
        <w:t xml:space="preserve"> важность эффективной правовой охраны и </w:t>
      </w:r>
      <w:r w:rsidRPr="008C7E57">
        <w:rPr>
          <w:szCs w:val="22"/>
          <w:lang w:val="ru-RU"/>
        </w:rPr>
        <w:t>защиты прав интеллектуальной собственности</w:t>
      </w:r>
      <w:r>
        <w:rPr>
          <w:szCs w:val="22"/>
          <w:lang w:val="ru-RU"/>
        </w:rPr>
        <w:t xml:space="preserve"> для содействия взаимовыгодной торговле и экономическому сотрудничеству государств, </w:t>
      </w:r>
    </w:p>
    <w:p w:rsidR="00972FA9" w:rsidRDefault="00972FA9" w:rsidP="00C200B3">
      <w:pPr>
        <w:rPr>
          <w:szCs w:val="22"/>
          <w:lang w:val="ru-RU"/>
        </w:rPr>
      </w:pPr>
    </w:p>
    <w:p w:rsidR="00972FA9" w:rsidRDefault="00972FA9" w:rsidP="00C200B3">
      <w:pPr>
        <w:rPr>
          <w:szCs w:val="22"/>
          <w:lang w:val="ru-RU"/>
        </w:rPr>
      </w:pPr>
      <w:r w:rsidRPr="00CD1192">
        <w:rPr>
          <w:i/>
          <w:szCs w:val="22"/>
          <w:lang w:val="ru-RU"/>
        </w:rPr>
        <w:t>учитывая,</w:t>
      </w:r>
      <w:r>
        <w:rPr>
          <w:szCs w:val="22"/>
          <w:lang w:val="ru-RU"/>
        </w:rPr>
        <w:t xml:space="preserve"> что ВОИС является </w:t>
      </w:r>
      <w:r w:rsidRPr="00CD1192">
        <w:rPr>
          <w:szCs w:val="22"/>
          <w:lang w:val="ru-RU"/>
        </w:rPr>
        <w:t>специализированным учреждением Организации Объединенных Наций</w:t>
      </w:r>
      <w:r>
        <w:rPr>
          <w:szCs w:val="22"/>
          <w:lang w:val="ru-RU"/>
        </w:rPr>
        <w:t xml:space="preserve">, призванным поощрять инновации и творческую деятельность в целях экономического, социального и культурного развития всех стран в рамках </w:t>
      </w:r>
      <w:r w:rsidRPr="00CD1192">
        <w:rPr>
          <w:szCs w:val="22"/>
          <w:lang w:val="ru-RU"/>
        </w:rPr>
        <w:t>сбалансированной и эффективной международной системы ИС</w:t>
      </w:r>
      <w:r>
        <w:rPr>
          <w:szCs w:val="22"/>
          <w:lang w:val="ru-RU"/>
        </w:rPr>
        <w:t xml:space="preserve">, </w:t>
      </w:r>
    </w:p>
    <w:p w:rsidR="00972FA9" w:rsidRDefault="00972FA9" w:rsidP="00C200B3">
      <w:pPr>
        <w:rPr>
          <w:szCs w:val="22"/>
          <w:lang w:val="ru-RU"/>
        </w:rPr>
      </w:pPr>
    </w:p>
    <w:p w:rsidR="00972FA9" w:rsidRDefault="00972FA9" w:rsidP="00C200B3">
      <w:pPr>
        <w:rPr>
          <w:szCs w:val="22"/>
          <w:lang w:val="ru-RU"/>
        </w:rPr>
      </w:pPr>
      <w:r w:rsidRPr="00C51D82">
        <w:rPr>
          <w:i/>
          <w:szCs w:val="22"/>
          <w:lang w:val="ru-RU"/>
        </w:rPr>
        <w:t>признавая</w:t>
      </w:r>
      <w:r>
        <w:rPr>
          <w:szCs w:val="22"/>
          <w:lang w:val="ru-RU"/>
        </w:rPr>
        <w:t xml:space="preserve"> роль МПА СНГ в разработке типовых законодательных актов, направленных на гармонизацию и сближение законодательств стран МПА СНГ, и принятии рекомендаций о приведении законодательств государств </w:t>
      </w:r>
      <w:r>
        <w:rPr>
          <w:rFonts w:eastAsia="Times New Roman"/>
          <w:lang w:val="ru-RU" w:eastAsia="en-US"/>
        </w:rPr>
        <w:noBreakHyphen/>
        <w:t xml:space="preserve"> </w:t>
      </w:r>
      <w:r>
        <w:rPr>
          <w:szCs w:val="22"/>
          <w:lang w:val="ru-RU"/>
        </w:rPr>
        <w:t xml:space="preserve">участников МПА СНГ в соответствие с положениями международных договоров, заключенных этими государствами в рамках Содружества независимых государств, </w:t>
      </w:r>
    </w:p>
    <w:p w:rsidR="00972FA9" w:rsidRPr="00C51D82" w:rsidRDefault="00972FA9" w:rsidP="00C200B3">
      <w:pPr>
        <w:rPr>
          <w:szCs w:val="22"/>
          <w:lang w:val="ru-RU"/>
        </w:rPr>
      </w:pPr>
    </w:p>
    <w:p w:rsidR="00972FA9" w:rsidRDefault="00972FA9" w:rsidP="00C200B3">
      <w:pPr>
        <w:rPr>
          <w:szCs w:val="22"/>
          <w:lang w:val="ru-RU"/>
        </w:rPr>
      </w:pPr>
      <w:r w:rsidRPr="00C51D82">
        <w:rPr>
          <w:i/>
          <w:szCs w:val="22"/>
          <w:lang w:val="ru-RU"/>
        </w:rPr>
        <w:t>принимая во внимание</w:t>
      </w:r>
      <w:r>
        <w:rPr>
          <w:szCs w:val="22"/>
          <w:lang w:val="ru-RU"/>
        </w:rPr>
        <w:t xml:space="preserve"> опыт ВОИС в обеспечении с</w:t>
      </w:r>
      <w:r w:rsidRPr="006352BE">
        <w:rPr>
          <w:szCs w:val="22"/>
          <w:lang w:val="ru-RU"/>
        </w:rPr>
        <w:t>балансированно</w:t>
      </w:r>
      <w:r>
        <w:rPr>
          <w:szCs w:val="22"/>
          <w:lang w:val="ru-RU"/>
        </w:rPr>
        <w:t>го</w:t>
      </w:r>
      <w:r w:rsidRPr="006352BE">
        <w:rPr>
          <w:szCs w:val="22"/>
          <w:lang w:val="ru-RU"/>
        </w:rPr>
        <w:t xml:space="preserve"> развити</w:t>
      </w:r>
      <w:r>
        <w:rPr>
          <w:szCs w:val="22"/>
          <w:lang w:val="ru-RU"/>
        </w:rPr>
        <w:t>я</w:t>
      </w:r>
      <w:r w:rsidRPr="006352BE">
        <w:rPr>
          <w:szCs w:val="22"/>
          <w:lang w:val="ru-RU"/>
        </w:rPr>
        <w:t xml:space="preserve"> международной нормативной базы</w:t>
      </w:r>
      <w:r>
        <w:rPr>
          <w:szCs w:val="22"/>
          <w:lang w:val="ru-RU"/>
        </w:rPr>
        <w:t xml:space="preserve"> ИС, предоставлении технической помощи в разработке национального законодательства в области ИС, организации деятельности по укреплению </w:t>
      </w:r>
      <w:r w:rsidRPr="006352BE">
        <w:rPr>
          <w:szCs w:val="22"/>
          <w:lang w:val="ru-RU"/>
        </w:rPr>
        <w:t xml:space="preserve">потенциала </w:t>
      </w:r>
      <w:r>
        <w:rPr>
          <w:szCs w:val="22"/>
          <w:lang w:val="ru-RU"/>
        </w:rPr>
        <w:t xml:space="preserve">и подготовки кадров </w:t>
      </w:r>
      <w:r w:rsidRPr="006352BE">
        <w:rPr>
          <w:szCs w:val="22"/>
          <w:lang w:val="ru-RU"/>
        </w:rPr>
        <w:t>в области ИС</w:t>
      </w:r>
      <w:r>
        <w:rPr>
          <w:szCs w:val="22"/>
          <w:lang w:val="ru-RU"/>
        </w:rPr>
        <w:t xml:space="preserve">, а также обеспечении уважения ИС, </w:t>
      </w:r>
    </w:p>
    <w:p w:rsidR="00972FA9" w:rsidRPr="00C51D82" w:rsidRDefault="00972FA9" w:rsidP="00C200B3">
      <w:pPr>
        <w:rPr>
          <w:szCs w:val="22"/>
          <w:lang w:val="ru-RU"/>
        </w:rPr>
      </w:pPr>
    </w:p>
    <w:p w:rsidR="00972FA9" w:rsidRDefault="00972FA9" w:rsidP="00C200B3">
      <w:pPr>
        <w:rPr>
          <w:szCs w:val="22"/>
          <w:lang w:val="ru-RU"/>
        </w:rPr>
      </w:pPr>
      <w:r w:rsidRPr="0041317B">
        <w:rPr>
          <w:i/>
          <w:szCs w:val="22"/>
          <w:lang w:val="ru-RU"/>
        </w:rPr>
        <w:t>подчеркивая</w:t>
      </w:r>
      <w:r>
        <w:rPr>
          <w:szCs w:val="22"/>
          <w:lang w:val="ru-RU"/>
        </w:rPr>
        <w:t xml:space="preserve"> важность сотрудничества между ВОИС и МПА СНГ в целях развития и поощрения системы ИС, включая разработку механизмов правовой охраны и защиты прав интеллектуальной собственности,</w:t>
      </w:r>
    </w:p>
    <w:p w:rsidR="00972FA9" w:rsidRPr="006352BE" w:rsidRDefault="00972FA9" w:rsidP="00C200B3">
      <w:pPr>
        <w:rPr>
          <w:szCs w:val="22"/>
          <w:lang w:val="ru-RU"/>
        </w:rPr>
      </w:pPr>
    </w:p>
    <w:p w:rsidR="00972FA9" w:rsidRDefault="00972FA9" w:rsidP="00C200B3">
      <w:pPr>
        <w:rPr>
          <w:szCs w:val="22"/>
          <w:lang w:val="ru-RU"/>
        </w:rPr>
      </w:pPr>
      <w:r>
        <w:rPr>
          <w:szCs w:val="22"/>
          <w:lang w:val="ru-RU"/>
        </w:rPr>
        <w:t>приняли решение подписать следующее Соглашение о сотрудничестве (далее «Соглашение»):</w:t>
      </w:r>
    </w:p>
    <w:p w:rsidR="00972FA9" w:rsidRPr="00216428" w:rsidRDefault="00972FA9" w:rsidP="00C200B3">
      <w:pPr>
        <w:rPr>
          <w:szCs w:val="22"/>
          <w:lang w:val="ru-RU"/>
        </w:rPr>
      </w:pPr>
    </w:p>
    <w:p w:rsidR="00972FA9" w:rsidRPr="00625D0E" w:rsidRDefault="00972FA9" w:rsidP="00C200B3">
      <w:pPr>
        <w:rPr>
          <w:b/>
          <w:szCs w:val="22"/>
          <w:lang w:val="ru-RU"/>
        </w:rPr>
      </w:pPr>
      <w:r w:rsidRPr="00066274">
        <w:rPr>
          <w:b/>
          <w:szCs w:val="22"/>
        </w:rPr>
        <w:t>I</w:t>
      </w:r>
      <w:r w:rsidRPr="00625D0E">
        <w:rPr>
          <w:b/>
          <w:szCs w:val="22"/>
          <w:lang w:val="ru-RU"/>
        </w:rPr>
        <w:t>.</w:t>
      </w:r>
      <w:r w:rsidRPr="00625D0E">
        <w:rPr>
          <w:b/>
          <w:szCs w:val="22"/>
          <w:lang w:val="ru-RU"/>
        </w:rPr>
        <w:tab/>
      </w:r>
      <w:r>
        <w:rPr>
          <w:b/>
          <w:szCs w:val="22"/>
          <w:lang w:val="ru-RU"/>
        </w:rPr>
        <w:t>ЦЕЛЬ</w:t>
      </w:r>
    </w:p>
    <w:p w:rsidR="00972FA9" w:rsidRPr="00625D0E" w:rsidRDefault="00972FA9" w:rsidP="00C200B3">
      <w:pPr>
        <w:rPr>
          <w:szCs w:val="22"/>
          <w:lang w:val="ru-RU"/>
        </w:rPr>
      </w:pPr>
    </w:p>
    <w:p w:rsidR="00972FA9" w:rsidRDefault="00972FA9" w:rsidP="00C200B3">
      <w:pPr>
        <w:rPr>
          <w:szCs w:val="22"/>
          <w:lang w:val="ru-RU"/>
        </w:rPr>
      </w:pPr>
      <w:r>
        <w:rPr>
          <w:szCs w:val="22"/>
          <w:lang w:val="ru-RU"/>
        </w:rPr>
        <w:t>Целью настоящего Соглашения является определение рамок взаимовыгодного сотрудничества между Сторонами, направленного на:</w:t>
      </w:r>
    </w:p>
    <w:p w:rsidR="00972FA9" w:rsidRDefault="00972FA9" w:rsidP="00C200B3">
      <w:pPr>
        <w:rPr>
          <w:szCs w:val="22"/>
          <w:lang w:val="ru-RU"/>
        </w:rPr>
      </w:pPr>
    </w:p>
    <w:p w:rsidR="00972FA9" w:rsidRPr="00216428" w:rsidRDefault="00972FA9" w:rsidP="00C200B3">
      <w:pPr>
        <w:numPr>
          <w:ilvl w:val="0"/>
          <w:numId w:val="12"/>
        </w:numPr>
        <w:spacing w:after="120"/>
        <w:rPr>
          <w:szCs w:val="22"/>
          <w:lang w:val="ru-RU"/>
        </w:rPr>
      </w:pPr>
      <w:r>
        <w:rPr>
          <w:szCs w:val="22"/>
          <w:lang w:val="ru-RU"/>
        </w:rPr>
        <w:t xml:space="preserve">разработку нормативной базы ИС в странах МПА СНГ; </w:t>
      </w:r>
    </w:p>
    <w:p w:rsidR="00972FA9" w:rsidRPr="00216428" w:rsidRDefault="00972FA9" w:rsidP="00C200B3">
      <w:pPr>
        <w:numPr>
          <w:ilvl w:val="0"/>
          <w:numId w:val="12"/>
        </w:numPr>
        <w:spacing w:after="120"/>
        <w:rPr>
          <w:szCs w:val="22"/>
          <w:lang w:val="ru-RU"/>
        </w:rPr>
      </w:pPr>
      <w:r>
        <w:rPr>
          <w:rFonts w:eastAsia="Times New Roman"/>
          <w:lang w:val="ru-RU" w:eastAsia="en-US"/>
        </w:rPr>
        <w:lastRenderedPageBreak/>
        <w:t xml:space="preserve">укрепление и развитие людских ресурсов в области ИС </w:t>
      </w:r>
      <w:r>
        <w:rPr>
          <w:szCs w:val="22"/>
          <w:lang w:val="ru-RU"/>
        </w:rPr>
        <w:t xml:space="preserve">в странах МПА СНГ; </w:t>
      </w:r>
    </w:p>
    <w:p w:rsidR="00C200B3" w:rsidRPr="00C200B3" w:rsidRDefault="00972FA9" w:rsidP="00C200B3">
      <w:pPr>
        <w:numPr>
          <w:ilvl w:val="0"/>
          <w:numId w:val="12"/>
        </w:numPr>
        <w:tabs>
          <w:tab w:val="num" w:pos="927"/>
        </w:tabs>
        <w:rPr>
          <w:b/>
          <w:szCs w:val="22"/>
          <w:lang w:val="ru-RU"/>
        </w:rPr>
      </w:pPr>
      <w:r w:rsidRPr="00C200B3">
        <w:rPr>
          <w:rFonts w:eastAsia="Times New Roman"/>
          <w:lang w:val="ru-RU" w:eastAsia="en-US"/>
        </w:rPr>
        <w:t>повышение уровня осведомленности об ИС и обеспечение уважения ИС в странах МПА СНГ.</w:t>
      </w:r>
    </w:p>
    <w:p w:rsidR="00C200B3" w:rsidRPr="00C200B3" w:rsidRDefault="00C200B3" w:rsidP="00C200B3">
      <w:pPr>
        <w:tabs>
          <w:tab w:val="num" w:pos="927"/>
        </w:tabs>
        <w:rPr>
          <w:b/>
          <w:szCs w:val="22"/>
          <w:lang w:val="ru-RU"/>
        </w:rPr>
      </w:pPr>
    </w:p>
    <w:p w:rsidR="00C200B3" w:rsidRPr="00F25D4F" w:rsidRDefault="00C200B3" w:rsidP="00C200B3">
      <w:pPr>
        <w:tabs>
          <w:tab w:val="num" w:pos="927"/>
        </w:tabs>
        <w:rPr>
          <w:rFonts w:eastAsia="Times New Roman"/>
          <w:lang w:val="ru-RU" w:eastAsia="en-US"/>
        </w:rPr>
      </w:pPr>
    </w:p>
    <w:p w:rsidR="00972FA9" w:rsidRPr="00C200B3" w:rsidRDefault="00972FA9" w:rsidP="00C200B3">
      <w:pPr>
        <w:tabs>
          <w:tab w:val="num" w:pos="927"/>
        </w:tabs>
        <w:rPr>
          <w:b/>
          <w:szCs w:val="22"/>
          <w:lang w:val="ru-RU"/>
        </w:rPr>
      </w:pPr>
      <w:r w:rsidRPr="00C200B3">
        <w:rPr>
          <w:b/>
          <w:szCs w:val="22"/>
        </w:rPr>
        <w:t>II</w:t>
      </w:r>
      <w:r w:rsidRPr="00C200B3">
        <w:rPr>
          <w:b/>
          <w:szCs w:val="22"/>
          <w:lang w:val="ru-RU"/>
        </w:rPr>
        <w:t>.</w:t>
      </w:r>
      <w:r w:rsidRPr="00C200B3">
        <w:rPr>
          <w:b/>
          <w:szCs w:val="22"/>
          <w:lang w:val="ru-RU"/>
        </w:rPr>
        <w:tab/>
        <w:t>ОБЪЕМ СОТРУДНИЧЕСТВА</w:t>
      </w:r>
    </w:p>
    <w:p w:rsidR="00972FA9" w:rsidRPr="00CE4B0E" w:rsidRDefault="00972FA9" w:rsidP="00C200B3">
      <w:pPr>
        <w:rPr>
          <w:szCs w:val="22"/>
          <w:lang w:val="ru-RU"/>
        </w:rPr>
      </w:pPr>
    </w:p>
    <w:p w:rsidR="00972FA9" w:rsidRDefault="00972FA9" w:rsidP="00C200B3">
      <w:pPr>
        <w:rPr>
          <w:szCs w:val="22"/>
          <w:lang w:val="ru-RU"/>
        </w:rPr>
      </w:pPr>
      <w:r>
        <w:rPr>
          <w:szCs w:val="22"/>
          <w:lang w:val="ru-RU"/>
        </w:rPr>
        <w:t xml:space="preserve">В интересах достижения цели настоящего Соглашения Стороны будут осуществлять совместные проекты и мероприятия.  Любые совместные проекты и мероприятия осуществляются по взаимному согласию Сторон и при должном учете бюджетных и кадровых ограничений, с которыми сталкивается каждая Сторона. </w:t>
      </w:r>
    </w:p>
    <w:p w:rsidR="00972FA9" w:rsidRDefault="00972FA9" w:rsidP="00C200B3">
      <w:pPr>
        <w:rPr>
          <w:szCs w:val="22"/>
          <w:lang w:val="ru-RU"/>
        </w:rPr>
      </w:pPr>
    </w:p>
    <w:p w:rsidR="00972FA9" w:rsidRPr="00CE4B0E" w:rsidRDefault="00972FA9" w:rsidP="00C200B3">
      <w:pPr>
        <w:rPr>
          <w:szCs w:val="22"/>
          <w:lang w:val="ru-RU"/>
        </w:rPr>
      </w:pPr>
      <w:r>
        <w:rPr>
          <w:szCs w:val="22"/>
          <w:lang w:val="ru-RU"/>
        </w:rPr>
        <w:t xml:space="preserve">В частности, Стороны в рамках настоящего Соглашения будут: </w:t>
      </w:r>
    </w:p>
    <w:p w:rsidR="00972FA9" w:rsidRPr="00CE4B0E" w:rsidRDefault="00972FA9" w:rsidP="00C200B3">
      <w:pPr>
        <w:numPr>
          <w:ilvl w:val="0"/>
          <w:numId w:val="12"/>
        </w:numPr>
        <w:spacing w:after="120"/>
        <w:rPr>
          <w:szCs w:val="22"/>
          <w:lang w:val="ru-RU"/>
        </w:rPr>
      </w:pPr>
      <w:r>
        <w:rPr>
          <w:szCs w:val="22"/>
          <w:lang w:val="ru-RU"/>
        </w:rPr>
        <w:t xml:space="preserve">обеспечивать содействие выполнению в странах МПА СНГ международных договоров, административные функции в отношении которых выполняет ВОИС; </w:t>
      </w:r>
    </w:p>
    <w:p w:rsidR="00972FA9" w:rsidRDefault="00972FA9" w:rsidP="00C200B3">
      <w:pPr>
        <w:numPr>
          <w:ilvl w:val="0"/>
          <w:numId w:val="12"/>
        </w:numPr>
        <w:tabs>
          <w:tab w:val="clear" w:pos="720"/>
        </w:tabs>
        <w:spacing w:after="120"/>
        <w:rPr>
          <w:szCs w:val="22"/>
          <w:lang w:val="ru-RU"/>
        </w:rPr>
      </w:pPr>
      <w:r>
        <w:rPr>
          <w:szCs w:val="22"/>
          <w:lang w:val="ru-RU"/>
        </w:rPr>
        <w:t>проводить совместные мероприятия по укреплению потенциала, такие как учебные курсы, семинары, практикумы, круглые столы по различным аспектам ИС;</w:t>
      </w:r>
    </w:p>
    <w:p w:rsidR="00972FA9" w:rsidRPr="001513F5" w:rsidRDefault="00972FA9" w:rsidP="00C200B3">
      <w:pPr>
        <w:numPr>
          <w:ilvl w:val="0"/>
          <w:numId w:val="12"/>
        </w:numPr>
        <w:spacing w:after="120"/>
        <w:rPr>
          <w:szCs w:val="22"/>
          <w:lang w:val="ru-RU"/>
        </w:rPr>
      </w:pPr>
      <w:r>
        <w:rPr>
          <w:szCs w:val="22"/>
          <w:lang w:val="ru-RU"/>
        </w:rPr>
        <w:t>содействовать по мере целесообразности предоставлению технической помощи при разработке типовых законов в области ИС для стран МПА СНГ;</w:t>
      </w:r>
    </w:p>
    <w:p w:rsidR="00972FA9" w:rsidRPr="001513F5" w:rsidRDefault="00972FA9" w:rsidP="00C200B3">
      <w:pPr>
        <w:numPr>
          <w:ilvl w:val="0"/>
          <w:numId w:val="12"/>
        </w:numPr>
        <w:spacing w:after="120"/>
        <w:rPr>
          <w:szCs w:val="22"/>
          <w:lang w:val="ru-RU"/>
        </w:rPr>
      </w:pPr>
      <w:r>
        <w:rPr>
          <w:szCs w:val="22"/>
          <w:lang w:val="ru-RU"/>
        </w:rPr>
        <w:t>обмениваться в соответствующих случаях необходимой информацией, передовой практикой, опытом и аналитическими данными;</w:t>
      </w:r>
    </w:p>
    <w:p w:rsidR="00972FA9" w:rsidRPr="001513F5" w:rsidRDefault="00972FA9" w:rsidP="00C200B3">
      <w:pPr>
        <w:numPr>
          <w:ilvl w:val="0"/>
          <w:numId w:val="12"/>
        </w:numPr>
        <w:tabs>
          <w:tab w:val="clear" w:pos="720"/>
        </w:tabs>
        <w:rPr>
          <w:szCs w:val="22"/>
          <w:lang w:val="ru-RU"/>
        </w:rPr>
      </w:pPr>
      <w:r>
        <w:rPr>
          <w:szCs w:val="22"/>
          <w:lang w:val="ru-RU"/>
        </w:rPr>
        <w:t xml:space="preserve">проводить при необходимости заседания и консультации для обсуждения вопросов, представляющих взаимный интерес. </w:t>
      </w:r>
    </w:p>
    <w:p w:rsidR="00972FA9" w:rsidRDefault="00972FA9" w:rsidP="00C200B3">
      <w:pPr>
        <w:ind w:left="720"/>
        <w:rPr>
          <w:szCs w:val="22"/>
          <w:lang w:val="ru-RU"/>
        </w:rPr>
      </w:pPr>
    </w:p>
    <w:p w:rsidR="00972FA9" w:rsidRDefault="00972FA9" w:rsidP="00C200B3">
      <w:pPr>
        <w:rPr>
          <w:rFonts w:eastAsiaTheme="minorHAnsi"/>
          <w:szCs w:val="22"/>
          <w:lang w:val="ru-RU" w:eastAsia="en-US"/>
        </w:rPr>
      </w:pPr>
      <w:r>
        <w:rPr>
          <w:rFonts w:eastAsiaTheme="minorHAnsi"/>
          <w:szCs w:val="22"/>
          <w:lang w:val="ru-RU" w:eastAsia="en-US"/>
        </w:rPr>
        <w:t>Стороны вправе налаживать другие формы сотрудничества, если они сочтут это необходимым для достижения цели настоящего Соглашения.</w:t>
      </w:r>
    </w:p>
    <w:p w:rsidR="00972FA9" w:rsidRDefault="00972FA9" w:rsidP="00C200B3">
      <w:pPr>
        <w:rPr>
          <w:rFonts w:eastAsiaTheme="minorHAnsi"/>
          <w:szCs w:val="22"/>
          <w:lang w:val="ru-RU" w:eastAsia="en-US"/>
        </w:rPr>
      </w:pPr>
    </w:p>
    <w:p w:rsidR="00972FA9" w:rsidRDefault="00972FA9" w:rsidP="00C200B3">
      <w:pPr>
        <w:rPr>
          <w:rFonts w:eastAsiaTheme="minorHAnsi"/>
          <w:szCs w:val="22"/>
          <w:lang w:val="ru-RU" w:eastAsia="en-US"/>
        </w:rPr>
      </w:pPr>
      <w:r>
        <w:rPr>
          <w:rFonts w:eastAsiaTheme="minorHAnsi"/>
          <w:szCs w:val="22"/>
          <w:lang w:val="ru-RU" w:eastAsia="en-US"/>
        </w:rPr>
        <w:t>Порядок и условия осуществления совместных проектов и мероприятий, а также механизм их финансирования</w:t>
      </w:r>
      <w:r w:rsidRPr="0053310A">
        <w:rPr>
          <w:rFonts w:eastAsiaTheme="minorHAnsi"/>
          <w:szCs w:val="22"/>
          <w:lang w:val="ru-RU" w:eastAsia="en-US"/>
        </w:rPr>
        <w:t xml:space="preserve"> </w:t>
      </w:r>
      <w:r>
        <w:rPr>
          <w:rFonts w:eastAsiaTheme="minorHAnsi"/>
          <w:szCs w:val="22"/>
          <w:lang w:val="ru-RU" w:eastAsia="en-US"/>
        </w:rPr>
        <w:t xml:space="preserve">согласовываются Сторонами на индивидуальной основе. </w:t>
      </w:r>
    </w:p>
    <w:p w:rsidR="00972FA9" w:rsidRPr="001201A0" w:rsidRDefault="00972FA9" w:rsidP="00C200B3">
      <w:pPr>
        <w:rPr>
          <w:rFonts w:eastAsiaTheme="minorHAnsi"/>
          <w:szCs w:val="22"/>
          <w:lang w:val="ru-RU" w:eastAsia="en-US"/>
        </w:rPr>
      </w:pPr>
    </w:p>
    <w:p w:rsidR="00972FA9" w:rsidRPr="005D014C" w:rsidRDefault="00972FA9" w:rsidP="00C200B3">
      <w:pPr>
        <w:rPr>
          <w:szCs w:val="22"/>
          <w:lang w:val="ru-RU"/>
        </w:rPr>
      </w:pPr>
    </w:p>
    <w:p w:rsidR="00972FA9" w:rsidRPr="001201A0" w:rsidRDefault="00972FA9" w:rsidP="00C200B3">
      <w:pPr>
        <w:rPr>
          <w:b/>
          <w:szCs w:val="22"/>
          <w:lang w:val="ru-RU"/>
        </w:rPr>
      </w:pPr>
      <w:r w:rsidRPr="003A1B62">
        <w:rPr>
          <w:b/>
          <w:szCs w:val="22"/>
        </w:rPr>
        <w:t>III</w:t>
      </w:r>
      <w:r w:rsidRPr="001201A0">
        <w:rPr>
          <w:b/>
          <w:szCs w:val="22"/>
          <w:lang w:val="ru-RU"/>
        </w:rPr>
        <w:t>.</w:t>
      </w:r>
      <w:r w:rsidRPr="001201A0">
        <w:rPr>
          <w:b/>
          <w:szCs w:val="22"/>
          <w:lang w:val="ru-RU"/>
        </w:rPr>
        <w:tab/>
      </w:r>
      <w:r>
        <w:rPr>
          <w:b/>
          <w:szCs w:val="22"/>
          <w:lang w:val="ru-RU"/>
        </w:rPr>
        <w:t>ПРИВИЛЕГИИ</w:t>
      </w:r>
      <w:r w:rsidRPr="001201A0">
        <w:rPr>
          <w:b/>
          <w:szCs w:val="22"/>
          <w:lang w:val="ru-RU"/>
        </w:rPr>
        <w:t xml:space="preserve"> </w:t>
      </w:r>
      <w:r>
        <w:rPr>
          <w:b/>
          <w:szCs w:val="22"/>
          <w:lang w:val="ru-RU"/>
        </w:rPr>
        <w:t>И</w:t>
      </w:r>
      <w:r w:rsidRPr="001201A0">
        <w:rPr>
          <w:b/>
          <w:szCs w:val="22"/>
          <w:lang w:val="ru-RU"/>
        </w:rPr>
        <w:t xml:space="preserve"> </w:t>
      </w:r>
      <w:r>
        <w:rPr>
          <w:b/>
          <w:szCs w:val="22"/>
          <w:lang w:val="ru-RU"/>
        </w:rPr>
        <w:t>ИММУНИТЕТЫ</w:t>
      </w:r>
    </w:p>
    <w:p w:rsidR="00972FA9" w:rsidRPr="001201A0" w:rsidRDefault="00972FA9" w:rsidP="00C200B3">
      <w:pPr>
        <w:rPr>
          <w:szCs w:val="22"/>
          <w:lang w:val="ru-RU"/>
        </w:rPr>
      </w:pPr>
    </w:p>
    <w:p w:rsidR="00972FA9" w:rsidRDefault="00972FA9" w:rsidP="00C200B3">
      <w:pPr>
        <w:rPr>
          <w:szCs w:val="22"/>
          <w:lang w:val="ru-RU"/>
        </w:rPr>
      </w:pPr>
      <w:r>
        <w:rPr>
          <w:szCs w:val="22"/>
          <w:lang w:val="ru-RU"/>
        </w:rPr>
        <w:t xml:space="preserve">Ничто в настоящем Соглашении или в связи с ним не считается отказом, прямым или косвенным, от любых привилегий и иммунитетов Сторон, определенных их уставными документами или международным правом. </w:t>
      </w:r>
    </w:p>
    <w:p w:rsidR="00972FA9" w:rsidRDefault="00972FA9" w:rsidP="00C200B3">
      <w:pPr>
        <w:rPr>
          <w:szCs w:val="22"/>
          <w:lang w:val="ru-RU"/>
        </w:rPr>
      </w:pPr>
    </w:p>
    <w:p w:rsidR="00972FA9" w:rsidRPr="005D014C" w:rsidRDefault="00972FA9" w:rsidP="00C200B3">
      <w:pPr>
        <w:rPr>
          <w:szCs w:val="22"/>
          <w:lang w:val="ru-RU"/>
        </w:rPr>
      </w:pPr>
    </w:p>
    <w:p w:rsidR="00972FA9" w:rsidRPr="005D014C" w:rsidRDefault="00972FA9" w:rsidP="00C200B3">
      <w:pPr>
        <w:keepNext/>
        <w:rPr>
          <w:b/>
          <w:szCs w:val="22"/>
          <w:lang w:val="ru-RU"/>
        </w:rPr>
      </w:pPr>
      <w:r>
        <w:rPr>
          <w:b/>
          <w:szCs w:val="22"/>
        </w:rPr>
        <w:t>IV</w:t>
      </w:r>
      <w:r w:rsidRPr="005D014C">
        <w:rPr>
          <w:b/>
          <w:szCs w:val="22"/>
          <w:lang w:val="ru-RU"/>
        </w:rPr>
        <w:t>.</w:t>
      </w:r>
      <w:r w:rsidRPr="005D014C">
        <w:rPr>
          <w:b/>
          <w:szCs w:val="22"/>
          <w:lang w:val="ru-RU"/>
        </w:rPr>
        <w:tab/>
      </w:r>
      <w:r>
        <w:rPr>
          <w:b/>
          <w:szCs w:val="22"/>
          <w:lang w:val="ru-RU"/>
        </w:rPr>
        <w:t xml:space="preserve">ВНЕСЕНИЕ ИЗМЕНЕНИЙ </w:t>
      </w:r>
    </w:p>
    <w:p w:rsidR="00972FA9" w:rsidRPr="005D014C" w:rsidRDefault="00972FA9" w:rsidP="00C200B3">
      <w:pPr>
        <w:keepNext/>
        <w:rPr>
          <w:szCs w:val="22"/>
          <w:lang w:val="ru-RU"/>
        </w:rPr>
      </w:pPr>
    </w:p>
    <w:p w:rsidR="00972FA9" w:rsidRDefault="00972FA9" w:rsidP="00C200B3">
      <w:pPr>
        <w:keepNext/>
        <w:rPr>
          <w:szCs w:val="22"/>
          <w:lang w:val="ru-RU"/>
        </w:rPr>
      </w:pPr>
      <w:r>
        <w:rPr>
          <w:szCs w:val="22"/>
          <w:lang w:val="ru-RU"/>
        </w:rPr>
        <w:t>По взаимному согласию обеих Сторон, выраженному в письменном виде, в</w:t>
      </w:r>
      <w:r w:rsidRPr="00BD6A07">
        <w:rPr>
          <w:szCs w:val="22"/>
          <w:lang w:val="ru-RU"/>
        </w:rPr>
        <w:t xml:space="preserve"> </w:t>
      </w:r>
      <w:r>
        <w:rPr>
          <w:szCs w:val="22"/>
          <w:lang w:val="ru-RU"/>
        </w:rPr>
        <w:t>настоящее</w:t>
      </w:r>
      <w:r w:rsidRPr="00BD6A07">
        <w:rPr>
          <w:szCs w:val="22"/>
          <w:lang w:val="ru-RU"/>
        </w:rPr>
        <w:t xml:space="preserve"> </w:t>
      </w:r>
      <w:r>
        <w:rPr>
          <w:szCs w:val="22"/>
          <w:lang w:val="ru-RU"/>
        </w:rPr>
        <w:t xml:space="preserve">Соглашение могут быть внесены изменения. </w:t>
      </w:r>
    </w:p>
    <w:p w:rsidR="00972FA9" w:rsidRDefault="00972FA9" w:rsidP="00C200B3">
      <w:pPr>
        <w:rPr>
          <w:szCs w:val="22"/>
          <w:lang w:val="ru-RU"/>
        </w:rPr>
      </w:pPr>
    </w:p>
    <w:p w:rsidR="00972FA9" w:rsidRPr="006E00D0" w:rsidRDefault="00972FA9" w:rsidP="00C200B3">
      <w:pPr>
        <w:rPr>
          <w:szCs w:val="22"/>
          <w:lang w:val="ru-RU"/>
        </w:rPr>
      </w:pPr>
    </w:p>
    <w:p w:rsidR="00972FA9" w:rsidRPr="00BD6A07" w:rsidRDefault="00972FA9" w:rsidP="00C200B3">
      <w:pPr>
        <w:rPr>
          <w:b/>
          <w:szCs w:val="22"/>
          <w:lang w:val="ru-RU"/>
        </w:rPr>
      </w:pPr>
      <w:r w:rsidRPr="009B7E50">
        <w:rPr>
          <w:b/>
          <w:szCs w:val="22"/>
        </w:rPr>
        <w:t>V</w:t>
      </w:r>
      <w:r w:rsidRPr="00BD6A07">
        <w:rPr>
          <w:b/>
          <w:szCs w:val="22"/>
          <w:lang w:val="ru-RU"/>
        </w:rPr>
        <w:t>.</w:t>
      </w:r>
      <w:r w:rsidRPr="00BD6A07">
        <w:rPr>
          <w:b/>
          <w:szCs w:val="22"/>
          <w:lang w:val="ru-RU"/>
        </w:rPr>
        <w:tab/>
        <w:t>УРЕГУЛИРОВАНИЕ СПОРОВ</w:t>
      </w:r>
    </w:p>
    <w:p w:rsidR="00972FA9" w:rsidRPr="00BD6A07" w:rsidRDefault="00972FA9" w:rsidP="00C200B3">
      <w:pPr>
        <w:rPr>
          <w:szCs w:val="22"/>
          <w:lang w:val="ru-RU"/>
        </w:rPr>
      </w:pPr>
    </w:p>
    <w:p w:rsidR="00972FA9" w:rsidRDefault="00972FA9" w:rsidP="00C200B3">
      <w:pPr>
        <w:rPr>
          <w:szCs w:val="22"/>
          <w:lang w:val="ru-RU"/>
        </w:rPr>
      </w:pPr>
      <w:r>
        <w:rPr>
          <w:szCs w:val="22"/>
          <w:lang w:val="ru-RU"/>
        </w:rPr>
        <w:t xml:space="preserve">Любые споры или разногласия, возникающие при толковании и (или) реализации настоящего Соглашения, разрешаются </w:t>
      </w:r>
      <w:r w:rsidRPr="00181730">
        <w:rPr>
          <w:szCs w:val="22"/>
          <w:lang w:val="ru-RU"/>
        </w:rPr>
        <w:t>дружественно</w:t>
      </w:r>
      <w:r>
        <w:rPr>
          <w:szCs w:val="22"/>
          <w:lang w:val="ru-RU"/>
        </w:rPr>
        <w:t xml:space="preserve"> путем переговоров между Сторонами. </w:t>
      </w:r>
    </w:p>
    <w:p w:rsidR="00972FA9" w:rsidRDefault="00972FA9" w:rsidP="00C200B3">
      <w:pPr>
        <w:rPr>
          <w:szCs w:val="22"/>
          <w:lang w:val="ru-RU"/>
        </w:rPr>
      </w:pPr>
    </w:p>
    <w:p w:rsidR="00972FA9" w:rsidRPr="00BD6A07" w:rsidRDefault="00972FA9" w:rsidP="00C200B3">
      <w:pPr>
        <w:rPr>
          <w:b/>
          <w:szCs w:val="22"/>
          <w:lang w:val="ru-RU"/>
        </w:rPr>
      </w:pPr>
      <w:r w:rsidRPr="00066274">
        <w:rPr>
          <w:b/>
          <w:szCs w:val="22"/>
        </w:rPr>
        <w:t>V</w:t>
      </w:r>
      <w:r>
        <w:rPr>
          <w:b/>
          <w:szCs w:val="22"/>
        </w:rPr>
        <w:t>I</w:t>
      </w:r>
      <w:r w:rsidRPr="00BD6A07">
        <w:rPr>
          <w:b/>
          <w:szCs w:val="22"/>
          <w:lang w:val="ru-RU"/>
        </w:rPr>
        <w:t>.</w:t>
      </w:r>
      <w:r w:rsidRPr="00BD6A07">
        <w:rPr>
          <w:b/>
          <w:szCs w:val="22"/>
          <w:lang w:val="ru-RU"/>
        </w:rPr>
        <w:tab/>
      </w:r>
      <w:r>
        <w:rPr>
          <w:b/>
          <w:szCs w:val="22"/>
          <w:lang w:val="ru-RU"/>
        </w:rPr>
        <w:t>ВСТУПЛЕНИЕ</w:t>
      </w:r>
      <w:r w:rsidRPr="00BD6A07">
        <w:rPr>
          <w:b/>
          <w:szCs w:val="22"/>
          <w:lang w:val="ru-RU"/>
        </w:rPr>
        <w:t xml:space="preserve"> </w:t>
      </w:r>
      <w:r>
        <w:rPr>
          <w:b/>
          <w:szCs w:val="22"/>
          <w:lang w:val="ru-RU"/>
        </w:rPr>
        <w:t>В</w:t>
      </w:r>
      <w:r w:rsidRPr="00BD6A07">
        <w:rPr>
          <w:b/>
          <w:szCs w:val="22"/>
          <w:lang w:val="ru-RU"/>
        </w:rPr>
        <w:t xml:space="preserve"> </w:t>
      </w:r>
      <w:r>
        <w:rPr>
          <w:b/>
          <w:szCs w:val="22"/>
          <w:lang w:val="ru-RU"/>
        </w:rPr>
        <w:t>СИЛУ</w:t>
      </w:r>
      <w:r w:rsidRPr="00BD6A07">
        <w:rPr>
          <w:b/>
          <w:szCs w:val="22"/>
          <w:lang w:val="ru-RU"/>
        </w:rPr>
        <w:t xml:space="preserve">, </w:t>
      </w:r>
      <w:r>
        <w:rPr>
          <w:b/>
          <w:szCs w:val="22"/>
          <w:lang w:val="ru-RU"/>
        </w:rPr>
        <w:t xml:space="preserve">СРОК ДЕЙСТВИЯ И ПРЕКРАЩЕНИЕ ДЕЙСТВИЯ </w:t>
      </w:r>
    </w:p>
    <w:p w:rsidR="00972FA9" w:rsidRPr="00BD6A07" w:rsidRDefault="00972FA9" w:rsidP="00C200B3">
      <w:pPr>
        <w:rPr>
          <w:szCs w:val="22"/>
          <w:lang w:val="ru-RU"/>
        </w:rPr>
      </w:pPr>
    </w:p>
    <w:p w:rsidR="00972FA9" w:rsidRDefault="00972FA9" w:rsidP="00C200B3">
      <w:pPr>
        <w:rPr>
          <w:rFonts w:eastAsia="Times New Roman"/>
          <w:color w:val="000000"/>
          <w:szCs w:val="22"/>
          <w:lang w:val="ru-RU" w:eastAsia="en-US" w:bidi="he-IL"/>
        </w:rPr>
      </w:pPr>
      <w:r>
        <w:rPr>
          <w:rFonts w:eastAsia="Times New Roman"/>
          <w:color w:val="000000"/>
          <w:szCs w:val="22"/>
          <w:lang w:val="ru-RU" w:eastAsia="en-US" w:bidi="he-IL"/>
        </w:rPr>
        <w:t xml:space="preserve">Настоящее Соглашение вступает в силу после подписания Сторонами. Срок действия настоящего Соглашения не ограничен.  Любая Сторона вправе прекратить действие </w:t>
      </w:r>
      <w:r>
        <w:rPr>
          <w:rFonts w:eastAsia="Times New Roman"/>
          <w:color w:val="000000"/>
          <w:szCs w:val="22"/>
          <w:lang w:val="ru-RU" w:eastAsia="en-US" w:bidi="he-IL"/>
        </w:rPr>
        <w:lastRenderedPageBreak/>
        <w:t>настоящего Соглашения, направив за два месяца до даты расторжения письменное уведомление.</w:t>
      </w:r>
    </w:p>
    <w:p w:rsidR="00972FA9" w:rsidRDefault="00972FA9" w:rsidP="00C200B3">
      <w:pPr>
        <w:rPr>
          <w:rFonts w:eastAsia="Times New Roman"/>
          <w:color w:val="000000"/>
          <w:szCs w:val="22"/>
          <w:lang w:val="ru-RU" w:eastAsia="en-US" w:bidi="he-IL"/>
        </w:rPr>
      </w:pPr>
    </w:p>
    <w:p w:rsidR="00972FA9" w:rsidRPr="00382233" w:rsidRDefault="00972FA9" w:rsidP="00C200B3">
      <w:pPr>
        <w:rPr>
          <w:rFonts w:eastAsia="Times New Roman"/>
          <w:szCs w:val="22"/>
          <w:lang w:val="ru-RU" w:eastAsia="en-US" w:bidi="he-IL"/>
        </w:rPr>
      </w:pPr>
      <w:r>
        <w:rPr>
          <w:rFonts w:eastAsia="Times New Roman"/>
          <w:szCs w:val="22"/>
          <w:lang w:val="ru-RU" w:eastAsia="en-US" w:bidi="he-IL"/>
        </w:rPr>
        <w:t xml:space="preserve">Прекращение действия настоящего Соглашения одной из Сторон не влияет на обязательства, ранее вступившие в силу в рамках проектов или мероприятий, осуществляемых на основе отдельных договоренностей, согласованных Сторонами в соответствии с пунктом 4 статьи </w:t>
      </w:r>
      <w:r>
        <w:rPr>
          <w:rFonts w:eastAsia="Times New Roman"/>
          <w:szCs w:val="22"/>
          <w:lang w:eastAsia="en-US" w:bidi="he-IL"/>
        </w:rPr>
        <w:t>II</w:t>
      </w:r>
      <w:r>
        <w:rPr>
          <w:rFonts w:eastAsia="Times New Roman"/>
          <w:szCs w:val="22"/>
          <w:lang w:val="ru-RU" w:eastAsia="en-US" w:bidi="he-IL"/>
        </w:rPr>
        <w:t xml:space="preserve"> настоящего Соглашения, если не предусмотрено иное. </w:t>
      </w:r>
    </w:p>
    <w:p w:rsidR="00972FA9" w:rsidRPr="005D014C" w:rsidRDefault="00972FA9" w:rsidP="00C200B3">
      <w:pPr>
        <w:rPr>
          <w:rFonts w:eastAsia="Times New Roman"/>
          <w:szCs w:val="22"/>
          <w:lang w:val="ru-RU" w:eastAsia="en-US" w:bidi="he-IL"/>
        </w:rPr>
      </w:pPr>
    </w:p>
    <w:p w:rsidR="00972FA9" w:rsidRPr="005D014C" w:rsidRDefault="00972FA9" w:rsidP="00C200B3">
      <w:pPr>
        <w:rPr>
          <w:rFonts w:eastAsia="Times New Roman"/>
          <w:szCs w:val="22"/>
          <w:lang w:val="ru-RU" w:eastAsia="en-US" w:bidi="he-IL"/>
        </w:rPr>
      </w:pPr>
    </w:p>
    <w:p w:rsidR="00972FA9" w:rsidRPr="005D014C" w:rsidRDefault="00972FA9" w:rsidP="00C200B3">
      <w:pPr>
        <w:rPr>
          <w:b/>
          <w:szCs w:val="22"/>
          <w:lang w:val="ru-RU"/>
        </w:rPr>
      </w:pPr>
      <w:r w:rsidRPr="00066274">
        <w:rPr>
          <w:b/>
          <w:szCs w:val="22"/>
        </w:rPr>
        <w:t>V</w:t>
      </w:r>
      <w:r>
        <w:rPr>
          <w:b/>
          <w:szCs w:val="22"/>
        </w:rPr>
        <w:t>II</w:t>
      </w:r>
      <w:r w:rsidRPr="005D014C">
        <w:rPr>
          <w:b/>
          <w:szCs w:val="22"/>
          <w:lang w:val="ru-RU"/>
        </w:rPr>
        <w:t>.</w:t>
      </w:r>
      <w:r w:rsidRPr="005D014C">
        <w:rPr>
          <w:b/>
          <w:szCs w:val="22"/>
          <w:lang w:val="ru-RU"/>
        </w:rPr>
        <w:tab/>
      </w:r>
      <w:r>
        <w:rPr>
          <w:b/>
          <w:szCs w:val="22"/>
          <w:lang w:val="ru-RU"/>
        </w:rPr>
        <w:t xml:space="preserve">ЗАКЛЮЧИТЕЛЬНЫЕ ПОЛОЖЕНИЯ </w:t>
      </w:r>
    </w:p>
    <w:p w:rsidR="00972FA9" w:rsidRPr="005D014C" w:rsidRDefault="00972FA9" w:rsidP="00C200B3">
      <w:pPr>
        <w:autoSpaceDE w:val="0"/>
        <w:autoSpaceDN w:val="0"/>
        <w:adjustRightInd w:val="0"/>
        <w:rPr>
          <w:rFonts w:eastAsia="Times New Roman"/>
          <w:color w:val="000000"/>
          <w:szCs w:val="22"/>
          <w:lang w:val="ru-RU" w:eastAsia="en-US" w:bidi="he-IL"/>
        </w:rPr>
      </w:pPr>
    </w:p>
    <w:p w:rsidR="00972FA9" w:rsidRDefault="00972FA9" w:rsidP="00C200B3">
      <w:pPr>
        <w:autoSpaceDE w:val="0"/>
        <w:autoSpaceDN w:val="0"/>
        <w:adjustRightInd w:val="0"/>
        <w:rPr>
          <w:rFonts w:eastAsia="Times New Roman"/>
          <w:szCs w:val="22"/>
          <w:lang w:val="ru-RU" w:eastAsia="en-US" w:bidi="he-IL"/>
        </w:rPr>
      </w:pPr>
      <w:r>
        <w:rPr>
          <w:rFonts w:eastAsia="Times New Roman"/>
          <w:szCs w:val="22"/>
          <w:lang w:val="ru-RU" w:eastAsia="en-US" w:bidi="he-IL"/>
        </w:rPr>
        <w:t>Настоящее Соглашение не рассматривается в качестве международного договора и не ведет к возникновению каких-либо прав и обязательств в соответствии с международным правом.  Кроме того, настоящее Соглашение не налагает на Стороны никаких финансовых обязательств.</w:t>
      </w:r>
    </w:p>
    <w:p w:rsidR="00972FA9" w:rsidRDefault="00972FA9" w:rsidP="00C200B3">
      <w:pPr>
        <w:autoSpaceDE w:val="0"/>
        <w:autoSpaceDN w:val="0"/>
        <w:adjustRightInd w:val="0"/>
        <w:rPr>
          <w:rFonts w:eastAsia="Times New Roman"/>
          <w:szCs w:val="22"/>
          <w:lang w:val="ru-RU" w:eastAsia="en-US" w:bidi="he-IL"/>
        </w:rPr>
      </w:pPr>
    </w:p>
    <w:p w:rsidR="00972FA9" w:rsidRDefault="00972FA9" w:rsidP="00C200B3">
      <w:pPr>
        <w:autoSpaceDE w:val="0"/>
        <w:autoSpaceDN w:val="0"/>
        <w:adjustRightInd w:val="0"/>
        <w:rPr>
          <w:rFonts w:eastAsia="Times New Roman"/>
          <w:color w:val="000000"/>
          <w:szCs w:val="22"/>
          <w:lang w:val="ru-RU" w:eastAsia="en-US" w:bidi="he-IL"/>
        </w:rPr>
      </w:pPr>
      <w:r>
        <w:rPr>
          <w:rFonts w:eastAsia="Times New Roman"/>
          <w:color w:val="000000"/>
          <w:szCs w:val="22"/>
          <w:lang w:val="ru-RU" w:eastAsia="en-US" w:bidi="he-IL"/>
        </w:rPr>
        <w:t>Любые вопросы, не затронутые в настоящем Соглашении, подлежат обсуждению и согласованию Сторонами.</w:t>
      </w:r>
    </w:p>
    <w:p w:rsidR="00972FA9" w:rsidRPr="00C96C73" w:rsidRDefault="00972FA9" w:rsidP="00C200B3">
      <w:pPr>
        <w:autoSpaceDE w:val="0"/>
        <w:autoSpaceDN w:val="0"/>
        <w:adjustRightInd w:val="0"/>
        <w:rPr>
          <w:rFonts w:eastAsia="Times New Roman"/>
          <w:szCs w:val="22"/>
          <w:lang w:val="ru-RU" w:eastAsia="en-US" w:bidi="he-IL"/>
        </w:rPr>
      </w:pPr>
    </w:p>
    <w:p w:rsidR="00972FA9" w:rsidRPr="00381066" w:rsidRDefault="00972FA9" w:rsidP="00C200B3">
      <w:pPr>
        <w:autoSpaceDE w:val="0"/>
        <w:autoSpaceDN w:val="0"/>
        <w:adjustRightInd w:val="0"/>
        <w:rPr>
          <w:rFonts w:eastAsia="Times New Roman"/>
          <w:szCs w:val="22"/>
          <w:lang w:val="ru-RU" w:eastAsia="en-US" w:bidi="he-IL"/>
        </w:rPr>
      </w:pPr>
      <w:r>
        <w:rPr>
          <w:rFonts w:eastAsia="Times New Roman"/>
          <w:szCs w:val="22"/>
          <w:lang w:val="ru-RU" w:eastAsia="en-US" w:bidi="he-IL"/>
        </w:rPr>
        <w:t xml:space="preserve">По вступлении в силу настоящее Соглашение заменяет </w:t>
      </w:r>
      <w:r w:rsidRPr="00381066">
        <w:rPr>
          <w:rFonts w:eastAsia="Times New Roman"/>
          <w:i/>
          <w:szCs w:val="22"/>
          <w:lang w:val="ru-RU" w:eastAsia="en-US" w:bidi="he-IL"/>
        </w:rPr>
        <w:t xml:space="preserve">Меморандум о сотрудничестве между Международным бюро Всемирной Организации Интеллектуальной Собственности и Секретариатом Совета Межпарламентской Ассамблеи государств ― участников Содружества Независимых Государств </w:t>
      </w:r>
      <w:r>
        <w:rPr>
          <w:rFonts w:eastAsia="Times New Roman"/>
          <w:szCs w:val="22"/>
          <w:lang w:val="ru-RU" w:eastAsia="en-US" w:bidi="he-IL"/>
        </w:rPr>
        <w:t xml:space="preserve">от 2 июля 1998 г. </w:t>
      </w:r>
    </w:p>
    <w:p w:rsidR="00972FA9" w:rsidRPr="00381066" w:rsidRDefault="00972FA9" w:rsidP="00C200B3">
      <w:pPr>
        <w:autoSpaceDE w:val="0"/>
        <w:autoSpaceDN w:val="0"/>
        <w:adjustRightInd w:val="0"/>
        <w:rPr>
          <w:rFonts w:eastAsia="Times New Roman"/>
          <w:szCs w:val="22"/>
          <w:lang w:val="ru-RU" w:eastAsia="en-US" w:bidi="he-IL"/>
        </w:rPr>
      </w:pPr>
    </w:p>
    <w:p w:rsidR="00972FA9" w:rsidRPr="00381066" w:rsidRDefault="00972FA9" w:rsidP="00C200B3">
      <w:pPr>
        <w:autoSpaceDE w:val="0"/>
        <w:autoSpaceDN w:val="0"/>
        <w:adjustRightInd w:val="0"/>
        <w:rPr>
          <w:rFonts w:eastAsia="Times New Roman"/>
          <w:szCs w:val="22"/>
          <w:lang w:val="ru-RU" w:eastAsia="en-US" w:bidi="he-IL"/>
        </w:rPr>
      </w:pPr>
    </w:p>
    <w:p w:rsidR="00972FA9" w:rsidRPr="00381066" w:rsidRDefault="00972FA9" w:rsidP="00C200B3">
      <w:pPr>
        <w:rPr>
          <w:szCs w:val="22"/>
          <w:lang w:val="ru-RU"/>
        </w:rPr>
      </w:pPr>
      <w:r>
        <w:rPr>
          <w:szCs w:val="22"/>
          <w:lang w:val="ru-RU"/>
        </w:rPr>
        <w:t>Подписано</w:t>
      </w:r>
      <w:r w:rsidRPr="005D014C">
        <w:rPr>
          <w:szCs w:val="22"/>
          <w:lang w:val="ru-RU"/>
        </w:rPr>
        <w:t xml:space="preserve"> ………. </w:t>
      </w:r>
      <w:r w:rsidRPr="00381066">
        <w:rPr>
          <w:szCs w:val="22"/>
          <w:lang w:val="ru-RU"/>
        </w:rPr>
        <w:t xml:space="preserve">2017 </w:t>
      </w:r>
      <w:r>
        <w:rPr>
          <w:szCs w:val="22"/>
          <w:lang w:val="ru-RU"/>
        </w:rPr>
        <w:t>г.</w:t>
      </w:r>
      <w:r w:rsidRPr="00381066">
        <w:rPr>
          <w:szCs w:val="22"/>
          <w:lang w:val="ru-RU"/>
        </w:rPr>
        <w:t xml:space="preserve"> </w:t>
      </w:r>
      <w:r>
        <w:rPr>
          <w:szCs w:val="22"/>
          <w:lang w:val="ru-RU"/>
        </w:rPr>
        <w:t>в</w:t>
      </w:r>
      <w:r w:rsidRPr="00381066">
        <w:rPr>
          <w:szCs w:val="22"/>
          <w:lang w:val="ru-RU"/>
        </w:rPr>
        <w:t xml:space="preserve"> ……….. </w:t>
      </w:r>
      <w:r>
        <w:rPr>
          <w:szCs w:val="22"/>
          <w:lang w:val="ru-RU"/>
        </w:rPr>
        <w:t>в четырех оригинальных экземплярах, два на английском и два на русском языках, причем оба текста имеют одинаковую силу.</w:t>
      </w:r>
    </w:p>
    <w:p w:rsidR="00972FA9" w:rsidRPr="005D014C" w:rsidRDefault="00972FA9" w:rsidP="00C200B3">
      <w:pPr>
        <w:rPr>
          <w:szCs w:val="22"/>
          <w:lang w:val="ru-RU"/>
        </w:rPr>
      </w:pPr>
    </w:p>
    <w:p w:rsidR="00972FA9" w:rsidRPr="005D014C" w:rsidRDefault="00972FA9" w:rsidP="00C200B3">
      <w:pPr>
        <w:rPr>
          <w:szCs w:val="22"/>
          <w:lang w:val="ru-RU"/>
        </w:rPr>
      </w:pPr>
    </w:p>
    <w:p w:rsidR="00972FA9" w:rsidRPr="005D014C" w:rsidRDefault="00972FA9" w:rsidP="00C200B3">
      <w:pPr>
        <w:rPr>
          <w:szCs w:val="22"/>
          <w:lang w:val="ru-RU"/>
        </w:rPr>
      </w:pPr>
    </w:p>
    <w:tbl>
      <w:tblPr>
        <w:tblW w:w="9356" w:type="dxa"/>
        <w:tblLayout w:type="fixed"/>
        <w:tblLook w:val="01E0" w:firstRow="1" w:lastRow="1" w:firstColumn="1" w:lastColumn="1" w:noHBand="0" w:noVBand="0"/>
      </w:tblPr>
      <w:tblGrid>
        <w:gridCol w:w="4592"/>
        <w:gridCol w:w="4764"/>
      </w:tblGrid>
      <w:tr w:rsidR="00972FA9" w:rsidRPr="00F25D4F" w:rsidTr="00972FA9">
        <w:trPr>
          <w:trHeight w:val="567"/>
        </w:trPr>
        <w:tc>
          <w:tcPr>
            <w:tcW w:w="4594" w:type="dxa"/>
            <w:tcMar>
              <w:left w:w="0" w:type="dxa"/>
              <w:bottom w:w="0" w:type="dxa"/>
              <w:right w:w="227" w:type="dxa"/>
            </w:tcMar>
          </w:tcPr>
          <w:p w:rsidR="00972FA9" w:rsidRDefault="00972FA9" w:rsidP="00C200B3">
            <w:pPr>
              <w:keepNext/>
              <w:keepLines/>
              <w:rPr>
                <w:szCs w:val="22"/>
                <w:lang w:val="ru-RU"/>
              </w:rPr>
            </w:pPr>
            <w:r>
              <w:rPr>
                <w:szCs w:val="22"/>
                <w:lang w:val="ru-RU"/>
              </w:rPr>
              <w:t>За Всемирную организацию интеллектуальной собственности</w:t>
            </w:r>
          </w:p>
          <w:p w:rsidR="00972FA9" w:rsidRPr="00F96CD2" w:rsidRDefault="00972FA9" w:rsidP="00C200B3">
            <w:pPr>
              <w:keepNext/>
              <w:keepLines/>
              <w:rPr>
                <w:szCs w:val="22"/>
                <w:lang w:val="ru-RU"/>
              </w:rPr>
            </w:pPr>
            <w:r>
              <w:rPr>
                <w:szCs w:val="22"/>
                <w:lang w:val="ru-RU"/>
              </w:rPr>
              <w:t>(ВОИС)</w:t>
            </w:r>
          </w:p>
        </w:tc>
        <w:tc>
          <w:tcPr>
            <w:tcW w:w="4762" w:type="dxa"/>
            <w:tcMar>
              <w:left w:w="0" w:type="dxa"/>
              <w:right w:w="0" w:type="dxa"/>
            </w:tcMar>
          </w:tcPr>
          <w:p w:rsidR="00972FA9" w:rsidRDefault="00972FA9" w:rsidP="00C200B3">
            <w:pPr>
              <w:keepNext/>
              <w:keepLines/>
              <w:rPr>
                <w:rFonts w:eastAsia="Times New Roman"/>
                <w:szCs w:val="22"/>
                <w:lang w:val="ru-RU" w:eastAsia="en-US" w:bidi="he-IL"/>
              </w:rPr>
            </w:pPr>
            <w:r>
              <w:rPr>
                <w:rFonts w:eastAsia="Times New Roman"/>
                <w:szCs w:val="22"/>
                <w:lang w:val="ru-RU" w:eastAsia="en-US" w:bidi="he-IL"/>
              </w:rPr>
              <w:t>За Межпарламентскую Ассамблею</w:t>
            </w:r>
          </w:p>
          <w:p w:rsidR="00972FA9" w:rsidRPr="00F96CD2" w:rsidRDefault="00972FA9" w:rsidP="00C200B3">
            <w:pPr>
              <w:keepNext/>
              <w:keepLines/>
              <w:rPr>
                <w:szCs w:val="22"/>
                <w:lang w:val="ru-RU"/>
              </w:rPr>
            </w:pPr>
            <w:r w:rsidRPr="00F96CD2">
              <w:rPr>
                <w:rFonts w:eastAsia="Times New Roman"/>
                <w:szCs w:val="22"/>
                <w:lang w:val="ru-RU" w:eastAsia="en-US" w:bidi="he-IL"/>
              </w:rPr>
              <w:t>государств ― участников Содружества Независимых Государств</w:t>
            </w:r>
            <w:r>
              <w:rPr>
                <w:rFonts w:eastAsia="Times New Roman"/>
                <w:szCs w:val="22"/>
                <w:lang w:val="ru-RU" w:eastAsia="en-US" w:bidi="he-IL"/>
              </w:rPr>
              <w:t xml:space="preserve"> (МПА СНГ)</w:t>
            </w:r>
          </w:p>
        </w:tc>
      </w:tr>
      <w:tr w:rsidR="00972FA9" w:rsidRPr="00F25D4F" w:rsidTr="00972FA9">
        <w:trPr>
          <w:trHeight w:hRule="exact" w:val="1418"/>
        </w:trPr>
        <w:tc>
          <w:tcPr>
            <w:tcW w:w="4594" w:type="dxa"/>
            <w:tcMar>
              <w:left w:w="0" w:type="dxa"/>
              <w:bottom w:w="0" w:type="dxa"/>
              <w:right w:w="227" w:type="dxa"/>
            </w:tcMar>
          </w:tcPr>
          <w:p w:rsidR="00972FA9" w:rsidRPr="00F96CD2" w:rsidRDefault="00972FA9" w:rsidP="00C200B3">
            <w:pPr>
              <w:keepNext/>
              <w:keepLines/>
              <w:rPr>
                <w:caps/>
                <w:szCs w:val="22"/>
                <w:lang w:val="ru-RU"/>
              </w:rPr>
            </w:pPr>
          </w:p>
        </w:tc>
        <w:tc>
          <w:tcPr>
            <w:tcW w:w="4762" w:type="dxa"/>
            <w:tcMar>
              <w:left w:w="0" w:type="dxa"/>
              <w:right w:w="0" w:type="dxa"/>
            </w:tcMar>
          </w:tcPr>
          <w:p w:rsidR="00972FA9" w:rsidRPr="00F96CD2" w:rsidRDefault="00972FA9" w:rsidP="00C200B3">
            <w:pPr>
              <w:keepNext/>
              <w:keepLines/>
              <w:rPr>
                <w:szCs w:val="22"/>
                <w:lang w:val="ru-RU"/>
              </w:rPr>
            </w:pPr>
          </w:p>
        </w:tc>
      </w:tr>
      <w:tr w:rsidR="00972FA9" w:rsidRPr="00F25D4F" w:rsidTr="00972FA9">
        <w:trPr>
          <w:trHeight w:val="567"/>
        </w:trPr>
        <w:tc>
          <w:tcPr>
            <w:tcW w:w="4590" w:type="dxa"/>
            <w:tcMar>
              <w:top w:w="0" w:type="dxa"/>
              <w:left w:w="0" w:type="dxa"/>
              <w:bottom w:w="0" w:type="dxa"/>
              <w:right w:w="227" w:type="dxa"/>
            </w:tcMar>
          </w:tcPr>
          <w:p w:rsidR="00972FA9" w:rsidRPr="005D014C" w:rsidRDefault="00972FA9" w:rsidP="00C200B3">
            <w:pPr>
              <w:keepNext/>
              <w:keepLines/>
              <w:rPr>
                <w:rFonts w:eastAsia="Times New Roman"/>
                <w:szCs w:val="22"/>
                <w:lang w:val="ru-RU" w:eastAsia="en-US"/>
              </w:rPr>
            </w:pPr>
            <w:r>
              <w:rPr>
                <w:rFonts w:eastAsia="Times New Roman"/>
                <w:szCs w:val="22"/>
                <w:lang w:val="ru-RU" w:eastAsia="en-US"/>
              </w:rPr>
              <w:t xml:space="preserve">Г-н Фрэнсис Гарри </w:t>
            </w:r>
          </w:p>
          <w:p w:rsidR="00972FA9" w:rsidRPr="005D014C" w:rsidRDefault="00972FA9" w:rsidP="00C200B3">
            <w:pPr>
              <w:keepNext/>
              <w:keepLines/>
              <w:rPr>
                <w:caps/>
                <w:szCs w:val="22"/>
                <w:lang w:val="ru-RU"/>
              </w:rPr>
            </w:pPr>
            <w:r>
              <w:rPr>
                <w:rFonts w:eastAsia="Times New Roman"/>
                <w:szCs w:val="22"/>
                <w:lang w:val="ru-RU" w:eastAsia="en-US"/>
              </w:rPr>
              <w:t xml:space="preserve">Генеральный директор </w:t>
            </w:r>
          </w:p>
        </w:tc>
        <w:tc>
          <w:tcPr>
            <w:tcW w:w="4766" w:type="dxa"/>
            <w:tcMar>
              <w:left w:w="0" w:type="dxa"/>
              <w:right w:w="0" w:type="dxa"/>
            </w:tcMar>
          </w:tcPr>
          <w:p w:rsidR="00972FA9" w:rsidRPr="005D014C" w:rsidRDefault="00972FA9" w:rsidP="00C200B3">
            <w:pPr>
              <w:keepNext/>
              <w:keepLines/>
              <w:rPr>
                <w:rFonts w:eastAsia="Times New Roman"/>
                <w:szCs w:val="22"/>
                <w:lang w:val="ru-RU" w:eastAsia="en-US"/>
              </w:rPr>
            </w:pPr>
            <w:r>
              <w:rPr>
                <w:rFonts w:eastAsia="Times New Roman"/>
                <w:szCs w:val="22"/>
                <w:lang w:val="ru-RU" w:eastAsia="en-US"/>
              </w:rPr>
              <w:t>Г</w:t>
            </w:r>
            <w:r w:rsidRPr="005D014C">
              <w:rPr>
                <w:rFonts w:eastAsia="Times New Roman"/>
                <w:szCs w:val="22"/>
                <w:lang w:val="ru-RU" w:eastAsia="en-US"/>
              </w:rPr>
              <w:t>-</w:t>
            </w:r>
            <w:r>
              <w:rPr>
                <w:rFonts w:eastAsia="Times New Roman"/>
                <w:szCs w:val="22"/>
                <w:lang w:val="ru-RU" w:eastAsia="en-US"/>
              </w:rPr>
              <w:t>жа</w:t>
            </w:r>
            <w:r w:rsidRPr="005D014C">
              <w:rPr>
                <w:rFonts w:eastAsia="Times New Roman"/>
                <w:szCs w:val="22"/>
                <w:lang w:val="ru-RU" w:eastAsia="en-US"/>
              </w:rPr>
              <w:t xml:space="preserve"> </w:t>
            </w:r>
            <w:r>
              <w:rPr>
                <w:rFonts w:eastAsia="Times New Roman"/>
                <w:szCs w:val="22"/>
                <w:lang w:val="ru-RU" w:eastAsia="en-US"/>
              </w:rPr>
              <w:t>Валентина</w:t>
            </w:r>
            <w:r w:rsidRPr="005D014C">
              <w:rPr>
                <w:rFonts w:eastAsia="Times New Roman"/>
                <w:szCs w:val="22"/>
                <w:lang w:val="ru-RU" w:eastAsia="en-US"/>
              </w:rPr>
              <w:t xml:space="preserve"> </w:t>
            </w:r>
            <w:r>
              <w:rPr>
                <w:rFonts w:eastAsia="Times New Roman"/>
                <w:szCs w:val="22"/>
                <w:lang w:val="ru-RU" w:eastAsia="en-US"/>
              </w:rPr>
              <w:t>Матвиенко</w:t>
            </w:r>
            <w:r w:rsidRPr="005D014C">
              <w:rPr>
                <w:rFonts w:eastAsia="Times New Roman"/>
                <w:szCs w:val="22"/>
                <w:lang w:val="ru-RU" w:eastAsia="en-US"/>
              </w:rPr>
              <w:t xml:space="preserve"> </w:t>
            </w:r>
          </w:p>
          <w:p w:rsidR="00972FA9" w:rsidRPr="00945A26" w:rsidRDefault="00972FA9" w:rsidP="00C200B3">
            <w:pPr>
              <w:keepNext/>
              <w:keepLines/>
              <w:rPr>
                <w:caps/>
                <w:szCs w:val="22"/>
                <w:lang w:val="ru-RU"/>
              </w:rPr>
            </w:pPr>
            <w:r>
              <w:rPr>
                <w:rFonts w:eastAsia="Times New Roman"/>
                <w:szCs w:val="22"/>
                <w:lang w:val="ru-RU" w:eastAsia="en-US"/>
              </w:rPr>
              <w:t>Председатель</w:t>
            </w:r>
            <w:r w:rsidRPr="005D014C">
              <w:rPr>
                <w:rFonts w:eastAsia="Times New Roman"/>
                <w:szCs w:val="22"/>
                <w:lang w:val="ru-RU" w:eastAsia="en-US"/>
              </w:rPr>
              <w:t xml:space="preserve"> </w:t>
            </w:r>
            <w:r>
              <w:rPr>
                <w:rFonts w:eastAsia="Times New Roman"/>
                <w:szCs w:val="22"/>
                <w:lang w:val="ru-RU" w:eastAsia="en-US"/>
              </w:rPr>
              <w:t>Совета</w:t>
            </w:r>
            <w:r w:rsidRPr="005D014C">
              <w:rPr>
                <w:rFonts w:eastAsia="Times New Roman"/>
                <w:szCs w:val="22"/>
                <w:lang w:val="ru-RU" w:eastAsia="en-US"/>
              </w:rPr>
              <w:t xml:space="preserve"> </w:t>
            </w:r>
            <w:r>
              <w:rPr>
                <w:rFonts w:eastAsia="Times New Roman"/>
                <w:szCs w:val="22"/>
                <w:lang w:val="ru-RU" w:eastAsia="en-US" w:bidi="he-IL"/>
              </w:rPr>
              <w:t>МПА</w:t>
            </w:r>
            <w:r w:rsidRPr="005D014C">
              <w:rPr>
                <w:rFonts w:eastAsia="Times New Roman"/>
                <w:szCs w:val="22"/>
                <w:lang w:val="ru-RU" w:eastAsia="en-US" w:bidi="he-IL"/>
              </w:rPr>
              <w:t xml:space="preserve"> </w:t>
            </w:r>
            <w:r>
              <w:rPr>
                <w:rFonts w:eastAsia="Times New Roman"/>
                <w:szCs w:val="22"/>
                <w:lang w:val="ru-RU" w:eastAsia="en-US" w:bidi="he-IL"/>
              </w:rPr>
              <w:t>СНГ</w:t>
            </w:r>
          </w:p>
        </w:tc>
      </w:tr>
    </w:tbl>
    <w:p w:rsidR="00972FA9" w:rsidRPr="005D014C" w:rsidRDefault="00972FA9" w:rsidP="00C200B3">
      <w:pPr>
        <w:rPr>
          <w:szCs w:val="22"/>
          <w:lang w:val="ru-RU"/>
        </w:rPr>
      </w:pPr>
    </w:p>
    <w:p w:rsidR="00972FA9" w:rsidRDefault="00972FA9" w:rsidP="00C200B3">
      <w:pPr>
        <w:pStyle w:val="Endofdocument"/>
        <w:spacing w:line="240" w:lineRule="auto"/>
        <w:rPr>
          <w:lang w:val="en"/>
        </w:rPr>
        <w:sectPr w:rsidR="00972FA9" w:rsidSect="00D156D6">
          <w:headerReference w:type="default" r:id="rId20"/>
          <w:headerReference w:type="first" r:id="rId21"/>
          <w:pgSz w:w="11907" w:h="16840" w:code="9"/>
          <w:pgMar w:top="567" w:right="1134" w:bottom="1134" w:left="1418" w:header="510" w:footer="1021" w:gutter="0"/>
          <w:pgNumType w:start="1"/>
          <w:cols w:space="720"/>
          <w:titlePg/>
          <w:docGrid w:linePitch="299"/>
        </w:sectPr>
      </w:pPr>
      <w:r>
        <w:rPr>
          <w:lang w:val="en"/>
        </w:rPr>
        <w:t>[</w:t>
      </w:r>
      <w:r>
        <w:rPr>
          <w:lang w:val="ru-RU"/>
        </w:rPr>
        <w:t>Приложение</w:t>
      </w:r>
      <w:r>
        <w:rPr>
          <w:lang w:val="en"/>
        </w:rPr>
        <w:t xml:space="preserve"> III </w:t>
      </w:r>
      <w:r>
        <w:rPr>
          <w:lang w:val="ru-RU"/>
        </w:rPr>
        <w:t>следует</w:t>
      </w:r>
      <w:r>
        <w:rPr>
          <w:lang w:val="en"/>
        </w:rPr>
        <w:t>]</w:t>
      </w: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972FA9" w:rsidRPr="008B2CC1" w:rsidTr="00972FA9">
        <w:trPr>
          <w:trHeight w:hRule="exact" w:val="1701"/>
        </w:trPr>
        <w:tc>
          <w:tcPr>
            <w:tcW w:w="4594" w:type="dxa"/>
            <w:tcMar>
              <w:left w:w="0" w:type="dxa"/>
              <w:bottom w:w="0" w:type="dxa"/>
              <w:right w:w="0" w:type="dxa"/>
            </w:tcMar>
            <w:vAlign w:val="center"/>
          </w:tcPr>
          <w:p w:rsidR="00972FA9" w:rsidRPr="008B2CC1" w:rsidRDefault="00972FA9" w:rsidP="00C200B3">
            <w:r>
              <w:rPr>
                <w:noProof/>
                <w:lang w:eastAsia="en-US"/>
              </w:rPr>
              <w:lastRenderedPageBreak/>
              <w:drawing>
                <wp:inline distT="0" distB="0" distL="0" distR="0" wp14:anchorId="4AF32D12" wp14:editId="6E14E78C">
                  <wp:extent cx="2781300" cy="112159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7055" cy="1144078"/>
                          </a:xfrm>
                          <a:prstGeom prst="rect">
                            <a:avLst/>
                          </a:prstGeom>
                          <a:noFill/>
                          <a:ln>
                            <a:noFill/>
                          </a:ln>
                        </pic:spPr>
                      </pic:pic>
                    </a:graphicData>
                  </a:graphic>
                </wp:inline>
              </w:drawing>
            </w:r>
          </w:p>
        </w:tc>
        <w:tc>
          <w:tcPr>
            <w:tcW w:w="4762" w:type="dxa"/>
            <w:vMerge w:val="restart"/>
            <w:tcMar>
              <w:left w:w="0" w:type="dxa"/>
              <w:right w:w="0" w:type="dxa"/>
            </w:tcMar>
          </w:tcPr>
          <w:p w:rsidR="00972FA9" w:rsidRPr="008B2CC1" w:rsidRDefault="00972FA9" w:rsidP="00C200B3">
            <w:pPr>
              <w:jc w:val="right"/>
            </w:pPr>
            <w:r>
              <w:rPr>
                <w:noProof/>
                <w:lang w:eastAsia="en-US"/>
              </w:rPr>
              <w:drawing>
                <wp:inline distT="0" distB="0" distL="0" distR="0" wp14:anchorId="3303E829" wp14:editId="37EE41F0">
                  <wp:extent cx="1771650" cy="1238250"/>
                  <wp:effectExtent l="0" t="0" r="0" b="0"/>
                  <wp:docPr id="8" name="Picture 8"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972FA9" w:rsidRPr="008B2CC1" w:rsidTr="00972FA9">
        <w:trPr>
          <w:trHeight w:val="510"/>
        </w:trPr>
        <w:tc>
          <w:tcPr>
            <w:tcW w:w="4594" w:type="dxa"/>
            <w:tcMar>
              <w:left w:w="0" w:type="dxa"/>
              <w:bottom w:w="0" w:type="dxa"/>
              <w:right w:w="0" w:type="dxa"/>
            </w:tcMar>
          </w:tcPr>
          <w:p w:rsidR="00972FA9" w:rsidRPr="00D43F86" w:rsidRDefault="00972FA9" w:rsidP="00C200B3">
            <w:pPr>
              <w:rPr>
                <w:caps/>
                <w:sz w:val="15"/>
              </w:rPr>
            </w:pPr>
          </w:p>
        </w:tc>
        <w:tc>
          <w:tcPr>
            <w:tcW w:w="4762" w:type="dxa"/>
            <w:vMerge/>
            <w:tcMar>
              <w:left w:w="0" w:type="dxa"/>
              <w:right w:w="0" w:type="dxa"/>
            </w:tcMar>
          </w:tcPr>
          <w:p w:rsidR="00972FA9" w:rsidRDefault="00972FA9" w:rsidP="00C200B3"/>
        </w:tc>
      </w:tr>
    </w:tbl>
    <w:p w:rsidR="00972FA9" w:rsidRPr="008B2CC1" w:rsidRDefault="00972FA9" w:rsidP="00C200B3">
      <w:pPr>
        <w:tabs>
          <w:tab w:val="left" w:pos="8151"/>
        </w:tabs>
      </w:pPr>
      <w:r>
        <w:tab/>
      </w:r>
    </w:p>
    <w:p w:rsidR="00C200B3" w:rsidRDefault="00972FA9" w:rsidP="00C200B3">
      <w:pPr>
        <w:rPr>
          <w:b/>
          <w:bCs/>
          <w:caps/>
          <w:color w:val="006092"/>
          <w:sz w:val="28"/>
          <w:szCs w:val="28"/>
        </w:rPr>
      </w:pPr>
      <w:r>
        <w:rPr>
          <w:b/>
          <w:bCs/>
          <w:caps/>
          <w:color w:val="006092"/>
          <w:sz w:val="28"/>
          <w:szCs w:val="28"/>
          <w:lang w:val="ru-RU"/>
        </w:rPr>
        <w:t>Меморандум</w:t>
      </w:r>
      <w:r w:rsidRPr="005D014C">
        <w:rPr>
          <w:b/>
          <w:bCs/>
          <w:caps/>
          <w:color w:val="006092"/>
          <w:sz w:val="28"/>
          <w:szCs w:val="28"/>
          <w:lang w:val="ru-RU"/>
        </w:rPr>
        <w:t xml:space="preserve"> </w:t>
      </w:r>
      <w:r>
        <w:rPr>
          <w:b/>
          <w:bCs/>
          <w:caps/>
          <w:color w:val="006092"/>
          <w:sz w:val="28"/>
          <w:szCs w:val="28"/>
          <w:lang w:val="ru-RU"/>
        </w:rPr>
        <w:t>о</w:t>
      </w:r>
      <w:r w:rsidRPr="005D014C">
        <w:rPr>
          <w:b/>
          <w:bCs/>
          <w:caps/>
          <w:color w:val="006092"/>
          <w:sz w:val="28"/>
          <w:szCs w:val="28"/>
          <w:lang w:val="ru-RU"/>
        </w:rPr>
        <w:t xml:space="preserve"> </w:t>
      </w:r>
      <w:r>
        <w:rPr>
          <w:b/>
          <w:bCs/>
          <w:caps/>
          <w:color w:val="006092"/>
          <w:sz w:val="28"/>
          <w:szCs w:val="28"/>
          <w:lang w:val="ru-RU"/>
        </w:rPr>
        <w:t>взаимопонимании</w:t>
      </w:r>
    </w:p>
    <w:p w:rsidR="00C200B3" w:rsidRDefault="00972FA9" w:rsidP="00C200B3">
      <w:pPr>
        <w:rPr>
          <w:b/>
          <w:bCs/>
          <w:caps/>
          <w:color w:val="006092"/>
          <w:sz w:val="28"/>
          <w:szCs w:val="28"/>
        </w:rPr>
      </w:pPr>
      <w:r w:rsidRPr="005D014C">
        <w:rPr>
          <w:b/>
          <w:bCs/>
          <w:caps/>
          <w:color w:val="006092"/>
          <w:sz w:val="28"/>
          <w:szCs w:val="28"/>
          <w:lang w:val="ru-RU"/>
        </w:rPr>
        <w:br/>
      </w:r>
      <w:r>
        <w:rPr>
          <w:b/>
          <w:bCs/>
          <w:caps/>
          <w:color w:val="006092"/>
          <w:sz w:val="28"/>
          <w:szCs w:val="28"/>
          <w:lang w:val="ru-RU"/>
        </w:rPr>
        <w:t>между</w:t>
      </w:r>
    </w:p>
    <w:p w:rsidR="00C200B3" w:rsidRDefault="00972FA9" w:rsidP="00C200B3">
      <w:pPr>
        <w:rPr>
          <w:b/>
          <w:bCs/>
          <w:caps/>
          <w:color w:val="006092"/>
          <w:sz w:val="28"/>
          <w:szCs w:val="28"/>
        </w:rPr>
      </w:pPr>
      <w:r w:rsidRPr="005D014C">
        <w:rPr>
          <w:b/>
          <w:bCs/>
          <w:caps/>
          <w:color w:val="006092"/>
          <w:sz w:val="28"/>
          <w:szCs w:val="28"/>
          <w:lang w:val="ru-RU"/>
        </w:rPr>
        <w:br/>
      </w:r>
      <w:r>
        <w:rPr>
          <w:b/>
          <w:bCs/>
          <w:caps/>
          <w:color w:val="006092"/>
          <w:sz w:val="28"/>
          <w:szCs w:val="28"/>
          <w:lang w:val="ru-RU"/>
        </w:rPr>
        <w:t>Всемирной</w:t>
      </w:r>
      <w:r w:rsidRPr="005D014C">
        <w:rPr>
          <w:b/>
          <w:bCs/>
          <w:caps/>
          <w:color w:val="006092"/>
          <w:sz w:val="28"/>
          <w:szCs w:val="28"/>
          <w:lang w:val="ru-RU"/>
        </w:rPr>
        <w:t xml:space="preserve"> </w:t>
      </w:r>
      <w:r>
        <w:rPr>
          <w:b/>
          <w:bCs/>
          <w:caps/>
          <w:color w:val="006092"/>
          <w:sz w:val="28"/>
          <w:szCs w:val="28"/>
          <w:lang w:val="ru-RU"/>
        </w:rPr>
        <w:t>организацией</w:t>
      </w:r>
      <w:r w:rsidRPr="005D014C">
        <w:rPr>
          <w:b/>
          <w:bCs/>
          <w:caps/>
          <w:color w:val="006092"/>
          <w:sz w:val="28"/>
          <w:szCs w:val="28"/>
          <w:lang w:val="ru-RU"/>
        </w:rPr>
        <w:t xml:space="preserve"> </w:t>
      </w:r>
      <w:r>
        <w:rPr>
          <w:b/>
          <w:bCs/>
          <w:caps/>
          <w:color w:val="006092"/>
          <w:sz w:val="28"/>
          <w:szCs w:val="28"/>
          <w:lang w:val="ru-RU"/>
        </w:rPr>
        <w:t>интеллектуальной</w:t>
      </w:r>
      <w:r w:rsidRPr="005D014C">
        <w:rPr>
          <w:b/>
          <w:bCs/>
          <w:caps/>
          <w:color w:val="006092"/>
          <w:sz w:val="28"/>
          <w:szCs w:val="28"/>
          <w:lang w:val="ru-RU"/>
        </w:rPr>
        <w:t xml:space="preserve"> </w:t>
      </w:r>
      <w:r>
        <w:rPr>
          <w:b/>
          <w:bCs/>
          <w:caps/>
          <w:color w:val="006092"/>
          <w:sz w:val="28"/>
          <w:szCs w:val="28"/>
          <w:lang w:val="ru-RU"/>
        </w:rPr>
        <w:t>собственности</w:t>
      </w:r>
      <w:r w:rsidRPr="005D014C">
        <w:rPr>
          <w:b/>
          <w:bCs/>
          <w:caps/>
          <w:color w:val="006092"/>
          <w:sz w:val="28"/>
          <w:szCs w:val="28"/>
          <w:lang w:val="ru-RU"/>
        </w:rPr>
        <w:t xml:space="preserve"> (</w:t>
      </w:r>
      <w:r>
        <w:rPr>
          <w:b/>
          <w:bCs/>
          <w:caps/>
          <w:color w:val="006092"/>
          <w:sz w:val="28"/>
          <w:szCs w:val="28"/>
          <w:lang w:val="ru-RU"/>
        </w:rPr>
        <w:t>ВОИС</w:t>
      </w:r>
      <w:r w:rsidRPr="005D014C">
        <w:rPr>
          <w:b/>
          <w:bCs/>
          <w:caps/>
          <w:color w:val="006092"/>
          <w:sz w:val="28"/>
          <w:szCs w:val="28"/>
          <w:lang w:val="ru-RU"/>
        </w:rPr>
        <w:t>)</w:t>
      </w:r>
    </w:p>
    <w:p w:rsidR="00972FA9" w:rsidRDefault="00972FA9" w:rsidP="00C200B3">
      <w:pPr>
        <w:rPr>
          <w:b/>
          <w:bCs/>
          <w:caps/>
          <w:color w:val="006092"/>
          <w:sz w:val="28"/>
          <w:szCs w:val="28"/>
        </w:rPr>
      </w:pPr>
      <w:r w:rsidRPr="005D014C">
        <w:rPr>
          <w:b/>
          <w:bCs/>
          <w:caps/>
          <w:color w:val="006092"/>
          <w:sz w:val="28"/>
          <w:szCs w:val="28"/>
          <w:lang w:val="ru-RU"/>
        </w:rPr>
        <w:br/>
      </w:r>
      <w:r>
        <w:rPr>
          <w:b/>
          <w:bCs/>
          <w:caps/>
          <w:color w:val="006092"/>
          <w:sz w:val="28"/>
          <w:szCs w:val="28"/>
          <w:lang w:val="ru-RU"/>
        </w:rPr>
        <w:t>и</w:t>
      </w:r>
      <w:r w:rsidRPr="005D014C">
        <w:rPr>
          <w:b/>
          <w:bCs/>
          <w:caps/>
          <w:color w:val="006092"/>
          <w:sz w:val="28"/>
          <w:szCs w:val="28"/>
          <w:lang w:val="ru-RU"/>
        </w:rPr>
        <w:t xml:space="preserve"> </w:t>
      </w:r>
    </w:p>
    <w:p w:rsidR="00C200B3" w:rsidRPr="00C200B3" w:rsidRDefault="00C200B3" w:rsidP="00C200B3">
      <w:pPr>
        <w:rPr>
          <w:b/>
          <w:bCs/>
          <w:caps/>
          <w:color w:val="006092"/>
          <w:sz w:val="28"/>
          <w:szCs w:val="28"/>
        </w:rPr>
      </w:pPr>
    </w:p>
    <w:p w:rsidR="00972FA9" w:rsidRPr="005946D3" w:rsidRDefault="00972FA9" w:rsidP="00C200B3">
      <w:pPr>
        <w:rPr>
          <w:b/>
          <w:bCs/>
          <w:caps/>
          <w:color w:val="006092"/>
          <w:sz w:val="28"/>
          <w:szCs w:val="28"/>
          <w:lang w:val="ru-RU"/>
        </w:rPr>
      </w:pPr>
      <w:r w:rsidRPr="00832F94">
        <w:rPr>
          <w:b/>
          <w:bCs/>
          <w:caps/>
          <w:color w:val="006092"/>
          <w:sz w:val="28"/>
          <w:szCs w:val="28"/>
          <w:lang w:val="ru-RU"/>
        </w:rPr>
        <w:t>Организаци</w:t>
      </w:r>
      <w:r>
        <w:rPr>
          <w:b/>
          <w:bCs/>
          <w:caps/>
          <w:color w:val="006092"/>
          <w:sz w:val="28"/>
          <w:szCs w:val="28"/>
          <w:lang w:val="ru-RU"/>
        </w:rPr>
        <w:t>ей</w:t>
      </w:r>
      <w:r w:rsidRPr="005946D3">
        <w:rPr>
          <w:b/>
          <w:bCs/>
          <w:caps/>
          <w:color w:val="006092"/>
          <w:sz w:val="28"/>
          <w:szCs w:val="28"/>
          <w:lang w:val="ru-RU"/>
        </w:rPr>
        <w:t xml:space="preserve"> </w:t>
      </w:r>
      <w:r w:rsidRPr="00832F94">
        <w:rPr>
          <w:b/>
          <w:bCs/>
          <w:caps/>
          <w:color w:val="006092"/>
          <w:sz w:val="28"/>
          <w:szCs w:val="28"/>
          <w:lang w:val="ru-RU"/>
        </w:rPr>
        <w:t>экономического</w:t>
      </w:r>
      <w:r w:rsidRPr="005946D3">
        <w:rPr>
          <w:b/>
          <w:bCs/>
          <w:caps/>
          <w:color w:val="006092"/>
          <w:sz w:val="28"/>
          <w:szCs w:val="28"/>
          <w:lang w:val="ru-RU"/>
        </w:rPr>
        <w:t xml:space="preserve"> </w:t>
      </w:r>
      <w:r w:rsidRPr="00832F94">
        <w:rPr>
          <w:b/>
          <w:bCs/>
          <w:caps/>
          <w:color w:val="006092"/>
          <w:sz w:val="28"/>
          <w:szCs w:val="28"/>
          <w:lang w:val="ru-RU"/>
        </w:rPr>
        <w:t>сотрудничества</w:t>
      </w:r>
      <w:r w:rsidRPr="005946D3">
        <w:rPr>
          <w:b/>
          <w:bCs/>
          <w:caps/>
          <w:color w:val="006092"/>
          <w:sz w:val="28"/>
          <w:szCs w:val="28"/>
          <w:lang w:val="ru-RU"/>
        </w:rPr>
        <w:t xml:space="preserve"> (</w:t>
      </w:r>
      <w:r w:rsidRPr="00832F94">
        <w:rPr>
          <w:b/>
          <w:bCs/>
          <w:caps/>
          <w:color w:val="006092"/>
          <w:sz w:val="28"/>
          <w:szCs w:val="28"/>
          <w:lang w:val="ru-RU"/>
        </w:rPr>
        <w:t>ОЭС</w:t>
      </w:r>
      <w:r w:rsidRPr="005946D3">
        <w:rPr>
          <w:b/>
          <w:bCs/>
          <w:caps/>
          <w:color w:val="006092"/>
          <w:sz w:val="28"/>
          <w:szCs w:val="28"/>
          <w:lang w:val="ru-RU"/>
        </w:rPr>
        <w:t>)</w:t>
      </w:r>
    </w:p>
    <w:p w:rsidR="00972FA9" w:rsidRPr="005946D3" w:rsidRDefault="00972FA9" w:rsidP="00C200B3">
      <w:pPr>
        <w:rPr>
          <w:lang w:val="ru-RU"/>
        </w:rPr>
      </w:pPr>
    </w:p>
    <w:p w:rsidR="00972FA9" w:rsidRPr="005946D3" w:rsidRDefault="00972FA9" w:rsidP="00C200B3">
      <w:pPr>
        <w:rPr>
          <w:b/>
          <w:lang w:val="ru-RU"/>
        </w:rPr>
      </w:pPr>
    </w:p>
    <w:p w:rsidR="00972FA9" w:rsidRPr="00832F94" w:rsidRDefault="00972FA9" w:rsidP="00C200B3">
      <w:pPr>
        <w:rPr>
          <w:b/>
          <w:lang w:val="ru-RU"/>
        </w:rPr>
      </w:pPr>
      <w:r>
        <w:rPr>
          <w:b/>
          <w:lang w:val="ru-RU"/>
        </w:rPr>
        <w:t>ПРЕАМБУЛА</w:t>
      </w:r>
    </w:p>
    <w:p w:rsidR="00972FA9" w:rsidRPr="005C5DCE" w:rsidRDefault="00972FA9" w:rsidP="00C200B3">
      <w:pPr>
        <w:rPr>
          <w:lang w:val="ru-RU"/>
        </w:rPr>
      </w:pPr>
    </w:p>
    <w:p w:rsidR="00972FA9" w:rsidRDefault="00972FA9" w:rsidP="00C200B3">
      <w:pPr>
        <w:rPr>
          <w:lang w:val="ru-RU"/>
        </w:rPr>
      </w:pPr>
      <w:r>
        <w:rPr>
          <w:lang w:val="ru-RU"/>
        </w:rPr>
        <w:t xml:space="preserve">Всемирная организация интеллектуальной собственности и Организация экономического сотрудничества, далее по отдельности </w:t>
      </w:r>
      <w:r>
        <w:rPr>
          <w:lang w:val="ru-RU"/>
        </w:rPr>
        <w:noBreakHyphen/>
        <w:t xml:space="preserve"> «ВОИС» и «ОЭС», совместно – «Стороны», </w:t>
      </w:r>
    </w:p>
    <w:p w:rsidR="00972FA9" w:rsidRDefault="00972FA9" w:rsidP="00C200B3">
      <w:pPr>
        <w:rPr>
          <w:lang w:val="ru-RU"/>
        </w:rPr>
      </w:pPr>
    </w:p>
    <w:p w:rsidR="00972FA9" w:rsidRDefault="00972FA9" w:rsidP="00C200B3">
      <w:pPr>
        <w:rPr>
          <w:szCs w:val="22"/>
          <w:lang w:val="ru-RU"/>
        </w:rPr>
      </w:pPr>
      <w:r>
        <w:rPr>
          <w:lang w:val="ru-RU"/>
        </w:rPr>
        <w:t xml:space="preserve">признавая ведущую роль ВОИС в создании </w:t>
      </w:r>
      <w:r w:rsidRPr="00CD1192">
        <w:rPr>
          <w:szCs w:val="22"/>
          <w:lang w:val="ru-RU"/>
        </w:rPr>
        <w:t xml:space="preserve">сбалансированной и эффективной международной системы </w:t>
      </w:r>
      <w:r>
        <w:rPr>
          <w:szCs w:val="22"/>
          <w:lang w:val="ru-RU"/>
        </w:rPr>
        <w:t>интеллектуальной собственности (</w:t>
      </w:r>
      <w:r w:rsidRPr="00CD1192">
        <w:rPr>
          <w:szCs w:val="22"/>
          <w:lang w:val="ru-RU"/>
        </w:rPr>
        <w:t>ИС</w:t>
      </w:r>
      <w:r>
        <w:rPr>
          <w:szCs w:val="22"/>
          <w:lang w:val="ru-RU"/>
        </w:rPr>
        <w:t xml:space="preserve">), поощряющей инновации и творческую деятельность </w:t>
      </w:r>
      <w:r w:rsidRPr="00832BFA">
        <w:rPr>
          <w:szCs w:val="22"/>
          <w:lang w:val="ru-RU"/>
        </w:rPr>
        <w:t>на благо всех</w:t>
      </w:r>
      <w:r>
        <w:rPr>
          <w:szCs w:val="22"/>
          <w:lang w:val="ru-RU"/>
        </w:rPr>
        <w:t>,</w:t>
      </w:r>
    </w:p>
    <w:p w:rsidR="00972FA9" w:rsidRDefault="00972FA9" w:rsidP="00C200B3">
      <w:pPr>
        <w:rPr>
          <w:lang w:val="ru-RU"/>
        </w:rPr>
      </w:pPr>
    </w:p>
    <w:p w:rsidR="00972FA9" w:rsidRPr="00C77C5D" w:rsidRDefault="00972FA9" w:rsidP="00C200B3">
      <w:pPr>
        <w:rPr>
          <w:lang w:val="ru-RU"/>
        </w:rPr>
      </w:pPr>
      <w:r w:rsidRPr="005D014C">
        <w:rPr>
          <w:lang w:val="ru-RU"/>
        </w:rPr>
        <w:t xml:space="preserve">напоминая о том, что </w:t>
      </w:r>
      <w:r>
        <w:rPr>
          <w:lang w:val="ru-RU"/>
        </w:rPr>
        <w:t xml:space="preserve">одной из задач ВОИС, закрепленных в Конвенции ВОИС, является </w:t>
      </w:r>
      <w:r w:rsidRPr="005D014C">
        <w:rPr>
          <w:lang w:val="ru-RU"/>
        </w:rPr>
        <w:t>содейств</w:t>
      </w:r>
      <w:r>
        <w:rPr>
          <w:lang w:val="ru-RU"/>
        </w:rPr>
        <w:t xml:space="preserve">ие </w:t>
      </w:r>
      <w:r w:rsidRPr="005D014C">
        <w:rPr>
          <w:lang w:val="ru-RU"/>
        </w:rPr>
        <w:t>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w:t>
      </w:r>
      <w:r>
        <w:rPr>
          <w:lang w:val="ru-RU"/>
        </w:rPr>
        <w:t>,</w:t>
      </w:r>
    </w:p>
    <w:p w:rsidR="00972FA9" w:rsidRPr="005D014C" w:rsidRDefault="00972FA9" w:rsidP="00C200B3">
      <w:pPr>
        <w:spacing w:before="100" w:beforeAutospacing="1" w:after="100" w:afterAutospacing="1"/>
        <w:rPr>
          <w:lang w:val="ru-RU"/>
        </w:rPr>
      </w:pPr>
      <w:r>
        <w:rPr>
          <w:lang w:val="ru-RU"/>
        </w:rPr>
        <w:t xml:space="preserve">принимая во внимание, что одной из задач ОЭС, закрепленных в Измирском договоре, является содействие </w:t>
      </w:r>
      <w:r w:rsidRPr="005D014C">
        <w:rPr>
          <w:lang w:val="ru-RU"/>
        </w:rPr>
        <w:t>с</w:t>
      </w:r>
      <w:r>
        <w:rPr>
          <w:lang w:val="ru-RU"/>
        </w:rPr>
        <w:t xml:space="preserve">озданию </w:t>
      </w:r>
      <w:r w:rsidRPr="005D014C">
        <w:rPr>
          <w:lang w:val="ru-RU"/>
        </w:rPr>
        <w:t xml:space="preserve">условий непрерывного </w:t>
      </w:r>
      <w:r w:rsidRPr="00EF47B9">
        <w:rPr>
          <w:lang w:val="ru-RU"/>
        </w:rPr>
        <w:t>социально</w:t>
      </w:r>
      <w:r w:rsidRPr="005D014C">
        <w:rPr>
          <w:lang w:val="ru-RU"/>
        </w:rPr>
        <w:t xml:space="preserve">-экономического развития и повышения на этой основе уровня и качества жизни в </w:t>
      </w:r>
      <w:r>
        <w:rPr>
          <w:lang w:val="ru-RU"/>
        </w:rPr>
        <w:t>государствах</w:t>
      </w:r>
      <w:r w:rsidRPr="005D014C">
        <w:rPr>
          <w:lang w:val="ru-RU"/>
        </w:rPr>
        <w:t>-членах</w:t>
      </w:r>
      <w:r>
        <w:rPr>
          <w:lang w:val="ru-RU"/>
        </w:rPr>
        <w:t xml:space="preserve"> путем мобилизации экономического и социального потенциала региона,</w:t>
      </w:r>
    </w:p>
    <w:p w:rsidR="00972FA9" w:rsidRDefault="00972FA9" w:rsidP="00C200B3">
      <w:pPr>
        <w:spacing w:before="100" w:beforeAutospacing="1" w:after="100" w:afterAutospacing="1"/>
        <w:rPr>
          <w:lang w:val="ru-RU"/>
        </w:rPr>
      </w:pPr>
      <w:r>
        <w:rPr>
          <w:lang w:val="ru-RU"/>
        </w:rPr>
        <w:t xml:space="preserve">подчеркивая, что охрана ИС является одной из главных движущих сил устойчивого экономического развития, </w:t>
      </w:r>
    </w:p>
    <w:p w:rsidR="00972FA9" w:rsidRDefault="00972FA9" w:rsidP="00C200B3">
      <w:pPr>
        <w:spacing w:before="100" w:beforeAutospacing="1" w:after="100" w:afterAutospacing="1"/>
        <w:rPr>
          <w:lang w:val="ru-RU"/>
        </w:rPr>
      </w:pPr>
      <w:r>
        <w:rPr>
          <w:lang w:val="ru-RU"/>
        </w:rPr>
        <w:t xml:space="preserve">принимая во внимание тот факт, что отношения сотрудничества между ОЭС и ВОИС могут содействовать усилиям государств – членов ОЭС, направленным на решение проблем, связанным с охраной прав интеллектуальной собственности, в их стремлении добиться постепенной и планомерной интеграции своих экономических систем в международную экономику, </w:t>
      </w:r>
    </w:p>
    <w:p w:rsidR="00972FA9" w:rsidRDefault="00972FA9" w:rsidP="00C200B3">
      <w:pPr>
        <w:rPr>
          <w:lang w:val="ru-RU"/>
        </w:rPr>
      </w:pPr>
      <w:r>
        <w:rPr>
          <w:lang w:val="ru-RU"/>
        </w:rPr>
        <w:t xml:space="preserve">договорились заключить настоящий Меморандум о взаимопонимании (далее «МОВ») следующего содержания: </w:t>
      </w:r>
    </w:p>
    <w:p w:rsidR="00972FA9" w:rsidRPr="00072FAC" w:rsidRDefault="00972FA9" w:rsidP="00C200B3">
      <w:pPr>
        <w:rPr>
          <w:lang w:val="ru-RU"/>
        </w:rPr>
      </w:pPr>
    </w:p>
    <w:p w:rsidR="00972FA9" w:rsidRPr="00072FAC" w:rsidRDefault="00972FA9" w:rsidP="00C200B3">
      <w:pPr>
        <w:rPr>
          <w:b/>
          <w:lang w:val="ru-RU"/>
        </w:rPr>
      </w:pPr>
      <w:r>
        <w:rPr>
          <w:b/>
          <w:lang w:val="ru-RU"/>
        </w:rPr>
        <w:lastRenderedPageBreak/>
        <w:t>СТАТЬЯ</w:t>
      </w:r>
      <w:r w:rsidRPr="00072FAC">
        <w:rPr>
          <w:b/>
          <w:lang w:val="ru-RU"/>
        </w:rPr>
        <w:t xml:space="preserve"> </w:t>
      </w:r>
      <w:r w:rsidRPr="003A5B78">
        <w:rPr>
          <w:b/>
          <w:lang w:val="en"/>
        </w:rPr>
        <w:t>I</w:t>
      </w:r>
    </w:p>
    <w:p w:rsidR="00972FA9" w:rsidRPr="00072FAC" w:rsidRDefault="00972FA9" w:rsidP="00C200B3">
      <w:pPr>
        <w:rPr>
          <w:b/>
          <w:bCs/>
          <w:lang w:val="ru-RU"/>
        </w:rPr>
      </w:pPr>
      <w:r>
        <w:rPr>
          <w:b/>
          <w:bCs/>
          <w:lang w:val="ru-RU"/>
        </w:rPr>
        <w:t>ЦЕЛЬ</w:t>
      </w:r>
    </w:p>
    <w:p w:rsidR="00972FA9" w:rsidRDefault="00972FA9" w:rsidP="00C200B3">
      <w:pPr>
        <w:rPr>
          <w:lang w:val="ru-RU"/>
        </w:rPr>
      </w:pPr>
    </w:p>
    <w:p w:rsidR="00972FA9" w:rsidRDefault="00972FA9" w:rsidP="00C200B3">
      <w:pPr>
        <w:rPr>
          <w:lang w:val="ru-RU"/>
        </w:rPr>
      </w:pPr>
      <w:r>
        <w:rPr>
          <w:lang w:val="ru-RU"/>
        </w:rPr>
        <w:t>Целью настоящего МОВ является определение рамок сотрудничества между ОЭС и ВОИС</w:t>
      </w:r>
      <w:r w:rsidRPr="00EF47B9">
        <w:rPr>
          <w:lang w:val="ru-RU"/>
        </w:rPr>
        <w:t xml:space="preserve"> </w:t>
      </w:r>
      <w:r>
        <w:rPr>
          <w:lang w:val="ru-RU"/>
        </w:rPr>
        <w:t>для оказания государствам</w:t>
      </w:r>
      <w:r>
        <w:rPr>
          <w:rFonts w:eastAsia="Times New Roman"/>
          <w:lang w:val="ru-RU" w:eastAsia="en-US"/>
        </w:rPr>
        <w:t xml:space="preserve"> </w:t>
      </w:r>
      <w:r>
        <w:rPr>
          <w:rFonts w:eastAsia="Times New Roman"/>
          <w:lang w:val="ru-RU" w:eastAsia="en-US"/>
        </w:rPr>
        <w:noBreakHyphen/>
        <w:t xml:space="preserve"> </w:t>
      </w:r>
      <w:r w:rsidRPr="00971253">
        <w:rPr>
          <w:rFonts w:eastAsia="Times New Roman"/>
          <w:lang w:val="ru-RU" w:eastAsia="en-US"/>
        </w:rPr>
        <w:t xml:space="preserve">членам ОЭС и региону ОЭС в целом </w:t>
      </w:r>
      <w:r>
        <w:rPr>
          <w:rFonts w:eastAsia="Times New Roman"/>
          <w:lang w:val="ru-RU" w:eastAsia="en-US"/>
        </w:rPr>
        <w:t xml:space="preserve">помощи </w:t>
      </w:r>
      <w:r w:rsidRPr="00971253">
        <w:rPr>
          <w:rFonts w:eastAsia="Times New Roman"/>
          <w:lang w:val="ru-RU" w:eastAsia="en-US"/>
        </w:rPr>
        <w:t xml:space="preserve">в более эффективной реализации выгод глобальной системы ИС </w:t>
      </w:r>
      <w:r>
        <w:rPr>
          <w:rFonts w:eastAsia="Times New Roman"/>
          <w:lang w:val="ru-RU" w:eastAsia="en-US"/>
        </w:rPr>
        <w:t>в интересах</w:t>
      </w:r>
      <w:r w:rsidRPr="00971253">
        <w:rPr>
          <w:rFonts w:eastAsia="Times New Roman"/>
          <w:lang w:val="ru-RU" w:eastAsia="en-US"/>
        </w:rPr>
        <w:t xml:space="preserve"> их экономического развития</w:t>
      </w:r>
      <w:r>
        <w:rPr>
          <w:lang w:val="ru-RU"/>
        </w:rPr>
        <w:t>.</w:t>
      </w:r>
    </w:p>
    <w:p w:rsidR="00972FA9" w:rsidRPr="00072FAC" w:rsidRDefault="00972FA9" w:rsidP="00C200B3">
      <w:pPr>
        <w:rPr>
          <w:lang w:val="ru-RU"/>
        </w:rPr>
      </w:pPr>
    </w:p>
    <w:p w:rsidR="00972FA9" w:rsidRPr="00072FAC" w:rsidRDefault="00972FA9" w:rsidP="00C200B3">
      <w:pPr>
        <w:rPr>
          <w:b/>
          <w:lang w:val="ru-RU"/>
        </w:rPr>
      </w:pPr>
      <w:r>
        <w:rPr>
          <w:b/>
          <w:lang w:val="ru-RU"/>
        </w:rPr>
        <w:t>СТАТЬЯ</w:t>
      </w:r>
      <w:r w:rsidRPr="00072FAC">
        <w:rPr>
          <w:b/>
          <w:lang w:val="ru-RU"/>
        </w:rPr>
        <w:t xml:space="preserve"> </w:t>
      </w:r>
      <w:r w:rsidRPr="003A5B78">
        <w:rPr>
          <w:b/>
          <w:lang w:val="en"/>
        </w:rPr>
        <w:t>II</w:t>
      </w:r>
    </w:p>
    <w:p w:rsidR="00972FA9" w:rsidRPr="00072FAC" w:rsidRDefault="00972FA9" w:rsidP="00C200B3">
      <w:pPr>
        <w:rPr>
          <w:b/>
          <w:lang w:val="ru-RU"/>
        </w:rPr>
      </w:pPr>
      <w:r>
        <w:rPr>
          <w:b/>
          <w:lang w:val="ru-RU"/>
        </w:rPr>
        <w:t xml:space="preserve">ОБЪЕМ СОТРУДНИЧЕСТВА </w:t>
      </w:r>
    </w:p>
    <w:p w:rsidR="00972FA9" w:rsidRPr="00072FAC" w:rsidRDefault="00972FA9" w:rsidP="00C200B3">
      <w:pPr>
        <w:rPr>
          <w:lang w:val="ru-RU"/>
        </w:rPr>
      </w:pPr>
    </w:p>
    <w:p w:rsidR="00972FA9" w:rsidRPr="00072FAC" w:rsidRDefault="00972FA9" w:rsidP="00C200B3">
      <w:pPr>
        <w:rPr>
          <w:lang w:val="ru-RU"/>
        </w:rPr>
      </w:pPr>
      <w:r>
        <w:rPr>
          <w:lang w:val="ru-RU"/>
        </w:rPr>
        <w:t xml:space="preserve">Настоящий МОВ призван обеспечить достижение цели, изложенной в статье </w:t>
      </w:r>
      <w:r>
        <w:t>I</w:t>
      </w:r>
      <w:r>
        <w:rPr>
          <w:lang w:val="ru-RU"/>
        </w:rPr>
        <w:t xml:space="preserve">, посредством предоставления технической помощи, поддержки в области укрепления потенциала и повышения уровня осведомленности, </w:t>
      </w:r>
      <w:r w:rsidRPr="00072FAC">
        <w:rPr>
          <w:lang w:val="ru-RU"/>
        </w:rPr>
        <w:t>консультационных услуг по вопросам законодательства и политики</w:t>
      </w:r>
      <w:r>
        <w:rPr>
          <w:lang w:val="ru-RU"/>
        </w:rPr>
        <w:t xml:space="preserve">, помощи в разработке стратегий, касающихся ИС, и создания инфраструктуры ИС путями и средствами, разработанными в рамках программ работы, указанных в статье </w:t>
      </w:r>
      <w:r w:rsidRPr="00490759">
        <w:t>IV</w:t>
      </w:r>
      <w:r>
        <w:rPr>
          <w:lang w:val="ru-RU"/>
        </w:rPr>
        <w:t xml:space="preserve"> ниже. </w:t>
      </w:r>
    </w:p>
    <w:p w:rsidR="00972FA9" w:rsidRPr="005946D3" w:rsidRDefault="00972FA9" w:rsidP="00C200B3">
      <w:pPr>
        <w:rPr>
          <w:b/>
          <w:lang w:val="ru-RU"/>
        </w:rPr>
      </w:pPr>
    </w:p>
    <w:p w:rsidR="00972FA9" w:rsidRPr="00E503F6" w:rsidRDefault="00972FA9" w:rsidP="00C200B3">
      <w:pPr>
        <w:rPr>
          <w:b/>
          <w:lang w:val="ru-RU"/>
        </w:rPr>
      </w:pPr>
      <w:r>
        <w:rPr>
          <w:b/>
          <w:lang w:val="ru-RU"/>
        </w:rPr>
        <w:t>СТАТЬЯ</w:t>
      </w:r>
      <w:r w:rsidRPr="00072FAC">
        <w:rPr>
          <w:b/>
          <w:lang w:val="ru-RU"/>
        </w:rPr>
        <w:t xml:space="preserve"> </w:t>
      </w:r>
      <w:r w:rsidRPr="003A5B78">
        <w:rPr>
          <w:b/>
          <w:lang w:val="en"/>
        </w:rPr>
        <w:t>III</w:t>
      </w:r>
    </w:p>
    <w:p w:rsidR="00972FA9" w:rsidRPr="00E503F6" w:rsidRDefault="00972FA9" w:rsidP="00C200B3">
      <w:pPr>
        <w:rPr>
          <w:lang w:val="ru-RU"/>
        </w:rPr>
      </w:pPr>
      <w:r>
        <w:rPr>
          <w:b/>
          <w:lang w:val="ru-RU"/>
        </w:rPr>
        <w:t>ОБЛАСТИ СОТРУДНИЧЕСТВА</w:t>
      </w:r>
    </w:p>
    <w:p w:rsidR="00972FA9" w:rsidRPr="00E503F6" w:rsidRDefault="00972FA9" w:rsidP="00C200B3">
      <w:pPr>
        <w:rPr>
          <w:lang w:val="ru-RU"/>
        </w:rPr>
      </w:pPr>
    </w:p>
    <w:p w:rsidR="00972FA9" w:rsidRPr="005946D3" w:rsidRDefault="00972FA9" w:rsidP="00C200B3">
      <w:pPr>
        <w:rPr>
          <w:lang w:val="ru-RU"/>
        </w:rPr>
      </w:pPr>
      <w:r>
        <w:rPr>
          <w:lang w:val="ru-RU"/>
        </w:rPr>
        <w:t>Стороны</w:t>
      </w:r>
      <w:r w:rsidRPr="005946D3">
        <w:rPr>
          <w:lang w:val="ru-RU"/>
        </w:rPr>
        <w:t xml:space="preserve"> </w:t>
      </w:r>
      <w:r>
        <w:rPr>
          <w:lang w:val="ru-RU"/>
        </w:rPr>
        <w:t>будут</w:t>
      </w:r>
      <w:r w:rsidRPr="005946D3">
        <w:rPr>
          <w:lang w:val="ru-RU"/>
        </w:rPr>
        <w:t xml:space="preserve">: </w:t>
      </w:r>
    </w:p>
    <w:p w:rsidR="00972FA9" w:rsidRPr="005946D3" w:rsidRDefault="00972FA9" w:rsidP="00C200B3">
      <w:pPr>
        <w:pStyle w:val="ListParagraph"/>
        <w:spacing w:after="0" w:line="240" w:lineRule="auto"/>
        <w:rPr>
          <w:lang w:val="ru-RU"/>
        </w:rPr>
      </w:pPr>
    </w:p>
    <w:p w:rsidR="00972FA9" w:rsidRDefault="00972FA9" w:rsidP="00C200B3">
      <w:pPr>
        <w:pStyle w:val="ListParagraph"/>
        <w:numPr>
          <w:ilvl w:val="0"/>
          <w:numId w:val="35"/>
        </w:numPr>
        <w:tabs>
          <w:tab w:val="left" w:pos="567"/>
        </w:tabs>
        <w:spacing w:line="240" w:lineRule="auto"/>
        <w:rPr>
          <w:rFonts w:ascii="Arial" w:hAnsi="Arial" w:cs="Arial"/>
          <w:lang w:val="ru-RU"/>
        </w:rPr>
      </w:pPr>
      <w:r>
        <w:rPr>
          <w:rFonts w:ascii="Arial" w:hAnsi="Arial" w:cs="Arial"/>
          <w:lang w:val="ru-RU"/>
        </w:rPr>
        <w:t>разрабатывать</w:t>
      </w:r>
      <w:r w:rsidRPr="00E503F6">
        <w:rPr>
          <w:rFonts w:ascii="Arial" w:hAnsi="Arial" w:cs="Arial"/>
          <w:lang w:val="ru-RU"/>
        </w:rPr>
        <w:t xml:space="preserve"> </w:t>
      </w:r>
      <w:r>
        <w:rPr>
          <w:rFonts w:ascii="Arial" w:hAnsi="Arial" w:cs="Arial"/>
          <w:lang w:val="ru-RU"/>
        </w:rPr>
        <w:t>совместные проекты реализации настоящего МОВ в соответствии со своими соответствующими правилами и положениями;</w:t>
      </w:r>
    </w:p>
    <w:p w:rsidR="00972FA9" w:rsidRPr="005946D3" w:rsidRDefault="00972FA9" w:rsidP="00C200B3">
      <w:pPr>
        <w:pStyle w:val="ListParagraph"/>
        <w:spacing w:after="0" w:line="240" w:lineRule="auto"/>
        <w:ind w:left="1080"/>
        <w:rPr>
          <w:rFonts w:ascii="Arial" w:hAnsi="Arial" w:cs="Arial"/>
          <w:lang w:val="ru-RU"/>
        </w:rPr>
      </w:pPr>
    </w:p>
    <w:p w:rsidR="00972FA9" w:rsidRPr="00E503F6" w:rsidRDefault="00972FA9" w:rsidP="00C200B3">
      <w:pPr>
        <w:ind w:left="1134" w:hanging="567"/>
        <w:rPr>
          <w:lang w:val="ru-RU"/>
        </w:rPr>
      </w:pPr>
      <w:r w:rsidRPr="00E503F6">
        <w:rPr>
          <w:lang w:val="ru-RU"/>
        </w:rPr>
        <w:t>(</w:t>
      </w:r>
      <w:r>
        <w:t>b</w:t>
      </w:r>
      <w:r w:rsidRPr="00E503F6">
        <w:rPr>
          <w:lang w:val="ru-RU"/>
        </w:rPr>
        <w:t>)</w:t>
      </w:r>
      <w:r w:rsidRPr="00E503F6">
        <w:rPr>
          <w:lang w:val="ru-RU"/>
        </w:rPr>
        <w:tab/>
      </w:r>
      <w:r>
        <w:rPr>
          <w:lang w:val="ru-RU"/>
        </w:rPr>
        <w:t xml:space="preserve">обмениваться информацией и документами с учетом ограничений и условий, соблюдение которых Стороны могут счесть необходимым для сохранения конфиденциального характера определенной информации и документов; </w:t>
      </w:r>
    </w:p>
    <w:p w:rsidR="00972FA9" w:rsidRPr="00E503F6" w:rsidRDefault="00972FA9" w:rsidP="00C200B3">
      <w:pPr>
        <w:ind w:left="567"/>
        <w:rPr>
          <w:lang w:val="ru-RU"/>
        </w:rPr>
      </w:pPr>
    </w:p>
    <w:p w:rsidR="00972FA9" w:rsidRPr="00492645" w:rsidRDefault="00972FA9" w:rsidP="00C200B3">
      <w:pPr>
        <w:ind w:left="567"/>
        <w:rPr>
          <w:lang w:val="ru-RU"/>
        </w:rPr>
      </w:pPr>
      <w:r w:rsidRPr="00492645">
        <w:rPr>
          <w:lang w:val="ru-RU"/>
        </w:rPr>
        <w:t>(</w:t>
      </w:r>
      <w:r>
        <w:t>c</w:t>
      </w:r>
      <w:r w:rsidRPr="00492645">
        <w:rPr>
          <w:lang w:val="ru-RU"/>
        </w:rPr>
        <w:t>)</w:t>
      </w:r>
      <w:r w:rsidRPr="00492645">
        <w:rPr>
          <w:lang w:val="ru-RU"/>
        </w:rPr>
        <w:tab/>
      </w:r>
      <w:r>
        <w:rPr>
          <w:lang w:val="ru-RU"/>
        </w:rPr>
        <w:t xml:space="preserve">участвовать в проводимых каждой Стороной совещаниях, насколько и когда это допускается соответствующими правилами и положениями или когда того требует реализация настоящего МОВ и его рабочих программ; </w:t>
      </w:r>
    </w:p>
    <w:p w:rsidR="00972FA9" w:rsidRDefault="00972FA9" w:rsidP="00C200B3">
      <w:pPr>
        <w:rPr>
          <w:lang w:val="ru-RU"/>
        </w:rPr>
      </w:pPr>
    </w:p>
    <w:p w:rsidR="00972FA9" w:rsidRPr="00492645" w:rsidRDefault="00972FA9" w:rsidP="00C200B3">
      <w:pPr>
        <w:ind w:left="567"/>
        <w:rPr>
          <w:lang w:val="ru-RU"/>
        </w:rPr>
      </w:pPr>
      <w:r w:rsidRPr="00492645">
        <w:rPr>
          <w:lang w:val="ru-RU"/>
        </w:rPr>
        <w:t>(</w:t>
      </w:r>
      <w:r>
        <w:t>d</w:t>
      </w:r>
      <w:r w:rsidRPr="00492645">
        <w:rPr>
          <w:lang w:val="ru-RU"/>
        </w:rPr>
        <w:t>)</w:t>
      </w:r>
      <w:r>
        <w:rPr>
          <w:lang w:val="ru-RU"/>
        </w:rPr>
        <w:tab/>
        <w:t>проводить совместные мероприятия по вопросам, представляющим взаимный интерес.</w:t>
      </w:r>
    </w:p>
    <w:p w:rsidR="00972FA9" w:rsidRDefault="00972FA9" w:rsidP="00C200B3">
      <w:pPr>
        <w:ind w:left="567"/>
        <w:rPr>
          <w:lang w:val="ru-RU"/>
        </w:rPr>
      </w:pPr>
    </w:p>
    <w:p w:rsidR="00972FA9" w:rsidRPr="005946D3" w:rsidRDefault="00972FA9" w:rsidP="00C200B3">
      <w:pPr>
        <w:rPr>
          <w:lang w:val="ru-RU"/>
        </w:rPr>
      </w:pPr>
    </w:p>
    <w:p w:rsidR="00972FA9" w:rsidRPr="003A5B78" w:rsidRDefault="00972FA9" w:rsidP="00C200B3">
      <w:pPr>
        <w:rPr>
          <w:b/>
          <w:lang w:val="en"/>
        </w:rPr>
      </w:pPr>
      <w:r>
        <w:rPr>
          <w:b/>
          <w:lang w:val="ru-RU"/>
        </w:rPr>
        <w:t>СТАТЬЯ</w:t>
      </w:r>
      <w:r w:rsidRPr="00492645">
        <w:rPr>
          <w:b/>
        </w:rPr>
        <w:t xml:space="preserve"> </w:t>
      </w:r>
      <w:r w:rsidRPr="003A5B78">
        <w:rPr>
          <w:b/>
          <w:lang w:val="en"/>
        </w:rPr>
        <w:t>IV</w:t>
      </w:r>
    </w:p>
    <w:p w:rsidR="00972FA9" w:rsidRPr="00E503F6" w:rsidRDefault="00972FA9" w:rsidP="00C200B3">
      <w:pPr>
        <w:rPr>
          <w:b/>
        </w:rPr>
      </w:pPr>
      <w:r>
        <w:rPr>
          <w:b/>
          <w:lang w:val="ru-RU"/>
        </w:rPr>
        <w:t>РАБОЧИЕ</w:t>
      </w:r>
      <w:r w:rsidRPr="00492645">
        <w:rPr>
          <w:b/>
        </w:rPr>
        <w:t xml:space="preserve"> </w:t>
      </w:r>
      <w:r>
        <w:rPr>
          <w:b/>
          <w:lang w:val="ru-RU"/>
        </w:rPr>
        <w:t>ПРОГРАММЫ</w:t>
      </w:r>
      <w:r w:rsidRPr="00492645">
        <w:rPr>
          <w:b/>
        </w:rPr>
        <w:t xml:space="preserve"> </w:t>
      </w:r>
    </w:p>
    <w:p w:rsidR="00972FA9" w:rsidRPr="00D44C2A" w:rsidRDefault="00972FA9" w:rsidP="00C200B3">
      <w:pPr>
        <w:tabs>
          <w:tab w:val="left" w:pos="567"/>
        </w:tabs>
        <w:rPr>
          <w:lang w:val="en"/>
        </w:rPr>
      </w:pPr>
    </w:p>
    <w:p w:rsidR="00972FA9" w:rsidRDefault="00972FA9" w:rsidP="00C200B3">
      <w:pPr>
        <w:pStyle w:val="ListParagraph"/>
        <w:numPr>
          <w:ilvl w:val="0"/>
          <w:numId w:val="36"/>
        </w:numPr>
        <w:spacing w:after="0" w:line="240" w:lineRule="auto"/>
        <w:rPr>
          <w:rFonts w:ascii="Arial" w:hAnsi="Arial" w:cs="Arial"/>
          <w:lang w:val="ru-RU"/>
        </w:rPr>
      </w:pPr>
      <w:r>
        <w:rPr>
          <w:rFonts w:ascii="Arial" w:hAnsi="Arial" w:cs="Arial"/>
          <w:lang w:val="ru-RU"/>
        </w:rPr>
        <w:t>Стороны будут совместно разрабатывать рабочие программы в целях реализации настоящего МОВ.</w:t>
      </w:r>
    </w:p>
    <w:p w:rsidR="00972FA9" w:rsidRPr="00A47CF3" w:rsidRDefault="00972FA9" w:rsidP="00C200B3">
      <w:pPr>
        <w:pStyle w:val="ListParagraph"/>
        <w:spacing w:after="0" w:line="240" w:lineRule="auto"/>
        <w:ind w:left="567"/>
        <w:jc w:val="both"/>
        <w:rPr>
          <w:rFonts w:ascii="Arial" w:hAnsi="Arial" w:cs="Arial"/>
          <w:lang w:val="ru-RU"/>
        </w:rPr>
      </w:pPr>
    </w:p>
    <w:p w:rsidR="00972FA9" w:rsidRDefault="00972FA9" w:rsidP="00C200B3">
      <w:pPr>
        <w:ind w:left="1134" w:hanging="564"/>
        <w:jc w:val="both"/>
        <w:rPr>
          <w:lang w:val="ru-RU"/>
        </w:rPr>
      </w:pPr>
      <w:r w:rsidRPr="005946D3">
        <w:rPr>
          <w:lang w:val="ru-RU"/>
        </w:rPr>
        <w:t>(</w:t>
      </w:r>
      <w:r>
        <w:t>b</w:t>
      </w:r>
      <w:r w:rsidRPr="005946D3">
        <w:rPr>
          <w:lang w:val="ru-RU"/>
        </w:rPr>
        <w:t>)</w:t>
      </w:r>
      <w:r w:rsidRPr="005946D3">
        <w:rPr>
          <w:lang w:val="ru-RU"/>
        </w:rPr>
        <w:tab/>
      </w:r>
      <w:r>
        <w:rPr>
          <w:lang w:val="ru-RU"/>
        </w:rPr>
        <w:t xml:space="preserve">Стороны будут проводить регулярные консультации по вопросам реализации МОВ и рабочих программ. </w:t>
      </w:r>
    </w:p>
    <w:p w:rsidR="00972FA9" w:rsidRPr="005946D3" w:rsidRDefault="00972FA9" w:rsidP="00C200B3">
      <w:pPr>
        <w:ind w:left="360"/>
        <w:jc w:val="both"/>
        <w:rPr>
          <w:lang w:val="ru-RU"/>
        </w:rPr>
      </w:pPr>
    </w:p>
    <w:p w:rsidR="00972FA9" w:rsidRPr="0081463C" w:rsidRDefault="00972FA9" w:rsidP="00C200B3">
      <w:pPr>
        <w:keepNext/>
        <w:rPr>
          <w:b/>
          <w:lang w:val="ru-RU"/>
        </w:rPr>
      </w:pPr>
      <w:r>
        <w:rPr>
          <w:b/>
          <w:lang w:val="ru-RU"/>
        </w:rPr>
        <w:t>СТАТЬЯ</w:t>
      </w:r>
      <w:r w:rsidRPr="0081463C">
        <w:rPr>
          <w:b/>
          <w:lang w:val="ru-RU"/>
        </w:rPr>
        <w:t xml:space="preserve"> </w:t>
      </w:r>
      <w:r w:rsidRPr="003A5B78">
        <w:rPr>
          <w:b/>
          <w:lang w:val="en"/>
        </w:rPr>
        <w:t>V</w:t>
      </w:r>
    </w:p>
    <w:p w:rsidR="00972FA9" w:rsidRPr="0081463C" w:rsidRDefault="00972FA9" w:rsidP="00C200B3">
      <w:pPr>
        <w:pStyle w:val="ListParagraph"/>
        <w:spacing w:after="0" w:line="240" w:lineRule="auto"/>
        <w:ind w:left="0"/>
        <w:rPr>
          <w:rFonts w:ascii="Arial" w:hAnsi="Arial" w:cs="Arial"/>
          <w:b/>
          <w:bCs/>
          <w:lang w:val="ru-RU"/>
        </w:rPr>
      </w:pPr>
      <w:r w:rsidRPr="00A04FC9">
        <w:rPr>
          <w:rFonts w:ascii="Arial" w:hAnsi="Arial" w:cs="Arial"/>
          <w:b/>
          <w:bCs/>
          <w:lang w:val="ru-RU"/>
        </w:rPr>
        <w:t xml:space="preserve">КООРДИНАТОРЫ </w:t>
      </w:r>
    </w:p>
    <w:p w:rsidR="00972FA9" w:rsidRPr="0081463C" w:rsidRDefault="00972FA9" w:rsidP="00C200B3">
      <w:pPr>
        <w:pStyle w:val="ListParagraph"/>
        <w:spacing w:after="0" w:line="240" w:lineRule="auto"/>
        <w:ind w:left="0"/>
        <w:rPr>
          <w:rFonts w:ascii="Arial" w:hAnsi="Arial" w:cs="Arial"/>
          <w:b/>
          <w:bCs/>
          <w:lang w:val="ru-RU"/>
        </w:rPr>
      </w:pPr>
    </w:p>
    <w:p w:rsidR="00972FA9" w:rsidRPr="00A00540" w:rsidRDefault="00972FA9" w:rsidP="00C200B3">
      <w:pPr>
        <w:pStyle w:val="ListParagraph"/>
        <w:spacing w:after="0" w:line="240" w:lineRule="auto"/>
        <w:ind w:left="0"/>
        <w:rPr>
          <w:rFonts w:ascii="Arial" w:hAnsi="Arial" w:cs="Arial"/>
          <w:lang w:val="ru-RU"/>
        </w:rPr>
      </w:pPr>
      <w:r>
        <w:rPr>
          <w:rFonts w:ascii="Arial" w:hAnsi="Arial" w:cs="Arial"/>
          <w:lang w:val="ru-RU"/>
        </w:rPr>
        <w:t>Каждая</w:t>
      </w:r>
      <w:r w:rsidRPr="00A00540">
        <w:rPr>
          <w:rFonts w:ascii="Arial" w:hAnsi="Arial" w:cs="Arial"/>
          <w:lang w:val="ru-RU"/>
        </w:rPr>
        <w:t xml:space="preserve"> </w:t>
      </w:r>
      <w:r>
        <w:rPr>
          <w:rFonts w:ascii="Arial" w:hAnsi="Arial" w:cs="Arial"/>
          <w:lang w:val="ru-RU"/>
        </w:rPr>
        <w:t>Сторона</w:t>
      </w:r>
      <w:r w:rsidRPr="00A00540">
        <w:rPr>
          <w:rFonts w:ascii="Arial" w:hAnsi="Arial" w:cs="Arial"/>
          <w:lang w:val="ru-RU"/>
        </w:rPr>
        <w:t xml:space="preserve"> </w:t>
      </w:r>
      <w:r>
        <w:rPr>
          <w:rFonts w:ascii="Arial" w:hAnsi="Arial" w:cs="Arial"/>
          <w:lang w:val="ru-RU"/>
        </w:rPr>
        <w:t>назначает лицо, наделенное функциями координатора в целях обеспечения реализации положений настоящего МОВ.</w:t>
      </w:r>
    </w:p>
    <w:p w:rsidR="00972FA9" w:rsidRDefault="00972FA9" w:rsidP="00C200B3">
      <w:pPr>
        <w:pStyle w:val="ListParagraph"/>
        <w:spacing w:after="0" w:line="240" w:lineRule="auto"/>
        <w:ind w:left="0"/>
        <w:rPr>
          <w:rFonts w:ascii="Arial" w:hAnsi="Arial" w:cs="Arial"/>
          <w:lang w:val="ru-RU"/>
        </w:rPr>
      </w:pPr>
    </w:p>
    <w:p w:rsidR="00972FA9" w:rsidRPr="00A00540" w:rsidRDefault="00972FA9" w:rsidP="00C200B3">
      <w:pPr>
        <w:rPr>
          <w:b/>
          <w:lang w:val="ru-RU"/>
        </w:rPr>
      </w:pPr>
      <w:r>
        <w:rPr>
          <w:b/>
          <w:lang w:val="ru-RU"/>
        </w:rPr>
        <w:t>СТАТЬЯ</w:t>
      </w:r>
      <w:r w:rsidRPr="00A00540">
        <w:rPr>
          <w:b/>
          <w:lang w:val="ru-RU"/>
        </w:rPr>
        <w:t xml:space="preserve"> </w:t>
      </w:r>
      <w:r>
        <w:rPr>
          <w:b/>
        </w:rPr>
        <w:t>VI</w:t>
      </w:r>
    </w:p>
    <w:p w:rsidR="00972FA9" w:rsidRPr="00A00540" w:rsidRDefault="00972FA9" w:rsidP="00C200B3">
      <w:pPr>
        <w:rPr>
          <w:b/>
          <w:lang w:val="ru-RU"/>
        </w:rPr>
      </w:pPr>
      <w:r>
        <w:rPr>
          <w:b/>
          <w:lang w:val="ru-RU"/>
        </w:rPr>
        <w:t xml:space="preserve">ФИНАНСОВЫЕ ОБЯЗАТЕЛЬСТВА </w:t>
      </w:r>
    </w:p>
    <w:p w:rsidR="00972FA9" w:rsidRPr="00A00540" w:rsidRDefault="00972FA9" w:rsidP="00C200B3">
      <w:pPr>
        <w:rPr>
          <w:b/>
          <w:lang w:val="ru-RU"/>
        </w:rPr>
      </w:pPr>
    </w:p>
    <w:p w:rsidR="00972FA9" w:rsidRDefault="00972FA9" w:rsidP="00C200B3">
      <w:pPr>
        <w:pStyle w:val="ListParagraph"/>
        <w:spacing w:after="0" w:line="240" w:lineRule="auto"/>
        <w:ind w:left="0"/>
        <w:rPr>
          <w:rFonts w:ascii="Arial" w:hAnsi="Arial" w:cs="Arial"/>
          <w:lang w:val="ru-RU"/>
        </w:rPr>
      </w:pPr>
      <w:r>
        <w:rPr>
          <w:rFonts w:ascii="Arial" w:hAnsi="Arial" w:cs="Arial"/>
          <w:lang w:val="ru-RU"/>
        </w:rPr>
        <w:t xml:space="preserve">Настоящий МОВ не влечет для Сторон никаких финансовых обязательств, а также обязательства финансировать мероприятия, которые в соответствующих случаях осуществляются в рамках настоящего МОВ.  Любое подобное обязательство отражается в виде отдельной договоренности по согласованию Сторон. </w:t>
      </w:r>
    </w:p>
    <w:p w:rsidR="00972FA9" w:rsidRDefault="00972FA9" w:rsidP="00C200B3">
      <w:pPr>
        <w:pStyle w:val="ListParagraph"/>
        <w:spacing w:after="0" w:line="240" w:lineRule="auto"/>
        <w:ind w:left="0"/>
        <w:rPr>
          <w:rFonts w:ascii="Arial" w:hAnsi="Arial" w:cs="Arial"/>
          <w:lang w:val="ru-RU"/>
        </w:rPr>
      </w:pPr>
    </w:p>
    <w:p w:rsidR="00972FA9" w:rsidRPr="00A47CF3" w:rsidRDefault="00972FA9" w:rsidP="00C200B3">
      <w:pPr>
        <w:rPr>
          <w:b/>
          <w:lang w:val="ru-RU"/>
        </w:rPr>
      </w:pPr>
      <w:r>
        <w:rPr>
          <w:b/>
          <w:lang w:val="ru-RU"/>
        </w:rPr>
        <w:t>СТАТЬЯ</w:t>
      </w:r>
      <w:r w:rsidRPr="00A47CF3">
        <w:rPr>
          <w:b/>
          <w:lang w:val="ru-RU"/>
        </w:rPr>
        <w:t xml:space="preserve"> </w:t>
      </w:r>
      <w:r w:rsidRPr="003A5B78">
        <w:rPr>
          <w:b/>
          <w:lang w:val="en"/>
        </w:rPr>
        <w:t>VI</w:t>
      </w:r>
      <w:r>
        <w:rPr>
          <w:b/>
          <w:lang w:val="en"/>
        </w:rPr>
        <w:t>I</w:t>
      </w:r>
    </w:p>
    <w:p w:rsidR="00972FA9" w:rsidRPr="006B3C0B" w:rsidRDefault="00972FA9" w:rsidP="00C200B3">
      <w:pPr>
        <w:pStyle w:val="ListParagraph"/>
        <w:spacing w:after="0" w:line="240" w:lineRule="auto"/>
        <w:ind w:left="0"/>
        <w:rPr>
          <w:rFonts w:ascii="Arial" w:hAnsi="Arial" w:cs="Arial"/>
          <w:b/>
          <w:bCs/>
          <w:lang w:val="ru-RU"/>
        </w:rPr>
      </w:pPr>
      <w:r>
        <w:rPr>
          <w:rFonts w:ascii="Arial" w:hAnsi="Arial" w:cs="Arial"/>
          <w:b/>
          <w:bCs/>
          <w:lang w:val="ru-RU"/>
        </w:rPr>
        <w:t>ВСТУПЛЕНИЕ</w:t>
      </w:r>
      <w:r w:rsidRPr="006B3C0B">
        <w:rPr>
          <w:rFonts w:ascii="Arial" w:hAnsi="Arial" w:cs="Arial"/>
          <w:b/>
          <w:bCs/>
          <w:lang w:val="ru-RU"/>
        </w:rPr>
        <w:t xml:space="preserve"> </w:t>
      </w:r>
      <w:r>
        <w:rPr>
          <w:rFonts w:ascii="Arial" w:hAnsi="Arial" w:cs="Arial"/>
          <w:b/>
          <w:bCs/>
          <w:lang w:val="ru-RU"/>
        </w:rPr>
        <w:t>В</w:t>
      </w:r>
      <w:r w:rsidRPr="006B3C0B">
        <w:rPr>
          <w:rFonts w:ascii="Arial" w:hAnsi="Arial" w:cs="Arial"/>
          <w:b/>
          <w:bCs/>
          <w:lang w:val="ru-RU"/>
        </w:rPr>
        <w:t xml:space="preserve"> </w:t>
      </w:r>
      <w:r>
        <w:rPr>
          <w:rFonts w:ascii="Arial" w:hAnsi="Arial" w:cs="Arial"/>
          <w:b/>
          <w:bCs/>
          <w:lang w:val="ru-RU"/>
        </w:rPr>
        <w:t>СИЛУ</w:t>
      </w:r>
      <w:r w:rsidRPr="006B3C0B">
        <w:rPr>
          <w:rFonts w:ascii="Arial" w:hAnsi="Arial" w:cs="Arial"/>
          <w:b/>
          <w:bCs/>
          <w:lang w:val="ru-RU"/>
        </w:rPr>
        <w:t xml:space="preserve">, </w:t>
      </w:r>
      <w:r>
        <w:rPr>
          <w:rFonts w:ascii="Arial" w:hAnsi="Arial" w:cs="Arial"/>
          <w:b/>
          <w:bCs/>
          <w:lang w:val="ru-RU"/>
        </w:rPr>
        <w:t xml:space="preserve">ПРЕКРАЩЕНИЕ ДЕЙСТВИЯ И ВНЕСЕНИЕ ИЗМЕНЕНИЙ </w:t>
      </w:r>
    </w:p>
    <w:p w:rsidR="00972FA9" w:rsidRPr="006B3C0B" w:rsidRDefault="00972FA9" w:rsidP="00C200B3">
      <w:pPr>
        <w:pStyle w:val="ListParagraph"/>
        <w:spacing w:after="0" w:line="240" w:lineRule="auto"/>
        <w:ind w:left="0"/>
        <w:rPr>
          <w:rFonts w:ascii="Arial" w:hAnsi="Arial" w:cs="Arial"/>
          <w:lang w:val="ru-RU"/>
        </w:rPr>
      </w:pPr>
    </w:p>
    <w:p w:rsidR="00972FA9" w:rsidRPr="005449AB" w:rsidRDefault="00972FA9" w:rsidP="00C200B3">
      <w:pPr>
        <w:tabs>
          <w:tab w:val="left" w:pos="1134"/>
        </w:tabs>
        <w:ind w:left="1134" w:hanging="774"/>
        <w:rPr>
          <w:lang w:val="ru-RU"/>
        </w:rPr>
      </w:pPr>
      <w:r w:rsidRPr="005449AB">
        <w:rPr>
          <w:lang w:val="ru-RU"/>
        </w:rPr>
        <w:t>(</w:t>
      </w:r>
      <w:r>
        <w:t>a</w:t>
      </w:r>
      <w:r w:rsidRPr="005449AB">
        <w:rPr>
          <w:lang w:val="ru-RU"/>
        </w:rPr>
        <w:t>)</w:t>
      </w:r>
      <w:r w:rsidRPr="005449AB">
        <w:rPr>
          <w:lang w:val="ru-RU"/>
        </w:rPr>
        <w:tab/>
      </w:r>
      <w:r>
        <w:rPr>
          <w:lang w:val="ru-RU"/>
        </w:rPr>
        <w:t xml:space="preserve">Настоящий МОВ вступает в силу, как только обе Стороны поставят свои подписи, и будет оставаться в силе до тех пор, пока его действие не будет прекращено либо по взаимному согласию, либо по письменному уведомлению одной из Сторон.  Прекращение действия настоящего МОВ не влияет на ход осуществления мероприятий, согласованных до даты прекращения действия настоящего МОВ. </w:t>
      </w:r>
    </w:p>
    <w:p w:rsidR="00972FA9" w:rsidRPr="00EF2F6F" w:rsidRDefault="00972FA9" w:rsidP="00C200B3">
      <w:pPr>
        <w:tabs>
          <w:tab w:val="left" w:pos="1134"/>
        </w:tabs>
        <w:ind w:left="360"/>
        <w:rPr>
          <w:lang w:val="ru-RU"/>
        </w:rPr>
      </w:pPr>
    </w:p>
    <w:p w:rsidR="00972FA9" w:rsidRDefault="00972FA9" w:rsidP="00C200B3">
      <w:pPr>
        <w:ind w:left="360"/>
        <w:rPr>
          <w:lang w:val="ru-RU"/>
        </w:rPr>
      </w:pPr>
      <w:r w:rsidRPr="005449AB">
        <w:rPr>
          <w:lang w:val="ru-RU"/>
        </w:rPr>
        <w:t>(</w:t>
      </w:r>
      <w:r>
        <w:t>b</w:t>
      </w:r>
      <w:r w:rsidRPr="005449AB">
        <w:rPr>
          <w:lang w:val="ru-RU"/>
        </w:rPr>
        <w:t>)</w:t>
      </w:r>
      <w:r w:rsidRPr="005449AB">
        <w:rPr>
          <w:lang w:val="ru-RU"/>
        </w:rPr>
        <w:tab/>
      </w:r>
      <w:r>
        <w:rPr>
          <w:lang w:val="ru-RU"/>
        </w:rPr>
        <w:t>По взаимному согласию Сторон, выраженному в письменном виде, в настоящий МОВ могут быть внесены изменения.  Если не указано иное, любое такое изменение вступает в силу таким же образом, что и настоящий МОВ.</w:t>
      </w:r>
    </w:p>
    <w:p w:rsidR="00972FA9" w:rsidRPr="00060403" w:rsidRDefault="00972FA9" w:rsidP="00C200B3">
      <w:pPr>
        <w:rPr>
          <w:lang w:val="ru-RU"/>
        </w:rPr>
      </w:pPr>
    </w:p>
    <w:p w:rsidR="00972FA9" w:rsidRPr="005119C2" w:rsidRDefault="00972FA9" w:rsidP="00C200B3">
      <w:pPr>
        <w:rPr>
          <w:b/>
          <w:lang w:val="ru-RU"/>
        </w:rPr>
      </w:pPr>
      <w:r>
        <w:rPr>
          <w:b/>
          <w:lang w:val="ru-RU"/>
        </w:rPr>
        <w:t>СТАТЬЯ</w:t>
      </w:r>
      <w:r w:rsidRPr="005119C2">
        <w:rPr>
          <w:b/>
          <w:lang w:val="ru-RU"/>
        </w:rPr>
        <w:t xml:space="preserve"> </w:t>
      </w:r>
      <w:r w:rsidRPr="003A5B78">
        <w:rPr>
          <w:b/>
          <w:lang w:val="en"/>
        </w:rPr>
        <w:t>VII</w:t>
      </w:r>
      <w:r>
        <w:rPr>
          <w:b/>
          <w:lang w:val="en"/>
        </w:rPr>
        <w:t>I</w:t>
      </w:r>
    </w:p>
    <w:p w:rsidR="00972FA9" w:rsidRPr="005119C2" w:rsidRDefault="00972FA9" w:rsidP="00C200B3">
      <w:pPr>
        <w:rPr>
          <w:b/>
          <w:lang w:val="ru-RU"/>
        </w:rPr>
      </w:pPr>
      <w:r>
        <w:rPr>
          <w:b/>
          <w:lang w:val="ru-RU"/>
        </w:rPr>
        <w:t xml:space="preserve">УРЕГУЛИРОВАНИЕ СПОРОВ </w:t>
      </w:r>
    </w:p>
    <w:p w:rsidR="00972FA9" w:rsidRPr="005119C2" w:rsidRDefault="00972FA9" w:rsidP="00C200B3">
      <w:pPr>
        <w:rPr>
          <w:b/>
          <w:lang w:val="ru-RU"/>
        </w:rPr>
      </w:pPr>
    </w:p>
    <w:p w:rsidR="00972FA9" w:rsidRDefault="00972FA9" w:rsidP="00C200B3">
      <w:pPr>
        <w:pStyle w:val="ListParagraph"/>
        <w:spacing w:after="0" w:line="240" w:lineRule="auto"/>
        <w:ind w:left="0"/>
        <w:rPr>
          <w:rFonts w:ascii="Arial" w:hAnsi="Arial" w:cs="Arial"/>
          <w:lang w:val="ru-RU"/>
        </w:rPr>
      </w:pPr>
      <w:r>
        <w:rPr>
          <w:rFonts w:ascii="Arial" w:hAnsi="Arial" w:cs="Arial"/>
          <w:lang w:val="ru-RU"/>
        </w:rPr>
        <w:t>Все</w:t>
      </w:r>
      <w:r w:rsidRPr="00092A56">
        <w:rPr>
          <w:rFonts w:ascii="Arial" w:hAnsi="Arial" w:cs="Arial"/>
          <w:lang w:val="ru-RU"/>
        </w:rPr>
        <w:t xml:space="preserve"> </w:t>
      </w:r>
      <w:r>
        <w:rPr>
          <w:rFonts w:ascii="Arial" w:hAnsi="Arial" w:cs="Arial"/>
          <w:lang w:val="ru-RU"/>
        </w:rPr>
        <w:t xml:space="preserve">споры, касающиеся реализации или толкования настоящего МОВ урегулируются дружественным образом путем переговоров между Сторонами. </w:t>
      </w:r>
    </w:p>
    <w:p w:rsidR="00972FA9" w:rsidRPr="00E57BA2" w:rsidRDefault="00972FA9" w:rsidP="00C200B3">
      <w:pPr>
        <w:pStyle w:val="ListParagraph"/>
        <w:spacing w:after="0" w:line="240" w:lineRule="auto"/>
        <w:ind w:left="0"/>
        <w:rPr>
          <w:rFonts w:ascii="Arial" w:hAnsi="Arial" w:cs="Arial"/>
          <w:lang w:val="ru-RU"/>
        </w:rPr>
      </w:pPr>
    </w:p>
    <w:p w:rsidR="00972FA9" w:rsidRPr="00972FA9" w:rsidRDefault="00972FA9" w:rsidP="00C200B3">
      <w:pPr>
        <w:pStyle w:val="ListParagraph"/>
        <w:spacing w:after="0" w:line="240" w:lineRule="auto"/>
        <w:ind w:left="0"/>
        <w:rPr>
          <w:rFonts w:ascii="Arial" w:hAnsi="Arial" w:cs="Arial"/>
          <w:b/>
          <w:bCs/>
          <w:lang w:val="ru-RU"/>
        </w:rPr>
      </w:pPr>
      <w:r w:rsidRPr="00972FA9">
        <w:rPr>
          <w:rFonts w:ascii="Arial" w:hAnsi="Arial" w:cs="Arial"/>
          <w:b/>
          <w:bCs/>
          <w:lang w:val="ru-RU"/>
        </w:rPr>
        <w:t xml:space="preserve">СТАТЬЯ </w:t>
      </w:r>
      <w:r w:rsidRPr="00055066">
        <w:rPr>
          <w:rFonts w:ascii="Arial" w:hAnsi="Arial" w:cs="Arial"/>
          <w:b/>
          <w:bCs/>
        </w:rPr>
        <w:t>IX</w:t>
      </w:r>
      <w:r w:rsidRPr="00972FA9">
        <w:rPr>
          <w:rFonts w:ascii="Arial" w:hAnsi="Arial" w:cs="Arial"/>
          <w:b/>
          <w:bCs/>
          <w:lang w:val="ru-RU"/>
        </w:rPr>
        <w:t xml:space="preserve"> </w:t>
      </w:r>
    </w:p>
    <w:p w:rsidR="00972FA9" w:rsidRDefault="00972FA9" w:rsidP="00C200B3">
      <w:pPr>
        <w:pStyle w:val="ListParagraph"/>
        <w:spacing w:after="0" w:line="240" w:lineRule="auto"/>
        <w:ind w:left="0"/>
        <w:rPr>
          <w:rFonts w:ascii="Arial" w:hAnsi="Arial" w:cs="Arial"/>
          <w:b/>
          <w:bCs/>
          <w:lang w:val="ru-RU"/>
        </w:rPr>
      </w:pPr>
      <w:r w:rsidRPr="00972FA9">
        <w:rPr>
          <w:rFonts w:ascii="Arial" w:hAnsi="Arial" w:cs="Arial"/>
          <w:b/>
          <w:bCs/>
          <w:lang w:val="ru-RU"/>
        </w:rPr>
        <w:t>ПРИВИЛЕГИИ И ИММУНИТЕТЫ</w:t>
      </w:r>
    </w:p>
    <w:p w:rsidR="00972FA9" w:rsidRPr="00E57BA2" w:rsidRDefault="00972FA9" w:rsidP="00C200B3">
      <w:pPr>
        <w:pStyle w:val="ListParagraph"/>
        <w:spacing w:after="0" w:line="240" w:lineRule="auto"/>
        <w:ind w:left="0"/>
        <w:rPr>
          <w:lang w:val="ru-RU"/>
        </w:rPr>
      </w:pPr>
    </w:p>
    <w:p w:rsidR="00972FA9" w:rsidRDefault="00972FA9" w:rsidP="00C200B3">
      <w:pPr>
        <w:rPr>
          <w:lang w:val="ru-RU"/>
        </w:rPr>
      </w:pPr>
      <w:r>
        <w:rPr>
          <w:szCs w:val="22"/>
          <w:lang w:val="ru-RU"/>
        </w:rPr>
        <w:t xml:space="preserve">Ничто в настоящем МОВ или в связи с ним не считается </w:t>
      </w:r>
      <w:r w:rsidRPr="00E57BA2">
        <w:rPr>
          <w:szCs w:val="22"/>
          <w:lang w:val="ru-RU"/>
        </w:rPr>
        <w:t>отказом от любых привилегий и иммунитетов ВОИС согласно Конвенции о привилегиях и иммунитетах специализированных учреждений, утвержденной Генеральной Ассамблеей Организации Объединенных Наций 21 ноября 1947 г., а также положениям Соглашения между Швейцарским Федеральным Советом и ВОИС об установлении юридического статуса Организации в Швейцарии от 9 декабря 1970 г. и Протокола о его введении в действие, датированного тем же числом.</w:t>
      </w:r>
    </w:p>
    <w:p w:rsidR="00972FA9" w:rsidRDefault="00972FA9" w:rsidP="00C200B3">
      <w:pPr>
        <w:pStyle w:val="ListParagraph"/>
        <w:spacing w:after="0" w:line="240" w:lineRule="auto"/>
        <w:ind w:left="0"/>
        <w:rPr>
          <w:rFonts w:ascii="Arial" w:hAnsi="Arial" w:cs="Arial"/>
          <w:lang w:val="ru-RU"/>
        </w:rPr>
      </w:pPr>
    </w:p>
    <w:p w:rsidR="00972FA9" w:rsidRDefault="00972FA9" w:rsidP="00C200B3">
      <w:pPr>
        <w:pStyle w:val="ListParagraph"/>
        <w:spacing w:before="100" w:beforeAutospacing="1" w:after="100" w:afterAutospacing="1" w:line="240" w:lineRule="auto"/>
        <w:ind w:left="0"/>
        <w:rPr>
          <w:rFonts w:ascii="Arial" w:hAnsi="Arial" w:cs="Arial"/>
          <w:lang w:val="ru-RU"/>
        </w:rPr>
      </w:pPr>
      <w:r w:rsidRPr="00E57BA2">
        <w:rPr>
          <w:rFonts w:ascii="Arial" w:hAnsi="Arial" w:cs="Arial"/>
          <w:lang w:val="ru-RU"/>
        </w:rPr>
        <w:t>В удостоверение чего</w:t>
      </w:r>
      <w:r>
        <w:rPr>
          <w:rFonts w:ascii="Arial" w:hAnsi="Arial" w:cs="Arial"/>
          <w:lang w:val="ru-RU"/>
        </w:rPr>
        <w:t xml:space="preserve"> Генеральный секретарь ОЭС и Генеральный директор ВОИС подписали настоящий МОВ в двух экземплярах на английском языке в даты, указанные под их соответствующими подписями. </w:t>
      </w:r>
    </w:p>
    <w:p w:rsidR="00972FA9" w:rsidRDefault="00972FA9" w:rsidP="00C200B3">
      <w:pPr>
        <w:pStyle w:val="ListParagraph"/>
        <w:spacing w:before="100" w:beforeAutospacing="1" w:after="100" w:afterAutospacing="1" w:line="240" w:lineRule="auto"/>
        <w:ind w:left="0"/>
        <w:rPr>
          <w:rFonts w:ascii="Arial" w:hAnsi="Arial" w:cs="Arial"/>
          <w:lang w:val="ru-RU"/>
        </w:rPr>
      </w:pPr>
    </w:p>
    <w:p w:rsidR="00972FA9" w:rsidRPr="00A47CF3" w:rsidRDefault="00972FA9" w:rsidP="00C200B3">
      <w:pPr>
        <w:pStyle w:val="ListParagraph"/>
        <w:spacing w:after="0" w:line="240" w:lineRule="auto"/>
        <w:ind w:left="0"/>
        <w:jc w:val="both"/>
        <w:rPr>
          <w:rFonts w:ascii="Arial" w:hAnsi="Arial" w:cs="Arial"/>
          <w:b/>
          <w:lang w:val="ru-RU"/>
        </w:rPr>
      </w:pPr>
    </w:p>
    <w:p w:rsidR="00972FA9" w:rsidRPr="00A47CF3" w:rsidRDefault="00972FA9" w:rsidP="00C200B3">
      <w:pPr>
        <w:pStyle w:val="ListParagraph"/>
        <w:spacing w:after="0" w:line="240" w:lineRule="auto"/>
        <w:ind w:left="0"/>
        <w:jc w:val="both"/>
        <w:rPr>
          <w:rFonts w:ascii="Arial" w:hAnsi="Arial" w:cs="Arial"/>
          <w:b/>
          <w:lang w:val="ru-RU"/>
        </w:rPr>
      </w:pPr>
    </w:p>
    <w:p w:rsidR="00972FA9" w:rsidRPr="00A47CF3" w:rsidRDefault="00972FA9" w:rsidP="00C200B3">
      <w:pPr>
        <w:pStyle w:val="ListParagraph"/>
        <w:spacing w:after="0" w:line="240" w:lineRule="auto"/>
        <w:ind w:left="0"/>
        <w:jc w:val="both"/>
        <w:rPr>
          <w:rFonts w:ascii="Arial" w:hAnsi="Arial" w:cs="Arial"/>
          <w:b/>
          <w:lang w:val="ru-RU"/>
        </w:rPr>
      </w:pPr>
    </w:p>
    <w:tbl>
      <w:tblPr>
        <w:tblW w:w="9356" w:type="dxa"/>
        <w:tblLayout w:type="fixed"/>
        <w:tblLook w:val="01E0" w:firstRow="1" w:lastRow="1" w:firstColumn="1" w:lastColumn="1" w:noHBand="0" w:noVBand="0"/>
      </w:tblPr>
      <w:tblGrid>
        <w:gridCol w:w="4845"/>
        <w:gridCol w:w="4511"/>
      </w:tblGrid>
      <w:tr w:rsidR="00972FA9" w:rsidRPr="00F25D4F" w:rsidTr="00972FA9">
        <w:trPr>
          <w:trHeight w:val="567"/>
        </w:trPr>
        <w:tc>
          <w:tcPr>
            <w:tcW w:w="5103" w:type="dxa"/>
            <w:tcMar>
              <w:left w:w="0" w:type="dxa"/>
              <w:bottom w:w="0" w:type="dxa"/>
              <w:right w:w="227" w:type="dxa"/>
            </w:tcMar>
          </w:tcPr>
          <w:p w:rsidR="00972FA9" w:rsidRPr="0078781B" w:rsidRDefault="00972FA9" w:rsidP="00C200B3">
            <w:pPr>
              <w:keepNext/>
              <w:keepLines/>
              <w:rPr>
                <w:lang w:val="ru-RU"/>
              </w:rPr>
            </w:pPr>
            <w:r>
              <w:rPr>
                <w:lang w:val="ru-RU"/>
              </w:rPr>
              <w:t xml:space="preserve">За Организацию экономического сотрудничества </w:t>
            </w:r>
            <w:r w:rsidRPr="0078781B">
              <w:rPr>
                <w:lang w:val="ru-RU"/>
              </w:rPr>
              <w:t>(</w:t>
            </w:r>
            <w:r>
              <w:rPr>
                <w:lang w:val="ru-RU"/>
              </w:rPr>
              <w:t>ОЭС</w:t>
            </w:r>
            <w:r w:rsidRPr="0078781B">
              <w:rPr>
                <w:lang w:val="ru-RU"/>
              </w:rPr>
              <w:t>)</w:t>
            </w:r>
          </w:p>
          <w:p w:rsidR="00972FA9" w:rsidRPr="0078781B" w:rsidRDefault="00972FA9" w:rsidP="00C200B3">
            <w:pPr>
              <w:keepNext/>
              <w:keepLines/>
              <w:rPr>
                <w:lang w:val="ru-RU"/>
              </w:rPr>
            </w:pPr>
          </w:p>
        </w:tc>
        <w:tc>
          <w:tcPr>
            <w:tcW w:w="4764" w:type="dxa"/>
            <w:tcMar>
              <w:left w:w="0" w:type="dxa"/>
              <w:right w:w="0" w:type="dxa"/>
            </w:tcMar>
          </w:tcPr>
          <w:p w:rsidR="00972FA9" w:rsidRPr="00A47CF3" w:rsidRDefault="00972FA9" w:rsidP="00C200B3">
            <w:pPr>
              <w:keepNext/>
              <w:keepLines/>
              <w:rPr>
                <w:lang w:val="ru-RU"/>
              </w:rPr>
            </w:pPr>
            <w:r>
              <w:rPr>
                <w:lang w:val="ru-RU"/>
              </w:rPr>
              <w:t>За Всемирную организацию интеллектуальной собственности (ВОИС)</w:t>
            </w:r>
          </w:p>
        </w:tc>
      </w:tr>
      <w:tr w:rsidR="00972FA9" w:rsidRPr="00F25D4F" w:rsidTr="00972FA9">
        <w:trPr>
          <w:trHeight w:val="567"/>
        </w:trPr>
        <w:tc>
          <w:tcPr>
            <w:tcW w:w="4536" w:type="dxa"/>
            <w:tcMar>
              <w:left w:w="0" w:type="dxa"/>
              <w:bottom w:w="0" w:type="dxa"/>
              <w:right w:w="227" w:type="dxa"/>
            </w:tcMar>
          </w:tcPr>
          <w:p w:rsidR="00972FA9" w:rsidRPr="003B07CE" w:rsidRDefault="00972FA9" w:rsidP="00C200B3">
            <w:pPr>
              <w:keepNext/>
              <w:keepLines/>
              <w:rPr>
                <w:lang w:val="ru-RU"/>
              </w:rPr>
            </w:pPr>
          </w:p>
          <w:p w:rsidR="00972FA9" w:rsidRPr="003B07CE" w:rsidRDefault="00972FA9" w:rsidP="00C200B3">
            <w:pPr>
              <w:keepNext/>
              <w:keepLines/>
              <w:rPr>
                <w:lang w:val="ru-RU"/>
              </w:rPr>
            </w:pPr>
          </w:p>
          <w:p w:rsidR="00972FA9" w:rsidRPr="003B07CE" w:rsidRDefault="00972FA9" w:rsidP="00C200B3">
            <w:pPr>
              <w:keepNext/>
              <w:keepLines/>
              <w:rPr>
                <w:lang w:val="ru-RU"/>
              </w:rPr>
            </w:pPr>
            <w:r w:rsidRPr="003B07CE">
              <w:rPr>
                <w:lang w:val="ru-RU"/>
              </w:rPr>
              <w:t>Посол Халил Ибрагим Акча</w:t>
            </w:r>
          </w:p>
          <w:p w:rsidR="00972FA9" w:rsidRPr="003B07CE" w:rsidRDefault="00972FA9" w:rsidP="00C200B3">
            <w:pPr>
              <w:keepNext/>
              <w:keepLines/>
              <w:rPr>
                <w:lang w:val="ru-RU"/>
              </w:rPr>
            </w:pPr>
            <w:r>
              <w:rPr>
                <w:lang w:val="ru-RU"/>
              </w:rPr>
              <w:t>Генеральный секретарь</w:t>
            </w:r>
          </w:p>
        </w:tc>
        <w:tc>
          <w:tcPr>
            <w:tcW w:w="4764" w:type="dxa"/>
            <w:tcMar>
              <w:left w:w="0" w:type="dxa"/>
              <w:right w:w="0" w:type="dxa"/>
            </w:tcMar>
          </w:tcPr>
          <w:p w:rsidR="00972FA9" w:rsidRPr="003B07CE" w:rsidRDefault="00972FA9" w:rsidP="00C200B3">
            <w:pPr>
              <w:keepNext/>
              <w:keepLines/>
              <w:rPr>
                <w:lang w:val="ru-RU"/>
              </w:rPr>
            </w:pPr>
          </w:p>
          <w:p w:rsidR="00972FA9" w:rsidRPr="003B07CE" w:rsidRDefault="00972FA9" w:rsidP="00C200B3">
            <w:pPr>
              <w:keepNext/>
              <w:keepLines/>
              <w:rPr>
                <w:lang w:val="ru-RU"/>
              </w:rPr>
            </w:pPr>
          </w:p>
          <w:p w:rsidR="00972FA9" w:rsidRPr="003B07CE" w:rsidRDefault="00972FA9" w:rsidP="00C200B3">
            <w:pPr>
              <w:keepNext/>
              <w:keepLines/>
              <w:rPr>
                <w:lang w:val="ru-RU"/>
              </w:rPr>
            </w:pPr>
            <w:r w:rsidRPr="003B07CE">
              <w:rPr>
                <w:lang w:val="ru-RU"/>
              </w:rPr>
              <w:t xml:space="preserve">Г-н Фрэнси Гарри </w:t>
            </w:r>
          </w:p>
          <w:p w:rsidR="00972FA9" w:rsidRPr="003B07CE" w:rsidRDefault="00972FA9" w:rsidP="00C200B3">
            <w:pPr>
              <w:keepNext/>
              <w:keepLines/>
              <w:rPr>
                <w:lang w:val="ru-RU"/>
              </w:rPr>
            </w:pPr>
            <w:r>
              <w:rPr>
                <w:lang w:val="ru-RU"/>
              </w:rPr>
              <w:t>Генеральный директор</w:t>
            </w:r>
          </w:p>
        </w:tc>
      </w:tr>
      <w:tr w:rsidR="00972FA9" w:rsidRPr="00C12B86" w:rsidTr="00972FA9">
        <w:trPr>
          <w:trHeight w:val="567"/>
        </w:trPr>
        <w:tc>
          <w:tcPr>
            <w:tcW w:w="4536" w:type="dxa"/>
            <w:tcMar>
              <w:left w:w="0" w:type="dxa"/>
              <w:bottom w:w="0" w:type="dxa"/>
              <w:right w:w="227" w:type="dxa"/>
            </w:tcMar>
          </w:tcPr>
          <w:p w:rsidR="00972FA9" w:rsidRPr="00A47CF3" w:rsidRDefault="00972FA9" w:rsidP="00C200B3">
            <w:pPr>
              <w:keepNext/>
              <w:keepLines/>
              <w:rPr>
                <w:rFonts w:eastAsia="Times New Roman"/>
                <w:szCs w:val="22"/>
                <w:lang w:val="ru-RU" w:eastAsia="en-US"/>
              </w:rPr>
            </w:pPr>
          </w:p>
          <w:p w:rsidR="00972FA9" w:rsidRDefault="00972FA9" w:rsidP="00C200B3">
            <w:pPr>
              <w:keepNext/>
              <w:keepLines/>
              <w:rPr>
                <w:rFonts w:eastAsia="Times New Roman"/>
                <w:szCs w:val="22"/>
                <w:lang w:eastAsia="en-US"/>
              </w:rPr>
            </w:pPr>
            <w:r>
              <w:rPr>
                <w:rFonts w:eastAsia="Times New Roman"/>
                <w:szCs w:val="22"/>
                <w:lang w:val="ru-RU" w:eastAsia="en-US"/>
              </w:rPr>
              <w:t>Дата</w:t>
            </w:r>
            <w:r w:rsidRPr="00C12B86">
              <w:rPr>
                <w:rFonts w:eastAsia="Times New Roman"/>
                <w:szCs w:val="22"/>
                <w:lang w:eastAsia="en-US"/>
              </w:rPr>
              <w:t>: _____________________</w:t>
            </w:r>
          </w:p>
        </w:tc>
        <w:tc>
          <w:tcPr>
            <w:tcW w:w="4764" w:type="dxa"/>
            <w:tcMar>
              <w:left w:w="0" w:type="dxa"/>
              <w:right w:w="0" w:type="dxa"/>
            </w:tcMar>
          </w:tcPr>
          <w:p w:rsidR="00972FA9" w:rsidRDefault="00972FA9" w:rsidP="00C200B3">
            <w:pPr>
              <w:keepNext/>
              <w:keepLines/>
              <w:rPr>
                <w:rFonts w:eastAsia="Times New Roman"/>
                <w:szCs w:val="22"/>
                <w:lang w:eastAsia="en-US"/>
              </w:rPr>
            </w:pPr>
          </w:p>
          <w:p w:rsidR="00972FA9" w:rsidRDefault="00972FA9" w:rsidP="00C200B3">
            <w:pPr>
              <w:keepNext/>
              <w:keepLines/>
              <w:rPr>
                <w:rFonts w:eastAsia="Times New Roman"/>
                <w:szCs w:val="22"/>
                <w:lang w:eastAsia="en-US"/>
              </w:rPr>
            </w:pPr>
            <w:r>
              <w:rPr>
                <w:rFonts w:eastAsia="Times New Roman"/>
                <w:szCs w:val="22"/>
                <w:lang w:val="ru-RU" w:eastAsia="en-US"/>
              </w:rPr>
              <w:t>Дата</w:t>
            </w:r>
            <w:r w:rsidRPr="00C12B86">
              <w:rPr>
                <w:rFonts w:eastAsia="Times New Roman"/>
                <w:szCs w:val="22"/>
                <w:lang w:eastAsia="en-US"/>
              </w:rPr>
              <w:t>: _____________________</w:t>
            </w:r>
          </w:p>
        </w:tc>
      </w:tr>
    </w:tbl>
    <w:p w:rsidR="00972FA9" w:rsidRDefault="00972FA9" w:rsidP="00C200B3">
      <w:pPr>
        <w:rPr>
          <w:lang w:val="en"/>
        </w:rPr>
      </w:pPr>
    </w:p>
    <w:p w:rsidR="00972FA9" w:rsidRDefault="00972FA9" w:rsidP="00C200B3">
      <w:pPr>
        <w:pStyle w:val="Endofdocument-Annex"/>
        <w:rPr>
          <w:lang w:val="en"/>
        </w:rPr>
        <w:sectPr w:rsidR="00972FA9" w:rsidSect="00D156D6">
          <w:headerReference w:type="default" r:id="rId24"/>
          <w:headerReference w:type="first" r:id="rId25"/>
          <w:pgSz w:w="11907" w:h="16840" w:code="9"/>
          <w:pgMar w:top="567" w:right="1134" w:bottom="1418" w:left="1418" w:header="510" w:footer="1021" w:gutter="0"/>
          <w:pgNumType w:start="1"/>
          <w:cols w:space="720"/>
          <w:titlePg/>
          <w:docGrid w:linePitch="299"/>
        </w:sectPr>
      </w:pPr>
      <w:r>
        <w:rPr>
          <w:lang w:val="en"/>
        </w:rPr>
        <w:t>[</w:t>
      </w:r>
      <w:r>
        <w:rPr>
          <w:lang w:val="ru-RU"/>
        </w:rPr>
        <w:t>Приложение</w:t>
      </w:r>
      <w:r>
        <w:rPr>
          <w:lang w:val="en"/>
        </w:rPr>
        <w:t xml:space="preserve"> IV </w:t>
      </w:r>
      <w:r>
        <w:rPr>
          <w:lang w:val="ru-RU"/>
        </w:rPr>
        <w:t>следует</w:t>
      </w:r>
      <w:r>
        <w:rPr>
          <w:lang w:val="en"/>
        </w:rPr>
        <w:t>]</w:t>
      </w:r>
    </w:p>
    <w:p w:rsidR="00972FA9" w:rsidRDefault="00972FA9" w:rsidP="00C200B3">
      <w:pPr>
        <w:spacing w:before="2040" w:after="360"/>
        <w:jc w:val="center"/>
        <w:rPr>
          <w:rFonts w:asciiTheme="minorBidi" w:hAnsiTheme="minorBidi" w:cstheme="minorBidi"/>
          <w:b/>
          <w:bCs/>
          <w:caps/>
          <w:sz w:val="28"/>
          <w:szCs w:val="28"/>
          <w:rtl/>
          <w:lang w:bidi="ar-EG"/>
        </w:rPr>
      </w:pPr>
      <w:r>
        <w:rPr>
          <w:rFonts w:asciiTheme="minorBidi" w:hAnsiTheme="minorBidi" w:cstheme="minorBidi"/>
          <w:b/>
          <w:bCs/>
          <w:caps/>
          <w:sz w:val="28"/>
          <w:szCs w:val="28"/>
          <w:lang w:val="ru-RU" w:bidi="ar-EG"/>
        </w:rPr>
        <w:lastRenderedPageBreak/>
        <w:t>меморандум</w:t>
      </w:r>
      <w:r w:rsidRPr="00636CE2">
        <w:rPr>
          <w:rFonts w:asciiTheme="minorBidi" w:hAnsiTheme="minorBidi" w:cstheme="minorBidi"/>
          <w:b/>
          <w:bCs/>
          <w:caps/>
          <w:sz w:val="28"/>
          <w:szCs w:val="28"/>
          <w:lang w:bidi="ar-EG"/>
        </w:rPr>
        <w:t xml:space="preserve"> </w:t>
      </w:r>
      <w:r>
        <w:rPr>
          <w:rFonts w:asciiTheme="minorBidi" w:hAnsiTheme="minorBidi" w:cstheme="minorBidi"/>
          <w:b/>
          <w:bCs/>
          <w:caps/>
          <w:sz w:val="28"/>
          <w:szCs w:val="28"/>
          <w:lang w:val="ru-RU" w:bidi="ar-EG"/>
        </w:rPr>
        <w:t>о</w:t>
      </w:r>
      <w:r w:rsidRPr="00636CE2">
        <w:rPr>
          <w:rFonts w:asciiTheme="minorBidi" w:hAnsiTheme="minorBidi" w:cstheme="minorBidi"/>
          <w:b/>
          <w:bCs/>
          <w:caps/>
          <w:sz w:val="28"/>
          <w:szCs w:val="28"/>
          <w:lang w:bidi="ar-EG"/>
        </w:rPr>
        <w:t xml:space="preserve"> </w:t>
      </w:r>
      <w:r>
        <w:rPr>
          <w:rFonts w:asciiTheme="minorBidi" w:hAnsiTheme="minorBidi" w:cstheme="minorBidi"/>
          <w:b/>
          <w:bCs/>
          <w:caps/>
          <w:sz w:val="28"/>
          <w:szCs w:val="28"/>
          <w:lang w:val="ru-RU" w:bidi="ar-EG"/>
        </w:rPr>
        <w:t xml:space="preserve">взаимопонимании </w:t>
      </w:r>
    </w:p>
    <w:p w:rsidR="00972FA9" w:rsidRPr="00636CE2" w:rsidRDefault="00972FA9" w:rsidP="00C200B3">
      <w:pPr>
        <w:spacing w:after="360"/>
        <w:jc w:val="center"/>
        <w:rPr>
          <w:rFonts w:asciiTheme="minorBidi" w:hAnsiTheme="minorBidi" w:cstheme="minorBidi"/>
          <w:b/>
          <w:bCs/>
          <w:caps/>
          <w:sz w:val="28"/>
          <w:szCs w:val="28"/>
          <w:rtl/>
          <w:lang w:val="ru-RU" w:bidi="ar-EG"/>
        </w:rPr>
      </w:pPr>
      <w:r>
        <w:rPr>
          <w:rFonts w:asciiTheme="minorBidi" w:hAnsiTheme="minorBidi" w:cstheme="minorBidi"/>
          <w:b/>
          <w:bCs/>
          <w:caps/>
          <w:sz w:val="28"/>
          <w:szCs w:val="28"/>
          <w:lang w:val="ru-RU" w:bidi="ar-EG"/>
        </w:rPr>
        <w:t>между</w:t>
      </w:r>
    </w:p>
    <w:p w:rsidR="00972FA9" w:rsidRPr="00636CE2" w:rsidRDefault="00972FA9" w:rsidP="00C200B3">
      <w:pPr>
        <w:spacing w:after="360"/>
        <w:jc w:val="center"/>
        <w:rPr>
          <w:rFonts w:asciiTheme="minorBidi" w:hAnsiTheme="minorBidi" w:cstheme="minorBidi"/>
          <w:b/>
          <w:bCs/>
          <w:caps/>
          <w:spacing w:val="-6"/>
          <w:sz w:val="28"/>
          <w:szCs w:val="28"/>
          <w:lang w:val="ru-RU" w:bidi="ar-EG"/>
        </w:rPr>
      </w:pPr>
      <w:r>
        <w:rPr>
          <w:rFonts w:asciiTheme="minorBidi" w:hAnsiTheme="minorBidi" w:cstheme="minorBidi"/>
          <w:b/>
          <w:bCs/>
          <w:caps/>
          <w:spacing w:val="-6"/>
          <w:sz w:val="28"/>
          <w:szCs w:val="28"/>
          <w:lang w:val="ru-RU" w:bidi="ar-EG"/>
        </w:rPr>
        <w:t>Лигой</w:t>
      </w:r>
      <w:r w:rsidRPr="00636CE2">
        <w:rPr>
          <w:rFonts w:asciiTheme="minorBidi" w:hAnsiTheme="minorBidi" w:cstheme="minorBidi"/>
          <w:b/>
          <w:bCs/>
          <w:caps/>
          <w:spacing w:val="-6"/>
          <w:sz w:val="28"/>
          <w:szCs w:val="28"/>
          <w:lang w:val="ru-RU" w:bidi="ar-EG"/>
        </w:rPr>
        <w:t xml:space="preserve"> </w:t>
      </w:r>
      <w:r>
        <w:rPr>
          <w:rFonts w:asciiTheme="minorBidi" w:hAnsiTheme="minorBidi" w:cstheme="minorBidi"/>
          <w:b/>
          <w:bCs/>
          <w:caps/>
          <w:spacing w:val="-6"/>
          <w:sz w:val="28"/>
          <w:szCs w:val="28"/>
          <w:lang w:val="ru-RU" w:bidi="ar-EG"/>
        </w:rPr>
        <w:t>арабских</w:t>
      </w:r>
      <w:r w:rsidRPr="00636CE2">
        <w:rPr>
          <w:rFonts w:asciiTheme="minorBidi" w:hAnsiTheme="minorBidi" w:cstheme="minorBidi"/>
          <w:b/>
          <w:bCs/>
          <w:caps/>
          <w:spacing w:val="-6"/>
          <w:sz w:val="28"/>
          <w:szCs w:val="28"/>
          <w:lang w:val="ru-RU" w:bidi="ar-EG"/>
        </w:rPr>
        <w:t xml:space="preserve"> </w:t>
      </w:r>
      <w:r>
        <w:rPr>
          <w:rFonts w:asciiTheme="minorBidi" w:hAnsiTheme="minorBidi" w:cstheme="minorBidi"/>
          <w:b/>
          <w:bCs/>
          <w:caps/>
          <w:spacing w:val="-6"/>
          <w:sz w:val="28"/>
          <w:szCs w:val="28"/>
          <w:lang w:val="ru-RU" w:bidi="ar-EG"/>
        </w:rPr>
        <w:t>государств</w:t>
      </w:r>
      <w:r w:rsidRPr="00636CE2">
        <w:rPr>
          <w:rFonts w:asciiTheme="minorBidi" w:hAnsiTheme="minorBidi" w:cstheme="minorBidi"/>
          <w:b/>
          <w:bCs/>
          <w:caps/>
          <w:spacing w:val="-6"/>
          <w:sz w:val="28"/>
          <w:szCs w:val="28"/>
          <w:lang w:val="ru-RU" w:bidi="ar-EG"/>
        </w:rPr>
        <w:t xml:space="preserve"> </w:t>
      </w:r>
    </w:p>
    <w:p w:rsidR="00972FA9" w:rsidRDefault="00972FA9" w:rsidP="00C200B3">
      <w:pPr>
        <w:spacing w:after="360"/>
        <w:jc w:val="center"/>
        <w:rPr>
          <w:rFonts w:asciiTheme="minorBidi" w:hAnsiTheme="minorBidi" w:cstheme="minorBidi"/>
          <w:b/>
          <w:bCs/>
          <w:caps/>
          <w:sz w:val="28"/>
          <w:szCs w:val="28"/>
          <w:rtl/>
          <w:lang w:bidi="ar-EG"/>
        </w:rPr>
      </w:pPr>
      <w:r w:rsidRPr="00636CE2">
        <w:rPr>
          <w:rFonts w:asciiTheme="minorBidi" w:hAnsiTheme="minorBidi" w:cstheme="minorBidi"/>
          <w:b/>
          <w:bCs/>
          <w:caps/>
          <w:sz w:val="28"/>
          <w:szCs w:val="28"/>
          <w:lang w:val="ru-RU" w:bidi="ar-EG"/>
        </w:rPr>
        <w:t>(</w:t>
      </w:r>
      <w:r>
        <w:rPr>
          <w:rFonts w:asciiTheme="minorBidi" w:hAnsiTheme="minorBidi" w:cstheme="minorBidi"/>
          <w:b/>
          <w:bCs/>
          <w:caps/>
          <w:sz w:val="28"/>
          <w:szCs w:val="28"/>
          <w:lang w:val="ru-RU" w:bidi="ar-EG"/>
        </w:rPr>
        <w:t>лаг</w:t>
      </w:r>
      <w:r w:rsidRPr="00636CE2">
        <w:rPr>
          <w:rFonts w:asciiTheme="minorBidi" w:hAnsiTheme="minorBidi" w:cstheme="minorBidi"/>
          <w:b/>
          <w:bCs/>
          <w:caps/>
          <w:sz w:val="28"/>
          <w:szCs w:val="28"/>
          <w:lang w:val="ru-RU" w:bidi="ar-EG"/>
        </w:rPr>
        <w:t>)</w:t>
      </w:r>
    </w:p>
    <w:p w:rsidR="00972FA9" w:rsidRPr="00636CE2" w:rsidRDefault="00972FA9" w:rsidP="00C200B3">
      <w:pPr>
        <w:spacing w:after="360"/>
        <w:jc w:val="center"/>
        <w:rPr>
          <w:rFonts w:asciiTheme="minorBidi" w:hAnsiTheme="minorBidi" w:cstheme="minorBidi"/>
          <w:b/>
          <w:bCs/>
          <w:caps/>
          <w:sz w:val="28"/>
          <w:szCs w:val="28"/>
          <w:rtl/>
          <w:lang w:val="ru-RU" w:bidi="ar-EG"/>
        </w:rPr>
      </w:pPr>
      <w:r>
        <w:rPr>
          <w:rFonts w:asciiTheme="minorBidi" w:hAnsiTheme="minorBidi" w:cstheme="minorBidi"/>
          <w:b/>
          <w:bCs/>
          <w:caps/>
          <w:sz w:val="28"/>
          <w:szCs w:val="28"/>
          <w:lang w:val="ru-RU" w:bidi="ar-EG"/>
        </w:rPr>
        <w:t>и</w:t>
      </w:r>
    </w:p>
    <w:p w:rsidR="00972FA9" w:rsidRDefault="00972FA9" w:rsidP="00C200B3">
      <w:pPr>
        <w:spacing w:after="360"/>
        <w:jc w:val="center"/>
        <w:rPr>
          <w:rFonts w:asciiTheme="minorBidi" w:hAnsiTheme="minorBidi" w:cstheme="minorBidi"/>
          <w:b/>
          <w:bCs/>
          <w:caps/>
          <w:sz w:val="28"/>
          <w:szCs w:val="28"/>
          <w:lang w:val="ru-RU" w:bidi="ar-EG"/>
        </w:rPr>
      </w:pPr>
      <w:r w:rsidRPr="00636CE2">
        <w:rPr>
          <w:rFonts w:asciiTheme="minorBidi" w:hAnsiTheme="minorBidi" w:cstheme="minorBidi"/>
          <w:b/>
          <w:bCs/>
          <w:caps/>
          <w:sz w:val="28"/>
          <w:szCs w:val="28"/>
          <w:lang w:val="ru-RU" w:bidi="ar-EG"/>
        </w:rPr>
        <w:t>Всемирн</w:t>
      </w:r>
      <w:r>
        <w:rPr>
          <w:rFonts w:asciiTheme="minorBidi" w:hAnsiTheme="minorBidi" w:cstheme="minorBidi"/>
          <w:b/>
          <w:bCs/>
          <w:caps/>
          <w:sz w:val="28"/>
          <w:szCs w:val="28"/>
          <w:lang w:val="ru-RU" w:bidi="ar-EG"/>
        </w:rPr>
        <w:t>ой</w:t>
      </w:r>
      <w:r w:rsidRPr="00636CE2">
        <w:rPr>
          <w:rFonts w:asciiTheme="minorBidi" w:hAnsiTheme="minorBidi" w:cstheme="minorBidi"/>
          <w:b/>
          <w:bCs/>
          <w:caps/>
          <w:sz w:val="28"/>
          <w:szCs w:val="28"/>
          <w:lang w:val="ru-RU" w:bidi="ar-EG"/>
        </w:rPr>
        <w:t xml:space="preserve"> организаци</w:t>
      </w:r>
      <w:r>
        <w:rPr>
          <w:rFonts w:asciiTheme="minorBidi" w:hAnsiTheme="minorBidi" w:cstheme="minorBidi"/>
          <w:b/>
          <w:bCs/>
          <w:caps/>
          <w:sz w:val="28"/>
          <w:szCs w:val="28"/>
          <w:lang w:val="ru-RU" w:bidi="ar-EG"/>
        </w:rPr>
        <w:t xml:space="preserve">ей </w:t>
      </w:r>
      <w:r w:rsidRPr="00636CE2">
        <w:rPr>
          <w:rFonts w:asciiTheme="minorBidi" w:hAnsiTheme="minorBidi" w:cstheme="minorBidi"/>
          <w:b/>
          <w:bCs/>
          <w:caps/>
          <w:sz w:val="28"/>
          <w:szCs w:val="28"/>
          <w:lang w:val="ru-RU" w:bidi="ar-EG"/>
        </w:rPr>
        <w:t>интеллектуа</w:t>
      </w:r>
      <w:r>
        <w:rPr>
          <w:rFonts w:asciiTheme="minorBidi" w:hAnsiTheme="minorBidi" w:cstheme="minorBidi"/>
          <w:b/>
          <w:bCs/>
          <w:caps/>
          <w:sz w:val="28"/>
          <w:szCs w:val="28"/>
          <w:lang w:val="ru-RU" w:bidi="ar-EG"/>
        </w:rPr>
        <w:t>льной</w:t>
      </w:r>
    </w:p>
    <w:p w:rsidR="00972FA9" w:rsidRDefault="00972FA9" w:rsidP="00C200B3">
      <w:pPr>
        <w:spacing w:after="360"/>
        <w:jc w:val="center"/>
        <w:rPr>
          <w:rFonts w:asciiTheme="minorBidi" w:hAnsiTheme="minorBidi" w:cstheme="minorBidi"/>
          <w:b/>
          <w:bCs/>
          <w:caps/>
          <w:sz w:val="28"/>
          <w:szCs w:val="28"/>
          <w:rtl/>
          <w:lang w:bidi="ar-EG"/>
        </w:rPr>
      </w:pPr>
      <w:r w:rsidRPr="00636CE2">
        <w:rPr>
          <w:rFonts w:asciiTheme="minorBidi" w:hAnsiTheme="minorBidi" w:cstheme="minorBidi"/>
          <w:b/>
          <w:bCs/>
          <w:caps/>
          <w:sz w:val="28"/>
          <w:szCs w:val="28"/>
          <w:lang w:val="ru-RU" w:bidi="ar-EG"/>
        </w:rPr>
        <w:t>собственности (ВОИС)</w:t>
      </w:r>
    </w:p>
    <w:p w:rsidR="00D156D6" w:rsidRDefault="00972FA9" w:rsidP="00C200B3">
      <w:pPr>
        <w:jc w:val="center"/>
        <w:rPr>
          <w:rFonts w:asciiTheme="minorBidi" w:hAnsiTheme="minorBidi" w:cstheme="minorBidi"/>
          <w:sz w:val="56"/>
          <w:szCs w:val="56"/>
          <w:rtl/>
          <w:lang w:bidi="ar-EG"/>
        </w:rPr>
      </w:pPr>
      <w:r w:rsidRPr="007A7B75">
        <w:rPr>
          <w:rFonts w:asciiTheme="minorBidi" w:hAnsiTheme="minorBidi" w:cstheme="minorBidi"/>
          <w:sz w:val="56"/>
          <w:szCs w:val="56"/>
          <w:rtl/>
          <w:lang w:bidi="ar-EG"/>
        </w:rPr>
        <w:t>ــ</w:t>
      </w:r>
    </w:p>
    <w:p w:rsidR="00972FA9" w:rsidRPr="000B219F" w:rsidRDefault="00D156D6" w:rsidP="00C200B3">
      <w:pPr>
        <w:jc w:val="center"/>
        <w:rPr>
          <w:rFonts w:asciiTheme="minorBidi" w:hAnsiTheme="minorBidi" w:cstheme="minorBidi"/>
          <w:b/>
          <w:bCs/>
          <w:szCs w:val="22"/>
          <w:rtl/>
          <w:lang w:bidi="ar-EG"/>
        </w:rPr>
      </w:pPr>
      <w:r>
        <w:rPr>
          <w:rFonts w:asciiTheme="minorBidi" w:hAnsiTheme="minorBidi" w:cstheme="minorBidi"/>
          <w:sz w:val="56"/>
          <w:szCs w:val="56"/>
          <w:rtl/>
          <w:lang w:bidi="ar-EG"/>
        </w:rPr>
        <w:br w:type="column"/>
      </w:r>
      <w:r w:rsidR="00972FA9" w:rsidRPr="00A47CF3">
        <w:rPr>
          <w:rFonts w:asciiTheme="minorBidi" w:hAnsiTheme="minorBidi" w:cstheme="minorBidi"/>
          <w:b/>
          <w:bCs/>
          <w:szCs w:val="22"/>
          <w:lang w:val="ru-RU" w:bidi="ar-EG"/>
        </w:rPr>
        <w:lastRenderedPageBreak/>
        <w:t xml:space="preserve">МЕМОРАНДУМ О ВЗАИМОПОНИМАНИИ </w:t>
      </w:r>
    </w:p>
    <w:p w:rsidR="00972FA9" w:rsidRPr="000B219F" w:rsidRDefault="00972FA9" w:rsidP="00C200B3">
      <w:pPr>
        <w:spacing w:after="360"/>
        <w:jc w:val="center"/>
        <w:rPr>
          <w:rFonts w:asciiTheme="minorBidi" w:hAnsiTheme="minorBidi" w:cstheme="minorBidi"/>
          <w:b/>
          <w:bCs/>
          <w:szCs w:val="22"/>
          <w:rtl/>
          <w:lang w:bidi="ar-EG"/>
        </w:rPr>
      </w:pPr>
      <w:r w:rsidRPr="000B219F">
        <w:rPr>
          <w:rFonts w:asciiTheme="minorBidi" w:hAnsiTheme="minorBidi" w:cstheme="minorBidi"/>
          <w:b/>
          <w:bCs/>
          <w:szCs w:val="22"/>
          <w:lang w:val="ru-RU" w:bidi="ar-EG"/>
        </w:rPr>
        <w:t>МЕЖДУ</w:t>
      </w:r>
    </w:p>
    <w:p w:rsidR="00972FA9" w:rsidRPr="000B219F" w:rsidRDefault="00972FA9" w:rsidP="00C200B3">
      <w:pPr>
        <w:spacing w:after="360"/>
        <w:jc w:val="center"/>
        <w:rPr>
          <w:rFonts w:asciiTheme="minorBidi" w:hAnsiTheme="minorBidi" w:cstheme="minorBidi"/>
          <w:b/>
          <w:bCs/>
          <w:szCs w:val="22"/>
          <w:lang w:val="ru-RU" w:bidi="ar-EG"/>
        </w:rPr>
      </w:pPr>
      <w:r w:rsidRPr="000B219F">
        <w:rPr>
          <w:rFonts w:asciiTheme="minorBidi" w:hAnsiTheme="minorBidi" w:cstheme="minorBidi"/>
          <w:b/>
          <w:bCs/>
          <w:szCs w:val="22"/>
          <w:lang w:val="ru-RU" w:bidi="ar-EG"/>
        </w:rPr>
        <w:t xml:space="preserve">ЛИГОЙ АРАБСКИХ ГОСУДАРСТВ </w:t>
      </w:r>
    </w:p>
    <w:p w:rsidR="00972FA9" w:rsidRPr="000B219F" w:rsidRDefault="00972FA9" w:rsidP="00C200B3">
      <w:pPr>
        <w:spacing w:after="360"/>
        <w:jc w:val="center"/>
        <w:rPr>
          <w:rFonts w:asciiTheme="minorBidi" w:hAnsiTheme="minorBidi" w:cstheme="minorBidi"/>
          <w:b/>
          <w:bCs/>
          <w:szCs w:val="22"/>
          <w:rtl/>
          <w:lang w:bidi="ar-EG"/>
        </w:rPr>
      </w:pPr>
      <w:r w:rsidRPr="000B219F">
        <w:rPr>
          <w:rFonts w:asciiTheme="minorBidi" w:hAnsiTheme="minorBidi" w:cstheme="minorBidi"/>
          <w:b/>
          <w:bCs/>
          <w:szCs w:val="22"/>
          <w:lang w:val="ru-RU" w:bidi="ar-EG"/>
        </w:rPr>
        <w:t>(ЛАГ)</w:t>
      </w:r>
    </w:p>
    <w:p w:rsidR="00972FA9" w:rsidRPr="000B219F" w:rsidRDefault="00972FA9" w:rsidP="00C200B3">
      <w:pPr>
        <w:spacing w:after="360"/>
        <w:jc w:val="center"/>
        <w:rPr>
          <w:rFonts w:asciiTheme="minorBidi" w:hAnsiTheme="minorBidi" w:cstheme="minorBidi"/>
          <w:b/>
          <w:bCs/>
          <w:szCs w:val="22"/>
          <w:rtl/>
          <w:lang w:bidi="ar-EG"/>
        </w:rPr>
      </w:pPr>
      <w:r w:rsidRPr="000B219F">
        <w:rPr>
          <w:rFonts w:asciiTheme="minorBidi" w:hAnsiTheme="minorBidi" w:cstheme="minorBidi"/>
          <w:b/>
          <w:bCs/>
          <w:szCs w:val="22"/>
          <w:lang w:val="ru-RU" w:bidi="ar-EG"/>
        </w:rPr>
        <w:t>И</w:t>
      </w:r>
    </w:p>
    <w:p w:rsidR="00972FA9" w:rsidRPr="000B219F" w:rsidRDefault="00972FA9" w:rsidP="00C200B3">
      <w:pPr>
        <w:spacing w:after="360"/>
        <w:jc w:val="center"/>
        <w:rPr>
          <w:rFonts w:asciiTheme="minorBidi" w:hAnsiTheme="minorBidi" w:cstheme="minorBidi"/>
          <w:b/>
          <w:bCs/>
          <w:szCs w:val="22"/>
          <w:rtl/>
          <w:lang w:bidi="ar-EG"/>
        </w:rPr>
      </w:pPr>
      <w:r w:rsidRPr="000B219F">
        <w:rPr>
          <w:rFonts w:asciiTheme="minorBidi" w:hAnsiTheme="minorBidi" w:cstheme="minorBidi"/>
          <w:b/>
          <w:bCs/>
          <w:szCs w:val="22"/>
          <w:lang w:val="ru-RU" w:bidi="ar-EG"/>
        </w:rPr>
        <w:t>ВСЕМИРНОЙ ОРГАНИЗАЦИЕЙ ИНТЕЛЛЕКТУАЛЬНОЙ СОБСТВЕННОСТИ (ВОИС)</w:t>
      </w:r>
    </w:p>
    <w:p w:rsidR="00972FA9" w:rsidRPr="000B219F" w:rsidRDefault="00972FA9" w:rsidP="00C200B3">
      <w:pPr>
        <w:spacing w:after="120"/>
        <w:jc w:val="center"/>
        <w:rPr>
          <w:rFonts w:asciiTheme="minorBidi" w:hAnsiTheme="minorBidi" w:cstheme="minorBidi"/>
          <w:b/>
          <w:bCs/>
          <w:szCs w:val="22"/>
          <w:lang w:val="ru-RU" w:bidi="ar-EG"/>
        </w:rPr>
      </w:pPr>
    </w:p>
    <w:p w:rsidR="00972FA9" w:rsidRPr="00225260" w:rsidRDefault="00972FA9" w:rsidP="00C200B3">
      <w:pPr>
        <w:jc w:val="center"/>
        <w:rPr>
          <w:rFonts w:asciiTheme="minorBidi" w:hAnsiTheme="minorBidi" w:cstheme="minorBidi"/>
          <w:b/>
          <w:bCs/>
          <w:szCs w:val="22"/>
          <w:rtl/>
          <w:lang w:bidi="ar-EG"/>
        </w:rPr>
      </w:pPr>
      <w:r w:rsidRPr="00225260">
        <w:rPr>
          <w:rFonts w:asciiTheme="minorBidi" w:hAnsiTheme="minorBidi" w:cstheme="minorBidi"/>
          <w:b/>
          <w:bCs/>
          <w:szCs w:val="22"/>
          <w:rtl/>
          <w:lang w:bidi="ar-EG"/>
        </w:rPr>
        <w:t>ــــــــــــــــــــــــــــ</w:t>
      </w:r>
    </w:p>
    <w:p w:rsidR="00972FA9" w:rsidRPr="00225260" w:rsidRDefault="00972FA9" w:rsidP="00C200B3">
      <w:pPr>
        <w:jc w:val="center"/>
        <w:rPr>
          <w:rFonts w:asciiTheme="minorBidi" w:hAnsiTheme="minorBidi" w:cstheme="minorBidi"/>
          <w:b/>
          <w:bCs/>
          <w:szCs w:val="22"/>
          <w:rtl/>
          <w:lang w:bidi="ar-EG"/>
        </w:rPr>
      </w:pPr>
    </w:p>
    <w:p w:rsidR="00972FA9" w:rsidRPr="00A47CF3" w:rsidRDefault="00972FA9" w:rsidP="00C200B3">
      <w:pPr>
        <w:rPr>
          <w:rFonts w:asciiTheme="minorBidi" w:hAnsiTheme="minorBidi" w:cstheme="minorBidi"/>
          <w:b/>
          <w:bCs/>
          <w:szCs w:val="22"/>
          <w:lang w:val="ru-RU" w:bidi="ar-EG"/>
        </w:rPr>
      </w:pPr>
    </w:p>
    <w:p w:rsidR="00972FA9" w:rsidRPr="00A47CF3" w:rsidRDefault="00972FA9" w:rsidP="00C200B3">
      <w:pPr>
        <w:pStyle w:val="Heading1"/>
        <w:jc w:val="both"/>
        <w:rPr>
          <w:rFonts w:asciiTheme="minorBidi" w:hAnsiTheme="minorBidi" w:cstheme="minorBidi"/>
          <w:szCs w:val="22"/>
          <w:lang w:val="ru-RU" w:bidi="ar-EG"/>
        </w:rPr>
      </w:pPr>
      <w:r>
        <w:rPr>
          <w:rFonts w:asciiTheme="minorBidi" w:hAnsiTheme="minorBidi" w:cstheme="minorBidi"/>
          <w:szCs w:val="22"/>
          <w:lang w:val="ru-RU" w:bidi="ar-EG"/>
        </w:rPr>
        <w:t>преамбула</w:t>
      </w:r>
    </w:p>
    <w:p w:rsidR="00972FA9" w:rsidRPr="00A47CF3" w:rsidRDefault="00972FA9" w:rsidP="00C200B3">
      <w:pPr>
        <w:rPr>
          <w:rFonts w:asciiTheme="minorBidi" w:hAnsiTheme="minorBidi" w:cstheme="minorBidi"/>
          <w:b/>
          <w:bCs/>
          <w:szCs w:val="22"/>
          <w:lang w:val="ru-RU" w:bidi="ar-EG"/>
        </w:rPr>
      </w:pPr>
    </w:p>
    <w:p w:rsidR="00972FA9" w:rsidRPr="00533ABE" w:rsidRDefault="00972FA9" w:rsidP="00C200B3">
      <w:pPr>
        <w:rPr>
          <w:rFonts w:asciiTheme="minorBidi" w:hAnsiTheme="minorBidi" w:cstheme="minorBidi"/>
          <w:szCs w:val="22"/>
          <w:lang w:val="ru-RU" w:bidi="ar-EG"/>
        </w:rPr>
      </w:pPr>
      <w:r>
        <w:rPr>
          <w:rFonts w:asciiTheme="minorBidi" w:hAnsiTheme="minorBidi" w:cstheme="minorBidi"/>
          <w:szCs w:val="22"/>
          <w:lang w:val="ru-RU" w:bidi="ar-EG"/>
        </w:rPr>
        <w:t>Лига</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арабских</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государств</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«ЛАГ»</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и</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Всемирная</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организация</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интеллектуальной</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собственности</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(«ВОИС»</w:t>
      </w:r>
      <w:r w:rsidRPr="00533ABE">
        <w:rPr>
          <w:rFonts w:asciiTheme="minorBidi" w:hAnsiTheme="minorBidi" w:cstheme="minorBidi"/>
          <w:szCs w:val="22"/>
          <w:lang w:val="ru-RU" w:bidi="ar-EG"/>
        </w:rPr>
        <w:t xml:space="preserve">), </w:t>
      </w:r>
      <w:r>
        <w:rPr>
          <w:rFonts w:asciiTheme="minorBidi" w:hAnsiTheme="minorBidi" w:cstheme="minorBidi"/>
          <w:szCs w:val="22"/>
          <w:lang w:val="ru-RU" w:bidi="ar-EG"/>
        </w:rPr>
        <w:t>далее совместно – «Стороны»</w:t>
      </w:r>
      <w:r w:rsidRPr="00533ABE">
        <w:rPr>
          <w:rFonts w:asciiTheme="minorBidi" w:hAnsiTheme="minorBidi" w:cstheme="minorBidi"/>
          <w:szCs w:val="22"/>
          <w:lang w:val="ru-RU" w:bidi="ar-EG"/>
        </w:rPr>
        <w:t>,</w:t>
      </w:r>
    </w:p>
    <w:p w:rsidR="00972FA9" w:rsidRPr="00533ABE" w:rsidRDefault="00972FA9" w:rsidP="00C200B3">
      <w:pPr>
        <w:rPr>
          <w:rFonts w:asciiTheme="minorBidi" w:hAnsiTheme="minorBidi" w:cstheme="minorBidi"/>
          <w:szCs w:val="22"/>
          <w:lang w:val="ru-RU" w:bidi="ar-EG"/>
        </w:rPr>
      </w:pPr>
    </w:p>
    <w:p w:rsidR="00972FA9" w:rsidRDefault="00972FA9" w:rsidP="00C200B3">
      <w:pPr>
        <w:rPr>
          <w:rFonts w:asciiTheme="minorBidi" w:hAnsiTheme="minorBidi" w:cstheme="minorBidi"/>
          <w:iCs/>
          <w:szCs w:val="22"/>
          <w:lang w:val="ru-RU" w:bidi="ar-EG"/>
        </w:rPr>
      </w:pPr>
      <w:r>
        <w:rPr>
          <w:rFonts w:asciiTheme="minorBidi" w:hAnsiTheme="minorBidi" w:cstheme="minorBidi"/>
          <w:i/>
          <w:iCs/>
          <w:szCs w:val="22"/>
          <w:lang w:val="ru-RU" w:bidi="ar-EG"/>
        </w:rPr>
        <w:t xml:space="preserve">придавая </w:t>
      </w:r>
      <w:r>
        <w:rPr>
          <w:rFonts w:asciiTheme="minorBidi" w:hAnsiTheme="minorBidi" w:cstheme="minorBidi"/>
          <w:iCs/>
          <w:szCs w:val="22"/>
          <w:lang w:val="ru-RU" w:bidi="ar-EG"/>
        </w:rPr>
        <w:t xml:space="preserve">большое значение укреплению и расширению взаимного сотрудничества, координации усилий и взаимодействия двух организаций по представляющим взаимный интерес вопросам в области интеллектуальной собственности, принимая во внимание цели </w:t>
      </w:r>
      <w:r w:rsidRPr="00680F1F">
        <w:rPr>
          <w:rFonts w:asciiTheme="minorBidi" w:hAnsiTheme="minorBidi" w:cstheme="minorBidi"/>
          <w:iCs/>
          <w:szCs w:val="22"/>
          <w:lang w:val="ru-RU" w:bidi="ar-EG"/>
        </w:rPr>
        <w:t>Устав</w:t>
      </w:r>
      <w:r>
        <w:rPr>
          <w:rFonts w:asciiTheme="minorBidi" w:hAnsiTheme="minorBidi" w:cstheme="minorBidi"/>
          <w:iCs/>
          <w:szCs w:val="22"/>
          <w:lang w:val="ru-RU" w:bidi="ar-EG"/>
        </w:rPr>
        <w:t>а</w:t>
      </w:r>
      <w:r w:rsidRPr="00680F1F">
        <w:rPr>
          <w:rFonts w:asciiTheme="minorBidi" w:hAnsiTheme="minorBidi" w:cstheme="minorBidi"/>
          <w:iCs/>
          <w:szCs w:val="22"/>
          <w:lang w:val="ru-RU" w:bidi="ar-EG"/>
        </w:rPr>
        <w:t xml:space="preserve"> Лиги Арабских государств</w:t>
      </w:r>
      <w:r>
        <w:rPr>
          <w:rFonts w:asciiTheme="minorBidi" w:hAnsiTheme="minorBidi" w:cstheme="minorBidi"/>
          <w:iCs/>
          <w:szCs w:val="22"/>
          <w:lang w:val="ru-RU" w:bidi="ar-EG"/>
        </w:rPr>
        <w:t xml:space="preserve"> и </w:t>
      </w:r>
      <w:r w:rsidRPr="00680F1F">
        <w:rPr>
          <w:rFonts w:asciiTheme="minorBidi" w:hAnsiTheme="minorBidi" w:cstheme="minorBidi"/>
          <w:iCs/>
          <w:szCs w:val="22"/>
          <w:lang w:val="ru-RU" w:bidi="ar-EG"/>
        </w:rPr>
        <w:t>Конвенци</w:t>
      </w:r>
      <w:r>
        <w:rPr>
          <w:rFonts w:asciiTheme="minorBidi" w:hAnsiTheme="minorBidi" w:cstheme="minorBidi"/>
          <w:iCs/>
          <w:szCs w:val="22"/>
          <w:lang w:val="ru-RU" w:bidi="ar-EG"/>
        </w:rPr>
        <w:t>и</w:t>
      </w:r>
      <w:r w:rsidRPr="00680F1F">
        <w:rPr>
          <w:rFonts w:asciiTheme="minorBidi" w:hAnsiTheme="minorBidi" w:cstheme="minorBidi"/>
          <w:iCs/>
          <w:szCs w:val="22"/>
          <w:lang w:val="ru-RU" w:bidi="ar-EG"/>
        </w:rPr>
        <w:t>, учреждающ</w:t>
      </w:r>
      <w:r>
        <w:rPr>
          <w:rFonts w:asciiTheme="minorBidi" w:hAnsiTheme="minorBidi" w:cstheme="minorBidi"/>
          <w:iCs/>
          <w:szCs w:val="22"/>
          <w:lang w:val="ru-RU" w:bidi="ar-EG"/>
        </w:rPr>
        <w:t>ей</w:t>
      </w:r>
      <w:r w:rsidRPr="00680F1F">
        <w:rPr>
          <w:rFonts w:asciiTheme="minorBidi" w:hAnsiTheme="minorBidi" w:cstheme="minorBidi"/>
          <w:iCs/>
          <w:szCs w:val="22"/>
          <w:lang w:val="ru-RU" w:bidi="ar-EG"/>
        </w:rPr>
        <w:t xml:space="preserve"> Всемирную организацию интеллектуальной собственности</w:t>
      </w:r>
      <w:r>
        <w:rPr>
          <w:rFonts w:asciiTheme="minorBidi" w:hAnsiTheme="minorBidi" w:cstheme="minorBidi"/>
          <w:iCs/>
          <w:szCs w:val="22"/>
          <w:lang w:val="ru-RU" w:bidi="ar-EG"/>
        </w:rPr>
        <w:t>,</w:t>
      </w:r>
    </w:p>
    <w:p w:rsidR="00972FA9" w:rsidRDefault="00972FA9" w:rsidP="00C200B3">
      <w:pPr>
        <w:rPr>
          <w:rFonts w:asciiTheme="minorBidi" w:hAnsiTheme="minorBidi" w:cstheme="minorBidi"/>
          <w:iCs/>
          <w:szCs w:val="22"/>
          <w:lang w:val="ru-RU" w:bidi="ar-EG"/>
        </w:rPr>
      </w:pPr>
    </w:p>
    <w:p w:rsidR="00972FA9" w:rsidRPr="00680F1F" w:rsidRDefault="00972FA9" w:rsidP="00C200B3">
      <w:pPr>
        <w:rPr>
          <w:rFonts w:asciiTheme="minorBidi" w:hAnsiTheme="minorBidi" w:cstheme="minorBidi"/>
          <w:iCs/>
          <w:szCs w:val="22"/>
          <w:lang w:val="ru-RU" w:bidi="ar-EG"/>
        </w:rPr>
      </w:pPr>
      <w:r w:rsidRPr="00680F1F">
        <w:rPr>
          <w:rFonts w:asciiTheme="minorBidi" w:hAnsiTheme="minorBidi" w:cstheme="minorBidi"/>
          <w:i/>
          <w:iCs/>
          <w:szCs w:val="22"/>
          <w:lang w:val="ru-RU" w:bidi="ar-EG"/>
        </w:rPr>
        <w:t>будучи убежденными</w:t>
      </w:r>
      <w:r>
        <w:rPr>
          <w:rFonts w:asciiTheme="minorBidi" w:hAnsiTheme="minorBidi" w:cstheme="minorBidi"/>
          <w:iCs/>
          <w:szCs w:val="22"/>
          <w:lang w:val="ru-RU" w:bidi="ar-EG"/>
        </w:rPr>
        <w:t>, что рамки</w:t>
      </w:r>
      <w:r w:rsidRPr="0094724E">
        <w:rPr>
          <w:rFonts w:asciiTheme="minorBidi" w:hAnsiTheme="minorBidi" w:cstheme="minorBidi"/>
          <w:iCs/>
          <w:szCs w:val="22"/>
          <w:lang w:val="ru-RU" w:bidi="ar-EG"/>
        </w:rPr>
        <w:t xml:space="preserve"> сотрудничества</w:t>
      </w:r>
      <w:r>
        <w:rPr>
          <w:rFonts w:asciiTheme="minorBidi" w:hAnsiTheme="minorBidi" w:cstheme="minorBidi"/>
          <w:iCs/>
          <w:szCs w:val="22"/>
          <w:lang w:val="ru-RU" w:bidi="ar-EG"/>
        </w:rPr>
        <w:t xml:space="preserve"> предоставят Сторонам возможность более эффективно выполнять свои соответствующие обязательства в области экономического и социального развития, связанные с интеллектуальной собственностью (ИС) и отраслями ИС арабского региона, позволяя государствам – членам ЛАГ добиваться новых успехов путем принятия регионального подхода к решению серьезных проблем; а также что сотрудничество в таких областях позволяет получать дополнительные выгоды и осуществлять обмен опытом,</w:t>
      </w:r>
    </w:p>
    <w:p w:rsidR="00972FA9" w:rsidRPr="00680F1F" w:rsidRDefault="00972FA9" w:rsidP="00C200B3">
      <w:pPr>
        <w:rPr>
          <w:rFonts w:asciiTheme="minorBidi" w:hAnsiTheme="minorBidi" w:cstheme="minorBidi"/>
          <w:szCs w:val="22"/>
          <w:lang w:val="ru-RU" w:bidi="ar-EG"/>
        </w:rPr>
      </w:pPr>
    </w:p>
    <w:p w:rsidR="00972FA9" w:rsidRDefault="00972FA9" w:rsidP="00C200B3">
      <w:pPr>
        <w:rPr>
          <w:rFonts w:asciiTheme="minorBidi" w:hAnsiTheme="minorBidi" w:cstheme="minorBidi"/>
          <w:szCs w:val="22"/>
          <w:lang w:val="ru-RU" w:bidi="ar-EG"/>
        </w:rPr>
      </w:pPr>
      <w:r w:rsidRPr="00EC2487">
        <w:rPr>
          <w:rFonts w:asciiTheme="minorBidi" w:hAnsiTheme="minorBidi" w:cstheme="minorBidi"/>
          <w:i/>
          <w:szCs w:val="22"/>
          <w:lang w:val="ru-RU" w:bidi="ar-EG"/>
        </w:rPr>
        <w:t>принимая во внимание</w:t>
      </w:r>
      <w:r>
        <w:rPr>
          <w:rFonts w:asciiTheme="minorBidi" w:hAnsiTheme="minorBidi" w:cstheme="minorBidi"/>
          <w:szCs w:val="22"/>
          <w:lang w:val="ru-RU" w:bidi="ar-EG"/>
        </w:rPr>
        <w:t xml:space="preserve"> недавние международные события, которые требуют активизации координации и взаимодействия между Сторонами,</w:t>
      </w:r>
    </w:p>
    <w:p w:rsidR="00972FA9" w:rsidRPr="00EC2487" w:rsidRDefault="00972FA9" w:rsidP="00C200B3">
      <w:pPr>
        <w:rPr>
          <w:rFonts w:asciiTheme="minorBidi" w:hAnsiTheme="minorBidi" w:cstheme="minorBidi"/>
          <w:szCs w:val="22"/>
          <w:lang w:val="ru-RU" w:bidi="ar-EG"/>
        </w:rPr>
      </w:pPr>
    </w:p>
    <w:p w:rsidR="00972FA9" w:rsidRDefault="00972FA9" w:rsidP="00C200B3">
      <w:pPr>
        <w:rPr>
          <w:rFonts w:asciiTheme="minorBidi" w:hAnsiTheme="minorBidi" w:cstheme="minorBidi"/>
          <w:szCs w:val="22"/>
          <w:lang w:val="ru-RU" w:bidi="ar-EG"/>
        </w:rPr>
      </w:pPr>
      <w:r w:rsidRPr="00EC2487">
        <w:rPr>
          <w:rFonts w:asciiTheme="minorBidi" w:hAnsiTheme="minorBidi" w:cstheme="minorBidi"/>
          <w:i/>
          <w:szCs w:val="22"/>
          <w:lang w:val="ru-RU" w:bidi="ar-EG"/>
        </w:rPr>
        <w:t>подтверждая</w:t>
      </w:r>
      <w:r>
        <w:rPr>
          <w:rFonts w:asciiTheme="minorBidi" w:hAnsiTheme="minorBidi" w:cstheme="minorBidi"/>
          <w:szCs w:val="22"/>
          <w:lang w:val="ru-RU" w:bidi="ar-EG"/>
        </w:rPr>
        <w:t xml:space="preserve"> продолжающееся сотрудничество между Сторонами в соответствии с Меморандумом о взаимопонимании (МОВ), заключенным в 2000 г., </w:t>
      </w:r>
    </w:p>
    <w:p w:rsidR="00972FA9" w:rsidRPr="00EC2487" w:rsidRDefault="00972FA9" w:rsidP="00C200B3">
      <w:pPr>
        <w:rPr>
          <w:rFonts w:asciiTheme="minorBidi" w:hAnsiTheme="minorBidi" w:cstheme="minorBidi"/>
          <w:szCs w:val="22"/>
          <w:lang w:val="ru-RU" w:bidi="ar-EG"/>
        </w:rPr>
      </w:pPr>
    </w:p>
    <w:p w:rsidR="00972FA9" w:rsidRPr="00EC2487" w:rsidRDefault="00972FA9" w:rsidP="00C200B3">
      <w:pPr>
        <w:rPr>
          <w:rFonts w:asciiTheme="minorBidi" w:hAnsiTheme="minorBidi" w:cstheme="minorBidi"/>
          <w:iCs/>
          <w:szCs w:val="22"/>
          <w:lang w:val="ru-RU" w:bidi="ar-EG"/>
        </w:rPr>
      </w:pPr>
      <w:r>
        <w:rPr>
          <w:rFonts w:asciiTheme="minorBidi" w:hAnsiTheme="minorBidi" w:cstheme="minorBidi"/>
          <w:iCs/>
          <w:szCs w:val="22"/>
          <w:lang w:val="ru-RU" w:bidi="ar-EG"/>
        </w:rPr>
        <w:lastRenderedPageBreak/>
        <w:t xml:space="preserve">договорились о нижеследующем: </w:t>
      </w:r>
    </w:p>
    <w:p w:rsidR="00972FA9" w:rsidRDefault="00972FA9" w:rsidP="00C200B3">
      <w:pPr>
        <w:rPr>
          <w:rFonts w:asciiTheme="minorBidi" w:hAnsiTheme="minorBidi" w:cstheme="minorBidi"/>
          <w:szCs w:val="22"/>
          <w:rtl/>
          <w:lang w:bidi="ar-EG"/>
        </w:rPr>
      </w:pPr>
    </w:p>
    <w:p w:rsidR="00972FA9" w:rsidRPr="00A47CF3" w:rsidRDefault="00972FA9" w:rsidP="00C200B3">
      <w:pPr>
        <w:jc w:val="center"/>
        <w:rPr>
          <w:rFonts w:asciiTheme="minorBidi" w:hAnsiTheme="minorBidi" w:cstheme="minorBidi"/>
          <w:b/>
          <w:bCs/>
          <w:szCs w:val="22"/>
          <w:lang w:val="ru-RU" w:bidi="ar-EG"/>
        </w:rPr>
      </w:pPr>
      <w:r>
        <w:rPr>
          <w:rFonts w:asciiTheme="minorBidi" w:hAnsiTheme="minorBidi" w:cstheme="minorBidi"/>
          <w:b/>
          <w:bCs/>
          <w:szCs w:val="22"/>
          <w:lang w:val="ru-RU" w:bidi="ar-EG"/>
        </w:rPr>
        <w:t>СТАТЬЯ</w:t>
      </w:r>
      <w:r w:rsidRPr="00A47CF3">
        <w:rPr>
          <w:rFonts w:asciiTheme="minorBidi" w:hAnsiTheme="minorBidi" w:cstheme="minorBidi"/>
          <w:b/>
          <w:bCs/>
          <w:szCs w:val="22"/>
          <w:lang w:val="ru-RU" w:bidi="ar-EG"/>
        </w:rPr>
        <w:t xml:space="preserve"> </w:t>
      </w:r>
      <w:r w:rsidRPr="00362131">
        <w:rPr>
          <w:rFonts w:asciiTheme="minorBidi" w:hAnsiTheme="minorBidi" w:cstheme="minorBidi"/>
          <w:b/>
          <w:bCs/>
          <w:szCs w:val="22"/>
          <w:lang w:bidi="ar-EG"/>
        </w:rPr>
        <w:t>I</w:t>
      </w:r>
    </w:p>
    <w:p w:rsidR="00972FA9" w:rsidRPr="00A47CF3" w:rsidRDefault="00972FA9" w:rsidP="00C200B3">
      <w:pPr>
        <w:jc w:val="center"/>
        <w:rPr>
          <w:rFonts w:asciiTheme="minorBidi" w:hAnsiTheme="minorBidi" w:cstheme="minorBidi"/>
          <w:b/>
          <w:bCs/>
          <w:szCs w:val="22"/>
          <w:lang w:val="ru-RU" w:bidi="ar-EG"/>
        </w:rPr>
      </w:pPr>
      <w:r>
        <w:rPr>
          <w:rFonts w:asciiTheme="minorBidi" w:hAnsiTheme="minorBidi" w:cstheme="minorBidi"/>
          <w:b/>
          <w:bCs/>
          <w:szCs w:val="22"/>
          <w:lang w:val="ru-RU" w:bidi="ar-EG"/>
        </w:rPr>
        <w:t>ЦЕЛИ</w:t>
      </w:r>
      <w:r w:rsidRPr="00A47CF3">
        <w:rPr>
          <w:rFonts w:asciiTheme="minorBidi" w:hAnsiTheme="minorBidi" w:cstheme="minorBidi"/>
          <w:b/>
          <w:bCs/>
          <w:szCs w:val="22"/>
          <w:lang w:val="ru-RU" w:bidi="ar-EG"/>
        </w:rPr>
        <w:t xml:space="preserve"> </w:t>
      </w:r>
      <w:r>
        <w:rPr>
          <w:rFonts w:asciiTheme="minorBidi" w:hAnsiTheme="minorBidi" w:cstheme="minorBidi"/>
          <w:b/>
          <w:bCs/>
          <w:szCs w:val="22"/>
          <w:lang w:val="ru-RU" w:bidi="ar-EG"/>
        </w:rPr>
        <w:t>И</w:t>
      </w:r>
      <w:r w:rsidRPr="00A47CF3">
        <w:rPr>
          <w:rFonts w:asciiTheme="minorBidi" w:hAnsiTheme="minorBidi" w:cstheme="minorBidi"/>
          <w:b/>
          <w:bCs/>
          <w:szCs w:val="22"/>
          <w:lang w:val="ru-RU" w:bidi="ar-EG"/>
        </w:rPr>
        <w:t xml:space="preserve"> </w:t>
      </w:r>
      <w:r>
        <w:rPr>
          <w:rFonts w:asciiTheme="minorBidi" w:hAnsiTheme="minorBidi" w:cstheme="minorBidi"/>
          <w:b/>
          <w:bCs/>
          <w:szCs w:val="22"/>
          <w:lang w:val="ru-RU" w:bidi="ar-EG"/>
        </w:rPr>
        <w:t>ОБЛАСТИ</w:t>
      </w:r>
      <w:r w:rsidRPr="00A47CF3">
        <w:rPr>
          <w:rFonts w:asciiTheme="minorBidi" w:hAnsiTheme="minorBidi" w:cstheme="minorBidi"/>
          <w:b/>
          <w:bCs/>
          <w:szCs w:val="22"/>
          <w:lang w:val="ru-RU" w:bidi="ar-EG"/>
        </w:rPr>
        <w:t xml:space="preserve"> </w:t>
      </w:r>
      <w:r>
        <w:rPr>
          <w:rFonts w:asciiTheme="minorBidi" w:hAnsiTheme="minorBidi" w:cstheme="minorBidi"/>
          <w:b/>
          <w:bCs/>
          <w:szCs w:val="22"/>
          <w:lang w:val="ru-RU" w:bidi="ar-EG"/>
        </w:rPr>
        <w:t>СОТРУДНИЧЕСТВА</w:t>
      </w:r>
      <w:r w:rsidRPr="00A47CF3">
        <w:rPr>
          <w:rFonts w:asciiTheme="minorBidi" w:hAnsiTheme="minorBidi" w:cstheme="minorBidi"/>
          <w:b/>
          <w:bCs/>
          <w:szCs w:val="22"/>
          <w:lang w:val="ru-RU" w:bidi="ar-EG"/>
        </w:rPr>
        <w:t xml:space="preserve"> </w:t>
      </w:r>
    </w:p>
    <w:p w:rsidR="00972FA9" w:rsidRPr="00A47CF3" w:rsidRDefault="00972FA9" w:rsidP="00C200B3">
      <w:pPr>
        <w:pStyle w:val="ListParagraph"/>
        <w:spacing w:line="240" w:lineRule="auto"/>
        <w:ind w:left="0"/>
        <w:jc w:val="both"/>
        <w:rPr>
          <w:rFonts w:asciiTheme="minorBidi" w:hAnsiTheme="minorBidi"/>
          <w:lang w:val="ru-RU" w:bidi="ar-EG"/>
        </w:rPr>
      </w:pPr>
    </w:p>
    <w:p w:rsidR="00972FA9" w:rsidRDefault="00972FA9" w:rsidP="00C200B3">
      <w:pPr>
        <w:pStyle w:val="ListParagraph"/>
        <w:numPr>
          <w:ilvl w:val="3"/>
          <w:numId w:val="13"/>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Содействие развитию регионального сотрудничества между арабскими государствами в области интеллектуальной собственности с упором на обмен информацией и опытом в отношении правовых и административных реформ, а также принятых правительствами программ стимулирования, направленных на содействие развитию ИС и укреплению систем ИС, помогающих осуществлять стратегии в сфере технологического, экономического, социального и культурного развития;</w:t>
      </w:r>
    </w:p>
    <w:p w:rsidR="00972FA9" w:rsidRPr="005F04C9" w:rsidRDefault="00972FA9" w:rsidP="00C200B3">
      <w:pPr>
        <w:pStyle w:val="ListParagraph"/>
        <w:spacing w:after="0" w:line="240" w:lineRule="auto"/>
        <w:ind w:left="567"/>
        <w:contextualSpacing w:val="0"/>
        <w:jc w:val="both"/>
        <w:rPr>
          <w:rFonts w:asciiTheme="minorBidi" w:hAnsiTheme="minorBidi"/>
          <w:lang w:val="ru-RU" w:bidi="ar-EG"/>
        </w:rPr>
      </w:pPr>
    </w:p>
    <w:p w:rsidR="00972FA9" w:rsidRPr="0094724E" w:rsidRDefault="00972FA9" w:rsidP="00C200B3">
      <w:pPr>
        <w:pStyle w:val="ListParagraph"/>
        <w:numPr>
          <w:ilvl w:val="3"/>
          <w:numId w:val="13"/>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подготовка мероприятий в области прав интеллектуальной собственности (П</w:t>
      </w:r>
      <w:r w:rsidRPr="0094724E">
        <w:rPr>
          <w:rFonts w:asciiTheme="minorBidi" w:hAnsiTheme="minorBidi"/>
          <w:lang w:val="ru-RU" w:bidi="ar-EG"/>
        </w:rPr>
        <w:t xml:space="preserve">ИС) в </w:t>
      </w:r>
      <w:r>
        <w:rPr>
          <w:rFonts w:asciiTheme="minorBidi" w:hAnsiTheme="minorBidi"/>
          <w:lang w:val="ru-RU" w:bidi="ar-EG"/>
        </w:rPr>
        <w:t>государствах</w:t>
      </w:r>
      <w:r w:rsidRPr="0094724E">
        <w:rPr>
          <w:rFonts w:asciiTheme="minorBidi" w:hAnsiTheme="minorBidi"/>
          <w:lang w:val="ru-RU" w:bidi="ar-EG"/>
        </w:rPr>
        <w:t xml:space="preserve"> – членах ЛАГ</w:t>
      </w:r>
      <w:r>
        <w:rPr>
          <w:rFonts w:asciiTheme="minorBidi" w:hAnsiTheme="minorBidi"/>
          <w:lang w:val="ru-RU" w:bidi="ar-EG"/>
        </w:rPr>
        <w:t>;</w:t>
      </w:r>
    </w:p>
    <w:p w:rsidR="00972FA9" w:rsidRPr="0080668D" w:rsidRDefault="00972FA9" w:rsidP="00C200B3">
      <w:pPr>
        <w:pStyle w:val="ListParagraph"/>
        <w:spacing w:line="240" w:lineRule="auto"/>
        <w:rPr>
          <w:rFonts w:asciiTheme="minorBidi" w:hAnsiTheme="minorBidi"/>
          <w:lang w:val="ru-RU" w:bidi="ar-EG"/>
        </w:rPr>
      </w:pPr>
    </w:p>
    <w:p w:rsidR="00972FA9" w:rsidRPr="0080668D" w:rsidRDefault="00972FA9" w:rsidP="00C200B3">
      <w:pPr>
        <w:pStyle w:val="ListParagraph"/>
        <w:numPr>
          <w:ilvl w:val="3"/>
          <w:numId w:val="13"/>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принятие, распространение и реализация инициатив в области развития в целях создания новых возможностей для коммерциализации инноваций и передачи технологий;</w:t>
      </w:r>
    </w:p>
    <w:p w:rsidR="00972FA9" w:rsidRPr="0080668D" w:rsidRDefault="00972FA9" w:rsidP="00C200B3">
      <w:pPr>
        <w:pStyle w:val="ListParagraph"/>
        <w:spacing w:line="240" w:lineRule="auto"/>
        <w:rPr>
          <w:rFonts w:asciiTheme="minorBidi" w:hAnsiTheme="minorBidi"/>
          <w:lang w:val="ru-RU" w:bidi="ar-EG"/>
        </w:rPr>
      </w:pPr>
    </w:p>
    <w:p w:rsidR="00972FA9" w:rsidRPr="0080668D" w:rsidRDefault="00972FA9" w:rsidP="00C200B3">
      <w:pPr>
        <w:pStyle w:val="ListParagraph"/>
        <w:numPr>
          <w:ilvl w:val="3"/>
          <w:numId w:val="13"/>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организация конференций, семинаров, выставок, практикумов и программ подготовки кадров по тематике ИС, ориентированных на:</w:t>
      </w:r>
    </w:p>
    <w:p w:rsidR="00972FA9" w:rsidRPr="0080668D" w:rsidRDefault="00972FA9" w:rsidP="00C200B3">
      <w:pPr>
        <w:pStyle w:val="ListParagraph"/>
        <w:spacing w:line="240" w:lineRule="auto"/>
        <w:rPr>
          <w:rFonts w:asciiTheme="minorBidi" w:hAnsiTheme="minorBidi"/>
          <w:lang w:val="ru-RU" w:bidi="ar-EG"/>
        </w:rPr>
      </w:pPr>
    </w:p>
    <w:p w:rsidR="00972FA9" w:rsidRPr="00A87A1B" w:rsidRDefault="00972FA9" w:rsidP="00C200B3">
      <w:pPr>
        <w:pStyle w:val="ListParagraph"/>
        <w:numPr>
          <w:ilvl w:val="0"/>
          <w:numId w:val="14"/>
        </w:numPr>
        <w:spacing w:after="0" w:line="240" w:lineRule="auto"/>
        <w:ind w:left="1701" w:hanging="567"/>
        <w:contextualSpacing w:val="0"/>
        <w:jc w:val="both"/>
        <w:rPr>
          <w:rFonts w:asciiTheme="minorBidi" w:hAnsiTheme="minorBidi"/>
          <w:lang w:val="ru-RU" w:bidi="ar-EG"/>
        </w:rPr>
      </w:pPr>
      <w:r>
        <w:rPr>
          <w:rFonts w:asciiTheme="minorBidi" w:hAnsiTheme="minorBidi"/>
          <w:lang w:val="ru-RU" w:bidi="ar-EG"/>
        </w:rPr>
        <w:t>сотрудников национальных ведомств ИС и национальных законодателей;</w:t>
      </w:r>
    </w:p>
    <w:p w:rsidR="00972FA9" w:rsidRPr="00A87A1B" w:rsidRDefault="00972FA9" w:rsidP="00C200B3">
      <w:pPr>
        <w:jc w:val="both"/>
        <w:rPr>
          <w:rFonts w:asciiTheme="minorBidi" w:hAnsiTheme="minorBidi" w:cstheme="minorBidi"/>
          <w:szCs w:val="22"/>
          <w:lang w:val="ru-RU" w:bidi="ar-EG"/>
        </w:rPr>
      </w:pPr>
    </w:p>
    <w:p w:rsidR="00972FA9" w:rsidRDefault="00972FA9" w:rsidP="00C200B3">
      <w:pPr>
        <w:pStyle w:val="ListParagraph"/>
        <w:numPr>
          <w:ilvl w:val="0"/>
          <w:numId w:val="14"/>
        </w:numPr>
        <w:spacing w:after="0" w:line="240" w:lineRule="auto"/>
        <w:ind w:left="1701" w:hanging="567"/>
        <w:contextualSpacing w:val="0"/>
        <w:jc w:val="both"/>
        <w:rPr>
          <w:rFonts w:asciiTheme="minorBidi" w:hAnsiTheme="minorBidi"/>
          <w:lang w:val="ru-RU" w:bidi="ar-EG"/>
        </w:rPr>
      </w:pPr>
      <w:r w:rsidRPr="00A87A1B">
        <w:rPr>
          <w:rFonts w:asciiTheme="minorBidi" w:hAnsiTheme="minorBidi"/>
          <w:lang w:val="ru-RU" w:bidi="ar-EG"/>
        </w:rPr>
        <w:t xml:space="preserve">сотрудников </w:t>
      </w:r>
      <w:r>
        <w:rPr>
          <w:rFonts w:asciiTheme="minorBidi" w:hAnsiTheme="minorBidi"/>
          <w:lang w:val="ru-RU" w:bidi="ar-EG"/>
        </w:rPr>
        <w:t>органов правосудия</w:t>
      </w:r>
      <w:r w:rsidRPr="00A87A1B">
        <w:rPr>
          <w:rFonts w:asciiTheme="minorBidi" w:hAnsiTheme="minorBidi"/>
          <w:lang w:val="ru-RU" w:bidi="ar-EG"/>
        </w:rPr>
        <w:t xml:space="preserve">, полиции и таможенных служб, участвующих в </w:t>
      </w:r>
      <w:r>
        <w:rPr>
          <w:rFonts w:asciiTheme="minorBidi" w:hAnsiTheme="minorBidi"/>
          <w:lang w:val="ru-RU" w:bidi="ar-EG"/>
        </w:rPr>
        <w:t xml:space="preserve">обеспечении </w:t>
      </w:r>
      <w:r w:rsidRPr="00A87A1B">
        <w:rPr>
          <w:rFonts w:asciiTheme="minorBidi" w:hAnsiTheme="minorBidi"/>
          <w:lang w:val="ru-RU" w:bidi="ar-EG"/>
        </w:rPr>
        <w:t>исполнени</w:t>
      </w:r>
      <w:r>
        <w:rPr>
          <w:rFonts w:asciiTheme="minorBidi" w:hAnsiTheme="minorBidi"/>
          <w:lang w:val="ru-RU" w:bidi="ar-EG"/>
        </w:rPr>
        <w:t xml:space="preserve">я </w:t>
      </w:r>
      <w:r w:rsidRPr="00A87A1B">
        <w:rPr>
          <w:rFonts w:asciiTheme="minorBidi" w:hAnsiTheme="minorBidi"/>
          <w:lang w:val="ru-RU" w:bidi="ar-EG"/>
        </w:rPr>
        <w:t>законов в области ИС</w:t>
      </w:r>
      <w:r>
        <w:rPr>
          <w:rFonts w:asciiTheme="minorBidi" w:hAnsiTheme="minorBidi"/>
          <w:lang w:val="ru-RU" w:bidi="ar-EG"/>
        </w:rPr>
        <w:t xml:space="preserve">; а также </w:t>
      </w:r>
    </w:p>
    <w:p w:rsidR="00972FA9" w:rsidRPr="00A87A1B" w:rsidRDefault="00972FA9" w:rsidP="00C200B3">
      <w:pPr>
        <w:pStyle w:val="ListParagraph"/>
        <w:spacing w:after="0" w:line="240" w:lineRule="auto"/>
        <w:ind w:left="1701"/>
        <w:contextualSpacing w:val="0"/>
        <w:jc w:val="both"/>
        <w:rPr>
          <w:rFonts w:asciiTheme="minorBidi" w:hAnsiTheme="minorBidi"/>
          <w:lang w:val="ru-RU" w:bidi="ar-EG"/>
        </w:rPr>
      </w:pPr>
    </w:p>
    <w:p w:rsidR="00972FA9" w:rsidRPr="00A87A1B" w:rsidRDefault="00972FA9" w:rsidP="00C200B3">
      <w:pPr>
        <w:pStyle w:val="ListParagraph"/>
        <w:numPr>
          <w:ilvl w:val="0"/>
          <w:numId w:val="14"/>
        </w:numPr>
        <w:spacing w:after="0" w:line="240" w:lineRule="auto"/>
        <w:ind w:left="1701" w:hanging="567"/>
        <w:contextualSpacing w:val="0"/>
        <w:jc w:val="both"/>
        <w:rPr>
          <w:rFonts w:asciiTheme="minorBidi" w:hAnsiTheme="minorBidi"/>
          <w:lang w:val="ru-RU" w:bidi="ar-EG"/>
        </w:rPr>
      </w:pPr>
      <w:r>
        <w:rPr>
          <w:rFonts w:asciiTheme="minorBidi" w:hAnsiTheme="minorBidi"/>
          <w:lang w:val="ru-RU" w:bidi="ar-EG"/>
        </w:rPr>
        <w:t xml:space="preserve">конечных пользователей в отраслевых, торговых, научно-исследовательских и опытно-конструкторских учреждениях и университетах; </w:t>
      </w:r>
    </w:p>
    <w:p w:rsidR="00972FA9" w:rsidRPr="00A87A1B" w:rsidRDefault="00972FA9" w:rsidP="00C200B3">
      <w:pPr>
        <w:pStyle w:val="ListParagraph"/>
        <w:spacing w:line="240" w:lineRule="auto"/>
        <w:rPr>
          <w:rFonts w:asciiTheme="minorBidi" w:hAnsiTheme="minorBidi"/>
          <w:lang w:val="ru-RU" w:bidi="ar-EG"/>
        </w:rPr>
      </w:pPr>
    </w:p>
    <w:p w:rsidR="00972FA9" w:rsidRPr="00A87A1B" w:rsidRDefault="00972FA9" w:rsidP="00C200B3">
      <w:pPr>
        <w:pStyle w:val="ListParagraph"/>
        <w:numPr>
          <w:ilvl w:val="0"/>
          <w:numId w:val="14"/>
        </w:numPr>
        <w:spacing w:after="0" w:line="240" w:lineRule="auto"/>
        <w:ind w:left="1701" w:hanging="567"/>
        <w:contextualSpacing w:val="0"/>
        <w:jc w:val="both"/>
        <w:rPr>
          <w:rFonts w:asciiTheme="minorBidi" w:hAnsiTheme="minorBidi"/>
          <w:lang w:val="ru-RU" w:bidi="ar-EG"/>
        </w:rPr>
      </w:pPr>
      <w:r>
        <w:rPr>
          <w:rFonts w:asciiTheme="minorBidi" w:hAnsiTheme="minorBidi"/>
          <w:lang w:val="ru-RU" w:bidi="ar-EG"/>
        </w:rPr>
        <w:t>другие секторы, которые прямо или косвенно связаны с ИС, такие как пресса и СМИ, женщины, молодежь, университеты и исследовательские институты и т.д.</w:t>
      </w:r>
    </w:p>
    <w:p w:rsidR="00972FA9" w:rsidRPr="00A87A1B" w:rsidRDefault="00972FA9" w:rsidP="00C200B3">
      <w:pPr>
        <w:pStyle w:val="ListParagraph"/>
        <w:spacing w:line="240" w:lineRule="auto"/>
        <w:rPr>
          <w:rFonts w:asciiTheme="minorBidi" w:hAnsiTheme="minorBidi"/>
          <w:lang w:val="ru-RU" w:bidi="ar-EG"/>
        </w:rPr>
      </w:pPr>
    </w:p>
    <w:p w:rsidR="00972FA9" w:rsidRPr="00B11CBE" w:rsidRDefault="00972FA9" w:rsidP="00C200B3">
      <w:pPr>
        <w:pStyle w:val="Heading1"/>
        <w:jc w:val="center"/>
        <w:rPr>
          <w:rFonts w:asciiTheme="minorBidi" w:hAnsiTheme="minorBidi" w:cstheme="minorBidi"/>
          <w:szCs w:val="22"/>
          <w:lang w:val="ru-RU" w:bidi="ar-EG"/>
        </w:rPr>
      </w:pPr>
      <w:r>
        <w:rPr>
          <w:rFonts w:asciiTheme="minorBidi" w:hAnsiTheme="minorBidi" w:cstheme="minorBidi"/>
          <w:szCs w:val="22"/>
          <w:lang w:val="ru-RU" w:bidi="ar-EG"/>
        </w:rPr>
        <w:t>статья</w:t>
      </w:r>
      <w:r w:rsidRPr="00B11CBE">
        <w:rPr>
          <w:rFonts w:asciiTheme="minorBidi" w:hAnsiTheme="minorBidi" w:cstheme="minorBidi"/>
          <w:szCs w:val="22"/>
          <w:lang w:val="ru-RU" w:bidi="ar-EG"/>
        </w:rPr>
        <w:t xml:space="preserve"> </w:t>
      </w:r>
      <w:r>
        <w:rPr>
          <w:rFonts w:asciiTheme="minorBidi" w:hAnsiTheme="minorBidi" w:cstheme="minorBidi"/>
          <w:szCs w:val="22"/>
          <w:lang w:bidi="ar-EG"/>
        </w:rPr>
        <w:t>II</w:t>
      </w:r>
    </w:p>
    <w:p w:rsidR="00972FA9" w:rsidRPr="00B11CBE"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 xml:space="preserve">Представленность и участие </w:t>
      </w:r>
    </w:p>
    <w:p w:rsidR="00972FA9" w:rsidRPr="00B11CBE" w:rsidRDefault="00972FA9" w:rsidP="00C200B3">
      <w:pPr>
        <w:rPr>
          <w:rFonts w:asciiTheme="minorBidi" w:hAnsiTheme="minorBidi" w:cstheme="minorBidi"/>
          <w:szCs w:val="22"/>
          <w:lang w:val="ru-RU" w:bidi="ar-EG"/>
        </w:rPr>
      </w:pPr>
    </w:p>
    <w:p w:rsidR="00972FA9" w:rsidRPr="00B11CBE" w:rsidRDefault="00972FA9" w:rsidP="00C200B3">
      <w:pPr>
        <w:pStyle w:val="ListParagraph"/>
        <w:numPr>
          <w:ilvl w:val="0"/>
          <w:numId w:val="15"/>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ЛАГ может принимать участие в мероприятиях по вопросам ПИС, организуемых совместно ВОИС и ее арабскими государствами - членами.</w:t>
      </w:r>
    </w:p>
    <w:p w:rsidR="00972FA9" w:rsidRPr="00BF5D06" w:rsidRDefault="00972FA9" w:rsidP="00C200B3">
      <w:pPr>
        <w:jc w:val="both"/>
        <w:rPr>
          <w:rFonts w:asciiTheme="minorBidi" w:hAnsiTheme="minorBidi" w:cstheme="minorBidi"/>
          <w:szCs w:val="22"/>
          <w:lang w:val="ru-RU" w:bidi="ar-EG"/>
        </w:rPr>
      </w:pPr>
    </w:p>
    <w:p w:rsidR="00972FA9" w:rsidRPr="00BF5D06" w:rsidRDefault="00972FA9" w:rsidP="00C200B3">
      <w:pPr>
        <w:pStyle w:val="ListParagraph"/>
        <w:numPr>
          <w:ilvl w:val="0"/>
          <w:numId w:val="15"/>
        </w:numPr>
        <w:spacing w:after="0" w:line="240" w:lineRule="auto"/>
        <w:ind w:left="567" w:hanging="567"/>
        <w:contextualSpacing w:val="0"/>
        <w:jc w:val="both"/>
        <w:rPr>
          <w:rFonts w:asciiTheme="minorBidi" w:hAnsiTheme="minorBidi"/>
          <w:lang w:val="ru-RU" w:bidi="ar-EG"/>
        </w:rPr>
      </w:pPr>
      <w:r w:rsidRPr="00BF5D06">
        <w:rPr>
          <w:rFonts w:asciiTheme="minorBidi" w:hAnsiTheme="minorBidi"/>
          <w:lang w:val="ru-RU" w:bidi="ar-EG"/>
        </w:rPr>
        <w:lastRenderedPageBreak/>
        <w:t xml:space="preserve"> </w:t>
      </w:r>
      <w:r>
        <w:rPr>
          <w:rFonts w:asciiTheme="minorBidi" w:hAnsiTheme="minorBidi"/>
          <w:lang w:val="ru-RU" w:bidi="ar-EG"/>
        </w:rPr>
        <w:t>ЛАГ может принимать участие в качестве обозревателя без права голоса в заседаниях комитетов ВОИС, дипломатических конференциях и других мероприятиях, представляющих интерес для ее сферы деятельности.</w:t>
      </w:r>
    </w:p>
    <w:p w:rsidR="00972FA9" w:rsidRPr="00BF5D06" w:rsidRDefault="00972FA9" w:rsidP="00C200B3">
      <w:pPr>
        <w:pStyle w:val="ListParagraph"/>
        <w:spacing w:line="240" w:lineRule="auto"/>
        <w:rPr>
          <w:rFonts w:asciiTheme="minorBidi" w:hAnsiTheme="minorBidi"/>
          <w:lang w:val="ru-RU" w:bidi="ar-EG"/>
        </w:rPr>
      </w:pPr>
    </w:p>
    <w:p w:rsidR="00972FA9" w:rsidRPr="00BF5D06" w:rsidRDefault="00972FA9" w:rsidP="00C200B3">
      <w:pPr>
        <w:pStyle w:val="ListParagraph"/>
        <w:numPr>
          <w:ilvl w:val="0"/>
          <w:numId w:val="15"/>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 xml:space="preserve">ВОИС может принимать участие без права голоса в представляющих для нее интерес заседаниях органов ЛАГ. </w:t>
      </w:r>
    </w:p>
    <w:p w:rsidR="00972FA9" w:rsidRPr="00BF5D06" w:rsidRDefault="00972FA9" w:rsidP="00C200B3">
      <w:pPr>
        <w:pStyle w:val="ListParagraph"/>
        <w:spacing w:line="240" w:lineRule="auto"/>
        <w:rPr>
          <w:rFonts w:asciiTheme="minorBidi" w:hAnsiTheme="minorBidi"/>
          <w:lang w:val="ru-RU" w:bidi="ar-EG"/>
        </w:rPr>
      </w:pPr>
    </w:p>
    <w:p w:rsidR="00972FA9" w:rsidRPr="00BF5D06"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 xml:space="preserve">статья </w:t>
      </w:r>
      <w:r>
        <w:rPr>
          <w:rFonts w:asciiTheme="minorBidi" w:hAnsiTheme="minorBidi" w:cstheme="minorBidi"/>
          <w:szCs w:val="22"/>
          <w:lang w:bidi="ar-EG"/>
        </w:rPr>
        <w:t>III</w:t>
      </w:r>
    </w:p>
    <w:p w:rsidR="00972FA9" w:rsidRPr="00BF5D06"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 xml:space="preserve">обмен документами и инфрмацией </w:t>
      </w:r>
    </w:p>
    <w:p w:rsidR="00972FA9" w:rsidRPr="00BF5D06" w:rsidRDefault="00972FA9" w:rsidP="00C200B3">
      <w:pPr>
        <w:jc w:val="both"/>
        <w:rPr>
          <w:rFonts w:asciiTheme="minorBidi" w:hAnsiTheme="minorBidi" w:cstheme="minorBidi"/>
          <w:szCs w:val="22"/>
          <w:lang w:val="ru-RU" w:bidi="ar-EG"/>
        </w:rPr>
      </w:pPr>
    </w:p>
    <w:p w:rsidR="00972FA9" w:rsidRDefault="00972FA9" w:rsidP="00C200B3">
      <w:pPr>
        <w:pStyle w:val="ListParagraph"/>
        <w:numPr>
          <w:ilvl w:val="0"/>
          <w:numId w:val="16"/>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Обмен информацией и документами по правам ИС при соблюдении конфиденциальности в случае необходимости.</w:t>
      </w:r>
    </w:p>
    <w:p w:rsidR="00972FA9" w:rsidRPr="006C6798" w:rsidRDefault="00972FA9" w:rsidP="00C200B3">
      <w:pPr>
        <w:pStyle w:val="ListParagraph"/>
        <w:spacing w:after="0" w:line="240" w:lineRule="auto"/>
        <w:ind w:left="567"/>
        <w:contextualSpacing w:val="0"/>
        <w:jc w:val="both"/>
        <w:rPr>
          <w:rFonts w:asciiTheme="minorBidi" w:hAnsiTheme="minorBidi"/>
          <w:lang w:val="ru-RU" w:bidi="ar-EG"/>
        </w:rPr>
      </w:pPr>
    </w:p>
    <w:p w:rsidR="00972FA9" w:rsidRPr="006C6798" w:rsidRDefault="00972FA9" w:rsidP="00C200B3">
      <w:pPr>
        <w:pStyle w:val="ListParagraph"/>
        <w:numPr>
          <w:ilvl w:val="0"/>
          <w:numId w:val="16"/>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Обновление информации о связанных с правами ИС законах и постановлениях в сфере деятельности ЛАГ.</w:t>
      </w:r>
    </w:p>
    <w:p w:rsidR="00972FA9" w:rsidRPr="006C6798" w:rsidRDefault="00972FA9" w:rsidP="00C200B3">
      <w:pPr>
        <w:pStyle w:val="ListParagraph"/>
        <w:spacing w:line="240" w:lineRule="auto"/>
        <w:rPr>
          <w:rFonts w:asciiTheme="minorBidi" w:hAnsiTheme="minorBidi"/>
          <w:lang w:val="ru-RU" w:bidi="ar-EG"/>
        </w:rPr>
      </w:pPr>
    </w:p>
    <w:p w:rsidR="00972FA9" w:rsidRPr="007B7CEC" w:rsidRDefault="00972FA9" w:rsidP="00C200B3">
      <w:pPr>
        <w:pStyle w:val="ListParagraph"/>
        <w:numPr>
          <w:ilvl w:val="0"/>
          <w:numId w:val="16"/>
        </w:numPr>
        <w:spacing w:after="0" w:line="240" w:lineRule="auto"/>
        <w:ind w:left="567" w:hanging="567"/>
        <w:contextualSpacing w:val="0"/>
        <w:jc w:val="both"/>
        <w:rPr>
          <w:rFonts w:asciiTheme="minorBidi" w:hAnsiTheme="minorBidi"/>
          <w:lang w:val="ru-RU" w:bidi="ar-EG"/>
        </w:rPr>
      </w:pPr>
      <w:r>
        <w:rPr>
          <w:rFonts w:asciiTheme="minorBidi" w:hAnsiTheme="minorBidi"/>
          <w:lang w:val="ru-RU" w:bidi="ar-EG"/>
        </w:rPr>
        <w:t xml:space="preserve">Подготовка и распространение на арабском языке справочных и информационных материалов и результатов исследований по различным аспектам ИС для использования представителями государственных органов, учебных заведений и частного сектора. </w:t>
      </w:r>
    </w:p>
    <w:p w:rsidR="00972FA9" w:rsidRPr="00742598" w:rsidRDefault="00972FA9" w:rsidP="00C200B3">
      <w:pPr>
        <w:jc w:val="both"/>
        <w:rPr>
          <w:rFonts w:asciiTheme="minorBidi" w:hAnsiTheme="minorBidi" w:cstheme="minorBidi"/>
          <w:szCs w:val="22"/>
          <w:lang w:val="ru-RU" w:bidi="ar-EG"/>
        </w:rPr>
      </w:pPr>
    </w:p>
    <w:p w:rsidR="00972FA9" w:rsidRPr="00C160AB"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статья</w:t>
      </w:r>
      <w:r w:rsidRPr="00C160AB">
        <w:rPr>
          <w:rFonts w:asciiTheme="minorBidi" w:hAnsiTheme="minorBidi" w:cstheme="minorBidi"/>
          <w:szCs w:val="22"/>
          <w:lang w:val="ru-RU" w:bidi="ar-EG"/>
        </w:rPr>
        <w:t xml:space="preserve"> </w:t>
      </w:r>
      <w:r>
        <w:rPr>
          <w:rFonts w:asciiTheme="minorBidi" w:hAnsiTheme="minorBidi" w:cstheme="minorBidi"/>
          <w:szCs w:val="22"/>
          <w:lang w:bidi="ar-EG"/>
        </w:rPr>
        <w:t>IV</w:t>
      </w:r>
    </w:p>
    <w:p w:rsidR="00972FA9" w:rsidRPr="00BE2AF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проведение консультаций</w:t>
      </w:r>
    </w:p>
    <w:p w:rsidR="00972FA9" w:rsidRPr="00C160AB" w:rsidRDefault="00972FA9" w:rsidP="00C200B3">
      <w:pPr>
        <w:jc w:val="both"/>
        <w:rPr>
          <w:rFonts w:asciiTheme="minorBidi" w:hAnsiTheme="minorBidi" w:cstheme="minorBidi"/>
          <w:szCs w:val="22"/>
          <w:lang w:val="ru-RU" w:bidi="ar-EG"/>
        </w:rPr>
      </w:pPr>
    </w:p>
    <w:p w:rsidR="00972FA9" w:rsidRDefault="00972FA9" w:rsidP="00C200B3">
      <w:pPr>
        <w:ind w:firstLine="567"/>
        <w:jc w:val="both"/>
        <w:rPr>
          <w:rFonts w:asciiTheme="minorBidi" w:hAnsiTheme="minorBidi" w:cstheme="minorBidi"/>
          <w:szCs w:val="22"/>
          <w:lang w:val="ru-RU" w:bidi="ar-EG"/>
        </w:rPr>
      </w:pPr>
      <w:r>
        <w:rPr>
          <w:rFonts w:asciiTheme="minorBidi" w:hAnsiTheme="minorBidi" w:cstheme="minorBidi"/>
          <w:szCs w:val="22"/>
          <w:lang w:val="ru-RU" w:bidi="ar-EG"/>
        </w:rPr>
        <w:t>Стороны периодически проводят заседания в Женеве и/или в Каире в целях обзора и оценки усилий по координации и сотрудничеству, а также вынесения по этим вопросам необходимых рекомендаций.</w:t>
      </w:r>
    </w:p>
    <w:p w:rsidR="00972FA9" w:rsidRDefault="00972FA9" w:rsidP="00C200B3">
      <w:pPr>
        <w:ind w:firstLine="567"/>
        <w:jc w:val="both"/>
        <w:rPr>
          <w:rFonts w:asciiTheme="minorBidi" w:hAnsiTheme="minorBidi" w:cstheme="minorBidi"/>
          <w:szCs w:val="22"/>
          <w:lang w:val="ru-RU" w:bidi="ar-EG"/>
        </w:rPr>
      </w:pPr>
    </w:p>
    <w:p w:rsidR="00972FA9" w:rsidRDefault="00972FA9" w:rsidP="00C200B3">
      <w:pPr>
        <w:pStyle w:val="Heading1"/>
        <w:spacing w:before="0" w:after="0"/>
        <w:jc w:val="center"/>
        <w:rPr>
          <w:rFonts w:asciiTheme="minorBidi" w:hAnsiTheme="minorBidi" w:cstheme="minorBidi"/>
          <w:szCs w:val="22"/>
          <w:lang w:bidi="ar-EG"/>
        </w:rPr>
      </w:pPr>
      <w:r>
        <w:rPr>
          <w:rFonts w:asciiTheme="minorBidi" w:hAnsiTheme="minorBidi" w:cstheme="minorBidi"/>
          <w:szCs w:val="22"/>
          <w:lang w:val="ru-RU" w:bidi="ar-EG"/>
        </w:rPr>
        <w:t>статья</w:t>
      </w:r>
      <w:r w:rsidRPr="00B93985">
        <w:rPr>
          <w:rFonts w:asciiTheme="minorBidi" w:hAnsiTheme="minorBidi" w:cstheme="minorBidi"/>
          <w:szCs w:val="22"/>
          <w:lang w:bidi="ar-EG"/>
        </w:rPr>
        <w:t xml:space="preserve"> </w:t>
      </w:r>
      <w:r>
        <w:rPr>
          <w:rFonts w:asciiTheme="minorBidi" w:hAnsiTheme="minorBidi" w:cstheme="minorBidi"/>
          <w:szCs w:val="22"/>
          <w:lang w:bidi="ar-EG"/>
        </w:rPr>
        <w:t>V</w:t>
      </w:r>
    </w:p>
    <w:p w:rsidR="00972FA9" w:rsidRPr="00BE2AF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Осуществление</w:t>
      </w:r>
    </w:p>
    <w:p w:rsidR="00972FA9" w:rsidRDefault="00972FA9" w:rsidP="00C200B3">
      <w:pPr>
        <w:ind w:firstLine="567"/>
        <w:jc w:val="both"/>
        <w:rPr>
          <w:rFonts w:asciiTheme="minorBidi" w:hAnsiTheme="minorBidi" w:cstheme="minorBidi"/>
          <w:szCs w:val="22"/>
          <w:lang w:val="en" w:eastAsia="fr-CH"/>
        </w:rPr>
      </w:pPr>
    </w:p>
    <w:p w:rsidR="00972FA9" w:rsidRPr="00C160AB" w:rsidRDefault="00972FA9" w:rsidP="00C200B3">
      <w:pPr>
        <w:pStyle w:val="ListParagraph"/>
        <w:numPr>
          <w:ilvl w:val="0"/>
          <w:numId w:val="17"/>
        </w:numPr>
        <w:spacing w:after="0" w:line="240" w:lineRule="auto"/>
        <w:contextualSpacing w:val="0"/>
        <w:jc w:val="both"/>
        <w:rPr>
          <w:rFonts w:asciiTheme="minorBidi" w:hAnsiTheme="minorBidi"/>
          <w:lang w:val="ru-RU" w:bidi="ar-EG"/>
        </w:rPr>
      </w:pPr>
      <w:r>
        <w:rPr>
          <w:rFonts w:asciiTheme="minorBidi" w:hAnsiTheme="minorBidi"/>
          <w:lang w:val="ru-RU" w:bidi="ar-EG"/>
        </w:rPr>
        <w:t>Порядок и конкретные условия осуществления программ и мероприятий, упомянутых в настоящем МОВ, устанавливаются в рамках дополнительных соглашений, определяющих сферу исполнительской и финансовой ответственности каждой Стороны.</w:t>
      </w:r>
    </w:p>
    <w:p w:rsidR="00972FA9" w:rsidRDefault="00972FA9" w:rsidP="00C200B3">
      <w:pPr>
        <w:pStyle w:val="ListParagraph"/>
        <w:spacing w:after="0" w:line="240" w:lineRule="auto"/>
        <w:contextualSpacing w:val="0"/>
        <w:jc w:val="both"/>
        <w:rPr>
          <w:rFonts w:asciiTheme="minorBidi" w:hAnsiTheme="minorBidi"/>
          <w:lang w:val="ru-RU" w:bidi="ar-EG"/>
        </w:rPr>
      </w:pPr>
    </w:p>
    <w:p w:rsidR="00972FA9" w:rsidRPr="009B67F0" w:rsidRDefault="00972FA9" w:rsidP="00C200B3">
      <w:pPr>
        <w:pStyle w:val="ListParagraph"/>
        <w:numPr>
          <w:ilvl w:val="0"/>
          <w:numId w:val="17"/>
        </w:numPr>
        <w:spacing w:after="0" w:line="240" w:lineRule="auto"/>
        <w:contextualSpacing w:val="0"/>
        <w:jc w:val="both"/>
        <w:rPr>
          <w:rFonts w:asciiTheme="minorBidi" w:hAnsiTheme="minorBidi"/>
          <w:lang w:val="ru-RU" w:bidi="ar-EG"/>
        </w:rPr>
      </w:pPr>
      <w:r>
        <w:rPr>
          <w:rFonts w:asciiTheme="minorBidi" w:hAnsiTheme="minorBidi"/>
          <w:lang w:val="ru-RU" w:bidi="ar-EG"/>
        </w:rPr>
        <w:t>Для целей реализации положений настоящего МОВ координационным центром для ВОИС</w:t>
      </w:r>
      <w:r w:rsidRPr="002C7663">
        <w:rPr>
          <w:rFonts w:asciiTheme="minorBidi" w:hAnsiTheme="minorBidi"/>
          <w:lang w:val="ru-RU" w:bidi="ar-EG"/>
        </w:rPr>
        <w:t xml:space="preserve"> </w:t>
      </w:r>
      <w:r>
        <w:rPr>
          <w:rFonts w:asciiTheme="minorBidi" w:hAnsiTheme="minorBidi"/>
          <w:lang w:val="ru-RU" w:bidi="ar-EG"/>
        </w:rPr>
        <w:t>будет служить</w:t>
      </w:r>
      <w:r w:rsidRPr="002C7663">
        <w:rPr>
          <w:rFonts w:asciiTheme="minorBidi" w:hAnsiTheme="minorBidi"/>
          <w:lang w:val="ru-RU" w:bidi="ar-EG"/>
        </w:rPr>
        <w:t xml:space="preserve"> </w:t>
      </w:r>
      <w:r>
        <w:rPr>
          <w:rFonts w:asciiTheme="minorBidi" w:hAnsiTheme="minorBidi"/>
          <w:lang w:val="ru-RU" w:bidi="ar-EG"/>
        </w:rPr>
        <w:t>Региональное бюро для арабских стран, а координационным центром для ЛАГ</w:t>
      </w:r>
      <w:r w:rsidRPr="009B67F0">
        <w:rPr>
          <w:rFonts w:asciiTheme="minorBidi" w:hAnsiTheme="minorBidi"/>
          <w:lang w:val="ru-RU" w:bidi="ar-EG"/>
        </w:rPr>
        <w:t xml:space="preserve"> </w:t>
      </w:r>
      <w:r>
        <w:rPr>
          <w:rFonts w:asciiTheme="minorBidi" w:hAnsiTheme="minorBidi"/>
          <w:lang w:val="ru-RU" w:bidi="ar-EG"/>
        </w:rPr>
        <w:noBreakHyphen/>
        <w:t xml:space="preserve"> </w:t>
      </w:r>
      <w:r w:rsidRPr="009B67F0">
        <w:rPr>
          <w:rFonts w:asciiTheme="minorBidi" w:hAnsiTheme="minorBidi"/>
          <w:lang w:val="ru-RU" w:bidi="ar-EG"/>
        </w:rPr>
        <w:t>Департамент по вопросам ИС и конкурентоспособности</w:t>
      </w:r>
      <w:r>
        <w:rPr>
          <w:rFonts w:asciiTheme="minorBidi" w:hAnsiTheme="minorBidi"/>
          <w:lang w:val="ru-RU" w:bidi="ar-EG"/>
        </w:rPr>
        <w:t>.</w:t>
      </w:r>
    </w:p>
    <w:p w:rsidR="00972FA9" w:rsidRPr="009B67F0" w:rsidRDefault="00972FA9" w:rsidP="00C200B3">
      <w:pPr>
        <w:pStyle w:val="ListParagraph"/>
        <w:spacing w:line="240" w:lineRule="auto"/>
        <w:rPr>
          <w:rFonts w:asciiTheme="minorBidi" w:hAnsiTheme="minorBidi"/>
          <w:lang w:val="ru-RU" w:bidi="ar-EG"/>
        </w:rPr>
      </w:pPr>
    </w:p>
    <w:p w:rsidR="00972FA9" w:rsidRPr="00E774BC" w:rsidRDefault="00972FA9" w:rsidP="00C200B3">
      <w:pPr>
        <w:pStyle w:val="Heading1"/>
        <w:jc w:val="center"/>
        <w:rPr>
          <w:rFonts w:asciiTheme="minorBidi" w:hAnsiTheme="minorBidi" w:cstheme="minorBidi"/>
          <w:szCs w:val="22"/>
          <w:lang w:val="ru-RU" w:bidi="ar-EG"/>
        </w:rPr>
      </w:pPr>
      <w:r>
        <w:rPr>
          <w:rFonts w:asciiTheme="minorBidi" w:hAnsiTheme="minorBidi" w:cstheme="minorBidi"/>
          <w:szCs w:val="22"/>
          <w:lang w:val="ru-RU" w:bidi="ar-EG"/>
        </w:rPr>
        <w:lastRenderedPageBreak/>
        <w:t>статья</w:t>
      </w:r>
      <w:r w:rsidRPr="00E774BC">
        <w:rPr>
          <w:rFonts w:asciiTheme="minorBidi" w:hAnsiTheme="minorBidi" w:cstheme="minorBidi"/>
          <w:szCs w:val="22"/>
          <w:lang w:val="ru-RU" w:bidi="ar-EG"/>
        </w:rPr>
        <w:t xml:space="preserve"> </w:t>
      </w:r>
      <w:r>
        <w:rPr>
          <w:rFonts w:asciiTheme="minorBidi" w:hAnsiTheme="minorBidi" w:cstheme="minorBidi"/>
          <w:szCs w:val="22"/>
          <w:lang w:bidi="ar-EG"/>
        </w:rPr>
        <w:t>VI</w:t>
      </w:r>
    </w:p>
    <w:p w:rsidR="00972FA9" w:rsidRPr="00E774BC"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 xml:space="preserve">урегулирование споров </w:t>
      </w:r>
    </w:p>
    <w:p w:rsidR="00972FA9" w:rsidRPr="00E774BC" w:rsidRDefault="00972FA9" w:rsidP="00C200B3">
      <w:pPr>
        <w:rPr>
          <w:rFonts w:asciiTheme="minorBidi" w:hAnsiTheme="minorBidi" w:cstheme="minorBidi"/>
          <w:szCs w:val="22"/>
          <w:lang w:val="ru-RU" w:bidi="ar-EG"/>
        </w:rPr>
      </w:pPr>
    </w:p>
    <w:p w:rsidR="00972FA9" w:rsidRDefault="00972FA9" w:rsidP="00C200B3">
      <w:pPr>
        <w:ind w:firstLine="567"/>
        <w:rPr>
          <w:szCs w:val="22"/>
          <w:lang w:val="ru-RU"/>
        </w:rPr>
      </w:pPr>
      <w:r>
        <w:rPr>
          <w:rFonts w:asciiTheme="minorBidi" w:hAnsiTheme="minorBidi" w:cstheme="minorBidi"/>
          <w:szCs w:val="22"/>
          <w:lang w:val="ru-RU" w:bidi="ar-EG"/>
        </w:rPr>
        <w:t xml:space="preserve">Любые споры, возникающие при толковании или осуществлении настоящего МОВ, урегулируются Сторонами </w:t>
      </w:r>
      <w:r>
        <w:rPr>
          <w:szCs w:val="22"/>
          <w:lang w:val="ru-RU"/>
        </w:rPr>
        <w:t xml:space="preserve">дружественным образом путем переговоров. </w:t>
      </w:r>
    </w:p>
    <w:p w:rsidR="00972FA9" w:rsidRPr="00E774BC" w:rsidRDefault="00972FA9" w:rsidP="00C200B3">
      <w:pPr>
        <w:ind w:firstLine="567"/>
        <w:jc w:val="both"/>
        <w:rPr>
          <w:rFonts w:asciiTheme="minorBidi" w:hAnsiTheme="minorBidi" w:cstheme="minorBidi"/>
          <w:szCs w:val="22"/>
          <w:lang w:val="ru-RU" w:bidi="ar-EG"/>
        </w:rPr>
      </w:pPr>
    </w:p>
    <w:p w:rsidR="00972FA9" w:rsidRPr="00296063" w:rsidRDefault="00972FA9" w:rsidP="00C200B3">
      <w:pPr>
        <w:pStyle w:val="Heading1"/>
        <w:keepNext w:val="0"/>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статья</w:t>
      </w:r>
      <w:r w:rsidRPr="00296063">
        <w:rPr>
          <w:rFonts w:asciiTheme="minorBidi" w:hAnsiTheme="minorBidi" w:cstheme="minorBidi"/>
          <w:szCs w:val="22"/>
          <w:lang w:val="ru-RU" w:bidi="ar-EG"/>
        </w:rPr>
        <w:t xml:space="preserve"> </w:t>
      </w:r>
      <w:r>
        <w:rPr>
          <w:rFonts w:asciiTheme="minorBidi" w:hAnsiTheme="minorBidi" w:cstheme="minorBidi"/>
          <w:szCs w:val="22"/>
          <w:lang w:bidi="ar-EG"/>
        </w:rPr>
        <w:t>VII</w:t>
      </w:r>
    </w:p>
    <w:p w:rsidR="00972FA9" w:rsidRPr="00BE2AF4" w:rsidRDefault="00972FA9" w:rsidP="00C200B3">
      <w:pPr>
        <w:pStyle w:val="Heading1"/>
        <w:keepNext w:val="0"/>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иммунитеты</w:t>
      </w:r>
    </w:p>
    <w:p w:rsidR="00972FA9" w:rsidRPr="00296063" w:rsidRDefault="00972FA9" w:rsidP="00C200B3">
      <w:pPr>
        <w:jc w:val="both"/>
        <w:rPr>
          <w:rFonts w:asciiTheme="minorBidi" w:hAnsiTheme="minorBidi" w:cstheme="minorBidi"/>
          <w:szCs w:val="22"/>
          <w:lang w:val="ru-RU" w:bidi="ar-EG"/>
        </w:rPr>
      </w:pPr>
    </w:p>
    <w:p w:rsidR="00972FA9" w:rsidRDefault="00972FA9" w:rsidP="00C200B3">
      <w:pPr>
        <w:ind w:firstLine="567"/>
        <w:rPr>
          <w:rFonts w:asciiTheme="minorBidi" w:hAnsiTheme="minorBidi" w:cstheme="minorBidi"/>
          <w:szCs w:val="22"/>
          <w:lang w:val="ru-RU" w:bidi="ar-EG"/>
        </w:rPr>
      </w:pPr>
      <w:r>
        <w:rPr>
          <w:rFonts w:asciiTheme="minorBidi" w:hAnsiTheme="minorBidi" w:cstheme="minorBidi"/>
          <w:szCs w:val="22"/>
          <w:lang w:val="ru-RU" w:bidi="ar-EG"/>
        </w:rPr>
        <w:t xml:space="preserve">Настоящий МОВ не влечет за собой никакого отказа от иммунитетов и привилегий, которыми пользуются ЛАГ или ВОИС. </w:t>
      </w:r>
    </w:p>
    <w:p w:rsidR="00972FA9" w:rsidRDefault="00972FA9" w:rsidP="00C200B3">
      <w:pPr>
        <w:ind w:firstLine="567"/>
        <w:rPr>
          <w:rFonts w:asciiTheme="minorBidi" w:hAnsiTheme="minorBidi" w:cstheme="minorBidi"/>
          <w:szCs w:val="22"/>
          <w:lang w:val="ru-RU" w:bidi="ar-EG"/>
        </w:rPr>
      </w:pPr>
    </w:p>
    <w:p w:rsidR="00972FA9" w:rsidRPr="00A47CF3" w:rsidRDefault="00972FA9" w:rsidP="00C200B3">
      <w:pPr>
        <w:jc w:val="center"/>
        <w:rPr>
          <w:rFonts w:asciiTheme="minorBidi" w:hAnsiTheme="minorBidi" w:cstheme="minorBidi"/>
          <w:szCs w:val="22"/>
          <w:lang w:val="ru-RU" w:bidi="ar-EG"/>
        </w:rPr>
      </w:pPr>
    </w:p>
    <w:p w:rsidR="00972FA9" w:rsidRPr="004534C2"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статья</w:t>
      </w:r>
      <w:r w:rsidRPr="004534C2">
        <w:rPr>
          <w:rFonts w:asciiTheme="minorBidi" w:hAnsiTheme="minorBidi" w:cstheme="minorBidi"/>
          <w:szCs w:val="22"/>
          <w:lang w:val="ru-RU" w:bidi="ar-EG"/>
        </w:rPr>
        <w:t xml:space="preserve"> </w:t>
      </w:r>
      <w:r>
        <w:rPr>
          <w:rFonts w:asciiTheme="minorBidi" w:hAnsiTheme="minorBidi" w:cstheme="minorBidi"/>
          <w:szCs w:val="22"/>
          <w:lang w:bidi="ar-EG"/>
        </w:rPr>
        <w:t>VIII</w:t>
      </w:r>
    </w:p>
    <w:p w:rsidR="00972FA9" w:rsidRPr="00C37E5F" w:rsidRDefault="00972FA9" w:rsidP="00C200B3">
      <w:pPr>
        <w:pStyle w:val="Heading1"/>
        <w:spacing w:before="0" w:after="0"/>
        <w:jc w:val="center"/>
        <w:rPr>
          <w:rFonts w:asciiTheme="minorBidi" w:hAnsiTheme="minorBidi" w:cstheme="minorBidi"/>
          <w:szCs w:val="22"/>
          <w:lang w:val="ru-RU" w:bidi="ar-EG"/>
        </w:rPr>
      </w:pPr>
      <w:r w:rsidRPr="006207C0">
        <w:rPr>
          <w:rFonts w:asciiTheme="minorBidi" w:hAnsiTheme="minorBidi" w:cstheme="minorBidi"/>
          <w:szCs w:val="22"/>
          <w:lang w:val="ru-RU" w:bidi="ar-EG"/>
        </w:rPr>
        <w:t>замена</w:t>
      </w:r>
    </w:p>
    <w:p w:rsidR="00972FA9" w:rsidRPr="004534C2" w:rsidRDefault="00972FA9" w:rsidP="00C200B3">
      <w:pPr>
        <w:keepNext/>
        <w:rPr>
          <w:rFonts w:asciiTheme="minorBidi" w:hAnsiTheme="minorBidi" w:cstheme="minorBidi"/>
          <w:szCs w:val="22"/>
          <w:lang w:val="ru-RU" w:bidi="ar-EG"/>
        </w:rPr>
      </w:pPr>
    </w:p>
    <w:p w:rsidR="00972FA9" w:rsidRDefault="00972FA9" w:rsidP="00C200B3">
      <w:pPr>
        <w:keepNext/>
        <w:ind w:firstLine="567"/>
        <w:jc w:val="both"/>
        <w:rPr>
          <w:rFonts w:asciiTheme="minorBidi" w:hAnsiTheme="minorBidi" w:cstheme="minorBidi"/>
          <w:szCs w:val="22"/>
          <w:lang w:val="ru-RU" w:bidi="ar-EG"/>
        </w:rPr>
      </w:pPr>
      <w:r>
        <w:rPr>
          <w:rFonts w:asciiTheme="minorBidi" w:hAnsiTheme="minorBidi" w:cstheme="minorBidi"/>
          <w:szCs w:val="22"/>
          <w:lang w:val="ru-RU" w:bidi="ar-EG"/>
        </w:rPr>
        <w:t>Настоящий МОВ отменяет и заменяет собой предыдущий МОВ от 16 июля 2000 г. и любые вытекающие из него обязательства.</w:t>
      </w:r>
    </w:p>
    <w:p w:rsidR="00972FA9" w:rsidRDefault="00972FA9" w:rsidP="00C200B3">
      <w:pPr>
        <w:ind w:firstLine="567"/>
        <w:jc w:val="both"/>
        <w:rPr>
          <w:rFonts w:asciiTheme="minorBidi" w:hAnsiTheme="minorBidi" w:cstheme="minorBidi"/>
          <w:szCs w:val="22"/>
          <w:lang w:val="ru-RU" w:bidi="ar-EG"/>
        </w:rPr>
      </w:pPr>
    </w:p>
    <w:p w:rsidR="00972FA9" w:rsidRPr="004534C2" w:rsidRDefault="00972FA9" w:rsidP="00C200B3">
      <w:pPr>
        <w:rPr>
          <w:rFonts w:asciiTheme="minorBidi" w:hAnsiTheme="minorBidi" w:cstheme="minorBidi"/>
          <w:szCs w:val="22"/>
          <w:lang w:val="ru-RU" w:bidi="ar-EG"/>
        </w:rPr>
      </w:pPr>
    </w:p>
    <w:p w:rsidR="00972FA9" w:rsidRPr="00A47CF3" w:rsidRDefault="00972FA9" w:rsidP="00C200B3">
      <w:pPr>
        <w:jc w:val="center"/>
        <w:rPr>
          <w:rFonts w:asciiTheme="minorBidi" w:hAnsiTheme="minorBidi" w:cstheme="minorBidi"/>
          <w:b/>
          <w:bCs/>
          <w:caps/>
          <w:szCs w:val="22"/>
          <w:lang w:val="ru-RU" w:bidi="ar-EG"/>
        </w:rPr>
      </w:pPr>
      <w:r>
        <w:rPr>
          <w:rFonts w:asciiTheme="minorBidi" w:hAnsiTheme="minorBidi" w:cstheme="minorBidi"/>
          <w:b/>
          <w:bCs/>
          <w:caps/>
          <w:szCs w:val="22"/>
          <w:lang w:val="ru-RU" w:bidi="ar-EG"/>
        </w:rPr>
        <w:t xml:space="preserve">заключительные положения </w:t>
      </w:r>
    </w:p>
    <w:p w:rsidR="00972FA9" w:rsidRPr="00A47CF3" w:rsidRDefault="00972FA9" w:rsidP="00C200B3">
      <w:pPr>
        <w:jc w:val="center"/>
        <w:rPr>
          <w:rFonts w:asciiTheme="minorBidi" w:hAnsiTheme="minorBidi" w:cstheme="minorBidi"/>
          <w:szCs w:val="22"/>
          <w:lang w:val="ru-RU" w:bidi="ar-EG"/>
        </w:rPr>
      </w:pPr>
    </w:p>
    <w:p w:rsidR="00972FA9" w:rsidRPr="00BE2AF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статья</w:t>
      </w:r>
      <w:r w:rsidRPr="00BE2AF4">
        <w:rPr>
          <w:rFonts w:asciiTheme="minorBidi" w:hAnsiTheme="minorBidi" w:cstheme="minorBidi"/>
          <w:szCs w:val="22"/>
          <w:lang w:val="ru-RU" w:bidi="ar-EG"/>
        </w:rPr>
        <w:t xml:space="preserve"> </w:t>
      </w:r>
      <w:r>
        <w:rPr>
          <w:rFonts w:asciiTheme="minorBidi" w:hAnsiTheme="minorBidi" w:cstheme="minorBidi"/>
          <w:szCs w:val="22"/>
          <w:lang w:bidi="ar-EG"/>
        </w:rPr>
        <w:t>IX</w:t>
      </w:r>
    </w:p>
    <w:p w:rsidR="00972FA9" w:rsidRPr="00BE2AF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 xml:space="preserve">вступление в силу </w:t>
      </w:r>
    </w:p>
    <w:p w:rsidR="00972FA9" w:rsidRPr="00BE2AF4" w:rsidRDefault="00972FA9" w:rsidP="00C200B3">
      <w:pPr>
        <w:rPr>
          <w:rFonts w:asciiTheme="minorBidi" w:hAnsiTheme="minorBidi" w:cstheme="minorBidi"/>
          <w:szCs w:val="22"/>
          <w:lang w:val="ru-RU" w:bidi="ar-EG"/>
        </w:rPr>
      </w:pPr>
    </w:p>
    <w:p w:rsidR="00972FA9" w:rsidRPr="00A47CF3" w:rsidRDefault="00972FA9" w:rsidP="00C200B3">
      <w:pPr>
        <w:ind w:firstLine="567"/>
        <w:jc w:val="both"/>
        <w:rPr>
          <w:rFonts w:asciiTheme="minorBidi" w:hAnsiTheme="minorBidi" w:cstheme="minorBidi"/>
          <w:szCs w:val="22"/>
          <w:lang w:val="ru-RU" w:bidi="ar-EG"/>
        </w:rPr>
      </w:pPr>
      <w:r>
        <w:rPr>
          <w:rFonts w:asciiTheme="minorBidi" w:hAnsiTheme="minorBidi" w:cstheme="minorBidi"/>
          <w:szCs w:val="22"/>
          <w:lang w:val="ru-RU" w:bidi="ar-EG"/>
        </w:rPr>
        <w:t xml:space="preserve">Настоящий МОВ вступает в силу с даты подписания Сторонами. </w:t>
      </w:r>
    </w:p>
    <w:p w:rsidR="00972FA9" w:rsidRPr="00A47CF3" w:rsidRDefault="00972FA9" w:rsidP="00C200B3">
      <w:pPr>
        <w:jc w:val="both"/>
        <w:rPr>
          <w:rFonts w:asciiTheme="minorBidi" w:hAnsiTheme="minorBidi" w:cstheme="minorBidi"/>
          <w:szCs w:val="22"/>
          <w:lang w:val="ru-RU" w:bidi="ar-EG"/>
        </w:rPr>
      </w:pPr>
    </w:p>
    <w:p w:rsidR="00972FA9" w:rsidRPr="00A00D7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статья</w:t>
      </w:r>
      <w:r w:rsidRPr="00A00D74">
        <w:rPr>
          <w:rFonts w:asciiTheme="minorBidi" w:hAnsiTheme="minorBidi" w:cstheme="minorBidi"/>
          <w:szCs w:val="22"/>
          <w:lang w:val="ru-RU" w:bidi="ar-EG"/>
        </w:rPr>
        <w:t xml:space="preserve"> </w:t>
      </w:r>
      <w:r>
        <w:rPr>
          <w:rFonts w:asciiTheme="minorBidi" w:hAnsiTheme="minorBidi" w:cstheme="minorBidi"/>
          <w:szCs w:val="22"/>
          <w:lang w:bidi="ar-EG"/>
        </w:rPr>
        <w:t>X</w:t>
      </w:r>
    </w:p>
    <w:p w:rsidR="00972FA9" w:rsidRPr="00BE2AF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внесение поправок</w:t>
      </w:r>
    </w:p>
    <w:p w:rsidR="00972FA9" w:rsidRPr="00A00D74" w:rsidRDefault="00972FA9" w:rsidP="00C200B3">
      <w:pPr>
        <w:rPr>
          <w:rFonts w:asciiTheme="minorBidi" w:hAnsiTheme="minorBidi" w:cstheme="minorBidi"/>
          <w:szCs w:val="22"/>
          <w:lang w:val="ru-RU" w:bidi="ar-EG"/>
        </w:rPr>
      </w:pPr>
    </w:p>
    <w:p w:rsidR="00972FA9" w:rsidRDefault="00972FA9" w:rsidP="00C200B3">
      <w:pPr>
        <w:ind w:firstLine="567"/>
        <w:rPr>
          <w:szCs w:val="22"/>
          <w:lang w:val="ru-RU"/>
        </w:rPr>
      </w:pPr>
      <w:r>
        <w:rPr>
          <w:szCs w:val="22"/>
          <w:lang w:val="ru-RU"/>
        </w:rPr>
        <w:t>По взаимному согласию обеих Сторон, выраженному в письменном виде, в</w:t>
      </w:r>
      <w:r w:rsidRPr="00BD6A07">
        <w:rPr>
          <w:szCs w:val="22"/>
          <w:lang w:val="ru-RU"/>
        </w:rPr>
        <w:t xml:space="preserve"> </w:t>
      </w:r>
      <w:r>
        <w:rPr>
          <w:szCs w:val="22"/>
          <w:lang w:val="ru-RU"/>
        </w:rPr>
        <w:t xml:space="preserve">настоящий МОВ могут быть внесены поправки. </w:t>
      </w:r>
    </w:p>
    <w:p w:rsidR="00972FA9" w:rsidRDefault="00972FA9" w:rsidP="00C200B3">
      <w:pPr>
        <w:ind w:firstLine="567"/>
        <w:jc w:val="both"/>
        <w:rPr>
          <w:rFonts w:asciiTheme="minorBidi" w:hAnsiTheme="minorBidi" w:cstheme="minorBidi"/>
          <w:szCs w:val="22"/>
          <w:lang w:val="ru-RU"/>
        </w:rPr>
      </w:pPr>
    </w:p>
    <w:p w:rsidR="00972FA9" w:rsidRPr="00A47CF3" w:rsidRDefault="00972FA9" w:rsidP="00C200B3">
      <w:pPr>
        <w:rPr>
          <w:rFonts w:asciiTheme="minorBidi" w:hAnsiTheme="minorBidi" w:cstheme="minorBidi"/>
          <w:szCs w:val="22"/>
          <w:lang w:val="ru-RU"/>
        </w:rPr>
      </w:pPr>
    </w:p>
    <w:p w:rsidR="00972FA9" w:rsidRPr="00A00D7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статья</w:t>
      </w:r>
      <w:r w:rsidRPr="00A00D74">
        <w:rPr>
          <w:rFonts w:asciiTheme="minorBidi" w:hAnsiTheme="minorBidi" w:cstheme="minorBidi"/>
          <w:szCs w:val="22"/>
          <w:lang w:val="ru-RU" w:bidi="ar-EG"/>
        </w:rPr>
        <w:t xml:space="preserve"> </w:t>
      </w:r>
      <w:r>
        <w:rPr>
          <w:rFonts w:asciiTheme="minorBidi" w:hAnsiTheme="minorBidi" w:cstheme="minorBidi"/>
          <w:szCs w:val="22"/>
          <w:lang w:bidi="ar-EG"/>
        </w:rPr>
        <w:t>XI</w:t>
      </w:r>
    </w:p>
    <w:p w:rsidR="00972FA9" w:rsidRPr="00BE2AF4" w:rsidRDefault="00972FA9" w:rsidP="00C200B3">
      <w:pPr>
        <w:pStyle w:val="Heading1"/>
        <w:spacing w:before="0" w:after="0"/>
        <w:jc w:val="center"/>
        <w:rPr>
          <w:rFonts w:asciiTheme="minorBidi" w:hAnsiTheme="minorBidi" w:cstheme="minorBidi"/>
          <w:szCs w:val="22"/>
          <w:lang w:val="ru-RU" w:bidi="ar-EG"/>
        </w:rPr>
      </w:pPr>
      <w:r>
        <w:rPr>
          <w:rFonts w:asciiTheme="minorBidi" w:hAnsiTheme="minorBidi" w:cstheme="minorBidi"/>
          <w:szCs w:val="22"/>
          <w:lang w:val="ru-RU" w:bidi="ar-EG"/>
        </w:rPr>
        <w:t>прекращение действия</w:t>
      </w:r>
    </w:p>
    <w:p w:rsidR="00972FA9" w:rsidRPr="00A00D74" w:rsidRDefault="00972FA9" w:rsidP="00C200B3">
      <w:pPr>
        <w:rPr>
          <w:rFonts w:asciiTheme="minorBidi" w:hAnsiTheme="minorBidi" w:cstheme="minorBidi"/>
          <w:szCs w:val="22"/>
          <w:lang w:val="ru-RU" w:bidi="ar-EG"/>
        </w:rPr>
      </w:pPr>
    </w:p>
    <w:p w:rsidR="00972FA9" w:rsidRDefault="00972FA9" w:rsidP="00C200B3">
      <w:pPr>
        <w:ind w:firstLine="567"/>
        <w:jc w:val="both"/>
        <w:rPr>
          <w:rFonts w:asciiTheme="minorBidi" w:hAnsiTheme="minorBidi" w:cstheme="minorBidi"/>
          <w:szCs w:val="22"/>
          <w:lang w:val="ru-RU"/>
        </w:rPr>
      </w:pPr>
      <w:r>
        <w:rPr>
          <w:rFonts w:asciiTheme="minorBidi" w:hAnsiTheme="minorBidi" w:cstheme="minorBidi"/>
          <w:szCs w:val="22"/>
          <w:lang w:val="ru-RU"/>
        </w:rPr>
        <w:t xml:space="preserve">Любая Сторона вправе прекратить действие настоящего МОВ, направив за шесть месяцев уведомление.  Это не влияет на обязательства, взятые в соответствии с настоящим МОВ до такого уведомления. </w:t>
      </w:r>
    </w:p>
    <w:p w:rsidR="00972FA9" w:rsidRDefault="00972FA9" w:rsidP="00C200B3">
      <w:pPr>
        <w:jc w:val="both"/>
        <w:rPr>
          <w:rFonts w:asciiTheme="minorBidi" w:hAnsiTheme="minorBidi" w:cstheme="minorBidi"/>
          <w:szCs w:val="22"/>
          <w:lang w:val="ru-RU" w:bidi="ar-EG"/>
        </w:rPr>
      </w:pPr>
    </w:p>
    <w:p w:rsidR="00972FA9" w:rsidRDefault="00972FA9" w:rsidP="00C200B3">
      <w:pPr>
        <w:jc w:val="both"/>
        <w:rPr>
          <w:rFonts w:asciiTheme="minorBidi" w:hAnsiTheme="minorBidi" w:cstheme="minorBidi"/>
          <w:szCs w:val="22"/>
          <w:lang w:val="ru-RU" w:bidi="ar-EG"/>
        </w:rPr>
      </w:pPr>
      <w:r>
        <w:rPr>
          <w:rFonts w:asciiTheme="minorBidi" w:hAnsiTheme="minorBidi" w:cstheme="minorBidi"/>
          <w:szCs w:val="22"/>
          <w:lang w:val="ru-RU" w:bidi="ar-EG"/>
        </w:rPr>
        <w:t xml:space="preserve">В УДОСТОВЕРЕНИЕ ЧЕГО настоящий МОВ подписан в трех оригинальных экземплярах на арабском, английском и французском языках, причем все тексты имеют одинаковую силу. </w:t>
      </w:r>
    </w:p>
    <w:p w:rsidR="00972FA9" w:rsidRDefault="00972FA9" w:rsidP="00C200B3">
      <w:pPr>
        <w:jc w:val="both"/>
        <w:rPr>
          <w:rFonts w:asciiTheme="minorBidi" w:hAnsiTheme="minorBidi" w:cstheme="minorBidi"/>
          <w:szCs w:val="22"/>
          <w:lang w:val="ru-RU" w:bidi="ar-EG"/>
        </w:rPr>
      </w:pPr>
    </w:p>
    <w:p w:rsidR="00972FA9" w:rsidRPr="00A47CF3" w:rsidRDefault="00972FA9" w:rsidP="00C200B3">
      <w:pPr>
        <w:rPr>
          <w:rFonts w:asciiTheme="minorBidi" w:hAnsiTheme="minorBidi" w:cstheme="minorBidi"/>
          <w:szCs w:val="22"/>
          <w:lang w:val="ru-RU"/>
        </w:rPr>
      </w:pPr>
    </w:p>
    <w:p w:rsidR="00972FA9" w:rsidRPr="00A47CF3" w:rsidRDefault="00972FA9" w:rsidP="00C200B3">
      <w:pPr>
        <w:rPr>
          <w:rFonts w:asciiTheme="minorBidi" w:hAnsiTheme="minorBidi" w:cstheme="minorBidi"/>
          <w:szCs w:val="22"/>
          <w:lang w:val="ru-RU"/>
        </w:rPr>
      </w:pPr>
    </w:p>
    <w:tbl>
      <w:tblPr>
        <w:tblW w:w="0" w:type="auto"/>
        <w:tblLook w:val="01E0" w:firstRow="1" w:lastRow="1" w:firstColumn="1" w:lastColumn="1" w:noHBand="0" w:noVBand="0"/>
      </w:tblPr>
      <w:tblGrid>
        <w:gridCol w:w="4158"/>
        <w:gridCol w:w="1277"/>
        <w:gridCol w:w="3259"/>
      </w:tblGrid>
      <w:tr w:rsidR="00972FA9" w:rsidRPr="00C200B3" w:rsidTr="00972FA9">
        <w:tc>
          <w:tcPr>
            <w:tcW w:w="4158" w:type="dxa"/>
            <w:shd w:val="clear" w:color="auto" w:fill="auto"/>
          </w:tcPr>
          <w:p w:rsidR="00972FA9" w:rsidRPr="000C3B86" w:rsidRDefault="00972FA9" w:rsidP="00C200B3">
            <w:pPr>
              <w:keepNext/>
              <w:keepLines/>
              <w:ind w:right="883"/>
              <w:rPr>
                <w:rFonts w:asciiTheme="minorBidi" w:hAnsiTheme="minorBidi" w:cstheme="minorBidi"/>
                <w:szCs w:val="22"/>
                <w:rtl/>
                <w:lang w:val="ru-RU" w:bidi="ar-EG"/>
              </w:rPr>
            </w:pPr>
            <w:r>
              <w:rPr>
                <w:rFonts w:asciiTheme="minorBidi" w:hAnsiTheme="minorBidi" w:cstheme="minorBidi"/>
                <w:szCs w:val="22"/>
                <w:lang w:val="ru-RU"/>
              </w:rPr>
              <w:t>За Всемирную организацию интеллектуальной собственности (ВОИС)</w:t>
            </w:r>
          </w:p>
        </w:tc>
        <w:tc>
          <w:tcPr>
            <w:tcW w:w="1277" w:type="dxa"/>
          </w:tcPr>
          <w:p w:rsidR="00972FA9" w:rsidRPr="007A7B75" w:rsidRDefault="00972FA9" w:rsidP="00C200B3">
            <w:pPr>
              <w:jc w:val="center"/>
              <w:rPr>
                <w:rFonts w:asciiTheme="minorBidi" w:hAnsiTheme="minorBidi" w:cstheme="minorBidi"/>
                <w:szCs w:val="22"/>
                <w:rtl/>
                <w:lang w:bidi="ar-EG"/>
              </w:rPr>
            </w:pPr>
          </w:p>
        </w:tc>
        <w:tc>
          <w:tcPr>
            <w:tcW w:w="3259" w:type="dxa"/>
            <w:shd w:val="clear" w:color="auto" w:fill="auto"/>
          </w:tcPr>
          <w:p w:rsidR="00972FA9" w:rsidRPr="007A7B75" w:rsidRDefault="00972FA9" w:rsidP="00C200B3">
            <w:pPr>
              <w:keepNext/>
              <w:keepLines/>
              <w:rPr>
                <w:rFonts w:asciiTheme="minorBidi" w:hAnsiTheme="minorBidi" w:cstheme="minorBidi"/>
                <w:szCs w:val="22"/>
                <w:rtl/>
              </w:rPr>
            </w:pPr>
            <w:r>
              <w:rPr>
                <w:rFonts w:asciiTheme="minorBidi" w:hAnsiTheme="minorBidi" w:cstheme="minorBidi"/>
                <w:szCs w:val="22"/>
                <w:lang w:val="ru-RU"/>
              </w:rPr>
              <w:t>За Лигу арабских</w:t>
            </w:r>
            <w:r w:rsidRPr="004051C4">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4051C4">
              <w:rPr>
                <w:rFonts w:asciiTheme="minorBidi" w:hAnsiTheme="minorBidi" w:cstheme="minorBidi"/>
                <w:szCs w:val="22"/>
                <w:lang w:val="ru-RU"/>
              </w:rPr>
              <w:t xml:space="preserve"> (</w:t>
            </w:r>
            <w:r>
              <w:rPr>
                <w:rFonts w:asciiTheme="minorBidi" w:hAnsiTheme="minorBidi" w:cstheme="minorBidi"/>
                <w:szCs w:val="22"/>
                <w:lang w:val="ru-RU"/>
              </w:rPr>
              <w:t>ЛАГ</w:t>
            </w:r>
            <w:r w:rsidRPr="004051C4">
              <w:rPr>
                <w:rFonts w:asciiTheme="minorBidi" w:hAnsiTheme="minorBidi" w:cstheme="minorBidi"/>
                <w:szCs w:val="22"/>
                <w:lang w:val="ru-RU"/>
              </w:rPr>
              <w:t xml:space="preserve">) </w:t>
            </w:r>
          </w:p>
        </w:tc>
      </w:tr>
      <w:tr w:rsidR="00972FA9" w:rsidRPr="00C200B3" w:rsidTr="00972FA9">
        <w:tc>
          <w:tcPr>
            <w:tcW w:w="4158" w:type="dxa"/>
            <w:shd w:val="clear" w:color="auto" w:fill="auto"/>
          </w:tcPr>
          <w:p w:rsidR="00972FA9" w:rsidRPr="004051C4" w:rsidRDefault="00972FA9" w:rsidP="00C200B3">
            <w:pPr>
              <w:keepNext/>
              <w:keepLines/>
              <w:spacing w:after="1800"/>
              <w:rPr>
                <w:rFonts w:asciiTheme="minorBidi" w:hAnsiTheme="minorBidi" w:cstheme="minorBidi"/>
                <w:szCs w:val="22"/>
                <w:lang w:val="ru-RU"/>
              </w:rPr>
            </w:pPr>
          </w:p>
        </w:tc>
        <w:tc>
          <w:tcPr>
            <w:tcW w:w="1277" w:type="dxa"/>
          </w:tcPr>
          <w:p w:rsidR="00972FA9" w:rsidRPr="007A7B75" w:rsidRDefault="00972FA9" w:rsidP="00C200B3">
            <w:pPr>
              <w:jc w:val="center"/>
              <w:rPr>
                <w:rFonts w:asciiTheme="minorBidi" w:hAnsiTheme="minorBidi" w:cstheme="minorBidi"/>
                <w:szCs w:val="22"/>
                <w:rtl/>
                <w:lang w:bidi="ar-EG"/>
              </w:rPr>
            </w:pPr>
          </w:p>
        </w:tc>
        <w:tc>
          <w:tcPr>
            <w:tcW w:w="3259" w:type="dxa"/>
            <w:shd w:val="clear" w:color="auto" w:fill="auto"/>
          </w:tcPr>
          <w:p w:rsidR="00972FA9" w:rsidRPr="004051C4" w:rsidRDefault="00972FA9" w:rsidP="00C200B3">
            <w:pPr>
              <w:keepNext/>
              <w:keepLines/>
              <w:rPr>
                <w:rFonts w:asciiTheme="minorBidi" w:hAnsiTheme="minorBidi" w:cstheme="minorBidi"/>
                <w:szCs w:val="22"/>
                <w:lang w:val="ru-RU"/>
              </w:rPr>
            </w:pPr>
          </w:p>
        </w:tc>
      </w:tr>
      <w:tr w:rsidR="00972FA9" w:rsidRPr="00C200B3" w:rsidTr="00972FA9">
        <w:tc>
          <w:tcPr>
            <w:tcW w:w="4158" w:type="dxa"/>
            <w:shd w:val="clear" w:color="auto" w:fill="auto"/>
          </w:tcPr>
          <w:p w:rsidR="00972FA9" w:rsidRPr="00A47CF3" w:rsidRDefault="00972FA9" w:rsidP="00C200B3">
            <w:pPr>
              <w:keepNext/>
              <w:keepLines/>
              <w:rPr>
                <w:rFonts w:asciiTheme="minorBidi" w:hAnsiTheme="minorBidi" w:cstheme="minorBidi"/>
                <w:szCs w:val="22"/>
                <w:lang w:val="ru-RU"/>
              </w:rPr>
            </w:pPr>
            <w:r>
              <w:rPr>
                <w:rFonts w:asciiTheme="minorBidi" w:hAnsiTheme="minorBidi" w:cstheme="minorBidi"/>
                <w:szCs w:val="22"/>
                <w:lang w:val="ru-RU"/>
              </w:rPr>
              <w:t xml:space="preserve">Г-н Фрэнсис Гарри </w:t>
            </w:r>
          </w:p>
          <w:p w:rsidR="00972FA9" w:rsidRPr="000C3B86" w:rsidRDefault="00972FA9" w:rsidP="00C200B3">
            <w:pPr>
              <w:rPr>
                <w:rFonts w:asciiTheme="minorBidi" w:hAnsiTheme="minorBidi" w:cstheme="minorBidi"/>
                <w:szCs w:val="22"/>
                <w:rtl/>
                <w:lang w:val="ru-RU" w:bidi="ar-EG"/>
              </w:rPr>
            </w:pPr>
            <w:r>
              <w:rPr>
                <w:rFonts w:asciiTheme="minorBidi" w:hAnsiTheme="minorBidi" w:cstheme="minorBidi"/>
                <w:szCs w:val="22"/>
                <w:lang w:val="ru-RU"/>
              </w:rPr>
              <w:t>Генеральный директор</w:t>
            </w:r>
          </w:p>
        </w:tc>
        <w:tc>
          <w:tcPr>
            <w:tcW w:w="1277" w:type="dxa"/>
          </w:tcPr>
          <w:p w:rsidR="00972FA9" w:rsidRPr="007A7B75" w:rsidRDefault="00972FA9" w:rsidP="00C200B3">
            <w:pPr>
              <w:jc w:val="center"/>
              <w:rPr>
                <w:rFonts w:asciiTheme="minorBidi" w:hAnsiTheme="minorBidi" w:cstheme="minorBidi"/>
                <w:szCs w:val="22"/>
                <w:rtl/>
                <w:lang w:bidi="ar-EG"/>
              </w:rPr>
            </w:pPr>
          </w:p>
        </w:tc>
        <w:tc>
          <w:tcPr>
            <w:tcW w:w="3259" w:type="dxa"/>
            <w:shd w:val="clear" w:color="auto" w:fill="auto"/>
          </w:tcPr>
          <w:p w:rsidR="00972FA9" w:rsidRPr="000C3B86" w:rsidRDefault="00972FA9" w:rsidP="00C200B3">
            <w:pPr>
              <w:rPr>
                <w:rFonts w:asciiTheme="minorBidi" w:hAnsiTheme="minorBidi" w:cstheme="minorBidi"/>
                <w:szCs w:val="22"/>
                <w:lang w:val="ru-RU"/>
              </w:rPr>
            </w:pPr>
            <w:r w:rsidRPr="000C3B86">
              <w:rPr>
                <w:rFonts w:asciiTheme="minorBidi" w:hAnsiTheme="minorBidi" w:cstheme="minorBidi"/>
                <w:szCs w:val="22"/>
                <w:lang w:val="ru-RU"/>
              </w:rPr>
              <w:t>Ахмед Абуль Гейт</w:t>
            </w:r>
          </w:p>
          <w:p w:rsidR="00972FA9" w:rsidRPr="007A7B75" w:rsidRDefault="00972FA9" w:rsidP="00C200B3">
            <w:pPr>
              <w:rPr>
                <w:rFonts w:asciiTheme="minorBidi" w:hAnsiTheme="minorBidi" w:cstheme="minorBidi"/>
                <w:szCs w:val="22"/>
                <w:rtl/>
              </w:rPr>
            </w:pPr>
            <w:r>
              <w:rPr>
                <w:rFonts w:asciiTheme="minorBidi" w:hAnsiTheme="minorBidi" w:cstheme="minorBidi"/>
                <w:szCs w:val="22"/>
                <w:lang w:val="ru-RU"/>
              </w:rPr>
              <w:t xml:space="preserve">Генеральный секретарь </w:t>
            </w:r>
          </w:p>
        </w:tc>
      </w:tr>
    </w:tbl>
    <w:p w:rsidR="00972FA9" w:rsidRPr="000C3B86" w:rsidRDefault="00972FA9" w:rsidP="00C200B3">
      <w:pPr>
        <w:rPr>
          <w:rFonts w:asciiTheme="minorBidi" w:hAnsiTheme="minorBidi" w:cstheme="minorBidi"/>
          <w:szCs w:val="22"/>
          <w:lang w:val="ru-RU"/>
        </w:rPr>
      </w:pPr>
    </w:p>
    <w:p w:rsidR="00972FA9" w:rsidRPr="000C3B86" w:rsidRDefault="00972FA9" w:rsidP="00C200B3">
      <w:pPr>
        <w:rPr>
          <w:rFonts w:asciiTheme="minorBidi" w:hAnsiTheme="minorBidi" w:cstheme="minorBidi"/>
          <w:szCs w:val="22"/>
          <w:lang w:val="ru-RU"/>
        </w:rPr>
      </w:pPr>
    </w:p>
    <w:p w:rsidR="00972FA9" w:rsidRPr="000C3B86" w:rsidRDefault="00972FA9" w:rsidP="00C200B3">
      <w:pPr>
        <w:rPr>
          <w:rFonts w:asciiTheme="minorBidi" w:hAnsiTheme="minorBidi" w:cstheme="minorBidi"/>
          <w:szCs w:val="22"/>
          <w:lang w:val="ru-RU"/>
        </w:rPr>
      </w:pPr>
      <w:r>
        <w:rPr>
          <w:rFonts w:asciiTheme="minorBidi" w:hAnsiTheme="minorBidi" w:cstheme="minorBidi"/>
          <w:szCs w:val="22"/>
          <w:lang w:val="ru-RU"/>
        </w:rPr>
        <w:t>Совершено в Каире</w:t>
      </w:r>
      <w:r w:rsidRPr="000C3B86">
        <w:rPr>
          <w:rFonts w:asciiTheme="minorBidi" w:hAnsiTheme="minorBidi" w:cstheme="minorBidi"/>
          <w:szCs w:val="22"/>
          <w:lang w:val="ru-RU"/>
        </w:rPr>
        <w:t>,  ……………..2017</w:t>
      </w:r>
      <w:r>
        <w:rPr>
          <w:rFonts w:asciiTheme="minorBidi" w:hAnsiTheme="minorBidi" w:cstheme="minorBidi"/>
          <w:szCs w:val="22"/>
          <w:lang w:val="ru-RU"/>
        </w:rPr>
        <w:t xml:space="preserve"> г.</w:t>
      </w:r>
    </w:p>
    <w:p w:rsidR="00972FA9" w:rsidRPr="000C3B86" w:rsidRDefault="00972FA9" w:rsidP="00C200B3">
      <w:pPr>
        <w:pStyle w:val="Endofdocument-Annex"/>
        <w:ind w:left="0"/>
        <w:rPr>
          <w:lang w:val="ru-RU"/>
        </w:rPr>
      </w:pPr>
    </w:p>
    <w:p w:rsidR="00972FA9" w:rsidRPr="000C3B86" w:rsidRDefault="00972FA9" w:rsidP="00C200B3">
      <w:pPr>
        <w:pStyle w:val="Endofdocument-Annex"/>
        <w:ind w:left="0"/>
        <w:rPr>
          <w:lang w:val="ru-RU"/>
        </w:rPr>
      </w:pPr>
    </w:p>
    <w:p w:rsidR="00972FA9" w:rsidRPr="000C3B86" w:rsidRDefault="00972FA9" w:rsidP="00C200B3">
      <w:pPr>
        <w:pStyle w:val="Endofdocument-Annex"/>
        <w:ind w:left="0"/>
        <w:rPr>
          <w:lang w:val="ru-RU"/>
        </w:rPr>
      </w:pPr>
    </w:p>
    <w:p w:rsidR="00972FA9" w:rsidRPr="000C3B86" w:rsidRDefault="00972FA9" w:rsidP="00C200B3">
      <w:pPr>
        <w:pStyle w:val="Endofdocument-Annex"/>
        <w:ind w:left="0"/>
        <w:rPr>
          <w:lang w:val="ru-RU"/>
        </w:rPr>
      </w:pPr>
    </w:p>
    <w:p w:rsidR="00972FA9" w:rsidRPr="000C3B86" w:rsidRDefault="00972FA9" w:rsidP="00C200B3">
      <w:pPr>
        <w:pStyle w:val="Endofdocument-Annex"/>
        <w:rPr>
          <w:lang w:val="ru-RU"/>
        </w:rPr>
      </w:pPr>
      <w:r w:rsidRPr="000C3B86">
        <w:rPr>
          <w:lang w:val="ru-RU"/>
        </w:rPr>
        <w:t>[</w:t>
      </w:r>
      <w:r>
        <w:rPr>
          <w:lang w:val="ru-RU"/>
        </w:rPr>
        <w:t>Приложение</w:t>
      </w:r>
      <w:r w:rsidRPr="000C3B86">
        <w:rPr>
          <w:lang w:val="ru-RU"/>
        </w:rPr>
        <w:t xml:space="preserve"> </w:t>
      </w:r>
      <w:r>
        <w:rPr>
          <w:lang w:val="en"/>
        </w:rPr>
        <w:t>V</w:t>
      </w:r>
      <w:r w:rsidRPr="000C3B86">
        <w:rPr>
          <w:lang w:val="ru-RU"/>
        </w:rPr>
        <w:t xml:space="preserve"> </w:t>
      </w:r>
      <w:r>
        <w:rPr>
          <w:lang w:val="ru-RU"/>
        </w:rPr>
        <w:t>следует</w:t>
      </w:r>
      <w:r w:rsidRPr="000C3B86">
        <w:rPr>
          <w:lang w:val="ru-RU"/>
        </w:rPr>
        <w:t>]</w:t>
      </w:r>
    </w:p>
    <w:p w:rsidR="00F57C0B" w:rsidRPr="00972FA9" w:rsidRDefault="00F57C0B" w:rsidP="00C200B3">
      <w:pPr>
        <w:pStyle w:val="Endofdocument-Annex"/>
        <w:ind w:left="0"/>
        <w:rPr>
          <w:lang w:val="ru-RU"/>
        </w:rPr>
        <w:sectPr w:rsidR="00F57C0B" w:rsidRPr="00972FA9" w:rsidSect="00D156D6">
          <w:headerReference w:type="default" r:id="rId26"/>
          <w:footerReference w:type="default" r:id="rId27"/>
          <w:headerReference w:type="first" r:id="rId28"/>
          <w:pgSz w:w="11907" w:h="16840" w:code="9"/>
          <w:pgMar w:top="567" w:right="1134" w:bottom="1418" w:left="1418" w:header="510" w:footer="1021" w:gutter="0"/>
          <w:pgNumType w:start="1"/>
          <w:cols w:space="720"/>
          <w:titlePg/>
          <w:docGrid w:linePitch="299"/>
        </w:sect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376ECC" w:rsidRPr="008B2CC1" w:rsidTr="00431BA8">
        <w:trPr>
          <w:trHeight w:hRule="exact" w:val="1701"/>
        </w:trPr>
        <w:tc>
          <w:tcPr>
            <w:tcW w:w="4594" w:type="dxa"/>
            <w:tcMar>
              <w:left w:w="0" w:type="dxa"/>
              <w:bottom w:w="0" w:type="dxa"/>
              <w:right w:w="0" w:type="dxa"/>
            </w:tcMar>
            <w:vAlign w:val="center"/>
          </w:tcPr>
          <w:p w:rsidR="00376ECC" w:rsidRPr="00D74BC0" w:rsidRDefault="00376ECC" w:rsidP="00C200B3">
            <w:pPr>
              <w:rPr>
                <w:lang w:val="ru-RU"/>
              </w:rPr>
            </w:pPr>
            <w:r>
              <w:rPr>
                <w:noProof/>
                <w:color w:val="0000FF"/>
                <w:lang w:eastAsia="en-US"/>
              </w:rPr>
              <w:lastRenderedPageBreak/>
              <w:drawing>
                <wp:anchor distT="0" distB="0" distL="114300" distR="114300" simplePos="0" relativeHeight="251661312" behindDoc="0" locked="0" layoutInCell="1" allowOverlap="1" wp14:anchorId="4A64743F" wp14:editId="0ACC697C">
                  <wp:simplePos x="0" y="0"/>
                  <wp:positionH relativeFrom="column">
                    <wp:posOffset>-2538730</wp:posOffset>
                  </wp:positionH>
                  <wp:positionV relativeFrom="paragraph">
                    <wp:posOffset>118745</wp:posOffset>
                  </wp:positionV>
                  <wp:extent cx="2423160" cy="789940"/>
                  <wp:effectExtent l="0" t="0" r="0" b="0"/>
                  <wp:wrapSquare wrapText="bothSides"/>
                  <wp:docPr id="22" name="Picture 22" descr="Résultat de recherche d'images pour &quot;Logo International renewable energy agency (IRENA)&quo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ternational renewable energy agency (IRENA)&quo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2" w:type="dxa"/>
            <w:vMerge w:val="restart"/>
            <w:tcMar>
              <w:left w:w="0" w:type="dxa"/>
              <w:right w:w="0" w:type="dxa"/>
            </w:tcMar>
          </w:tcPr>
          <w:p w:rsidR="00376ECC" w:rsidRPr="008B2CC1" w:rsidRDefault="00376ECC" w:rsidP="00C200B3">
            <w:pPr>
              <w:jc w:val="right"/>
            </w:pPr>
            <w:r>
              <w:rPr>
                <w:noProof/>
                <w:lang w:eastAsia="en-US"/>
              </w:rPr>
              <w:drawing>
                <wp:inline distT="0" distB="0" distL="0" distR="0" wp14:anchorId="5EF7704B" wp14:editId="559BDA91">
                  <wp:extent cx="1771650" cy="1238250"/>
                  <wp:effectExtent l="0" t="0" r="0" b="0"/>
                  <wp:docPr id="23" name="Picture 2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376ECC" w:rsidRPr="008B2CC1" w:rsidTr="00431BA8">
        <w:trPr>
          <w:trHeight w:val="510"/>
        </w:trPr>
        <w:tc>
          <w:tcPr>
            <w:tcW w:w="4594" w:type="dxa"/>
            <w:tcMar>
              <w:left w:w="0" w:type="dxa"/>
              <w:bottom w:w="0" w:type="dxa"/>
              <w:right w:w="0" w:type="dxa"/>
            </w:tcMar>
          </w:tcPr>
          <w:p w:rsidR="00376ECC" w:rsidRPr="00D43F86" w:rsidRDefault="00376ECC" w:rsidP="00C200B3">
            <w:pPr>
              <w:rPr>
                <w:caps/>
                <w:sz w:val="15"/>
              </w:rPr>
            </w:pPr>
          </w:p>
        </w:tc>
        <w:tc>
          <w:tcPr>
            <w:tcW w:w="4762" w:type="dxa"/>
            <w:vMerge/>
            <w:tcMar>
              <w:left w:w="0" w:type="dxa"/>
              <w:right w:w="0" w:type="dxa"/>
            </w:tcMar>
          </w:tcPr>
          <w:p w:rsidR="00376ECC" w:rsidRDefault="00376ECC" w:rsidP="00C200B3"/>
        </w:tc>
      </w:tr>
    </w:tbl>
    <w:p w:rsidR="00376ECC" w:rsidRPr="008B2CC1" w:rsidRDefault="00376ECC" w:rsidP="00C200B3"/>
    <w:p w:rsidR="00376ECC" w:rsidRPr="005E7ED7" w:rsidRDefault="00EB57B3" w:rsidP="00C200B3">
      <w:pPr>
        <w:rPr>
          <w:b/>
          <w:bCs/>
          <w:caps/>
          <w:color w:val="006092"/>
          <w:sz w:val="28"/>
          <w:szCs w:val="28"/>
          <w:lang w:val="ru-RU"/>
        </w:rPr>
      </w:pPr>
      <w:r>
        <w:rPr>
          <w:b/>
          <w:bCs/>
          <w:caps/>
          <w:color w:val="006092"/>
          <w:sz w:val="28"/>
          <w:szCs w:val="28"/>
          <w:lang w:val="ru-RU"/>
        </w:rPr>
        <w:t>МЕМОРАНДУМ О ВЗАИМОПОНИ</w:t>
      </w:r>
      <w:r w:rsidR="000E2954">
        <w:rPr>
          <w:b/>
          <w:bCs/>
          <w:caps/>
          <w:color w:val="006092"/>
          <w:sz w:val="28"/>
          <w:szCs w:val="28"/>
          <w:lang w:val="ru-RU"/>
        </w:rPr>
        <w:t>МАНИИ</w:t>
      </w:r>
    </w:p>
    <w:p w:rsidR="00376ECC" w:rsidRPr="005E7ED7" w:rsidRDefault="00376ECC" w:rsidP="00C200B3">
      <w:pPr>
        <w:rPr>
          <w:b/>
          <w:bCs/>
          <w:caps/>
          <w:color w:val="006092"/>
          <w:sz w:val="28"/>
          <w:szCs w:val="28"/>
          <w:lang w:val="ru-RU"/>
        </w:rPr>
      </w:pPr>
    </w:p>
    <w:p w:rsidR="00376ECC" w:rsidRPr="00EB57B3" w:rsidRDefault="00EB57B3" w:rsidP="00C200B3">
      <w:pPr>
        <w:rPr>
          <w:b/>
          <w:bCs/>
          <w:caps/>
          <w:color w:val="006092"/>
          <w:sz w:val="28"/>
          <w:szCs w:val="28"/>
          <w:lang w:val="ru-RU"/>
        </w:rPr>
      </w:pPr>
      <w:r w:rsidRPr="00EB57B3">
        <w:rPr>
          <w:b/>
          <w:bCs/>
          <w:caps/>
          <w:color w:val="006092"/>
          <w:sz w:val="28"/>
          <w:szCs w:val="28"/>
          <w:lang w:val="ru-RU"/>
        </w:rPr>
        <w:t>МЕЖДУ</w:t>
      </w:r>
    </w:p>
    <w:p w:rsidR="00376ECC" w:rsidRPr="00EB57B3" w:rsidRDefault="00376ECC" w:rsidP="00C200B3">
      <w:pPr>
        <w:rPr>
          <w:b/>
          <w:bCs/>
          <w:caps/>
          <w:color w:val="006092"/>
          <w:sz w:val="28"/>
          <w:szCs w:val="28"/>
          <w:lang w:val="ru-RU"/>
        </w:rPr>
      </w:pPr>
    </w:p>
    <w:p w:rsidR="00376ECC" w:rsidRPr="00EB57B3" w:rsidRDefault="00EB57B3" w:rsidP="00C200B3">
      <w:pPr>
        <w:rPr>
          <w:b/>
          <w:bCs/>
          <w:caps/>
          <w:color w:val="006092"/>
          <w:sz w:val="28"/>
          <w:szCs w:val="28"/>
          <w:lang w:val="ru-RU"/>
        </w:rPr>
      </w:pPr>
      <w:r>
        <w:rPr>
          <w:b/>
          <w:bCs/>
          <w:caps/>
          <w:color w:val="006092"/>
          <w:sz w:val="28"/>
          <w:szCs w:val="28"/>
          <w:lang w:val="ru-RU"/>
        </w:rPr>
        <w:t>ВСЕМИРНОЙ ОРГАНИЗАЦИЕЙ ИНТЕЛЛЕКТУАЛЬНОЙ СОБСТВЕННОСТИ</w:t>
      </w:r>
    </w:p>
    <w:p w:rsidR="00376ECC" w:rsidRPr="00EB57B3" w:rsidRDefault="00376ECC" w:rsidP="00C200B3">
      <w:pPr>
        <w:rPr>
          <w:b/>
          <w:bCs/>
          <w:caps/>
          <w:color w:val="006092"/>
          <w:sz w:val="28"/>
          <w:szCs w:val="28"/>
          <w:lang w:val="ru-RU"/>
        </w:rPr>
      </w:pPr>
    </w:p>
    <w:p w:rsidR="00376ECC" w:rsidRPr="00EB57B3" w:rsidRDefault="00EB57B3" w:rsidP="00C200B3">
      <w:pPr>
        <w:rPr>
          <w:b/>
          <w:bCs/>
          <w:caps/>
          <w:color w:val="006092"/>
          <w:sz w:val="28"/>
          <w:szCs w:val="28"/>
          <w:lang w:val="ru-RU"/>
        </w:rPr>
      </w:pPr>
      <w:r>
        <w:rPr>
          <w:b/>
          <w:bCs/>
          <w:caps/>
          <w:color w:val="006092"/>
          <w:sz w:val="28"/>
          <w:szCs w:val="28"/>
          <w:lang w:val="ru-RU"/>
        </w:rPr>
        <w:t>И</w:t>
      </w:r>
    </w:p>
    <w:p w:rsidR="00376ECC" w:rsidRPr="00EB57B3" w:rsidRDefault="00376ECC" w:rsidP="00C200B3">
      <w:pPr>
        <w:rPr>
          <w:b/>
          <w:bCs/>
          <w:caps/>
          <w:color w:val="006092"/>
          <w:sz w:val="28"/>
          <w:szCs w:val="28"/>
          <w:lang w:val="ru-RU"/>
        </w:rPr>
      </w:pPr>
    </w:p>
    <w:p w:rsidR="00376ECC" w:rsidRPr="00EB57B3" w:rsidRDefault="00EB57B3" w:rsidP="00C200B3">
      <w:pPr>
        <w:rPr>
          <w:b/>
          <w:bCs/>
          <w:caps/>
          <w:color w:val="006092"/>
          <w:sz w:val="28"/>
          <w:szCs w:val="28"/>
          <w:lang w:val="ru-RU"/>
        </w:rPr>
      </w:pPr>
      <w:r w:rsidRPr="00EB57B3">
        <w:rPr>
          <w:b/>
          <w:bCs/>
          <w:caps/>
          <w:color w:val="006092"/>
          <w:sz w:val="28"/>
          <w:szCs w:val="28"/>
          <w:lang w:val="ru-RU"/>
        </w:rPr>
        <w:t>Международным агентством по возобновляемым источникам энергии</w:t>
      </w:r>
      <w:r w:rsidR="00376ECC" w:rsidRPr="00EB57B3">
        <w:rPr>
          <w:b/>
          <w:bCs/>
          <w:caps/>
          <w:color w:val="006092"/>
          <w:sz w:val="28"/>
          <w:szCs w:val="28"/>
          <w:lang w:val="ru-RU"/>
        </w:rPr>
        <w:t xml:space="preserve"> (</w:t>
      </w:r>
      <w:r w:rsidR="008E05E6">
        <w:rPr>
          <w:b/>
          <w:bCs/>
          <w:caps/>
          <w:color w:val="006092"/>
          <w:sz w:val="28"/>
          <w:szCs w:val="28"/>
          <w:lang w:val="ru-RU"/>
        </w:rPr>
        <w:t>ИРЕНА</w:t>
      </w:r>
      <w:r w:rsidR="00376ECC" w:rsidRPr="00EB57B3">
        <w:rPr>
          <w:b/>
          <w:bCs/>
          <w:caps/>
          <w:color w:val="006092"/>
          <w:sz w:val="28"/>
          <w:szCs w:val="28"/>
          <w:lang w:val="ru-RU"/>
        </w:rPr>
        <w:t>)</w:t>
      </w:r>
    </w:p>
    <w:p w:rsidR="00376ECC" w:rsidRPr="00EB57B3" w:rsidRDefault="00376ECC" w:rsidP="00C200B3">
      <w:pPr>
        <w:rPr>
          <w:lang w:val="ru-RU"/>
        </w:rPr>
      </w:pPr>
    </w:p>
    <w:p w:rsidR="00376ECC" w:rsidRPr="005E7ED7" w:rsidRDefault="00EB57B3" w:rsidP="00C200B3">
      <w:pPr>
        <w:rPr>
          <w:b/>
          <w:lang w:val="ru-RU"/>
        </w:rPr>
      </w:pPr>
      <w:r>
        <w:rPr>
          <w:b/>
          <w:lang w:val="ru-RU"/>
        </w:rPr>
        <w:t>ПРЕАМБУЛА</w:t>
      </w:r>
    </w:p>
    <w:p w:rsidR="00376ECC" w:rsidRPr="005E7ED7" w:rsidRDefault="00376ECC" w:rsidP="00C200B3">
      <w:pPr>
        <w:rPr>
          <w:lang w:val="ru-RU"/>
        </w:rPr>
      </w:pPr>
    </w:p>
    <w:p w:rsidR="00376ECC" w:rsidRPr="006D069D" w:rsidRDefault="006D069D" w:rsidP="00C200B3">
      <w:pPr>
        <w:rPr>
          <w:lang w:val="ru-RU"/>
        </w:rPr>
      </w:pPr>
      <w:r w:rsidRPr="006D069D">
        <w:rPr>
          <w:lang w:val="ru-RU"/>
        </w:rPr>
        <w:t>Всемирн</w:t>
      </w:r>
      <w:r>
        <w:rPr>
          <w:lang w:val="ru-RU"/>
        </w:rPr>
        <w:t>ая</w:t>
      </w:r>
      <w:r w:rsidRPr="006D069D">
        <w:rPr>
          <w:lang w:val="ru-RU"/>
        </w:rPr>
        <w:t xml:space="preserve"> организаци</w:t>
      </w:r>
      <w:r>
        <w:rPr>
          <w:lang w:val="ru-RU"/>
        </w:rPr>
        <w:t>я</w:t>
      </w:r>
      <w:r w:rsidRPr="006D069D">
        <w:rPr>
          <w:lang w:val="ru-RU"/>
        </w:rPr>
        <w:t xml:space="preserve"> интеллектуальной собственности (далее «ВОИС») </w:t>
      </w:r>
      <w:r>
        <w:rPr>
          <w:lang w:val="ru-RU"/>
        </w:rPr>
        <w:t>и</w:t>
      </w:r>
      <w:r w:rsidRPr="006D069D">
        <w:rPr>
          <w:lang w:val="ru-RU"/>
        </w:rPr>
        <w:t xml:space="preserve"> </w:t>
      </w:r>
      <w:r>
        <w:rPr>
          <w:lang w:val="ru-RU"/>
        </w:rPr>
        <w:t>М</w:t>
      </w:r>
      <w:r w:rsidRPr="006D069D">
        <w:rPr>
          <w:lang w:val="ru-RU"/>
        </w:rPr>
        <w:t>еждународн</w:t>
      </w:r>
      <w:r>
        <w:rPr>
          <w:lang w:val="ru-RU"/>
        </w:rPr>
        <w:t>ое</w:t>
      </w:r>
      <w:r w:rsidRPr="006D069D">
        <w:rPr>
          <w:lang w:val="ru-RU"/>
        </w:rPr>
        <w:t xml:space="preserve"> агентство по возобновляемым источникам энергии</w:t>
      </w:r>
      <w:r>
        <w:rPr>
          <w:lang w:val="ru-RU"/>
        </w:rPr>
        <w:t xml:space="preserve"> </w:t>
      </w:r>
      <w:r w:rsidR="00376ECC" w:rsidRPr="006D069D">
        <w:rPr>
          <w:lang w:val="ru-RU"/>
        </w:rPr>
        <w:t>(</w:t>
      </w:r>
      <w:r>
        <w:rPr>
          <w:lang w:val="ru-RU"/>
        </w:rPr>
        <w:t xml:space="preserve">далее </w:t>
      </w:r>
      <w:r w:rsidR="00376ECC" w:rsidRPr="006D069D">
        <w:rPr>
          <w:lang w:val="ru-RU"/>
        </w:rPr>
        <w:t>“</w:t>
      </w:r>
      <w:r w:rsidR="008E05E6">
        <w:rPr>
          <w:lang w:val="ru-RU"/>
        </w:rPr>
        <w:t>ИРЕНА</w:t>
      </w:r>
      <w:r w:rsidR="00376ECC" w:rsidRPr="006D069D">
        <w:rPr>
          <w:lang w:val="ru-RU"/>
        </w:rPr>
        <w:t xml:space="preserve">”, </w:t>
      </w:r>
      <w:r>
        <w:rPr>
          <w:lang w:val="ru-RU"/>
        </w:rPr>
        <w:t>совместно с ВОИС – «Стороны»</w:t>
      </w:r>
      <w:r w:rsidR="00376ECC" w:rsidRPr="006D069D">
        <w:rPr>
          <w:lang w:val="ru-RU"/>
        </w:rPr>
        <w:t>);</w:t>
      </w:r>
    </w:p>
    <w:p w:rsidR="00376ECC" w:rsidRPr="006D069D" w:rsidRDefault="00376ECC" w:rsidP="00C200B3">
      <w:pPr>
        <w:rPr>
          <w:lang w:val="ru-RU"/>
        </w:rPr>
      </w:pPr>
    </w:p>
    <w:p w:rsidR="006D069D" w:rsidRPr="006D069D" w:rsidRDefault="00BE77F9" w:rsidP="00C200B3">
      <w:pPr>
        <w:rPr>
          <w:lang w:val="ru-RU"/>
        </w:rPr>
      </w:pPr>
      <w:r>
        <w:rPr>
          <w:i/>
          <w:lang w:val="ru-RU"/>
        </w:rPr>
        <w:t>п</w:t>
      </w:r>
      <w:r w:rsidR="006D069D">
        <w:rPr>
          <w:i/>
          <w:lang w:val="ru-RU"/>
        </w:rPr>
        <w:t xml:space="preserve">ризнавая, </w:t>
      </w:r>
      <w:r w:rsidR="006D069D">
        <w:rPr>
          <w:lang w:val="ru-RU"/>
        </w:rPr>
        <w:t xml:space="preserve">что ВОИС является </w:t>
      </w:r>
      <w:r w:rsidR="006D069D" w:rsidRPr="006D069D">
        <w:rPr>
          <w:lang w:val="ru-RU"/>
        </w:rPr>
        <w:t>специализированн</w:t>
      </w:r>
      <w:r w:rsidR="006D069D">
        <w:rPr>
          <w:lang w:val="ru-RU"/>
        </w:rPr>
        <w:t>ым</w:t>
      </w:r>
      <w:r w:rsidR="006D069D" w:rsidRPr="006D069D">
        <w:rPr>
          <w:lang w:val="ru-RU"/>
        </w:rPr>
        <w:t xml:space="preserve"> учреждение</w:t>
      </w:r>
      <w:r w:rsidR="006D069D">
        <w:rPr>
          <w:lang w:val="ru-RU"/>
        </w:rPr>
        <w:t>м</w:t>
      </w:r>
      <w:r w:rsidR="006D069D" w:rsidRPr="006D069D">
        <w:rPr>
          <w:lang w:val="ru-RU"/>
        </w:rPr>
        <w:t xml:space="preserve"> Организации Объединенных Наций</w:t>
      </w:r>
      <w:r w:rsidR="006D069D">
        <w:rPr>
          <w:lang w:val="ru-RU"/>
        </w:rPr>
        <w:t>,</w:t>
      </w:r>
      <w:r w:rsidR="006D069D" w:rsidRPr="006D069D">
        <w:rPr>
          <w:lang w:val="ru-RU"/>
        </w:rPr>
        <w:t xml:space="preserve"> деятельность</w:t>
      </w:r>
      <w:r>
        <w:rPr>
          <w:lang w:val="ru-RU"/>
        </w:rPr>
        <w:t xml:space="preserve"> которо</w:t>
      </w:r>
      <w:r w:rsidR="00556124">
        <w:rPr>
          <w:lang w:val="ru-RU"/>
        </w:rPr>
        <w:t>го</w:t>
      </w:r>
      <w:r w:rsidR="006D069D" w:rsidRPr="006D069D">
        <w:rPr>
          <w:lang w:val="ru-RU"/>
        </w:rPr>
        <w:t xml:space="preserve"> направлена на развитие сбалансированной и доступной международной системы</w:t>
      </w:r>
      <w:r w:rsidR="00556124">
        <w:rPr>
          <w:lang w:val="ru-RU"/>
        </w:rPr>
        <w:t xml:space="preserve"> интеллектуальной собственности</w:t>
      </w:r>
      <w:r w:rsidR="006D069D" w:rsidRPr="006D069D">
        <w:rPr>
          <w:lang w:val="ru-RU"/>
        </w:rPr>
        <w:t>, призванной поощрять творчество, стимулировать инновационную деятельно</w:t>
      </w:r>
      <w:r w:rsidR="00556124">
        <w:rPr>
          <w:lang w:val="ru-RU"/>
        </w:rPr>
        <w:t xml:space="preserve">сть и вносить вклад в </w:t>
      </w:r>
      <w:r w:rsidR="006D069D" w:rsidRPr="006D069D">
        <w:rPr>
          <w:lang w:val="ru-RU"/>
        </w:rPr>
        <w:t>экономическое разв</w:t>
      </w:r>
      <w:r w:rsidR="00556124">
        <w:rPr>
          <w:lang w:val="ru-RU"/>
        </w:rPr>
        <w:t xml:space="preserve">итие путем </w:t>
      </w:r>
      <w:r w:rsidR="00556124" w:rsidRPr="00556124">
        <w:rPr>
          <w:lang w:val="ru-RU"/>
        </w:rPr>
        <w:t>сотрудничества государств и в соответствующих случаях во взаимодействии с другими международными организациями</w:t>
      </w:r>
      <w:r w:rsidR="00556124">
        <w:rPr>
          <w:lang w:val="ru-RU"/>
        </w:rPr>
        <w:t>;</w:t>
      </w:r>
    </w:p>
    <w:p w:rsidR="006D069D" w:rsidRDefault="006D069D" w:rsidP="00C200B3">
      <w:pPr>
        <w:rPr>
          <w:i/>
          <w:lang w:val="ru-RU"/>
        </w:rPr>
      </w:pPr>
    </w:p>
    <w:p w:rsidR="00582C91" w:rsidRPr="00582C91" w:rsidRDefault="00556124" w:rsidP="00C200B3">
      <w:pPr>
        <w:rPr>
          <w:lang w:val="ru-RU"/>
        </w:rPr>
      </w:pPr>
      <w:r w:rsidRPr="00556124">
        <w:rPr>
          <w:i/>
          <w:lang w:val="ru-RU"/>
        </w:rPr>
        <w:t xml:space="preserve">признавая, </w:t>
      </w:r>
      <w:r w:rsidRPr="00556124">
        <w:rPr>
          <w:lang w:val="ru-RU"/>
        </w:rPr>
        <w:t>что</w:t>
      </w:r>
      <w:r w:rsidR="009039E9">
        <w:rPr>
          <w:lang w:val="ru-RU"/>
        </w:rPr>
        <w:t xml:space="preserve"> </w:t>
      </w:r>
      <w:r w:rsidR="009039E9">
        <w:t>IRENA</w:t>
      </w:r>
      <w:r w:rsidR="009039E9">
        <w:rPr>
          <w:lang w:val="ru-RU"/>
        </w:rPr>
        <w:t xml:space="preserve"> является межправительственной организацией, на которую возложена задача содействовать широкому распространению и более активному внедрению, а также </w:t>
      </w:r>
      <w:r w:rsidR="009039E9" w:rsidRPr="009039E9">
        <w:rPr>
          <w:lang w:val="ru-RU"/>
        </w:rPr>
        <w:t>устойчивому использованию всех форм возобновляемых источников энергии</w:t>
      </w:r>
      <w:r w:rsidR="00582C91">
        <w:rPr>
          <w:lang w:val="ru-RU"/>
        </w:rPr>
        <w:t xml:space="preserve"> и </w:t>
      </w:r>
      <w:r w:rsidR="00582C91" w:rsidRPr="00582C91">
        <w:rPr>
          <w:lang w:val="ru-RU"/>
        </w:rPr>
        <w:t>которая оказывает</w:t>
      </w:r>
      <w:r w:rsidR="00582C91">
        <w:rPr>
          <w:lang w:val="ru-RU"/>
        </w:rPr>
        <w:t xml:space="preserve"> </w:t>
      </w:r>
      <w:r w:rsidR="00582C91" w:rsidRPr="00582C91">
        <w:rPr>
          <w:lang w:val="ru-RU"/>
        </w:rPr>
        <w:t xml:space="preserve">поддержку странам в </w:t>
      </w:r>
      <w:r w:rsidR="00582C91">
        <w:rPr>
          <w:lang w:val="ru-RU"/>
        </w:rPr>
        <w:t>процессе</w:t>
      </w:r>
      <w:r w:rsidR="00582C91" w:rsidRPr="00582C91">
        <w:rPr>
          <w:lang w:val="ru-RU"/>
        </w:rPr>
        <w:t xml:space="preserve"> переход</w:t>
      </w:r>
      <w:r w:rsidR="00582C91">
        <w:rPr>
          <w:lang w:val="ru-RU"/>
        </w:rPr>
        <w:t>а</w:t>
      </w:r>
      <w:r w:rsidR="00582C91" w:rsidRPr="00582C91">
        <w:rPr>
          <w:lang w:val="ru-RU"/>
        </w:rPr>
        <w:t xml:space="preserve"> к устойчивому энергетическому будущему и служит основной платформой для международного</w:t>
      </w:r>
    </w:p>
    <w:p w:rsidR="00376ECC" w:rsidRPr="009039E9" w:rsidRDefault="00582C91" w:rsidP="00C200B3">
      <w:pPr>
        <w:rPr>
          <w:lang w:val="ru-RU"/>
        </w:rPr>
      </w:pPr>
      <w:r w:rsidRPr="00582C91">
        <w:rPr>
          <w:lang w:val="ru-RU"/>
        </w:rPr>
        <w:t>сотрудничества, центром передового опыта, а также хранилищем знаний по вопросам политики, технологий, ресурсов и</w:t>
      </w:r>
      <w:r>
        <w:rPr>
          <w:lang w:val="ru-RU"/>
        </w:rPr>
        <w:t xml:space="preserve"> </w:t>
      </w:r>
      <w:r w:rsidRPr="00582C91">
        <w:rPr>
          <w:lang w:val="ru-RU"/>
        </w:rPr>
        <w:t>финансирования в сфере использования во</w:t>
      </w:r>
      <w:r>
        <w:rPr>
          <w:lang w:val="ru-RU"/>
        </w:rPr>
        <w:t>зобновляемых источников энергии;</w:t>
      </w:r>
    </w:p>
    <w:p w:rsidR="00556124" w:rsidRPr="00556124" w:rsidRDefault="00556124" w:rsidP="00C200B3">
      <w:pPr>
        <w:rPr>
          <w:lang w:val="ru-RU"/>
        </w:rPr>
      </w:pPr>
    </w:p>
    <w:p w:rsidR="00376ECC" w:rsidRPr="008E05E6" w:rsidRDefault="00582C91" w:rsidP="00C200B3">
      <w:pPr>
        <w:rPr>
          <w:lang w:val="ru-RU"/>
        </w:rPr>
      </w:pPr>
      <w:r>
        <w:rPr>
          <w:i/>
          <w:lang w:val="ru-RU"/>
        </w:rPr>
        <w:t>руководствуясь</w:t>
      </w:r>
      <w:r w:rsidRPr="008E05E6">
        <w:rPr>
          <w:i/>
          <w:lang w:val="ru-RU"/>
        </w:rPr>
        <w:t xml:space="preserve"> </w:t>
      </w:r>
      <w:r>
        <w:rPr>
          <w:i/>
          <w:lang w:val="ru-RU"/>
        </w:rPr>
        <w:t>стремлением</w:t>
      </w:r>
      <w:r w:rsidR="008E05E6" w:rsidRPr="008E05E6">
        <w:rPr>
          <w:i/>
          <w:lang w:val="ru-RU"/>
        </w:rPr>
        <w:t xml:space="preserve"> </w:t>
      </w:r>
      <w:r w:rsidR="008E05E6">
        <w:rPr>
          <w:lang w:val="ru-RU"/>
        </w:rPr>
        <w:t>укреплять</w:t>
      </w:r>
      <w:r w:rsidR="008E05E6" w:rsidRPr="008E05E6">
        <w:rPr>
          <w:lang w:val="ru-RU"/>
        </w:rPr>
        <w:t xml:space="preserve"> </w:t>
      </w:r>
      <w:r w:rsidR="008E05E6">
        <w:rPr>
          <w:lang w:val="ru-RU"/>
        </w:rPr>
        <w:t>взаимное</w:t>
      </w:r>
      <w:r w:rsidR="008E05E6" w:rsidRPr="008E05E6">
        <w:rPr>
          <w:lang w:val="ru-RU"/>
        </w:rPr>
        <w:t xml:space="preserve"> </w:t>
      </w:r>
      <w:r w:rsidR="008E05E6">
        <w:rPr>
          <w:lang w:val="ru-RU"/>
        </w:rPr>
        <w:t>сотрудничество в рамках своих мандатов и в интересах своих членов</w:t>
      </w:r>
      <w:r w:rsidR="00376ECC" w:rsidRPr="008E05E6">
        <w:rPr>
          <w:lang w:val="ru-RU"/>
        </w:rPr>
        <w:t>;</w:t>
      </w:r>
    </w:p>
    <w:p w:rsidR="00376ECC" w:rsidRPr="008E05E6" w:rsidRDefault="00376ECC" w:rsidP="00C200B3">
      <w:pPr>
        <w:rPr>
          <w:lang w:val="ru-RU"/>
        </w:rPr>
      </w:pPr>
    </w:p>
    <w:p w:rsidR="00376ECC" w:rsidRPr="008E05E6" w:rsidRDefault="00BE77F9" w:rsidP="00C200B3">
      <w:pPr>
        <w:rPr>
          <w:lang w:val="ru-RU"/>
        </w:rPr>
      </w:pPr>
      <w:r w:rsidRPr="008E05E6">
        <w:rPr>
          <w:lang w:val="ru-RU"/>
        </w:rPr>
        <w:t>согласились о нижеследующем</w:t>
      </w:r>
      <w:r w:rsidR="00376ECC" w:rsidRPr="008E05E6">
        <w:rPr>
          <w:lang w:val="ru-RU"/>
        </w:rPr>
        <w:t>:</w:t>
      </w:r>
    </w:p>
    <w:p w:rsidR="000E2954" w:rsidRDefault="000E2954" w:rsidP="00C200B3">
      <w:pPr>
        <w:rPr>
          <w:b/>
          <w:lang w:val="ru-RU"/>
        </w:rPr>
      </w:pPr>
    </w:p>
    <w:p w:rsidR="000E2954" w:rsidRDefault="000E2954" w:rsidP="00C200B3">
      <w:pPr>
        <w:rPr>
          <w:b/>
          <w:lang w:val="ru-RU"/>
        </w:rPr>
      </w:pPr>
    </w:p>
    <w:p w:rsidR="000E2954" w:rsidRDefault="000E2954" w:rsidP="00C200B3">
      <w:pPr>
        <w:rPr>
          <w:b/>
          <w:lang w:val="ru-RU"/>
        </w:rPr>
      </w:pPr>
    </w:p>
    <w:p w:rsidR="00376ECC" w:rsidRPr="008E05E6" w:rsidRDefault="00C200B3" w:rsidP="00C200B3">
      <w:pPr>
        <w:rPr>
          <w:b/>
          <w:lang w:val="ru-RU"/>
        </w:rPr>
      </w:pPr>
      <w:r>
        <w:rPr>
          <w:b/>
          <w:lang w:val="ru-RU"/>
        </w:rPr>
        <w:br w:type="column"/>
      </w:r>
      <w:r w:rsidR="008E05E6">
        <w:rPr>
          <w:b/>
          <w:lang w:val="ru-RU"/>
        </w:rPr>
        <w:lastRenderedPageBreak/>
        <w:t>СТАТЬЯ</w:t>
      </w:r>
      <w:r w:rsidR="00376ECC" w:rsidRPr="008E05E6">
        <w:rPr>
          <w:b/>
          <w:lang w:val="ru-RU"/>
        </w:rPr>
        <w:t xml:space="preserve"> </w:t>
      </w:r>
      <w:r w:rsidR="00376ECC" w:rsidRPr="003A5B78">
        <w:rPr>
          <w:b/>
          <w:lang w:val="en"/>
        </w:rPr>
        <w:t>I</w:t>
      </w:r>
    </w:p>
    <w:p w:rsidR="00376ECC" w:rsidRPr="008E05E6" w:rsidRDefault="008E05E6" w:rsidP="00C200B3">
      <w:pPr>
        <w:rPr>
          <w:b/>
          <w:lang w:val="ru-RU"/>
        </w:rPr>
      </w:pPr>
      <w:r>
        <w:rPr>
          <w:b/>
          <w:lang w:val="ru-RU"/>
        </w:rPr>
        <w:t>СОТРУДНИЧЕСТВО</w:t>
      </w:r>
    </w:p>
    <w:p w:rsidR="00376ECC" w:rsidRPr="008E05E6" w:rsidRDefault="00376ECC" w:rsidP="00C200B3">
      <w:pPr>
        <w:rPr>
          <w:b/>
          <w:lang w:val="ru-RU"/>
        </w:rPr>
      </w:pPr>
    </w:p>
    <w:p w:rsidR="008E05E6" w:rsidRDefault="00376ECC" w:rsidP="00C200B3">
      <w:pPr>
        <w:rPr>
          <w:lang w:val="ru-RU"/>
        </w:rPr>
      </w:pPr>
      <w:r w:rsidRPr="008E05E6">
        <w:rPr>
          <w:lang w:val="ru-RU"/>
        </w:rPr>
        <w:t>1.1</w:t>
      </w:r>
      <w:r w:rsidRPr="008E05E6">
        <w:rPr>
          <w:lang w:val="ru-RU"/>
        </w:rPr>
        <w:tab/>
      </w:r>
      <w:r w:rsidR="008E05E6" w:rsidRPr="008E05E6">
        <w:rPr>
          <w:lang w:val="ru-RU"/>
        </w:rPr>
        <w:t xml:space="preserve">Секретариаты ВОИС и </w:t>
      </w:r>
      <w:r w:rsidR="008E05E6">
        <w:rPr>
          <w:lang w:val="ru-RU"/>
        </w:rPr>
        <w:t>ИРЕНА, исходя из интересов</w:t>
      </w:r>
      <w:r w:rsidR="008E05E6" w:rsidRPr="008E05E6">
        <w:rPr>
          <w:lang w:val="ru-RU"/>
        </w:rPr>
        <w:t xml:space="preserve"> содействия достижению целей, </w:t>
      </w:r>
      <w:r w:rsidR="008E05E6">
        <w:rPr>
          <w:lang w:val="ru-RU"/>
        </w:rPr>
        <w:t>изложенных в</w:t>
      </w:r>
      <w:r w:rsidR="008E05E6" w:rsidRPr="008E05E6">
        <w:rPr>
          <w:lang w:val="ru-RU"/>
        </w:rPr>
        <w:t xml:space="preserve"> Конвенци</w:t>
      </w:r>
      <w:r w:rsidR="008E05E6">
        <w:rPr>
          <w:lang w:val="ru-RU"/>
        </w:rPr>
        <w:t>и, учреждающей</w:t>
      </w:r>
      <w:r w:rsidR="008E05E6" w:rsidRPr="008E05E6">
        <w:rPr>
          <w:lang w:val="ru-RU"/>
        </w:rPr>
        <w:t xml:space="preserve"> ВОИС</w:t>
      </w:r>
      <w:r w:rsidR="008E05E6">
        <w:rPr>
          <w:lang w:val="ru-RU"/>
        </w:rPr>
        <w:t>,</w:t>
      </w:r>
      <w:r w:rsidR="008E05E6" w:rsidRPr="008E05E6">
        <w:rPr>
          <w:lang w:val="ru-RU"/>
        </w:rPr>
        <w:t xml:space="preserve"> и Устав</w:t>
      </w:r>
      <w:r w:rsidR="008E05E6">
        <w:rPr>
          <w:lang w:val="ru-RU"/>
        </w:rPr>
        <w:t>е ИРЕНА</w:t>
      </w:r>
      <w:r w:rsidR="008E05E6" w:rsidRPr="008E05E6">
        <w:rPr>
          <w:lang w:val="ru-RU"/>
        </w:rPr>
        <w:t>, и повышения эффективности деятельности</w:t>
      </w:r>
      <w:r w:rsidR="008E05E6">
        <w:rPr>
          <w:lang w:val="ru-RU"/>
        </w:rPr>
        <w:t xml:space="preserve"> обеих организаций,</w:t>
      </w:r>
      <w:r w:rsidR="008E05E6" w:rsidRPr="008E05E6">
        <w:rPr>
          <w:lang w:val="ru-RU"/>
        </w:rPr>
        <w:t xml:space="preserve"> соглашаются укреплять сотрудничество по вопросам, представляющим взаимный интерес.</w:t>
      </w:r>
    </w:p>
    <w:p w:rsidR="00DD5285" w:rsidRDefault="00DD5285" w:rsidP="00C200B3">
      <w:pPr>
        <w:rPr>
          <w:lang w:val="ru-RU"/>
        </w:rPr>
      </w:pPr>
    </w:p>
    <w:p w:rsidR="0092625D" w:rsidRPr="0092625D" w:rsidRDefault="00376ECC" w:rsidP="00C200B3">
      <w:pPr>
        <w:rPr>
          <w:lang w:val="ru-RU"/>
        </w:rPr>
      </w:pPr>
      <w:r w:rsidRPr="0092625D">
        <w:rPr>
          <w:lang w:val="ru-RU"/>
        </w:rPr>
        <w:t>1.2</w:t>
      </w:r>
      <w:r w:rsidRPr="0092625D">
        <w:rPr>
          <w:lang w:val="ru-RU"/>
        </w:rPr>
        <w:tab/>
      </w:r>
      <w:r w:rsidR="0092625D" w:rsidRPr="0092625D">
        <w:rPr>
          <w:lang w:val="ru-RU"/>
        </w:rPr>
        <w:t>Настоящий Меморандум о взаимопонимании (далее именуемый «М</w:t>
      </w:r>
      <w:r w:rsidR="0092625D">
        <w:rPr>
          <w:lang w:val="ru-RU"/>
        </w:rPr>
        <w:t>ОВ</w:t>
      </w:r>
      <w:r w:rsidR="0092625D" w:rsidRPr="0092625D">
        <w:rPr>
          <w:lang w:val="ru-RU"/>
        </w:rPr>
        <w:t xml:space="preserve">») </w:t>
      </w:r>
      <w:r w:rsidR="0092625D">
        <w:rPr>
          <w:lang w:val="ru-RU"/>
        </w:rPr>
        <w:t>определяет</w:t>
      </w:r>
      <w:r w:rsidR="0092625D" w:rsidRPr="0092625D">
        <w:rPr>
          <w:lang w:val="ru-RU"/>
        </w:rPr>
        <w:t xml:space="preserve"> рамки сотрудничества в</w:t>
      </w:r>
      <w:r w:rsidR="000E2954">
        <w:rPr>
          <w:lang w:val="ru-RU"/>
        </w:rPr>
        <w:t xml:space="preserve"> области</w:t>
      </w:r>
      <w:r w:rsidR="0092625D" w:rsidRPr="0092625D">
        <w:rPr>
          <w:lang w:val="ru-RU"/>
        </w:rPr>
        <w:t xml:space="preserve"> поддержк</w:t>
      </w:r>
      <w:r w:rsidR="000E2954">
        <w:rPr>
          <w:lang w:val="ru-RU"/>
        </w:rPr>
        <w:t xml:space="preserve">и усилий по </w:t>
      </w:r>
      <w:r w:rsidR="0092625D" w:rsidRPr="0092625D">
        <w:rPr>
          <w:lang w:val="ru-RU"/>
        </w:rPr>
        <w:t>разработк</w:t>
      </w:r>
      <w:r w:rsidR="000E2954">
        <w:rPr>
          <w:lang w:val="ru-RU"/>
        </w:rPr>
        <w:t>е</w:t>
      </w:r>
      <w:r w:rsidR="0092625D" w:rsidRPr="0092625D">
        <w:rPr>
          <w:lang w:val="ru-RU"/>
        </w:rPr>
        <w:t xml:space="preserve"> мероприятий и проектов в целях </w:t>
      </w:r>
      <w:r w:rsidR="000E2954">
        <w:rPr>
          <w:lang w:val="ru-RU"/>
        </w:rPr>
        <w:t>поощрения</w:t>
      </w:r>
      <w:r w:rsidR="0092625D" w:rsidRPr="0092625D">
        <w:rPr>
          <w:lang w:val="ru-RU"/>
        </w:rPr>
        <w:t xml:space="preserve"> инноваци</w:t>
      </w:r>
      <w:r w:rsidR="000E2954">
        <w:rPr>
          <w:lang w:val="ru-RU"/>
        </w:rPr>
        <w:t>онной деятельности и</w:t>
      </w:r>
      <w:r w:rsidR="0092625D" w:rsidRPr="0092625D">
        <w:rPr>
          <w:lang w:val="ru-RU"/>
        </w:rPr>
        <w:t xml:space="preserve"> передач</w:t>
      </w:r>
      <w:r w:rsidR="000E2954">
        <w:rPr>
          <w:lang w:val="ru-RU"/>
        </w:rPr>
        <w:t>и</w:t>
      </w:r>
      <w:r w:rsidR="0092625D" w:rsidRPr="0092625D">
        <w:rPr>
          <w:lang w:val="ru-RU"/>
        </w:rPr>
        <w:t xml:space="preserve"> и распространени</w:t>
      </w:r>
      <w:r w:rsidR="000E2954">
        <w:rPr>
          <w:lang w:val="ru-RU"/>
        </w:rPr>
        <w:t>я</w:t>
      </w:r>
      <w:r w:rsidR="0092625D" w:rsidRPr="0092625D">
        <w:rPr>
          <w:lang w:val="ru-RU"/>
        </w:rPr>
        <w:t xml:space="preserve"> технологий</w:t>
      </w:r>
      <w:r w:rsidR="000E2954">
        <w:rPr>
          <w:lang w:val="ru-RU"/>
        </w:rPr>
        <w:t>, связанных с изменением</w:t>
      </w:r>
      <w:r w:rsidR="0092625D" w:rsidRPr="0092625D">
        <w:rPr>
          <w:lang w:val="ru-RU"/>
        </w:rPr>
        <w:t xml:space="preserve"> климата, в частности</w:t>
      </w:r>
      <w:r w:rsidR="00DD5285">
        <w:rPr>
          <w:lang w:val="ru-RU"/>
        </w:rPr>
        <w:t xml:space="preserve"> в сегменте</w:t>
      </w:r>
      <w:r w:rsidR="0092625D" w:rsidRPr="0092625D">
        <w:rPr>
          <w:lang w:val="ru-RU"/>
        </w:rPr>
        <w:t xml:space="preserve"> возобновляемых источников энергии, а т</w:t>
      </w:r>
      <w:r w:rsidR="000E2954">
        <w:rPr>
          <w:lang w:val="ru-RU"/>
        </w:rPr>
        <w:t>акже понимания и использования с</w:t>
      </w:r>
      <w:r w:rsidR="0092625D" w:rsidRPr="0092625D">
        <w:rPr>
          <w:lang w:val="ru-RU"/>
        </w:rPr>
        <w:t xml:space="preserve">истемы интеллектуальной собственности в </w:t>
      </w:r>
      <w:r w:rsidR="000E2954">
        <w:rPr>
          <w:lang w:val="ru-RU"/>
        </w:rPr>
        <w:t>связи с</w:t>
      </w:r>
      <w:r w:rsidR="0092625D" w:rsidRPr="0092625D">
        <w:rPr>
          <w:lang w:val="ru-RU"/>
        </w:rPr>
        <w:t xml:space="preserve"> таки</w:t>
      </w:r>
      <w:r w:rsidR="000E2954">
        <w:rPr>
          <w:lang w:val="ru-RU"/>
        </w:rPr>
        <w:t>ми</w:t>
      </w:r>
      <w:r w:rsidR="0092625D" w:rsidRPr="0092625D">
        <w:rPr>
          <w:lang w:val="ru-RU"/>
        </w:rPr>
        <w:t xml:space="preserve"> </w:t>
      </w:r>
      <w:r w:rsidR="000E2954">
        <w:rPr>
          <w:lang w:val="ru-RU"/>
        </w:rPr>
        <w:t>мероприятиями</w:t>
      </w:r>
      <w:r w:rsidR="0092625D" w:rsidRPr="0092625D">
        <w:rPr>
          <w:lang w:val="ru-RU"/>
        </w:rPr>
        <w:t xml:space="preserve"> и проект</w:t>
      </w:r>
      <w:r w:rsidR="000E2954">
        <w:rPr>
          <w:lang w:val="ru-RU"/>
        </w:rPr>
        <w:t>ами</w:t>
      </w:r>
      <w:r w:rsidR="0092625D" w:rsidRPr="0092625D">
        <w:rPr>
          <w:lang w:val="ru-RU"/>
        </w:rPr>
        <w:t>.</w:t>
      </w:r>
    </w:p>
    <w:p w:rsidR="0092625D" w:rsidRPr="0092625D" w:rsidRDefault="0092625D" w:rsidP="00C200B3">
      <w:pPr>
        <w:rPr>
          <w:lang w:val="ru-RU"/>
        </w:rPr>
      </w:pPr>
    </w:p>
    <w:p w:rsidR="00376ECC" w:rsidRPr="00AA7563" w:rsidRDefault="00AA7563" w:rsidP="00C200B3">
      <w:pPr>
        <w:rPr>
          <w:b/>
          <w:lang w:val="ru-RU"/>
        </w:rPr>
      </w:pPr>
      <w:r>
        <w:rPr>
          <w:b/>
          <w:lang w:val="ru-RU"/>
        </w:rPr>
        <w:t>СТАТЬЯ</w:t>
      </w:r>
      <w:r w:rsidR="00376ECC" w:rsidRPr="00AA7563">
        <w:rPr>
          <w:b/>
          <w:lang w:val="ru-RU"/>
        </w:rPr>
        <w:t xml:space="preserve"> </w:t>
      </w:r>
      <w:r w:rsidR="00376ECC" w:rsidRPr="003A5B78">
        <w:rPr>
          <w:b/>
          <w:lang w:val="en"/>
        </w:rPr>
        <w:t>II</w:t>
      </w:r>
    </w:p>
    <w:p w:rsidR="00376ECC" w:rsidRPr="00AA7563" w:rsidRDefault="00AA7563" w:rsidP="00C200B3">
      <w:pPr>
        <w:rPr>
          <w:b/>
          <w:lang w:val="ru-RU"/>
        </w:rPr>
      </w:pPr>
      <w:r>
        <w:rPr>
          <w:b/>
          <w:lang w:val="ru-RU"/>
        </w:rPr>
        <w:t>ОБЛАСТИ СОТРУДНИЧЕСТВА</w:t>
      </w:r>
    </w:p>
    <w:p w:rsidR="00376ECC" w:rsidRPr="00AA7563" w:rsidRDefault="00376ECC" w:rsidP="00C200B3">
      <w:pPr>
        <w:rPr>
          <w:lang w:val="ru-RU"/>
        </w:rPr>
      </w:pPr>
    </w:p>
    <w:p w:rsidR="00376ECC" w:rsidRPr="00AA7563" w:rsidRDefault="00AA7563" w:rsidP="00C200B3">
      <w:pPr>
        <w:rPr>
          <w:lang w:val="ru-RU"/>
        </w:rPr>
      </w:pPr>
      <w:r>
        <w:rPr>
          <w:lang w:val="ru-RU"/>
        </w:rPr>
        <w:t>Ниже приводится</w:t>
      </w:r>
      <w:r w:rsidRPr="00AA7563">
        <w:rPr>
          <w:lang w:val="ru-RU"/>
        </w:rPr>
        <w:t xml:space="preserve"> неисчерпывающий </w:t>
      </w:r>
      <w:r>
        <w:rPr>
          <w:lang w:val="ru-RU"/>
        </w:rPr>
        <w:t xml:space="preserve">перечень областей, в которых осуществляется </w:t>
      </w:r>
      <w:r w:rsidRPr="00AA7563">
        <w:rPr>
          <w:lang w:val="ru-RU"/>
        </w:rPr>
        <w:t>сотрудничество в контексте</w:t>
      </w:r>
      <w:r>
        <w:rPr>
          <w:lang w:val="ru-RU"/>
        </w:rPr>
        <w:t xml:space="preserve"> положений</w:t>
      </w:r>
      <w:r w:rsidRPr="00AA7563">
        <w:rPr>
          <w:lang w:val="ru-RU"/>
        </w:rPr>
        <w:t xml:space="preserve"> стать</w:t>
      </w:r>
      <w:r>
        <w:rPr>
          <w:lang w:val="ru-RU"/>
        </w:rPr>
        <w:t>и</w:t>
      </w:r>
      <w:r w:rsidRPr="00AA7563">
        <w:rPr>
          <w:lang w:val="ru-RU"/>
        </w:rPr>
        <w:t xml:space="preserve"> </w:t>
      </w:r>
      <w:r w:rsidRPr="00AA7563">
        <w:rPr>
          <w:lang w:val="en"/>
        </w:rPr>
        <w:t>I</w:t>
      </w:r>
      <w:r w:rsidRPr="00AA7563">
        <w:rPr>
          <w:lang w:val="ru-RU"/>
        </w:rPr>
        <w:t xml:space="preserve"> и в котор</w:t>
      </w:r>
      <w:r>
        <w:rPr>
          <w:lang w:val="ru-RU"/>
        </w:rPr>
        <w:t>ых будут разрабатываться</w:t>
      </w:r>
      <w:r w:rsidRPr="00AA7563">
        <w:rPr>
          <w:lang w:val="ru-RU"/>
        </w:rPr>
        <w:t xml:space="preserve"> конкретные мероприятия секретариатами ВОИС и </w:t>
      </w:r>
      <w:r>
        <w:rPr>
          <w:lang w:val="ru-RU"/>
        </w:rPr>
        <w:t>ИРЕНА</w:t>
      </w:r>
      <w:r w:rsidR="00376ECC" w:rsidRPr="00AA7563">
        <w:rPr>
          <w:lang w:val="ru-RU"/>
        </w:rPr>
        <w:t>:</w:t>
      </w:r>
    </w:p>
    <w:p w:rsidR="00376ECC" w:rsidRPr="00AA7563" w:rsidRDefault="00376ECC" w:rsidP="00C200B3">
      <w:pPr>
        <w:rPr>
          <w:lang w:val="ru-RU"/>
        </w:rPr>
      </w:pPr>
    </w:p>
    <w:p w:rsidR="00376ECC" w:rsidRPr="00CF1D4D" w:rsidRDefault="00376ECC" w:rsidP="00C200B3">
      <w:pPr>
        <w:rPr>
          <w:lang w:val="ru-RU"/>
        </w:rPr>
      </w:pPr>
      <w:r w:rsidRPr="00CF1D4D">
        <w:rPr>
          <w:lang w:val="ru-RU"/>
        </w:rPr>
        <w:t>(</w:t>
      </w:r>
      <w:r w:rsidRPr="00F167F5">
        <w:rPr>
          <w:lang w:val="en"/>
        </w:rPr>
        <w:t>a</w:t>
      </w:r>
      <w:r w:rsidRPr="00CF1D4D">
        <w:rPr>
          <w:lang w:val="ru-RU"/>
        </w:rPr>
        <w:t>)</w:t>
      </w:r>
      <w:r w:rsidRPr="00CF1D4D">
        <w:rPr>
          <w:lang w:val="ru-RU"/>
        </w:rPr>
        <w:tab/>
      </w:r>
      <w:r w:rsidR="00CF1D4D">
        <w:rPr>
          <w:lang w:val="ru-RU"/>
        </w:rPr>
        <w:t>взаимоувязка</w:t>
      </w:r>
      <w:r w:rsidR="00CF1D4D" w:rsidRPr="00CF1D4D">
        <w:rPr>
          <w:lang w:val="ru-RU"/>
        </w:rPr>
        <w:t xml:space="preserve"> сетей и баз данных, таких как </w:t>
      </w:r>
      <w:r w:rsidR="00CF1D4D" w:rsidRPr="00CF1D4D">
        <w:rPr>
          <w:lang w:val="en"/>
        </w:rPr>
        <w:t>WIPO</w:t>
      </w:r>
      <w:r w:rsidR="00CF1D4D" w:rsidRPr="00CF1D4D">
        <w:rPr>
          <w:lang w:val="ru-RU"/>
        </w:rPr>
        <w:t xml:space="preserve"> </w:t>
      </w:r>
      <w:r w:rsidR="00CF1D4D" w:rsidRPr="00CF1D4D">
        <w:rPr>
          <w:lang w:val="en"/>
        </w:rPr>
        <w:t>GREEN</w:t>
      </w:r>
      <w:r w:rsidR="00CF1D4D" w:rsidRPr="00CF1D4D">
        <w:rPr>
          <w:lang w:val="ru-RU"/>
        </w:rPr>
        <w:t xml:space="preserve"> и </w:t>
      </w:r>
      <w:r w:rsidR="00CF1D4D">
        <w:rPr>
          <w:lang w:val="ru-RU"/>
        </w:rPr>
        <w:t>платформа ИРЕНА «</w:t>
      </w:r>
      <w:r w:rsidR="00CF1D4D" w:rsidRPr="00CF1D4D">
        <w:rPr>
          <w:lang w:val="ru-RU"/>
        </w:rPr>
        <w:t>Международные стандарты и патенты в области возобновляемых источников энергии</w:t>
      </w:r>
      <w:r w:rsidR="00CF1D4D">
        <w:rPr>
          <w:lang w:val="ru-RU"/>
        </w:rPr>
        <w:t>»</w:t>
      </w:r>
      <w:r w:rsidR="00CF1D4D" w:rsidRPr="00CF1D4D">
        <w:rPr>
          <w:lang w:val="ru-RU"/>
        </w:rPr>
        <w:t xml:space="preserve"> (далее «</w:t>
      </w:r>
      <w:r w:rsidR="00CF1D4D" w:rsidRPr="00CF1D4D">
        <w:rPr>
          <w:lang w:val="en"/>
        </w:rPr>
        <w:t>INSPIRE</w:t>
      </w:r>
      <w:r w:rsidR="00CF1D4D">
        <w:rPr>
          <w:lang w:val="ru-RU"/>
        </w:rPr>
        <w:t>»), при наличии преимуществ осуществления совместных программ</w:t>
      </w:r>
      <w:r w:rsidR="00CF1D4D" w:rsidRPr="00CF1D4D">
        <w:rPr>
          <w:lang w:val="ru-RU"/>
        </w:rPr>
        <w:t xml:space="preserve"> в целях содействия расширению инноваци</w:t>
      </w:r>
      <w:r w:rsidR="003F05F6">
        <w:rPr>
          <w:lang w:val="ru-RU"/>
        </w:rPr>
        <w:t>онной деятельности и</w:t>
      </w:r>
      <w:r w:rsidR="00CF1D4D" w:rsidRPr="00CF1D4D">
        <w:rPr>
          <w:lang w:val="ru-RU"/>
        </w:rPr>
        <w:t xml:space="preserve"> передачи и распространения </w:t>
      </w:r>
      <w:r w:rsidR="00B96EF9">
        <w:rPr>
          <w:lang w:val="ru-RU"/>
        </w:rPr>
        <w:t xml:space="preserve">технологий </w:t>
      </w:r>
      <w:r w:rsidR="00CF1D4D" w:rsidRPr="00CF1D4D">
        <w:rPr>
          <w:lang w:val="ru-RU"/>
        </w:rPr>
        <w:t xml:space="preserve">смягчения последствий изменения климата </w:t>
      </w:r>
      <w:r w:rsidR="003F05F6">
        <w:rPr>
          <w:lang w:val="ru-RU"/>
        </w:rPr>
        <w:t>и</w:t>
      </w:r>
      <w:r w:rsidR="00CF1D4D" w:rsidRPr="00CF1D4D">
        <w:rPr>
          <w:lang w:val="ru-RU"/>
        </w:rPr>
        <w:t xml:space="preserve"> использования возобновляемых источников энергии</w:t>
      </w:r>
      <w:r w:rsidRPr="00CF1D4D">
        <w:rPr>
          <w:rFonts w:eastAsia="Times New Roman"/>
          <w:lang w:val="ru-RU" w:eastAsia="ko-KR"/>
        </w:rPr>
        <w:t>;</w:t>
      </w:r>
    </w:p>
    <w:p w:rsidR="00376ECC" w:rsidRPr="00CF1D4D" w:rsidRDefault="00376ECC" w:rsidP="00C200B3">
      <w:pPr>
        <w:rPr>
          <w:lang w:val="ru-RU"/>
        </w:rPr>
      </w:pPr>
    </w:p>
    <w:p w:rsidR="00376ECC" w:rsidRPr="00B96EF9" w:rsidRDefault="00376ECC" w:rsidP="00C200B3">
      <w:pPr>
        <w:rPr>
          <w:lang w:val="ru-RU"/>
        </w:rPr>
      </w:pPr>
      <w:r w:rsidRPr="00B96EF9">
        <w:rPr>
          <w:lang w:val="ru-RU"/>
        </w:rPr>
        <w:t>(</w:t>
      </w:r>
      <w:r w:rsidRPr="006B4DC3">
        <w:rPr>
          <w:lang w:val="en"/>
        </w:rPr>
        <w:t>b</w:t>
      </w:r>
      <w:r w:rsidRPr="00B96EF9">
        <w:rPr>
          <w:lang w:val="ru-RU"/>
        </w:rPr>
        <w:t>)</w:t>
      </w:r>
      <w:r w:rsidRPr="00B96EF9">
        <w:rPr>
          <w:lang w:val="ru-RU"/>
        </w:rPr>
        <w:tab/>
      </w:r>
      <w:r w:rsidR="00B96EF9">
        <w:rPr>
          <w:lang w:val="ru-RU"/>
        </w:rPr>
        <w:t xml:space="preserve">укрепление потенциала по вопросам охраны и использования интеллектуальной собственности (далее «ИС») в целях стимулирования инновационной деятельности в области </w:t>
      </w:r>
      <w:r w:rsidR="00B96EF9" w:rsidRPr="00B96EF9">
        <w:rPr>
          <w:lang w:val="ru-RU"/>
        </w:rPr>
        <w:t>технологий смягчения последствий изменения климата и использования возобновляемых источников энергии</w:t>
      </w:r>
      <w:r w:rsidRPr="00B96EF9">
        <w:rPr>
          <w:lang w:val="ru-RU"/>
        </w:rPr>
        <w:t>;</w:t>
      </w:r>
    </w:p>
    <w:p w:rsidR="001817CD" w:rsidRPr="00B96EF9" w:rsidRDefault="001817CD" w:rsidP="00C200B3">
      <w:pPr>
        <w:rPr>
          <w:lang w:val="ru-RU"/>
        </w:rPr>
      </w:pPr>
    </w:p>
    <w:p w:rsidR="00376ECC" w:rsidRPr="00B96EF9" w:rsidRDefault="00376ECC" w:rsidP="00C200B3">
      <w:pPr>
        <w:rPr>
          <w:lang w:val="ru-RU"/>
        </w:rPr>
      </w:pPr>
      <w:r w:rsidRPr="00B96EF9">
        <w:rPr>
          <w:lang w:val="ru-RU"/>
        </w:rPr>
        <w:t>(</w:t>
      </w:r>
      <w:r>
        <w:rPr>
          <w:lang w:val="en"/>
        </w:rPr>
        <w:t>c</w:t>
      </w:r>
      <w:r w:rsidRPr="00B96EF9">
        <w:rPr>
          <w:lang w:val="ru-RU"/>
        </w:rPr>
        <w:t>)</w:t>
      </w:r>
      <w:r w:rsidRPr="00B96EF9">
        <w:rPr>
          <w:lang w:val="ru-RU"/>
        </w:rPr>
        <w:tab/>
      </w:r>
      <w:r w:rsidR="00B96EF9">
        <w:rPr>
          <w:lang w:val="ru-RU"/>
        </w:rPr>
        <w:t>подготовка</w:t>
      </w:r>
      <w:r w:rsidR="00B96EF9" w:rsidRPr="00B96EF9">
        <w:rPr>
          <w:lang w:val="ru-RU"/>
        </w:rPr>
        <w:t xml:space="preserve"> </w:t>
      </w:r>
      <w:r w:rsidR="00B96EF9">
        <w:rPr>
          <w:lang w:val="ru-RU"/>
        </w:rPr>
        <w:t>учебно</w:t>
      </w:r>
      <w:r w:rsidR="00B96EF9" w:rsidRPr="00B96EF9">
        <w:rPr>
          <w:lang w:val="ru-RU"/>
        </w:rPr>
        <w:t>-</w:t>
      </w:r>
      <w:r w:rsidR="00B96EF9">
        <w:rPr>
          <w:lang w:val="ru-RU"/>
        </w:rPr>
        <w:t>методических</w:t>
      </w:r>
      <w:r w:rsidR="00B96EF9" w:rsidRPr="00B96EF9">
        <w:rPr>
          <w:lang w:val="ru-RU"/>
        </w:rPr>
        <w:t xml:space="preserve"> </w:t>
      </w:r>
      <w:r w:rsidR="00B96EF9">
        <w:rPr>
          <w:lang w:val="ru-RU"/>
        </w:rPr>
        <w:t>и</w:t>
      </w:r>
      <w:r w:rsidR="00B96EF9" w:rsidRPr="00B96EF9">
        <w:rPr>
          <w:lang w:val="ru-RU"/>
        </w:rPr>
        <w:t xml:space="preserve"> </w:t>
      </w:r>
      <w:r w:rsidR="00B96EF9">
        <w:rPr>
          <w:lang w:val="ru-RU"/>
        </w:rPr>
        <w:t>информационно</w:t>
      </w:r>
      <w:r w:rsidR="00B96EF9" w:rsidRPr="00B96EF9">
        <w:rPr>
          <w:lang w:val="ru-RU"/>
        </w:rPr>
        <w:t>-</w:t>
      </w:r>
      <w:r w:rsidR="00B96EF9">
        <w:rPr>
          <w:lang w:val="ru-RU"/>
        </w:rPr>
        <w:t>пропагандистских</w:t>
      </w:r>
      <w:r w:rsidR="00B96EF9" w:rsidRPr="00B96EF9">
        <w:rPr>
          <w:lang w:val="ru-RU"/>
        </w:rPr>
        <w:t xml:space="preserve"> </w:t>
      </w:r>
      <w:r w:rsidR="00B96EF9">
        <w:rPr>
          <w:lang w:val="ru-RU"/>
        </w:rPr>
        <w:t xml:space="preserve">материалов по вопросам ИС, касающимся </w:t>
      </w:r>
      <w:r w:rsidR="00B96EF9" w:rsidRPr="00B96EF9">
        <w:rPr>
          <w:lang w:val="ru-RU"/>
        </w:rPr>
        <w:t>технологий смягчения последствий изменения климата и использования возобновляемых источников энергии</w:t>
      </w:r>
      <w:r w:rsidRPr="00B96EF9">
        <w:rPr>
          <w:lang w:val="ru-RU"/>
        </w:rPr>
        <w:t xml:space="preserve">; </w:t>
      </w:r>
      <w:r w:rsidR="00B96EF9">
        <w:rPr>
          <w:lang w:val="ru-RU"/>
        </w:rPr>
        <w:t>и</w:t>
      </w:r>
    </w:p>
    <w:p w:rsidR="00376ECC" w:rsidRPr="00B96EF9" w:rsidRDefault="00376ECC" w:rsidP="00C200B3">
      <w:pPr>
        <w:rPr>
          <w:lang w:val="ru-RU"/>
        </w:rPr>
      </w:pPr>
    </w:p>
    <w:p w:rsidR="00376ECC" w:rsidRPr="00B96EF9" w:rsidRDefault="00376ECC" w:rsidP="00C200B3">
      <w:pPr>
        <w:rPr>
          <w:lang w:val="ru-RU"/>
        </w:rPr>
      </w:pPr>
      <w:r w:rsidRPr="00B96EF9">
        <w:rPr>
          <w:lang w:val="ru-RU"/>
        </w:rPr>
        <w:t>(</w:t>
      </w:r>
      <w:r>
        <w:rPr>
          <w:lang w:val="en"/>
        </w:rPr>
        <w:t>d</w:t>
      </w:r>
      <w:r w:rsidRPr="00B96EF9">
        <w:rPr>
          <w:lang w:val="ru-RU"/>
        </w:rPr>
        <w:t>)</w:t>
      </w:r>
      <w:r w:rsidRPr="00B96EF9">
        <w:rPr>
          <w:lang w:val="ru-RU"/>
        </w:rPr>
        <w:tab/>
      </w:r>
      <w:r w:rsidR="00B96EF9">
        <w:rPr>
          <w:lang w:val="ru-RU"/>
        </w:rPr>
        <w:t xml:space="preserve">разработка совместных программ, способствующих достижению соответствующих целей устойчивого развития, предусмотренных в Повестке дня в области устойчивого развития на период до 2030 г. </w:t>
      </w:r>
    </w:p>
    <w:p w:rsidR="001817CD" w:rsidRPr="00B96EF9" w:rsidRDefault="001817CD" w:rsidP="00C200B3">
      <w:pPr>
        <w:rPr>
          <w:b/>
          <w:lang w:val="ru-RU"/>
        </w:rPr>
      </w:pPr>
    </w:p>
    <w:p w:rsidR="00376ECC" w:rsidRPr="00D23D9C" w:rsidRDefault="00B96EF9" w:rsidP="00C200B3">
      <w:pPr>
        <w:rPr>
          <w:b/>
          <w:lang w:val="ru-RU"/>
        </w:rPr>
      </w:pPr>
      <w:r>
        <w:rPr>
          <w:b/>
          <w:lang w:val="ru-RU"/>
        </w:rPr>
        <w:t>СТАТЬЯ</w:t>
      </w:r>
      <w:r w:rsidR="00376ECC" w:rsidRPr="00D23D9C">
        <w:rPr>
          <w:b/>
          <w:lang w:val="ru-RU"/>
        </w:rPr>
        <w:t xml:space="preserve"> </w:t>
      </w:r>
      <w:r w:rsidR="00376ECC" w:rsidRPr="003A5B78">
        <w:rPr>
          <w:b/>
          <w:lang w:val="en"/>
        </w:rPr>
        <w:t>III</w:t>
      </w:r>
    </w:p>
    <w:p w:rsidR="00376ECC" w:rsidRPr="00D23D9C" w:rsidRDefault="00D23D9C" w:rsidP="00C200B3">
      <w:pPr>
        <w:rPr>
          <w:b/>
          <w:lang w:val="ru-RU"/>
        </w:rPr>
      </w:pPr>
      <w:r>
        <w:rPr>
          <w:b/>
          <w:lang w:val="ru-RU"/>
        </w:rPr>
        <w:t>ВЗАИМНОЕ ПРЕДСТАВИТЕЛЬСТВО</w:t>
      </w:r>
    </w:p>
    <w:p w:rsidR="00376ECC" w:rsidRPr="00D23D9C" w:rsidRDefault="00376ECC" w:rsidP="00C200B3">
      <w:pPr>
        <w:rPr>
          <w:lang w:val="ru-RU"/>
        </w:rPr>
      </w:pPr>
    </w:p>
    <w:p w:rsidR="00D23D9C" w:rsidRDefault="00D23D9C" w:rsidP="00C200B3">
      <w:pPr>
        <w:rPr>
          <w:lang w:val="ru-RU"/>
        </w:rPr>
      </w:pPr>
      <w:r w:rsidRPr="00D23D9C">
        <w:rPr>
          <w:lang w:val="ru-RU"/>
        </w:rPr>
        <w:t xml:space="preserve">Секретариаты ВОИС и </w:t>
      </w:r>
      <w:r>
        <w:rPr>
          <w:lang w:val="ru-RU"/>
        </w:rPr>
        <w:t>ИРЕНА</w:t>
      </w:r>
      <w:r w:rsidRPr="00D23D9C">
        <w:rPr>
          <w:lang w:val="ru-RU"/>
        </w:rPr>
        <w:t xml:space="preserve"> направляют друг другу приглашения для участия в организ</w:t>
      </w:r>
      <w:r>
        <w:rPr>
          <w:lang w:val="ru-RU"/>
        </w:rPr>
        <w:t>уемы</w:t>
      </w:r>
      <w:r w:rsidRPr="00D23D9C">
        <w:rPr>
          <w:lang w:val="ru-RU"/>
        </w:rPr>
        <w:t xml:space="preserve">х ими </w:t>
      </w:r>
      <w:r>
        <w:rPr>
          <w:lang w:val="ru-RU"/>
        </w:rPr>
        <w:t>совещаниях</w:t>
      </w:r>
      <w:r w:rsidRPr="00D23D9C">
        <w:rPr>
          <w:lang w:val="ru-RU"/>
        </w:rPr>
        <w:t xml:space="preserve"> по вопросам, представляющим </w:t>
      </w:r>
      <w:r w:rsidR="005B0F23">
        <w:rPr>
          <w:lang w:val="ru-RU"/>
        </w:rPr>
        <w:t>взаимный</w:t>
      </w:r>
      <w:r w:rsidRPr="00D23D9C">
        <w:rPr>
          <w:lang w:val="ru-RU"/>
        </w:rPr>
        <w:t xml:space="preserve"> интерес, и </w:t>
      </w:r>
      <w:r>
        <w:rPr>
          <w:lang w:val="ru-RU"/>
        </w:rPr>
        <w:t xml:space="preserve">по мере целесообразности </w:t>
      </w:r>
      <w:r w:rsidRPr="00D23D9C">
        <w:rPr>
          <w:lang w:val="ru-RU"/>
        </w:rPr>
        <w:t xml:space="preserve">могут совместно </w:t>
      </w:r>
      <w:r>
        <w:rPr>
          <w:lang w:val="ru-RU"/>
        </w:rPr>
        <w:t>организовывать</w:t>
      </w:r>
      <w:r w:rsidRPr="00D23D9C">
        <w:rPr>
          <w:lang w:val="ru-RU"/>
        </w:rPr>
        <w:t xml:space="preserve"> такие встречи в соответствии со </w:t>
      </w:r>
      <w:r>
        <w:rPr>
          <w:lang w:val="ru-RU"/>
        </w:rPr>
        <w:t>с</w:t>
      </w:r>
      <w:r w:rsidRPr="00D23D9C">
        <w:rPr>
          <w:lang w:val="ru-RU"/>
        </w:rPr>
        <w:t xml:space="preserve">татьей V ниже. </w:t>
      </w:r>
      <w:r>
        <w:rPr>
          <w:lang w:val="ru-RU"/>
        </w:rPr>
        <w:t xml:space="preserve"> </w:t>
      </w:r>
      <w:r w:rsidRPr="00D23D9C">
        <w:rPr>
          <w:lang w:val="ru-RU"/>
        </w:rPr>
        <w:t>С этой целью ВОИС и ИРЕНА могут также принимать любые необходимые меры для обеспечения взаимного представительства на соответствующих совещаниях, созываемых под эгидой</w:t>
      </w:r>
      <w:r w:rsidR="008C07E8">
        <w:rPr>
          <w:lang w:val="ru-RU"/>
        </w:rPr>
        <w:t xml:space="preserve"> этих организаций.</w:t>
      </w:r>
    </w:p>
    <w:p w:rsidR="00376ECC" w:rsidRPr="008C07E8" w:rsidRDefault="00C200B3" w:rsidP="00C200B3">
      <w:pPr>
        <w:rPr>
          <w:b/>
          <w:lang w:val="ru-RU"/>
        </w:rPr>
      </w:pPr>
      <w:r>
        <w:rPr>
          <w:lang w:val="ru-RU"/>
        </w:rPr>
        <w:br w:type="column"/>
      </w:r>
      <w:r w:rsidR="00B96EF9">
        <w:rPr>
          <w:b/>
          <w:lang w:val="ru-RU"/>
        </w:rPr>
        <w:lastRenderedPageBreak/>
        <w:t>СТАТЬЯ</w:t>
      </w:r>
      <w:r w:rsidR="00376ECC" w:rsidRPr="008C07E8">
        <w:rPr>
          <w:b/>
          <w:lang w:val="ru-RU"/>
        </w:rPr>
        <w:t xml:space="preserve"> </w:t>
      </w:r>
      <w:r w:rsidR="00376ECC" w:rsidRPr="003A5B78">
        <w:rPr>
          <w:b/>
          <w:lang w:val="en"/>
        </w:rPr>
        <w:t>IV</w:t>
      </w:r>
    </w:p>
    <w:p w:rsidR="00376ECC" w:rsidRPr="008C07E8" w:rsidRDefault="008C07E8" w:rsidP="00C200B3">
      <w:pPr>
        <w:rPr>
          <w:b/>
          <w:lang w:val="ru-RU"/>
        </w:rPr>
      </w:pPr>
      <w:r>
        <w:rPr>
          <w:b/>
          <w:lang w:val="ru-RU"/>
        </w:rPr>
        <w:t>ОБМЕН ДАННЫМИ, ДОКУМЕНТАМИ И ЭКСПЕРТНЫМ ОПЫТОМ</w:t>
      </w:r>
    </w:p>
    <w:p w:rsidR="00376ECC" w:rsidRPr="008C07E8" w:rsidRDefault="00376ECC" w:rsidP="00C200B3">
      <w:pPr>
        <w:rPr>
          <w:lang w:val="ru-RU"/>
        </w:rPr>
      </w:pPr>
    </w:p>
    <w:p w:rsidR="008C07E8" w:rsidRPr="008C07E8" w:rsidRDefault="00623AC6" w:rsidP="00C200B3">
      <w:pPr>
        <w:rPr>
          <w:lang w:val="ru-RU"/>
        </w:rPr>
      </w:pPr>
      <w:r>
        <w:rPr>
          <w:lang w:val="ru-RU"/>
        </w:rPr>
        <w:t>4.1</w:t>
      </w:r>
      <w:r>
        <w:rPr>
          <w:lang w:val="ru-RU"/>
        </w:rPr>
        <w:tab/>
      </w:r>
      <w:r w:rsidR="008C07E8" w:rsidRPr="008C07E8">
        <w:rPr>
          <w:lang w:val="ru-RU"/>
        </w:rPr>
        <w:t xml:space="preserve">Секретариаты ВОИС и </w:t>
      </w:r>
      <w:r w:rsidR="008C07E8" w:rsidRPr="008C07E8">
        <w:rPr>
          <w:lang w:val="en"/>
        </w:rPr>
        <w:t>IRENA</w:t>
      </w:r>
      <w:r w:rsidR="008C07E8" w:rsidRPr="008C07E8">
        <w:rPr>
          <w:lang w:val="ru-RU"/>
        </w:rPr>
        <w:t xml:space="preserve"> </w:t>
      </w:r>
      <w:r w:rsidR="008C07E8">
        <w:rPr>
          <w:lang w:val="ru-RU"/>
        </w:rPr>
        <w:t>осуществляют обмен</w:t>
      </w:r>
      <w:r w:rsidR="008C07E8" w:rsidRPr="008C07E8">
        <w:rPr>
          <w:lang w:val="ru-RU"/>
        </w:rPr>
        <w:t xml:space="preserve"> соответствующ</w:t>
      </w:r>
      <w:r w:rsidR="008C07E8">
        <w:rPr>
          <w:lang w:val="ru-RU"/>
        </w:rPr>
        <w:t>ими данными</w:t>
      </w:r>
      <w:r w:rsidR="008C07E8" w:rsidRPr="008C07E8">
        <w:rPr>
          <w:lang w:val="ru-RU"/>
        </w:rPr>
        <w:t xml:space="preserve"> и документами с учетом таких ограничений и договоренностей, которые могут быть сочтены необходим</w:t>
      </w:r>
      <w:r w:rsidR="008C07E8">
        <w:rPr>
          <w:lang w:val="ru-RU"/>
        </w:rPr>
        <w:t>ыми</w:t>
      </w:r>
      <w:r w:rsidR="008C07E8" w:rsidRPr="008C07E8">
        <w:rPr>
          <w:lang w:val="ru-RU"/>
        </w:rPr>
        <w:t xml:space="preserve"> </w:t>
      </w:r>
      <w:r w:rsidR="008C07E8">
        <w:rPr>
          <w:lang w:val="ru-RU"/>
        </w:rPr>
        <w:t>той или иной</w:t>
      </w:r>
      <w:r w:rsidR="008C07E8" w:rsidRPr="008C07E8">
        <w:rPr>
          <w:lang w:val="ru-RU"/>
        </w:rPr>
        <w:t xml:space="preserve"> Стороной для сохранения конфиденциального характера определенн</w:t>
      </w:r>
      <w:r w:rsidR="008C07E8">
        <w:rPr>
          <w:lang w:val="ru-RU"/>
        </w:rPr>
        <w:t>ых данных</w:t>
      </w:r>
      <w:r w:rsidR="008C07E8" w:rsidRPr="008C07E8">
        <w:rPr>
          <w:lang w:val="ru-RU"/>
        </w:rPr>
        <w:t xml:space="preserve"> и документов.</w:t>
      </w:r>
    </w:p>
    <w:p w:rsidR="008C07E8" w:rsidRDefault="008C07E8" w:rsidP="00C200B3">
      <w:pPr>
        <w:rPr>
          <w:lang w:val="ru-RU"/>
        </w:rPr>
      </w:pPr>
    </w:p>
    <w:p w:rsidR="008C07E8" w:rsidRPr="008C07E8" w:rsidRDefault="00623AC6" w:rsidP="00C200B3">
      <w:pPr>
        <w:rPr>
          <w:lang w:val="ru-RU"/>
        </w:rPr>
      </w:pPr>
      <w:r>
        <w:rPr>
          <w:lang w:val="ru-RU"/>
        </w:rPr>
        <w:t>4.2</w:t>
      </w:r>
      <w:r>
        <w:rPr>
          <w:lang w:val="ru-RU"/>
        </w:rPr>
        <w:tab/>
        <w:t xml:space="preserve">В тех случаях, </w:t>
      </w:r>
      <w:r w:rsidRPr="00623AC6">
        <w:rPr>
          <w:lang w:val="ru-RU"/>
        </w:rPr>
        <w:t>когда это необходимо и целесообразно</w:t>
      </w:r>
      <w:r>
        <w:rPr>
          <w:lang w:val="ru-RU"/>
        </w:rPr>
        <w:t>, с</w:t>
      </w:r>
      <w:r w:rsidR="008C07E8" w:rsidRPr="008C07E8">
        <w:rPr>
          <w:lang w:val="ru-RU"/>
        </w:rPr>
        <w:t xml:space="preserve">екретариаты ВОИС и </w:t>
      </w:r>
      <w:r w:rsidR="008C07E8" w:rsidRPr="008C07E8">
        <w:rPr>
          <w:lang w:val="en"/>
        </w:rPr>
        <w:t>IRENA</w:t>
      </w:r>
      <w:r w:rsidR="008C07E8" w:rsidRPr="008C07E8">
        <w:rPr>
          <w:lang w:val="ru-RU"/>
        </w:rPr>
        <w:t xml:space="preserve"> также </w:t>
      </w:r>
      <w:r w:rsidR="008C07E8">
        <w:rPr>
          <w:lang w:val="ru-RU"/>
        </w:rPr>
        <w:t>обмениваются</w:t>
      </w:r>
      <w:r w:rsidR="008C07E8" w:rsidRPr="008C07E8">
        <w:rPr>
          <w:lang w:val="ru-RU"/>
        </w:rPr>
        <w:t xml:space="preserve"> </w:t>
      </w:r>
      <w:r w:rsidR="008C07E8">
        <w:rPr>
          <w:lang w:val="ru-RU"/>
        </w:rPr>
        <w:t xml:space="preserve">экспертным </w:t>
      </w:r>
      <w:r w:rsidR="008C07E8" w:rsidRPr="008C07E8">
        <w:rPr>
          <w:lang w:val="ru-RU"/>
        </w:rPr>
        <w:t xml:space="preserve">опытом, </w:t>
      </w:r>
      <w:r w:rsidR="008C07E8">
        <w:rPr>
          <w:lang w:val="ru-RU"/>
        </w:rPr>
        <w:t xml:space="preserve">примерами </w:t>
      </w:r>
      <w:r w:rsidR="008C07E8" w:rsidRPr="008C07E8">
        <w:rPr>
          <w:lang w:val="ru-RU"/>
        </w:rPr>
        <w:t>передов</w:t>
      </w:r>
      <w:r w:rsidR="008C07E8">
        <w:rPr>
          <w:lang w:val="ru-RU"/>
        </w:rPr>
        <w:t>ой практики</w:t>
      </w:r>
      <w:r w:rsidR="008C07E8" w:rsidRPr="008C07E8">
        <w:rPr>
          <w:lang w:val="ru-RU"/>
        </w:rPr>
        <w:t xml:space="preserve">, знаниями и информацией, доступными на веб-платформах, находящихся в ведении Сторон, в частности </w:t>
      </w:r>
      <w:r w:rsidR="008C07E8" w:rsidRPr="008C07E8">
        <w:rPr>
          <w:lang w:val="en"/>
        </w:rPr>
        <w:t>INSPIRE</w:t>
      </w:r>
      <w:r w:rsidR="008C07E8" w:rsidRPr="008C07E8">
        <w:rPr>
          <w:lang w:val="ru-RU"/>
        </w:rPr>
        <w:t xml:space="preserve"> и </w:t>
      </w:r>
      <w:r w:rsidR="008C07E8" w:rsidRPr="008C07E8">
        <w:rPr>
          <w:lang w:val="en"/>
        </w:rPr>
        <w:t>WIPO</w:t>
      </w:r>
      <w:r w:rsidR="008C07E8" w:rsidRPr="008C07E8">
        <w:rPr>
          <w:lang w:val="ru-RU"/>
        </w:rPr>
        <w:t xml:space="preserve"> </w:t>
      </w:r>
      <w:r w:rsidR="008C07E8" w:rsidRPr="008C07E8">
        <w:rPr>
          <w:lang w:val="en"/>
        </w:rPr>
        <w:t>GREEN</w:t>
      </w:r>
      <w:r w:rsidR="008C07E8" w:rsidRPr="008C07E8">
        <w:rPr>
          <w:lang w:val="ru-RU"/>
        </w:rPr>
        <w:t xml:space="preserve">, </w:t>
      </w:r>
      <w:r>
        <w:rPr>
          <w:lang w:val="ru-RU"/>
        </w:rPr>
        <w:t xml:space="preserve">в интересах пропаганды </w:t>
      </w:r>
      <w:r w:rsidRPr="00623AC6">
        <w:rPr>
          <w:lang w:val="ru-RU"/>
        </w:rPr>
        <w:t>технологий смягчения последствий изменения климата и использования возобновляемых источников энергии</w:t>
      </w:r>
      <w:r w:rsidR="008C07E8" w:rsidRPr="008C07E8">
        <w:rPr>
          <w:lang w:val="ru-RU"/>
        </w:rPr>
        <w:t>.</w:t>
      </w:r>
    </w:p>
    <w:p w:rsidR="00CD59B6" w:rsidRPr="00623AC6" w:rsidRDefault="00CD59B6" w:rsidP="00C200B3">
      <w:pPr>
        <w:rPr>
          <w:b/>
          <w:lang w:val="ru-RU"/>
        </w:rPr>
      </w:pPr>
    </w:p>
    <w:p w:rsidR="00376ECC" w:rsidRPr="00623AC6" w:rsidRDefault="00B96EF9" w:rsidP="00C200B3">
      <w:pPr>
        <w:keepNext/>
        <w:rPr>
          <w:b/>
          <w:lang w:val="ru-RU"/>
        </w:rPr>
      </w:pPr>
      <w:r>
        <w:rPr>
          <w:b/>
          <w:lang w:val="ru-RU"/>
        </w:rPr>
        <w:t>СТАТЬЯ</w:t>
      </w:r>
      <w:r w:rsidR="00376ECC" w:rsidRPr="00623AC6">
        <w:rPr>
          <w:b/>
          <w:lang w:val="ru-RU"/>
        </w:rPr>
        <w:t xml:space="preserve"> </w:t>
      </w:r>
      <w:r w:rsidR="00376ECC" w:rsidRPr="003A5B78">
        <w:rPr>
          <w:b/>
          <w:lang w:val="en"/>
        </w:rPr>
        <w:t>V</w:t>
      </w:r>
    </w:p>
    <w:p w:rsidR="00376ECC" w:rsidRPr="00623AC6" w:rsidRDefault="00623AC6" w:rsidP="00C200B3">
      <w:pPr>
        <w:keepNext/>
        <w:rPr>
          <w:b/>
          <w:lang w:val="ru-RU"/>
        </w:rPr>
      </w:pPr>
      <w:r>
        <w:rPr>
          <w:b/>
          <w:lang w:val="ru-RU"/>
        </w:rPr>
        <w:t>ФИНАНСОВЫЕ ПОСЛЕДСТВИЯ</w:t>
      </w:r>
    </w:p>
    <w:p w:rsidR="00376ECC" w:rsidRPr="00623AC6" w:rsidRDefault="00376ECC" w:rsidP="00C200B3">
      <w:pPr>
        <w:rPr>
          <w:lang w:val="ru-RU"/>
        </w:rPr>
      </w:pPr>
    </w:p>
    <w:p w:rsidR="00623AC6" w:rsidRDefault="00623AC6" w:rsidP="00C200B3">
      <w:pPr>
        <w:rPr>
          <w:lang w:val="ru-RU"/>
        </w:rPr>
      </w:pPr>
      <w:r>
        <w:rPr>
          <w:lang w:val="ru-RU"/>
        </w:rPr>
        <w:t>Настоящий</w:t>
      </w:r>
      <w:r w:rsidRPr="00623AC6">
        <w:rPr>
          <w:lang w:val="ru-RU"/>
        </w:rPr>
        <w:t xml:space="preserve"> МОВ ник</w:t>
      </w:r>
      <w:r>
        <w:rPr>
          <w:lang w:val="ru-RU"/>
        </w:rPr>
        <w:t xml:space="preserve">оим образом не налагает </w:t>
      </w:r>
      <w:r w:rsidRPr="00623AC6">
        <w:rPr>
          <w:lang w:val="ru-RU"/>
        </w:rPr>
        <w:t xml:space="preserve"> </w:t>
      </w:r>
      <w:r>
        <w:rPr>
          <w:lang w:val="ru-RU"/>
        </w:rPr>
        <w:t>на ту или другую</w:t>
      </w:r>
      <w:r w:rsidRPr="00623AC6">
        <w:rPr>
          <w:lang w:val="ru-RU"/>
        </w:rPr>
        <w:t xml:space="preserve"> Сторону финансовые обязательства</w:t>
      </w:r>
      <w:r>
        <w:rPr>
          <w:lang w:val="ru-RU"/>
        </w:rPr>
        <w:t xml:space="preserve"> или обязательства в отношении использования кадровых ресурсов</w:t>
      </w:r>
      <w:r w:rsidRPr="00623AC6">
        <w:rPr>
          <w:lang w:val="ru-RU"/>
        </w:rPr>
        <w:t>.</w:t>
      </w:r>
      <w:r>
        <w:rPr>
          <w:lang w:val="ru-RU"/>
        </w:rPr>
        <w:t xml:space="preserve">  </w:t>
      </w:r>
      <w:r w:rsidR="005B260E">
        <w:rPr>
          <w:lang w:val="ru-RU"/>
        </w:rPr>
        <w:t>Согласование общих</w:t>
      </w:r>
      <w:r w:rsidRPr="00623AC6">
        <w:rPr>
          <w:lang w:val="ru-RU"/>
        </w:rPr>
        <w:t xml:space="preserve"> и конкретны</w:t>
      </w:r>
      <w:r w:rsidR="005B260E">
        <w:rPr>
          <w:lang w:val="ru-RU"/>
        </w:rPr>
        <w:t>х</w:t>
      </w:r>
      <w:r w:rsidRPr="00623AC6">
        <w:rPr>
          <w:lang w:val="ru-RU"/>
        </w:rPr>
        <w:t xml:space="preserve"> услови</w:t>
      </w:r>
      <w:r w:rsidR="005B260E">
        <w:rPr>
          <w:lang w:val="ru-RU"/>
        </w:rPr>
        <w:t>й</w:t>
      </w:r>
      <w:r w:rsidRPr="00623AC6">
        <w:rPr>
          <w:lang w:val="ru-RU"/>
        </w:rPr>
        <w:t xml:space="preserve"> осуществления деятельности по</w:t>
      </w:r>
      <w:r w:rsidR="005B260E">
        <w:rPr>
          <w:lang w:val="ru-RU"/>
        </w:rPr>
        <w:t xml:space="preserve"> линии</w:t>
      </w:r>
      <w:r w:rsidRPr="00623AC6">
        <w:rPr>
          <w:lang w:val="ru-RU"/>
        </w:rPr>
        <w:t xml:space="preserve"> сотрудничеств</w:t>
      </w:r>
      <w:r w:rsidR="005B260E">
        <w:rPr>
          <w:lang w:val="ru-RU"/>
        </w:rPr>
        <w:t>а</w:t>
      </w:r>
      <w:r w:rsidRPr="00623AC6">
        <w:rPr>
          <w:lang w:val="ru-RU"/>
        </w:rPr>
        <w:t>, упомянут</w:t>
      </w:r>
      <w:r w:rsidR="005B260E">
        <w:rPr>
          <w:lang w:val="ru-RU"/>
        </w:rPr>
        <w:t>ой</w:t>
      </w:r>
      <w:r w:rsidRPr="00623AC6">
        <w:rPr>
          <w:lang w:val="ru-RU"/>
        </w:rPr>
        <w:t xml:space="preserve"> в настоящем МОВ, включая</w:t>
      </w:r>
      <w:r w:rsidR="005B260E">
        <w:rPr>
          <w:lang w:val="ru-RU"/>
        </w:rPr>
        <w:t xml:space="preserve"> в соответствующих случаях </w:t>
      </w:r>
      <w:r w:rsidRPr="00623AC6">
        <w:rPr>
          <w:lang w:val="ru-RU"/>
        </w:rPr>
        <w:t>оперативные и финансовые обязанности каждой Стороны</w:t>
      </w:r>
      <w:r w:rsidR="005B0F23">
        <w:rPr>
          <w:lang w:val="ru-RU"/>
        </w:rPr>
        <w:t>,</w:t>
      </w:r>
      <w:r w:rsidR="005B260E">
        <w:rPr>
          <w:lang w:val="ru-RU"/>
        </w:rPr>
        <w:t xml:space="preserve"> производится</w:t>
      </w:r>
      <w:r w:rsidRPr="00623AC6">
        <w:rPr>
          <w:lang w:val="ru-RU"/>
        </w:rPr>
        <w:t xml:space="preserve"> в письменной форме Сторонами в каждом </w:t>
      </w:r>
      <w:r w:rsidR="005B260E">
        <w:rPr>
          <w:lang w:val="ru-RU"/>
        </w:rPr>
        <w:t>отдельном</w:t>
      </w:r>
      <w:r w:rsidRPr="00623AC6">
        <w:rPr>
          <w:lang w:val="ru-RU"/>
        </w:rPr>
        <w:t xml:space="preserve"> случае.</w:t>
      </w:r>
    </w:p>
    <w:p w:rsidR="00623AC6" w:rsidRDefault="00623AC6" w:rsidP="00C200B3">
      <w:pPr>
        <w:rPr>
          <w:lang w:val="ru-RU"/>
        </w:rPr>
      </w:pPr>
    </w:p>
    <w:p w:rsidR="00376ECC" w:rsidRPr="009C73A7" w:rsidRDefault="00B96EF9" w:rsidP="00C200B3">
      <w:pPr>
        <w:rPr>
          <w:b/>
          <w:lang w:val="ru-RU"/>
        </w:rPr>
      </w:pPr>
      <w:r>
        <w:rPr>
          <w:b/>
          <w:lang w:val="ru-RU"/>
        </w:rPr>
        <w:t>СТАТЬЯ</w:t>
      </w:r>
      <w:r w:rsidR="00376ECC" w:rsidRPr="009C73A7">
        <w:rPr>
          <w:b/>
          <w:lang w:val="ru-RU"/>
        </w:rPr>
        <w:t xml:space="preserve"> </w:t>
      </w:r>
      <w:r w:rsidR="00376ECC">
        <w:rPr>
          <w:b/>
        </w:rPr>
        <w:t>VI</w:t>
      </w:r>
    </w:p>
    <w:p w:rsidR="00376ECC" w:rsidRPr="009C73A7" w:rsidRDefault="009C73A7" w:rsidP="00C200B3">
      <w:pPr>
        <w:rPr>
          <w:b/>
          <w:lang w:val="ru-RU"/>
        </w:rPr>
      </w:pPr>
      <w:r>
        <w:rPr>
          <w:b/>
          <w:lang w:val="ru-RU"/>
        </w:rPr>
        <w:t>УРЕГУЛИРОВАНИЕ СПОРОВ</w:t>
      </w:r>
    </w:p>
    <w:p w:rsidR="00376ECC" w:rsidRPr="009C73A7" w:rsidRDefault="00376ECC" w:rsidP="00C200B3">
      <w:pPr>
        <w:rPr>
          <w:b/>
          <w:lang w:val="ru-RU"/>
        </w:rPr>
      </w:pPr>
    </w:p>
    <w:p w:rsidR="00376ECC" w:rsidRPr="009C73A7" w:rsidRDefault="009C73A7" w:rsidP="00C200B3">
      <w:pPr>
        <w:rPr>
          <w:lang w:val="ru-RU"/>
        </w:rPr>
      </w:pPr>
      <w:r>
        <w:rPr>
          <w:lang w:val="ru-RU"/>
        </w:rPr>
        <w:t>Любой спор в отношении толкования или осуществления настоящего МОВ урегулируется сторонами дружественным образом.</w:t>
      </w:r>
    </w:p>
    <w:p w:rsidR="00376ECC" w:rsidRPr="009C73A7" w:rsidRDefault="00376ECC" w:rsidP="00C200B3">
      <w:pPr>
        <w:rPr>
          <w:lang w:val="ru-RU"/>
        </w:rPr>
      </w:pPr>
    </w:p>
    <w:p w:rsidR="00376ECC" w:rsidRPr="009C73A7" w:rsidRDefault="00B96EF9" w:rsidP="00C200B3">
      <w:pPr>
        <w:rPr>
          <w:b/>
          <w:lang w:val="ru-RU"/>
        </w:rPr>
      </w:pPr>
      <w:r>
        <w:rPr>
          <w:b/>
          <w:lang w:val="ru-RU"/>
        </w:rPr>
        <w:t>СТАТЬЯ</w:t>
      </w:r>
      <w:r w:rsidR="00376ECC" w:rsidRPr="009C73A7">
        <w:rPr>
          <w:b/>
          <w:lang w:val="ru-RU"/>
        </w:rPr>
        <w:t xml:space="preserve"> </w:t>
      </w:r>
      <w:r w:rsidR="00376ECC" w:rsidRPr="003A5B78">
        <w:rPr>
          <w:b/>
          <w:lang w:val="en"/>
        </w:rPr>
        <w:t>VI</w:t>
      </w:r>
      <w:r w:rsidR="00376ECC">
        <w:rPr>
          <w:b/>
          <w:lang w:val="en"/>
        </w:rPr>
        <w:t>I</w:t>
      </w:r>
    </w:p>
    <w:p w:rsidR="00376ECC" w:rsidRPr="009C73A7" w:rsidRDefault="009C73A7" w:rsidP="00C200B3">
      <w:pPr>
        <w:rPr>
          <w:b/>
          <w:lang w:val="ru-RU"/>
        </w:rPr>
      </w:pPr>
      <w:r>
        <w:rPr>
          <w:b/>
          <w:lang w:val="ru-RU"/>
        </w:rPr>
        <w:t>ВСТУПЛЕНИЕ В СИЛУ И СРОК ДЕЙСТВИЯ</w:t>
      </w:r>
    </w:p>
    <w:p w:rsidR="00376ECC" w:rsidRPr="009C73A7" w:rsidRDefault="00376ECC" w:rsidP="00C200B3">
      <w:pPr>
        <w:rPr>
          <w:lang w:val="ru-RU"/>
        </w:rPr>
      </w:pPr>
    </w:p>
    <w:p w:rsidR="00376ECC" w:rsidRPr="009C73A7" w:rsidRDefault="009C73A7" w:rsidP="00C200B3">
      <w:pPr>
        <w:rPr>
          <w:lang w:val="ru-RU"/>
        </w:rPr>
      </w:pPr>
      <w:r>
        <w:rPr>
          <w:lang w:val="ru-RU"/>
        </w:rPr>
        <w:t>Настоящий</w:t>
      </w:r>
      <w:r w:rsidRPr="009C73A7">
        <w:rPr>
          <w:lang w:val="ru-RU"/>
        </w:rPr>
        <w:t xml:space="preserve"> </w:t>
      </w:r>
      <w:r>
        <w:rPr>
          <w:lang w:val="ru-RU"/>
        </w:rPr>
        <w:t>МОВ</w:t>
      </w:r>
      <w:r w:rsidRPr="009C73A7">
        <w:rPr>
          <w:lang w:val="ru-RU"/>
        </w:rPr>
        <w:t xml:space="preserve"> </w:t>
      </w:r>
      <w:r>
        <w:rPr>
          <w:lang w:val="ru-RU"/>
        </w:rPr>
        <w:t>вступает</w:t>
      </w:r>
      <w:r w:rsidRPr="009C73A7">
        <w:rPr>
          <w:lang w:val="ru-RU"/>
        </w:rPr>
        <w:t xml:space="preserve"> </w:t>
      </w:r>
      <w:r>
        <w:rPr>
          <w:lang w:val="ru-RU"/>
        </w:rPr>
        <w:t>в</w:t>
      </w:r>
      <w:r w:rsidRPr="009C73A7">
        <w:rPr>
          <w:lang w:val="ru-RU"/>
        </w:rPr>
        <w:t xml:space="preserve"> </w:t>
      </w:r>
      <w:r>
        <w:rPr>
          <w:lang w:val="ru-RU"/>
        </w:rPr>
        <w:t>силу</w:t>
      </w:r>
      <w:r w:rsidRPr="009C73A7">
        <w:rPr>
          <w:lang w:val="ru-RU"/>
        </w:rPr>
        <w:t xml:space="preserve"> </w:t>
      </w:r>
      <w:r>
        <w:rPr>
          <w:lang w:val="ru-RU"/>
        </w:rPr>
        <w:t>в</w:t>
      </w:r>
      <w:r w:rsidRPr="009C73A7">
        <w:rPr>
          <w:lang w:val="ru-RU"/>
        </w:rPr>
        <w:t xml:space="preserve"> </w:t>
      </w:r>
      <w:r>
        <w:rPr>
          <w:lang w:val="ru-RU"/>
        </w:rPr>
        <w:t>день</w:t>
      </w:r>
      <w:r w:rsidRPr="009C73A7">
        <w:rPr>
          <w:lang w:val="ru-RU"/>
        </w:rPr>
        <w:t xml:space="preserve"> </w:t>
      </w:r>
      <w:r>
        <w:rPr>
          <w:lang w:val="ru-RU"/>
        </w:rPr>
        <w:t>его</w:t>
      </w:r>
      <w:r w:rsidRPr="009C73A7">
        <w:rPr>
          <w:lang w:val="ru-RU"/>
        </w:rPr>
        <w:t xml:space="preserve"> </w:t>
      </w:r>
      <w:r>
        <w:rPr>
          <w:lang w:val="ru-RU"/>
        </w:rPr>
        <w:t>подписания</w:t>
      </w:r>
      <w:r w:rsidRPr="009C73A7">
        <w:rPr>
          <w:lang w:val="ru-RU"/>
        </w:rPr>
        <w:t xml:space="preserve"> </w:t>
      </w:r>
      <w:r>
        <w:rPr>
          <w:lang w:val="ru-RU"/>
        </w:rPr>
        <w:t>Генеральным</w:t>
      </w:r>
      <w:r w:rsidRPr="009C73A7">
        <w:rPr>
          <w:lang w:val="ru-RU"/>
        </w:rPr>
        <w:t xml:space="preserve"> </w:t>
      </w:r>
      <w:r>
        <w:rPr>
          <w:lang w:val="ru-RU"/>
        </w:rPr>
        <w:t>директором</w:t>
      </w:r>
      <w:r w:rsidRPr="009C73A7">
        <w:rPr>
          <w:lang w:val="ru-RU"/>
        </w:rPr>
        <w:t xml:space="preserve"> </w:t>
      </w:r>
      <w:r>
        <w:rPr>
          <w:lang w:val="ru-RU"/>
        </w:rPr>
        <w:t>ВОИС</w:t>
      </w:r>
      <w:r w:rsidRPr="009C73A7">
        <w:rPr>
          <w:lang w:val="ru-RU"/>
        </w:rPr>
        <w:t xml:space="preserve"> </w:t>
      </w:r>
      <w:r>
        <w:rPr>
          <w:lang w:val="ru-RU"/>
        </w:rPr>
        <w:t>и</w:t>
      </w:r>
      <w:r w:rsidRPr="009C73A7">
        <w:rPr>
          <w:lang w:val="ru-RU"/>
        </w:rPr>
        <w:t xml:space="preserve"> </w:t>
      </w:r>
      <w:r>
        <w:rPr>
          <w:lang w:val="ru-RU"/>
        </w:rPr>
        <w:t>Генеральным</w:t>
      </w:r>
      <w:r w:rsidRPr="009C73A7">
        <w:rPr>
          <w:lang w:val="ru-RU"/>
        </w:rPr>
        <w:t xml:space="preserve"> </w:t>
      </w:r>
      <w:r>
        <w:rPr>
          <w:lang w:val="ru-RU"/>
        </w:rPr>
        <w:t>директором</w:t>
      </w:r>
      <w:r w:rsidRPr="009C73A7">
        <w:rPr>
          <w:lang w:val="ru-RU"/>
        </w:rPr>
        <w:t xml:space="preserve"> </w:t>
      </w:r>
      <w:r>
        <w:rPr>
          <w:lang w:val="ru-RU"/>
        </w:rPr>
        <w:t>ИРЕНА на трехлетний период, если его действие не буде</w:t>
      </w:r>
      <w:r w:rsidR="005B0F23">
        <w:rPr>
          <w:lang w:val="ru-RU"/>
        </w:rPr>
        <w:t>т</w:t>
      </w:r>
      <w:r>
        <w:rPr>
          <w:lang w:val="ru-RU"/>
        </w:rPr>
        <w:t xml:space="preserve"> прекращено до истечения этого срока в соответствии со статьей </w:t>
      </w:r>
      <w:r>
        <w:t>IX</w:t>
      </w:r>
      <w:r w:rsidRPr="009C73A7">
        <w:rPr>
          <w:lang w:val="ru-RU"/>
        </w:rPr>
        <w:t xml:space="preserve"> </w:t>
      </w:r>
      <w:r>
        <w:rPr>
          <w:lang w:val="ru-RU"/>
        </w:rPr>
        <w:t>ниже.</w:t>
      </w:r>
    </w:p>
    <w:p w:rsidR="00376ECC" w:rsidRPr="009C73A7" w:rsidRDefault="00376ECC" w:rsidP="00C200B3">
      <w:pPr>
        <w:rPr>
          <w:lang w:val="ru-RU"/>
        </w:rPr>
      </w:pPr>
    </w:p>
    <w:p w:rsidR="00376ECC" w:rsidRPr="005E7ED7" w:rsidRDefault="00B96EF9" w:rsidP="00C200B3">
      <w:pPr>
        <w:rPr>
          <w:b/>
          <w:lang w:val="ru-RU"/>
        </w:rPr>
      </w:pPr>
      <w:r>
        <w:rPr>
          <w:b/>
          <w:lang w:val="ru-RU"/>
        </w:rPr>
        <w:t>СТАТЬЯ</w:t>
      </w:r>
      <w:r w:rsidR="00376ECC" w:rsidRPr="005E7ED7">
        <w:rPr>
          <w:b/>
          <w:lang w:val="ru-RU"/>
        </w:rPr>
        <w:t xml:space="preserve"> </w:t>
      </w:r>
      <w:r w:rsidR="00376ECC" w:rsidRPr="003A5B78">
        <w:rPr>
          <w:b/>
          <w:lang w:val="en"/>
        </w:rPr>
        <w:t>VII</w:t>
      </w:r>
      <w:r w:rsidR="00376ECC">
        <w:rPr>
          <w:b/>
          <w:lang w:val="en"/>
        </w:rPr>
        <w:t>I</w:t>
      </w:r>
    </w:p>
    <w:p w:rsidR="00376ECC" w:rsidRPr="005E7ED7" w:rsidRDefault="00AD5151" w:rsidP="00C200B3">
      <w:pPr>
        <w:rPr>
          <w:b/>
          <w:lang w:val="ru-RU"/>
        </w:rPr>
      </w:pPr>
      <w:r>
        <w:rPr>
          <w:b/>
          <w:lang w:val="ru-RU"/>
        </w:rPr>
        <w:t>ВНЕСЕНИЕ</w:t>
      </w:r>
      <w:r w:rsidRPr="005E7ED7">
        <w:rPr>
          <w:b/>
          <w:lang w:val="ru-RU"/>
        </w:rPr>
        <w:t xml:space="preserve"> </w:t>
      </w:r>
      <w:r w:rsidR="005A389F">
        <w:rPr>
          <w:b/>
          <w:lang w:val="ru-RU"/>
        </w:rPr>
        <w:t>ПОПРАВОК</w:t>
      </w:r>
      <w:r w:rsidR="00376ECC" w:rsidRPr="005E7ED7">
        <w:rPr>
          <w:b/>
          <w:lang w:val="ru-RU"/>
        </w:rPr>
        <w:t xml:space="preserve"> </w:t>
      </w:r>
    </w:p>
    <w:p w:rsidR="00376ECC" w:rsidRPr="005E7ED7" w:rsidRDefault="00376ECC" w:rsidP="00C200B3">
      <w:pPr>
        <w:rPr>
          <w:lang w:val="ru-RU"/>
        </w:rPr>
      </w:pPr>
    </w:p>
    <w:p w:rsidR="00376ECC" w:rsidRPr="00AD5151" w:rsidRDefault="00AD5151" w:rsidP="00C200B3">
      <w:pPr>
        <w:rPr>
          <w:lang w:val="ru-RU"/>
        </w:rPr>
      </w:pPr>
      <w:r>
        <w:rPr>
          <w:lang w:val="ru-RU"/>
        </w:rPr>
        <w:t>По</w:t>
      </w:r>
      <w:r w:rsidRPr="00AD5151">
        <w:rPr>
          <w:lang w:val="ru-RU"/>
        </w:rPr>
        <w:t xml:space="preserve"> </w:t>
      </w:r>
      <w:r>
        <w:rPr>
          <w:lang w:val="ru-RU"/>
        </w:rPr>
        <w:t>взаимному</w:t>
      </w:r>
      <w:r w:rsidRPr="00AD5151">
        <w:rPr>
          <w:lang w:val="ru-RU"/>
        </w:rPr>
        <w:t xml:space="preserve"> </w:t>
      </w:r>
      <w:r>
        <w:rPr>
          <w:lang w:val="ru-RU"/>
        </w:rPr>
        <w:t>письменно</w:t>
      </w:r>
      <w:r w:rsidRPr="00AD5151">
        <w:rPr>
          <w:lang w:val="ru-RU"/>
        </w:rPr>
        <w:t xml:space="preserve"> </w:t>
      </w:r>
      <w:r>
        <w:rPr>
          <w:lang w:val="ru-RU"/>
        </w:rPr>
        <w:t>выраженному</w:t>
      </w:r>
      <w:r w:rsidRPr="00AD5151">
        <w:rPr>
          <w:lang w:val="ru-RU"/>
        </w:rPr>
        <w:t xml:space="preserve"> </w:t>
      </w:r>
      <w:r>
        <w:rPr>
          <w:lang w:val="ru-RU"/>
        </w:rPr>
        <w:t>согласию</w:t>
      </w:r>
      <w:r w:rsidRPr="00AD5151">
        <w:rPr>
          <w:lang w:val="ru-RU"/>
        </w:rPr>
        <w:t xml:space="preserve"> </w:t>
      </w:r>
      <w:r>
        <w:rPr>
          <w:lang w:val="ru-RU"/>
        </w:rPr>
        <w:t>Сторон</w:t>
      </w:r>
      <w:r w:rsidRPr="00AD5151">
        <w:rPr>
          <w:lang w:val="ru-RU"/>
        </w:rPr>
        <w:t xml:space="preserve"> </w:t>
      </w:r>
      <w:r>
        <w:rPr>
          <w:lang w:val="ru-RU"/>
        </w:rPr>
        <w:t>в</w:t>
      </w:r>
      <w:r w:rsidRPr="00AD5151">
        <w:rPr>
          <w:lang w:val="ru-RU"/>
        </w:rPr>
        <w:t xml:space="preserve"> </w:t>
      </w:r>
      <w:r>
        <w:rPr>
          <w:lang w:val="ru-RU"/>
        </w:rPr>
        <w:t>настоящий</w:t>
      </w:r>
      <w:r w:rsidRPr="00AD5151">
        <w:rPr>
          <w:lang w:val="ru-RU"/>
        </w:rPr>
        <w:t xml:space="preserve"> </w:t>
      </w:r>
      <w:r>
        <w:rPr>
          <w:lang w:val="ru-RU"/>
        </w:rPr>
        <w:t>МОВ</w:t>
      </w:r>
      <w:r w:rsidRPr="00AD5151">
        <w:rPr>
          <w:lang w:val="ru-RU"/>
        </w:rPr>
        <w:t xml:space="preserve"> могут вн</w:t>
      </w:r>
      <w:r w:rsidR="00C356B5">
        <w:rPr>
          <w:lang w:val="ru-RU"/>
        </w:rPr>
        <w:t>оситься</w:t>
      </w:r>
      <w:r w:rsidRPr="00AD5151">
        <w:rPr>
          <w:lang w:val="ru-RU"/>
        </w:rPr>
        <w:t xml:space="preserve"> </w:t>
      </w:r>
      <w:r w:rsidR="005A389F">
        <w:rPr>
          <w:lang w:val="ru-RU"/>
        </w:rPr>
        <w:t>поправки</w:t>
      </w:r>
      <w:r w:rsidRPr="00AD5151">
        <w:rPr>
          <w:lang w:val="ru-RU"/>
        </w:rPr>
        <w:t xml:space="preserve">, оформляемые </w:t>
      </w:r>
      <w:r>
        <w:rPr>
          <w:lang w:val="ru-RU"/>
        </w:rPr>
        <w:t>посредством</w:t>
      </w:r>
      <w:r w:rsidRPr="00AD5151">
        <w:rPr>
          <w:lang w:val="ru-RU"/>
        </w:rPr>
        <w:t xml:space="preserve"> </w:t>
      </w:r>
      <w:r>
        <w:rPr>
          <w:lang w:val="ru-RU"/>
        </w:rPr>
        <w:t>обмена</w:t>
      </w:r>
      <w:r w:rsidRPr="00AD5151">
        <w:rPr>
          <w:lang w:val="ru-RU"/>
        </w:rPr>
        <w:t xml:space="preserve"> </w:t>
      </w:r>
      <w:r>
        <w:rPr>
          <w:lang w:val="ru-RU"/>
        </w:rPr>
        <w:t>письмами</w:t>
      </w:r>
      <w:r w:rsidRPr="00AD5151">
        <w:rPr>
          <w:lang w:val="ru-RU"/>
        </w:rPr>
        <w:t xml:space="preserve">, </w:t>
      </w:r>
      <w:r>
        <w:rPr>
          <w:lang w:val="ru-RU"/>
        </w:rPr>
        <w:t>в</w:t>
      </w:r>
      <w:r w:rsidRPr="00AD5151">
        <w:rPr>
          <w:lang w:val="ru-RU"/>
        </w:rPr>
        <w:t xml:space="preserve"> </w:t>
      </w:r>
      <w:r>
        <w:rPr>
          <w:lang w:val="ru-RU"/>
        </w:rPr>
        <w:t>которых</w:t>
      </w:r>
      <w:r w:rsidRPr="00AD5151">
        <w:rPr>
          <w:lang w:val="ru-RU"/>
        </w:rPr>
        <w:t xml:space="preserve"> </w:t>
      </w:r>
      <w:r>
        <w:rPr>
          <w:lang w:val="ru-RU"/>
        </w:rPr>
        <w:t>указывается</w:t>
      </w:r>
      <w:r w:rsidRPr="00AD5151">
        <w:rPr>
          <w:lang w:val="ru-RU"/>
        </w:rPr>
        <w:t xml:space="preserve"> </w:t>
      </w:r>
      <w:r>
        <w:rPr>
          <w:lang w:val="ru-RU"/>
        </w:rPr>
        <w:t>дата</w:t>
      </w:r>
      <w:r w:rsidRPr="00AD5151">
        <w:rPr>
          <w:lang w:val="ru-RU"/>
        </w:rPr>
        <w:t xml:space="preserve"> </w:t>
      </w:r>
      <w:r>
        <w:rPr>
          <w:lang w:val="ru-RU"/>
        </w:rPr>
        <w:t>вступления</w:t>
      </w:r>
      <w:r w:rsidRPr="00AD5151">
        <w:rPr>
          <w:lang w:val="ru-RU"/>
        </w:rPr>
        <w:t xml:space="preserve"> </w:t>
      </w:r>
      <w:r>
        <w:rPr>
          <w:lang w:val="ru-RU"/>
        </w:rPr>
        <w:t>в</w:t>
      </w:r>
      <w:r w:rsidRPr="00AD5151">
        <w:rPr>
          <w:lang w:val="ru-RU"/>
        </w:rPr>
        <w:t xml:space="preserve"> </w:t>
      </w:r>
      <w:r>
        <w:rPr>
          <w:lang w:val="ru-RU"/>
        </w:rPr>
        <w:t>силу</w:t>
      </w:r>
      <w:r w:rsidRPr="00AD5151">
        <w:rPr>
          <w:lang w:val="ru-RU"/>
        </w:rPr>
        <w:t xml:space="preserve"> </w:t>
      </w:r>
      <w:r>
        <w:rPr>
          <w:lang w:val="ru-RU"/>
        </w:rPr>
        <w:t>соответствующе</w:t>
      </w:r>
      <w:r w:rsidR="005A389F">
        <w:rPr>
          <w:lang w:val="ru-RU"/>
        </w:rPr>
        <w:t>й поправки</w:t>
      </w:r>
      <w:r w:rsidRPr="00AD5151">
        <w:rPr>
          <w:lang w:val="ru-RU"/>
        </w:rPr>
        <w:t>.</w:t>
      </w:r>
    </w:p>
    <w:p w:rsidR="00376ECC" w:rsidRPr="00AD5151" w:rsidRDefault="00376ECC" w:rsidP="00C200B3">
      <w:pPr>
        <w:rPr>
          <w:b/>
          <w:lang w:val="ru-RU"/>
        </w:rPr>
      </w:pPr>
    </w:p>
    <w:p w:rsidR="00376ECC" w:rsidRPr="005E7ED7" w:rsidRDefault="00B96EF9" w:rsidP="00C200B3">
      <w:pPr>
        <w:keepNext/>
        <w:rPr>
          <w:b/>
          <w:lang w:val="ru-RU"/>
        </w:rPr>
      </w:pPr>
      <w:r>
        <w:rPr>
          <w:b/>
          <w:lang w:val="ru-RU"/>
        </w:rPr>
        <w:t>СТАТЬЯ</w:t>
      </w:r>
      <w:r w:rsidR="00376ECC" w:rsidRPr="005E7ED7">
        <w:rPr>
          <w:b/>
          <w:lang w:val="ru-RU"/>
        </w:rPr>
        <w:t xml:space="preserve"> </w:t>
      </w:r>
      <w:r w:rsidR="00376ECC">
        <w:rPr>
          <w:b/>
          <w:lang w:val="en"/>
        </w:rPr>
        <w:t>IX</w:t>
      </w:r>
    </w:p>
    <w:p w:rsidR="00376ECC" w:rsidRPr="005E7ED7" w:rsidRDefault="00AD5151" w:rsidP="00C200B3">
      <w:pPr>
        <w:keepNext/>
        <w:rPr>
          <w:b/>
          <w:lang w:val="ru-RU"/>
        </w:rPr>
      </w:pPr>
      <w:r>
        <w:rPr>
          <w:b/>
          <w:lang w:val="ru-RU"/>
        </w:rPr>
        <w:t>ПРЕКРАЩЕНИЕ</w:t>
      </w:r>
      <w:r w:rsidRPr="005E7ED7">
        <w:rPr>
          <w:b/>
          <w:lang w:val="ru-RU"/>
        </w:rPr>
        <w:t xml:space="preserve"> </w:t>
      </w:r>
      <w:r>
        <w:rPr>
          <w:b/>
          <w:lang w:val="ru-RU"/>
        </w:rPr>
        <w:t>ДЕЙСТВИЯ</w:t>
      </w:r>
      <w:r w:rsidRPr="005E7ED7">
        <w:rPr>
          <w:b/>
          <w:lang w:val="ru-RU"/>
        </w:rPr>
        <w:t xml:space="preserve"> </w:t>
      </w:r>
      <w:r>
        <w:rPr>
          <w:b/>
          <w:lang w:val="ru-RU"/>
        </w:rPr>
        <w:t>МОВ</w:t>
      </w:r>
    </w:p>
    <w:p w:rsidR="00376ECC" w:rsidRPr="005E7ED7" w:rsidRDefault="00376ECC" w:rsidP="00C200B3">
      <w:pPr>
        <w:keepNext/>
        <w:rPr>
          <w:lang w:val="ru-RU"/>
        </w:rPr>
      </w:pPr>
    </w:p>
    <w:p w:rsidR="00376ECC" w:rsidRPr="003A16C1" w:rsidRDefault="00AD5151" w:rsidP="00C200B3">
      <w:pPr>
        <w:rPr>
          <w:lang w:val="ru-RU"/>
        </w:rPr>
      </w:pPr>
      <w:r>
        <w:rPr>
          <w:lang w:val="ru-RU"/>
        </w:rPr>
        <w:t>Каждая</w:t>
      </w:r>
      <w:r w:rsidRPr="00AD5151">
        <w:rPr>
          <w:lang w:val="ru-RU"/>
        </w:rPr>
        <w:t xml:space="preserve"> </w:t>
      </w:r>
      <w:r>
        <w:rPr>
          <w:lang w:val="ru-RU"/>
        </w:rPr>
        <w:t>Сторона</w:t>
      </w:r>
      <w:r w:rsidRPr="00AD5151">
        <w:rPr>
          <w:lang w:val="ru-RU"/>
        </w:rPr>
        <w:t xml:space="preserve"> </w:t>
      </w:r>
      <w:r>
        <w:rPr>
          <w:lang w:val="ru-RU"/>
        </w:rPr>
        <w:t xml:space="preserve">вправе прекратить действие настоящего МОВ при условии направления письменного уведомления за шестьдесят (60) дней до этого.  </w:t>
      </w:r>
      <w:r w:rsidR="003A16C1">
        <w:rPr>
          <w:lang w:val="ru-RU"/>
        </w:rPr>
        <w:t>Такое</w:t>
      </w:r>
      <w:r w:rsidR="003A16C1" w:rsidRPr="003A16C1">
        <w:rPr>
          <w:lang w:val="ru-RU"/>
        </w:rPr>
        <w:t xml:space="preserve"> </w:t>
      </w:r>
      <w:r w:rsidR="003A16C1">
        <w:rPr>
          <w:lang w:val="ru-RU"/>
        </w:rPr>
        <w:t>уведомление</w:t>
      </w:r>
      <w:r w:rsidR="003A16C1" w:rsidRPr="003A16C1">
        <w:rPr>
          <w:lang w:val="ru-RU"/>
        </w:rPr>
        <w:t xml:space="preserve"> </w:t>
      </w:r>
      <w:r w:rsidR="003A16C1">
        <w:rPr>
          <w:lang w:val="ru-RU"/>
        </w:rPr>
        <w:t>одной</w:t>
      </w:r>
      <w:r w:rsidR="003A16C1" w:rsidRPr="003A16C1">
        <w:rPr>
          <w:lang w:val="ru-RU"/>
        </w:rPr>
        <w:t xml:space="preserve"> </w:t>
      </w:r>
      <w:r w:rsidR="003A16C1">
        <w:rPr>
          <w:lang w:val="ru-RU"/>
        </w:rPr>
        <w:t>из</w:t>
      </w:r>
      <w:r w:rsidR="003A16C1" w:rsidRPr="003A16C1">
        <w:rPr>
          <w:lang w:val="ru-RU"/>
        </w:rPr>
        <w:t xml:space="preserve"> </w:t>
      </w:r>
      <w:r w:rsidR="003A16C1">
        <w:rPr>
          <w:lang w:val="ru-RU"/>
        </w:rPr>
        <w:t>Сторон</w:t>
      </w:r>
      <w:r w:rsidR="003A16C1" w:rsidRPr="003A16C1">
        <w:rPr>
          <w:lang w:val="ru-RU"/>
        </w:rPr>
        <w:t xml:space="preserve"> </w:t>
      </w:r>
      <w:r w:rsidR="003A16C1">
        <w:rPr>
          <w:lang w:val="ru-RU"/>
        </w:rPr>
        <w:t>о</w:t>
      </w:r>
      <w:r w:rsidR="003A16C1" w:rsidRPr="003A16C1">
        <w:rPr>
          <w:lang w:val="ru-RU"/>
        </w:rPr>
        <w:t xml:space="preserve"> </w:t>
      </w:r>
      <w:r w:rsidR="003A16C1">
        <w:rPr>
          <w:lang w:val="ru-RU"/>
        </w:rPr>
        <w:t>прекращении</w:t>
      </w:r>
      <w:r w:rsidR="003A16C1" w:rsidRPr="003A16C1">
        <w:rPr>
          <w:lang w:val="ru-RU"/>
        </w:rPr>
        <w:t xml:space="preserve"> </w:t>
      </w:r>
      <w:r w:rsidR="003A16C1">
        <w:rPr>
          <w:lang w:val="ru-RU"/>
        </w:rPr>
        <w:t>действия</w:t>
      </w:r>
      <w:r w:rsidR="003A16C1" w:rsidRPr="003A16C1">
        <w:rPr>
          <w:lang w:val="ru-RU"/>
        </w:rPr>
        <w:t xml:space="preserve"> </w:t>
      </w:r>
      <w:r w:rsidR="003A16C1">
        <w:rPr>
          <w:lang w:val="ru-RU"/>
        </w:rPr>
        <w:t>МОВ</w:t>
      </w:r>
      <w:r w:rsidR="003A16C1" w:rsidRPr="003A16C1">
        <w:rPr>
          <w:lang w:val="ru-RU"/>
        </w:rPr>
        <w:t xml:space="preserve"> не затрагивает обязательства, </w:t>
      </w:r>
      <w:r w:rsidR="003A16C1">
        <w:rPr>
          <w:lang w:val="ru-RU"/>
        </w:rPr>
        <w:t>взятые</w:t>
      </w:r>
      <w:r w:rsidR="003A16C1" w:rsidRPr="003A16C1">
        <w:rPr>
          <w:lang w:val="ru-RU"/>
        </w:rPr>
        <w:t xml:space="preserve"> </w:t>
      </w:r>
      <w:r w:rsidR="003A16C1">
        <w:rPr>
          <w:lang w:val="ru-RU"/>
        </w:rPr>
        <w:t>на</w:t>
      </w:r>
      <w:r w:rsidR="003A16C1" w:rsidRPr="003A16C1">
        <w:rPr>
          <w:lang w:val="ru-RU"/>
        </w:rPr>
        <w:t xml:space="preserve"> </w:t>
      </w:r>
      <w:r w:rsidR="003A16C1">
        <w:rPr>
          <w:lang w:val="ru-RU"/>
        </w:rPr>
        <w:t>себя</w:t>
      </w:r>
      <w:r w:rsidR="003A16C1" w:rsidRPr="003A16C1">
        <w:rPr>
          <w:lang w:val="ru-RU"/>
        </w:rPr>
        <w:t xml:space="preserve"> </w:t>
      </w:r>
      <w:r w:rsidR="003A16C1">
        <w:rPr>
          <w:lang w:val="ru-RU"/>
        </w:rPr>
        <w:t>Сторонами ранее в рамках проектов, осуществляемых согласно настоящему МОВ.</w:t>
      </w:r>
    </w:p>
    <w:p w:rsidR="00376ECC" w:rsidRPr="003A16C1" w:rsidRDefault="00376ECC" w:rsidP="00C200B3">
      <w:pPr>
        <w:rPr>
          <w:lang w:val="ru-RU"/>
        </w:rPr>
      </w:pPr>
    </w:p>
    <w:p w:rsidR="00376ECC" w:rsidRPr="005E7ED7" w:rsidRDefault="00B96EF9" w:rsidP="00C200B3">
      <w:pPr>
        <w:keepNext/>
        <w:rPr>
          <w:b/>
          <w:lang w:val="ru-RU"/>
        </w:rPr>
      </w:pPr>
      <w:r>
        <w:rPr>
          <w:b/>
          <w:lang w:val="ru-RU"/>
        </w:rPr>
        <w:lastRenderedPageBreak/>
        <w:t>СТАТЬЯ</w:t>
      </w:r>
      <w:r w:rsidR="00376ECC" w:rsidRPr="005E7ED7">
        <w:rPr>
          <w:b/>
          <w:lang w:val="ru-RU"/>
        </w:rPr>
        <w:t xml:space="preserve"> </w:t>
      </w:r>
      <w:r w:rsidR="00376ECC">
        <w:rPr>
          <w:b/>
          <w:lang w:val="en"/>
        </w:rPr>
        <w:t>X</w:t>
      </w:r>
    </w:p>
    <w:p w:rsidR="00376ECC" w:rsidRPr="005E7ED7" w:rsidRDefault="003A16C1" w:rsidP="00C200B3">
      <w:pPr>
        <w:keepNext/>
        <w:rPr>
          <w:lang w:val="ru-RU"/>
        </w:rPr>
      </w:pPr>
      <w:r>
        <w:rPr>
          <w:b/>
          <w:lang w:val="ru-RU"/>
        </w:rPr>
        <w:t>ПРАВА</w:t>
      </w:r>
      <w:r w:rsidRPr="005E7ED7">
        <w:rPr>
          <w:b/>
          <w:lang w:val="ru-RU"/>
        </w:rPr>
        <w:t xml:space="preserve"> </w:t>
      </w:r>
      <w:r>
        <w:rPr>
          <w:b/>
          <w:lang w:val="ru-RU"/>
        </w:rPr>
        <w:t>ИНТЕЛЛЕКТУАЛЬНОЙ</w:t>
      </w:r>
      <w:r w:rsidRPr="005E7ED7">
        <w:rPr>
          <w:b/>
          <w:lang w:val="ru-RU"/>
        </w:rPr>
        <w:t xml:space="preserve"> </w:t>
      </w:r>
      <w:r>
        <w:rPr>
          <w:b/>
          <w:lang w:val="ru-RU"/>
        </w:rPr>
        <w:t>СОБСТВЕННОСТИ</w:t>
      </w:r>
    </w:p>
    <w:p w:rsidR="00376ECC" w:rsidRPr="005E7ED7" w:rsidRDefault="00376ECC" w:rsidP="00C200B3">
      <w:pPr>
        <w:keepNext/>
        <w:rPr>
          <w:lang w:val="ru-RU"/>
        </w:rPr>
      </w:pPr>
    </w:p>
    <w:p w:rsidR="00376ECC" w:rsidRPr="00540262" w:rsidRDefault="00376ECC" w:rsidP="00C200B3">
      <w:pPr>
        <w:rPr>
          <w:iCs/>
          <w:lang w:val="ru-RU"/>
        </w:rPr>
      </w:pPr>
      <w:r w:rsidRPr="00540262">
        <w:rPr>
          <w:lang w:val="ru-RU"/>
        </w:rPr>
        <w:t>10.1</w:t>
      </w:r>
      <w:r w:rsidRPr="00540262">
        <w:rPr>
          <w:lang w:val="ru-RU"/>
        </w:rPr>
        <w:tab/>
      </w:r>
      <w:r w:rsidR="0019112B">
        <w:rPr>
          <w:lang w:val="ru-RU"/>
        </w:rPr>
        <w:t>Никакие</w:t>
      </w:r>
      <w:r w:rsidR="0019112B" w:rsidRPr="00540262">
        <w:rPr>
          <w:lang w:val="ru-RU"/>
        </w:rPr>
        <w:t xml:space="preserve"> </w:t>
      </w:r>
      <w:r w:rsidR="0019112B">
        <w:rPr>
          <w:lang w:val="ru-RU"/>
        </w:rPr>
        <w:t>положения</w:t>
      </w:r>
      <w:r w:rsidR="0019112B" w:rsidRPr="00540262">
        <w:rPr>
          <w:lang w:val="ru-RU"/>
        </w:rPr>
        <w:t xml:space="preserve"> </w:t>
      </w:r>
      <w:r w:rsidR="0019112B">
        <w:rPr>
          <w:lang w:val="ru-RU"/>
        </w:rPr>
        <w:t>настоящего</w:t>
      </w:r>
      <w:r w:rsidR="0019112B" w:rsidRPr="00540262">
        <w:rPr>
          <w:lang w:val="ru-RU"/>
        </w:rPr>
        <w:t xml:space="preserve"> </w:t>
      </w:r>
      <w:r w:rsidR="0019112B">
        <w:rPr>
          <w:lang w:val="ru-RU"/>
        </w:rPr>
        <w:t>МОВ</w:t>
      </w:r>
      <w:r w:rsidR="0019112B" w:rsidRPr="00540262">
        <w:rPr>
          <w:lang w:val="ru-RU"/>
        </w:rPr>
        <w:t xml:space="preserve"> </w:t>
      </w:r>
      <w:r w:rsidR="0019112B">
        <w:rPr>
          <w:lang w:val="ru-RU"/>
        </w:rPr>
        <w:t>не</w:t>
      </w:r>
      <w:r w:rsidR="0019112B" w:rsidRPr="00540262">
        <w:rPr>
          <w:lang w:val="ru-RU"/>
        </w:rPr>
        <w:t xml:space="preserve"> </w:t>
      </w:r>
      <w:r w:rsidR="0019112B">
        <w:rPr>
          <w:lang w:val="ru-RU"/>
        </w:rPr>
        <w:t>следует</w:t>
      </w:r>
      <w:r w:rsidR="0019112B" w:rsidRPr="00540262">
        <w:rPr>
          <w:lang w:val="ru-RU"/>
        </w:rPr>
        <w:t xml:space="preserve"> </w:t>
      </w:r>
      <w:r w:rsidR="0019112B">
        <w:rPr>
          <w:lang w:val="ru-RU"/>
        </w:rPr>
        <w:t>понимать</w:t>
      </w:r>
      <w:r w:rsidR="0019112B" w:rsidRPr="00540262">
        <w:rPr>
          <w:lang w:val="ru-RU"/>
        </w:rPr>
        <w:t xml:space="preserve"> </w:t>
      </w:r>
      <w:r w:rsidR="0019112B">
        <w:rPr>
          <w:lang w:val="ru-RU"/>
        </w:rPr>
        <w:t>как</w:t>
      </w:r>
      <w:r w:rsidR="0019112B" w:rsidRPr="00540262">
        <w:rPr>
          <w:lang w:val="ru-RU"/>
        </w:rPr>
        <w:t xml:space="preserve"> </w:t>
      </w:r>
      <w:r w:rsidR="00540262">
        <w:rPr>
          <w:lang w:val="ru-RU"/>
        </w:rPr>
        <w:t>предоставляющие</w:t>
      </w:r>
      <w:r w:rsidR="00540262" w:rsidRPr="00540262">
        <w:rPr>
          <w:lang w:val="ru-RU"/>
        </w:rPr>
        <w:t xml:space="preserve"> </w:t>
      </w:r>
      <w:r w:rsidR="00540262">
        <w:rPr>
          <w:lang w:val="ru-RU"/>
        </w:rPr>
        <w:t>или</w:t>
      </w:r>
      <w:r w:rsidR="00540262" w:rsidRPr="00540262">
        <w:rPr>
          <w:lang w:val="ru-RU"/>
        </w:rPr>
        <w:t xml:space="preserve"> </w:t>
      </w:r>
      <w:r w:rsidR="00540262">
        <w:rPr>
          <w:lang w:val="ru-RU"/>
        </w:rPr>
        <w:t>подразумевающие</w:t>
      </w:r>
      <w:r w:rsidR="00540262" w:rsidRPr="00540262">
        <w:rPr>
          <w:lang w:val="ru-RU"/>
        </w:rPr>
        <w:t xml:space="preserve"> </w:t>
      </w:r>
      <w:r w:rsidR="00540262">
        <w:rPr>
          <w:lang w:val="ru-RU"/>
        </w:rPr>
        <w:t>права</w:t>
      </w:r>
      <w:r w:rsidR="00540262" w:rsidRPr="00540262">
        <w:rPr>
          <w:lang w:val="ru-RU"/>
        </w:rPr>
        <w:t xml:space="preserve"> </w:t>
      </w:r>
      <w:r w:rsidR="00540262">
        <w:rPr>
          <w:lang w:val="ru-RU"/>
        </w:rPr>
        <w:t>на</w:t>
      </w:r>
      <w:r w:rsidR="00540262" w:rsidRPr="00540262">
        <w:rPr>
          <w:lang w:val="ru-RU"/>
        </w:rPr>
        <w:t xml:space="preserve"> – </w:t>
      </w:r>
      <w:r w:rsidR="00540262">
        <w:rPr>
          <w:lang w:val="ru-RU"/>
        </w:rPr>
        <w:t>или</w:t>
      </w:r>
      <w:r w:rsidR="00540262" w:rsidRPr="00540262">
        <w:rPr>
          <w:lang w:val="ru-RU"/>
        </w:rPr>
        <w:t xml:space="preserve"> </w:t>
      </w:r>
      <w:r w:rsidR="00540262">
        <w:rPr>
          <w:lang w:val="ru-RU"/>
        </w:rPr>
        <w:t>долевое</w:t>
      </w:r>
      <w:r w:rsidR="00540262" w:rsidRPr="00540262">
        <w:rPr>
          <w:lang w:val="ru-RU"/>
        </w:rPr>
        <w:t xml:space="preserve"> </w:t>
      </w:r>
      <w:r w:rsidR="00540262">
        <w:rPr>
          <w:lang w:val="ru-RU"/>
        </w:rPr>
        <w:t>участие</w:t>
      </w:r>
      <w:r w:rsidR="00540262" w:rsidRPr="00540262">
        <w:rPr>
          <w:lang w:val="ru-RU"/>
        </w:rPr>
        <w:t xml:space="preserve"> </w:t>
      </w:r>
      <w:r w:rsidR="00540262">
        <w:rPr>
          <w:lang w:val="ru-RU"/>
        </w:rPr>
        <w:t>в</w:t>
      </w:r>
      <w:r w:rsidR="00540262" w:rsidRPr="00540262">
        <w:rPr>
          <w:lang w:val="ru-RU"/>
        </w:rPr>
        <w:t xml:space="preserve"> – </w:t>
      </w:r>
      <w:r w:rsidR="00540262">
        <w:rPr>
          <w:lang w:val="ru-RU"/>
        </w:rPr>
        <w:t>ИС</w:t>
      </w:r>
      <w:r w:rsidR="00540262" w:rsidRPr="00540262">
        <w:rPr>
          <w:lang w:val="ru-RU"/>
        </w:rPr>
        <w:t xml:space="preserve"> </w:t>
      </w:r>
      <w:r w:rsidR="00540262">
        <w:rPr>
          <w:lang w:val="ru-RU"/>
        </w:rPr>
        <w:t>Сторон</w:t>
      </w:r>
      <w:r w:rsidR="00540262" w:rsidRPr="00540262">
        <w:rPr>
          <w:lang w:val="ru-RU"/>
        </w:rPr>
        <w:t xml:space="preserve">, </w:t>
      </w:r>
      <w:r w:rsidR="00540262">
        <w:rPr>
          <w:lang w:val="ru-RU"/>
        </w:rPr>
        <w:t>если</w:t>
      </w:r>
      <w:r w:rsidR="00540262" w:rsidRPr="00540262">
        <w:rPr>
          <w:lang w:val="ru-RU"/>
        </w:rPr>
        <w:t xml:space="preserve"> </w:t>
      </w:r>
      <w:r w:rsidR="00540262">
        <w:rPr>
          <w:lang w:val="ru-RU"/>
        </w:rPr>
        <w:t>иное</w:t>
      </w:r>
      <w:r w:rsidR="00540262" w:rsidRPr="00540262">
        <w:rPr>
          <w:lang w:val="ru-RU"/>
        </w:rPr>
        <w:t xml:space="preserve"> </w:t>
      </w:r>
      <w:r w:rsidR="00540262">
        <w:rPr>
          <w:lang w:val="ru-RU"/>
        </w:rPr>
        <w:t>не</w:t>
      </w:r>
      <w:r w:rsidR="00540262" w:rsidRPr="00540262">
        <w:rPr>
          <w:lang w:val="ru-RU"/>
        </w:rPr>
        <w:t xml:space="preserve"> </w:t>
      </w:r>
      <w:r w:rsidR="00540262">
        <w:rPr>
          <w:lang w:val="ru-RU"/>
        </w:rPr>
        <w:t>предусмотрено</w:t>
      </w:r>
      <w:r w:rsidR="00540262" w:rsidRPr="00540262">
        <w:rPr>
          <w:lang w:val="ru-RU"/>
        </w:rPr>
        <w:t xml:space="preserve"> </w:t>
      </w:r>
      <w:r w:rsidR="00540262">
        <w:rPr>
          <w:lang w:val="ru-RU"/>
        </w:rPr>
        <w:t>в</w:t>
      </w:r>
      <w:r w:rsidR="00540262" w:rsidRPr="00540262">
        <w:rPr>
          <w:lang w:val="ru-RU"/>
        </w:rPr>
        <w:t xml:space="preserve"> </w:t>
      </w:r>
      <w:r w:rsidR="00540262">
        <w:rPr>
          <w:lang w:val="ru-RU"/>
        </w:rPr>
        <w:t>пункте</w:t>
      </w:r>
      <w:r w:rsidR="00540262" w:rsidRPr="00540262">
        <w:rPr>
          <w:lang w:val="ru-RU"/>
        </w:rPr>
        <w:t xml:space="preserve"> 10.2</w:t>
      </w:r>
      <w:r w:rsidR="00540262">
        <w:rPr>
          <w:lang w:val="ru-RU"/>
        </w:rPr>
        <w:t xml:space="preserve"> ниже</w:t>
      </w:r>
      <w:r w:rsidRPr="00540262">
        <w:rPr>
          <w:iCs/>
          <w:lang w:val="ru-RU"/>
        </w:rPr>
        <w:t xml:space="preserve">. </w:t>
      </w:r>
    </w:p>
    <w:p w:rsidR="00376ECC" w:rsidRPr="00540262" w:rsidRDefault="00376ECC" w:rsidP="00C200B3">
      <w:pPr>
        <w:rPr>
          <w:iCs/>
          <w:lang w:val="ru-RU"/>
        </w:rPr>
      </w:pPr>
    </w:p>
    <w:p w:rsidR="003A16C1" w:rsidRPr="003A16C1" w:rsidRDefault="00376ECC" w:rsidP="00C200B3">
      <w:pPr>
        <w:rPr>
          <w:iCs/>
          <w:lang w:val="ru-RU"/>
        </w:rPr>
      </w:pPr>
      <w:r w:rsidRPr="003A16C1">
        <w:rPr>
          <w:iCs/>
          <w:lang w:val="ru-RU"/>
        </w:rPr>
        <w:t>10.2</w:t>
      </w:r>
      <w:r w:rsidRPr="003A16C1">
        <w:rPr>
          <w:iCs/>
          <w:lang w:val="ru-RU"/>
        </w:rPr>
        <w:tab/>
      </w:r>
      <w:r w:rsidR="003A16C1" w:rsidRPr="003A16C1">
        <w:rPr>
          <w:iCs/>
          <w:lang w:val="ru-RU"/>
        </w:rPr>
        <w:t xml:space="preserve">В </w:t>
      </w:r>
      <w:r w:rsidR="003A16C1">
        <w:rPr>
          <w:iCs/>
          <w:lang w:val="ru-RU"/>
        </w:rPr>
        <w:t xml:space="preserve">том </w:t>
      </w:r>
      <w:r w:rsidR="003A16C1" w:rsidRPr="003A16C1">
        <w:rPr>
          <w:iCs/>
          <w:lang w:val="ru-RU"/>
        </w:rPr>
        <w:t xml:space="preserve">случае, если Стороны </w:t>
      </w:r>
      <w:r w:rsidR="003A16C1">
        <w:rPr>
          <w:iCs/>
          <w:lang w:val="ru-RU"/>
        </w:rPr>
        <w:t>предполагают создание охраняемой ИС</w:t>
      </w:r>
      <w:r w:rsidR="003A16C1" w:rsidRPr="003A16C1">
        <w:rPr>
          <w:iCs/>
          <w:lang w:val="ru-RU"/>
        </w:rPr>
        <w:t xml:space="preserve"> в связи с конкретным </w:t>
      </w:r>
      <w:r w:rsidR="003A16C1">
        <w:rPr>
          <w:iCs/>
          <w:lang w:val="ru-RU"/>
        </w:rPr>
        <w:t>мероприятием</w:t>
      </w:r>
      <w:r w:rsidR="003A16C1" w:rsidRPr="003A16C1">
        <w:rPr>
          <w:iCs/>
          <w:lang w:val="ru-RU"/>
        </w:rPr>
        <w:t xml:space="preserve"> или проект</w:t>
      </w:r>
      <w:r w:rsidR="003A16C1">
        <w:rPr>
          <w:iCs/>
          <w:lang w:val="ru-RU"/>
        </w:rPr>
        <w:t>ом</w:t>
      </w:r>
      <w:r w:rsidR="003A16C1" w:rsidRPr="003A16C1">
        <w:rPr>
          <w:iCs/>
          <w:lang w:val="ru-RU"/>
        </w:rPr>
        <w:t>, осуществля</w:t>
      </w:r>
      <w:r w:rsidR="0019112B">
        <w:rPr>
          <w:iCs/>
          <w:lang w:val="ru-RU"/>
        </w:rPr>
        <w:t>емым</w:t>
      </w:r>
      <w:r w:rsidR="003A16C1" w:rsidRPr="003A16C1">
        <w:rPr>
          <w:iCs/>
          <w:lang w:val="ru-RU"/>
        </w:rPr>
        <w:t xml:space="preserve"> в соответствии с настоящим МОВ, Стороны </w:t>
      </w:r>
      <w:r w:rsidR="0019112B">
        <w:rPr>
          <w:iCs/>
          <w:lang w:val="ru-RU"/>
        </w:rPr>
        <w:t>проводят</w:t>
      </w:r>
      <w:r w:rsidR="003A16C1" w:rsidRPr="003A16C1">
        <w:rPr>
          <w:iCs/>
          <w:lang w:val="ru-RU"/>
        </w:rPr>
        <w:t xml:space="preserve"> переговоры и согласовыва</w:t>
      </w:r>
      <w:r w:rsidR="0019112B">
        <w:rPr>
          <w:iCs/>
          <w:lang w:val="ru-RU"/>
        </w:rPr>
        <w:t xml:space="preserve">ют </w:t>
      </w:r>
      <w:r w:rsidR="003A16C1" w:rsidRPr="003A16C1">
        <w:rPr>
          <w:iCs/>
          <w:lang w:val="ru-RU"/>
        </w:rPr>
        <w:t>условия владения</w:t>
      </w:r>
      <w:r w:rsidR="0019112B">
        <w:rPr>
          <w:iCs/>
          <w:lang w:val="ru-RU"/>
        </w:rPr>
        <w:t xml:space="preserve"> такой ИС</w:t>
      </w:r>
      <w:r w:rsidR="003A16C1" w:rsidRPr="003A16C1">
        <w:rPr>
          <w:iCs/>
          <w:lang w:val="ru-RU"/>
        </w:rPr>
        <w:t xml:space="preserve"> и </w:t>
      </w:r>
      <w:r w:rsidR="0019112B">
        <w:rPr>
          <w:iCs/>
          <w:lang w:val="ru-RU"/>
        </w:rPr>
        <w:t xml:space="preserve">ее </w:t>
      </w:r>
      <w:r w:rsidR="003A16C1" w:rsidRPr="003A16C1">
        <w:rPr>
          <w:iCs/>
          <w:lang w:val="ru-RU"/>
        </w:rPr>
        <w:t>использования в соответствующем правовом документе</w:t>
      </w:r>
      <w:r w:rsidR="0019112B">
        <w:rPr>
          <w:iCs/>
          <w:lang w:val="ru-RU"/>
        </w:rPr>
        <w:t>, заключаемым</w:t>
      </w:r>
      <w:r w:rsidR="003A16C1" w:rsidRPr="003A16C1">
        <w:rPr>
          <w:iCs/>
          <w:lang w:val="ru-RU"/>
        </w:rPr>
        <w:t xml:space="preserve"> в соответствии со статьей </w:t>
      </w:r>
      <w:r w:rsidR="003A16C1" w:rsidRPr="003A16C1">
        <w:rPr>
          <w:iCs/>
          <w:lang w:val="en-GB"/>
        </w:rPr>
        <w:t>V</w:t>
      </w:r>
      <w:r w:rsidR="003A16C1" w:rsidRPr="003A16C1">
        <w:rPr>
          <w:iCs/>
          <w:lang w:val="ru-RU"/>
        </w:rPr>
        <w:t xml:space="preserve"> выше.</w:t>
      </w:r>
    </w:p>
    <w:p w:rsidR="003A16C1" w:rsidRDefault="003A16C1" w:rsidP="00C200B3">
      <w:pPr>
        <w:rPr>
          <w:iCs/>
          <w:lang w:val="ru-RU"/>
        </w:rPr>
      </w:pPr>
    </w:p>
    <w:p w:rsidR="00376ECC" w:rsidRPr="000F42AF" w:rsidRDefault="00B96EF9" w:rsidP="00C200B3">
      <w:pPr>
        <w:rPr>
          <w:b/>
          <w:iCs/>
          <w:lang w:val="ru-RU"/>
        </w:rPr>
      </w:pPr>
      <w:r>
        <w:rPr>
          <w:b/>
          <w:lang w:val="ru-RU"/>
        </w:rPr>
        <w:t>СТАТЬЯ</w:t>
      </w:r>
      <w:r w:rsidR="00376ECC" w:rsidRPr="000F42AF">
        <w:rPr>
          <w:b/>
          <w:iCs/>
          <w:lang w:val="ru-RU"/>
        </w:rPr>
        <w:t xml:space="preserve"> </w:t>
      </w:r>
      <w:r w:rsidR="00376ECC">
        <w:rPr>
          <w:b/>
          <w:iCs/>
          <w:lang w:val="en-GB"/>
        </w:rPr>
        <w:t>XI</w:t>
      </w:r>
    </w:p>
    <w:p w:rsidR="00376ECC" w:rsidRPr="00540262" w:rsidRDefault="00540262" w:rsidP="00C200B3">
      <w:pPr>
        <w:rPr>
          <w:b/>
          <w:iCs/>
          <w:lang w:val="ru-RU"/>
        </w:rPr>
      </w:pPr>
      <w:r>
        <w:rPr>
          <w:b/>
          <w:iCs/>
          <w:lang w:val="ru-RU"/>
        </w:rPr>
        <w:t>ОСНОВНЫЕ ОБЯЗАННОСТИ СТОРОН</w:t>
      </w:r>
    </w:p>
    <w:p w:rsidR="00376ECC" w:rsidRPr="000F42AF" w:rsidRDefault="00376ECC" w:rsidP="00C200B3">
      <w:pPr>
        <w:rPr>
          <w:b/>
          <w:iCs/>
          <w:lang w:val="ru-RU"/>
        </w:rPr>
      </w:pPr>
    </w:p>
    <w:p w:rsidR="000F42AF" w:rsidRPr="000F42AF" w:rsidRDefault="00376ECC" w:rsidP="00C200B3">
      <w:pPr>
        <w:rPr>
          <w:lang w:val="ru-RU"/>
        </w:rPr>
      </w:pPr>
      <w:r w:rsidRPr="000F42AF">
        <w:rPr>
          <w:lang w:val="ru-RU"/>
        </w:rPr>
        <w:t>11.1</w:t>
      </w:r>
      <w:r w:rsidRPr="000F42AF">
        <w:rPr>
          <w:lang w:val="ru-RU"/>
        </w:rPr>
        <w:tab/>
      </w:r>
      <w:r w:rsidR="000F42AF" w:rsidRPr="000F42AF">
        <w:rPr>
          <w:lang w:val="ru-RU"/>
        </w:rPr>
        <w:t xml:space="preserve">Стороны воздерживаются от любых действий, которые могут отрицательно </w:t>
      </w:r>
      <w:r w:rsidR="000F42AF">
        <w:rPr>
          <w:lang w:val="ru-RU"/>
        </w:rPr>
        <w:t>сказаться</w:t>
      </w:r>
      <w:r w:rsidR="000F42AF" w:rsidRPr="000F42AF">
        <w:rPr>
          <w:lang w:val="ru-RU"/>
        </w:rPr>
        <w:t xml:space="preserve"> на интерес</w:t>
      </w:r>
      <w:r w:rsidR="000F42AF">
        <w:rPr>
          <w:lang w:val="ru-RU"/>
        </w:rPr>
        <w:t>ах</w:t>
      </w:r>
      <w:r w:rsidR="000F42AF" w:rsidRPr="000F42AF">
        <w:rPr>
          <w:lang w:val="ru-RU"/>
        </w:rPr>
        <w:t xml:space="preserve"> другой Стороны</w:t>
      </w:r>
      <w:r w:rsidR="000F42AF">
        <w:rPr>
          <w:lang w:val="ru-RU"/>
        </w:rPr>
        <w:t>,</w:t>
      </w:r>
      <w:r w:rsidR="000F42AF" w:rsidRPr="000F42AF">
        <w:rPr>
          <w:lang w:val="ru-RU"/>
        </w:rPr>
        <w:t xml:space="preserve"> и выполня</w:t>
      </w:r>
      <w:r w:rsidR="000F42AF">
        <w:rPr>
          <w:lang w:val="ru-RU"/>
        </w:rPr>
        <w:t>ют</w:t>
      </w:r>
      <w:r w:rsidR="000F42AF" w:rsidRPr="000F42AF">
        <w:rPr>
          <w:lang w:val="ru-RU"/>
        </w:rPr>
        <w:t xml:space="preserve"> свои обязательства</w:t>
      </w:r>
      <w:r w:rsidR="000F42AF">
        <w:rPr>
          <w:lang w:val="ru-RU"/>
        </w:rPr>
        <w:t>, в полной мере учитывая</w:t>
      </w:r>
      <w:r w:rsidR="000F42AF" w:rsidRPr="000F42AF">
        <w:rPr>
          <w:lang w:val="ru-RU"/>
        </w:rPr>
        <w:t xml:space="preserve"> услови</w:t>
      </w:r>
      <w:r w:rsidR="000F42AF">
        <w:rPr>
          <w:lang w:val="ru-RU"/>
        </w:rPr>
        <w:t>я</w:t>
      </w:r>
      <w:r w:rsidR="000F42AF" w:rsidRPr="000F42AF">
        <w:rPr>
          <w:lang w:val="ru-RU"/>
        </w:rPr>
        <w:t xml:space="preserve"> настоящего М</w:t>
      </w:r>
      <w:r w:rsidR="000F42AF">
        <w:rPr>
          <w:lang w:val="ru-RU"/>
        </w:rPr>
        <w:t>ОВ.</w:t>
      </w:r>
    </w:p>
    <w:p w:rsidR="00376ECC" w:rsidRPr="000F42AF" w:rsidRDefault="00376ECC" w:rsidP="00C200B3">
      <w:pPr>
        <w:rPr>
          <w:lang w:val="ru-RU"/>
        </w:rPr>
      </w:pPr>
    </w:p>
    <w:p w:rsidR="000F42AF" w:rsidRPr="00675BED" w:rsidRDefault="00376ECC" w:rsidP="00C200B3">
      <w:pPr>
        <w:rPr>
          <w:lang w:val="ru-RU"/>
        </w:rPr>
      </w:pPr>
      <w:r w:rsidRPr="00675BED">
        <w:rPr>
          <w:lang w:val="ru-RU"/>
        </w:rPr>
        <w:t>11.2</w:t>
      </w:r>
      <w:r w:rsidRPr="00675BED">
        <w:rPr>
          <w:lang w:val="ru-RU"/>
        </w:rPr>
        <w:tab/>
      </w:r>
      <w:r w:rsidR="00675BED">
        <w:rPr>
          <w:lang w:val="ru-RU"/>
        </w:rPr>
        <w:t>За исключением случаев, когда это связано</w:t>
      </w:r>
      <w:r w:rsidR="00675BED" w:rsidRPr="00675BED">
        <w:rPr>
          <w:lang w:val="ru-RU"/>
        </w:rPr>
        <w:t xml:space="preserve"> с сотрудничеством или совместной деятельностью</w:t>
      </w:r>
      <w:r w:rsidR="00675BED">
        <w:rPr>
          <w:lang w:val="ru-RU"/>
        </w:rPr>
        <w:t xml:space="preserve"> Сторон</w:t>
      </w:r>
      <w:r w:rsidR="00675BED" w:rsidRPr="00675BED">
        <w:rPr>
          <w:lang w:val="ru-RU"/>
        </w:rPr>
        <w:t xml:space="preserve"> в соответствии с насто</w:t>
      </w:r>
      <w:r w:rsidR="00675BED">
        <w:rPr>
          <w:lang w:val="ru-RU"/>
        </w:rPr>
        <w:t>ящим МОВ или иным образом прямо</w:t>
      </w:r>
      <w:r w:rsidR="00675BED" w:rsidRPr="00675BED">
        <w:rPr>
          <w:lang w:val="ru-RU"/>
        </w:rPr>
        <w:t xml:space="preserve"> разрешено другой </w:t>
      </w:r>
      <w:r w:rsidR="00F641C4">
        <w:rPr>
          <w:lang w:val="ru-RU"/>
        </w:rPr>
        <w:t>С</w:t>
      </w:r>
      <w:r w:rsidR="00675BED" w:rsidRPr="00675BED">
        <w:rPr>
          <w:lang w:val="ru-RU"/>
        </w:rPr>
        <w:t xml:space="preserve">тороной в письменной форме, ни одна из Сторон никоим образом не использует </w:t>
      </w:r>
      <w:r w:rsidR="00F641C4">
        <w:rPr>
          <w:lang w:val="ru-RU"/>
        </w:rPr>
        <w:t>наименование</w:t>
      </w:r>
      <w:r w:rsidR="00675BED" w:rsidRPr="00675BED">
        <w:rPr>
          <w:lang w:val="ru-RU"/>
        </w:rPr>
        <w:t xml:space="preserve">, эмблему или официальную печать другой Стороны или любое их сокращение в </w:t>
      </w:r>
      <w:r w:rsidR="00F641C4">
        <w:rPr>
          <w:lang w:val="ru-RU"/>
        </w:rPr>
        <w:t xml:space="preserve">связи со своей деятельностью </w:t>
      </w:r>
      <w:r w:rsidR="00675BED" w:rsidRPr="00675BED">
        <w:rPr>
          <w:lang w:val="ru-RU"/>
        </w:rPr>
        <w:t>или иным образом</w:t>
      </w:r>
      <w:r w:rsidR="00F641C4">
        <w:rPr>
          <w:lang w:val="ru-RU"/>
        </w:rPr>
        <w:t>.</w:t>
      </w:r>
    </w:p>
    <w:p w:rsidR="00376ECC" w:rsidRPr="005E7ED7" w:rsidRDefault="00376ECC" w:rsidP="00C200B3">
      <w:pPr>
        <w:rPr>
          <w:lang w:val="ru-RU"/>
        </w:rPr>
      </w:pPr>
    </w:p>
    <w:p w:rsidR="00F641C4" w:rsidRPr="000C5AEE" w:rsidRDefault="00376ECC" w:rsidP="00C200B3">
      <w:pPr>
        <w:rPr>
          <w:lang w:val="ru-RU"/>
        </w:rPr>
      </w:pPr>
      <w:r w:rsidRPr="00F641C4">
        <w:rPr>
          <w:lang w:val="ru-RU"/>
        </w:rPr>
        <w:t>11.3</w:t>
      </w:r>
      <w:r w:rsidRPr="00F641C4">
        <w:rPr>
          <w:lang w:val="ru-RU"/>
        </w:rPr>
        <w:tab/>
      </w:r>
      <w:r w:rsidR="00F641C4" w:rsidRPr="00F641C4">
        <w:rPr>
          <w:lang w:val="ru-RU"/>
        </w:rPr>
        <w:t xml:space="preserve">Все пресс-релизы или публичные заявления, касающиеся настоящего МОВ или его осуществления, </w:t>
      </w:r>
      <w:r w:rsidR="00F641C4">
        <w:rPr>
          <w:lang w:val="ru-RU"/>
        </w:rPr>
        <w:t xml:space="preserve">до их выпуска или обнародования </w:t>
      </w:r>
      <w:r w:rsidR="00F641C4" w:rsidRPr="00F641C4">
        <w:rPr>
          <w:lang w:val="ru-RU"/>
        </w:rPr>
        <w:t>утверждаются обеими Сторонами в письменной форме.</w:t>
      </w:r>
    </w:p>
    <w:p w:rsidR="00270C2E" w:rsidRPr="000C5AEE" w:rsidRDefault="00270C2E" w:rsidP="00C200B3">
      <w:pPr>
        <w:rPr>
          <w:lang w:val="ru-RU"/>
        </w:rPr>
      </w:pPr>
    </w:p>
    <w:p w:rsidR="00376ECC" w:rsidRPr="005E7ED7" w:rsidRDefault="00F641C4" w:rsidP="00C200B3">
      <w:pPr>
        <w:rPr>
          <w:b/>
          <w:lang w:val="ru-RU"/>
        </w:rPr>
      </w:pPr>
      <w:r>
        <w:rPr>
          <w:b/>
          <w:lang w:val="ru-RU"/>
        </w:rPr>
        <w:t>СТАТЬЯ</w:t>
      </w:r>
      <w:r w:rsidR="00376ECC" w:rsidRPr="005E7ED7">
        <w:rPr>
          <w:b/>
          <w:lang w:val="ru-RU"/>
        </w:rPr>
        <w:t xml:space="preserve"> </w:t>
      </w:r>
      <w:r w:rsidR="00376ECC">
        <w:rPr>
          <w:b/>
          <w:lang w:val="en"/>
        </w:rPr>
        <w:t>XII</w:t>
      </w:r>
    </w:p>
    <w:p w:rsidR="00376ECC" w:rsidRPr="005E7ED7" w:rsidRDefault="00F641C4" w:rsidP="00C200B3">
      <w:pPr>
        <w:rPr>
          <w:b/>
          <w:lang w:val="ru-RU"/>
        </w:rPr>
      </w:pPr>
      <w:r>
        <w:rPr>
          <w:b/>
          <w:lang w:val="ru-RU"/>
        </w:rPr>
        <w:t>ПРИВИЛЕГИИ</w:t>
      </w:r>
      <w:r w:rsidRPr="005E7ED7">
        <w:rPr>
          <w:b/>
          <w:lang w:val="ru-RU"/>
        </w:rPr>
        <w:t xml:space="preserve"> </w:t>
      </w:r>
      <w:r>
        <w:rPr>
          <w:b/>
          <w:lang w:val="ru-RU"/>
        </w:rPr>
        <w:t>И</w:t>
      </w:r>
      <w:r w:rsidRPr="005E7ED7">
        <w:rPr>
          <w:b/>
          <w:lang w:val="ru-RU"/>
        </w:rPr>
        <w:t xml:space="preserve"> </w:t>
      </w:r>
      <w:r>
        <w:rPr>
          <w:b/>
          <w:lang w:val="ru-RU"/>
        </w:rPr>
        <w:t>ИММУНИТЕТЫ</w:t>
      </w:r>
    </w:p>
    <w:p w:rsidR="00376ECC" w:rsidRPr="005E7ED7" w:rsidRDefault="00376ECC" w:rsidP="00C200B3">
      <w:pPr>
        <w:rPr>
          <w:lang w:val="ru-RU"/>
        </w:rPr>
      </w:pPr>
    </w:p>
    <w:p w:rsidR="00376ECC" w:rsidRPr="003250D9" w:rsidRDefault="00F641C4" w:rsidP="00C200B3">
      <w:pPr>
        <w:rPr>
          <w:lang w:val="ru-RU"/>
        </w:rPr>
      </w:pPr>
      <w:r w:rsidRPr="003250D9">
        <w:rPr>
          <w:lang w:val="ru-RU"/>
        </w:rPr>
        <w:t xml:space="preserve">Ничто в настоящем </w:t>
      </w:r>
      <w:r w:rsidR="003250D9">
        <w:rPr>
          <w:lang w:val="ru-RU"/>
        </w:rPr>
        <w:t>МОВ</w:t>
      </w:r>
      <w:r w:rsidRPr="003250D9">
        <w:rPr>
          <w:lang w:val="ru-RU"/>
        </w:rPr>
        <w:t xml:space="preserve"> не считается </w:t>
      </w:r>
      <w:r w:rsidR="003250D9">
        <w:rPr>
          <w:lang w:val="ru-RU"/>
        </w:rPr>
        <w:t>явно</w:t>
      </w:r>
      <w:r w:rsidR="003250D9" w:rsidRPr="003250D9">
        <w:rPr>
          <w:lang w:val="ru-RU"/>
        </w:rPr>
        <w:t xml:space="preserve"> </w:t>
      </w:r>
      <w:r w:rsidR="003250D9">
        <w:rPr>
          <w:lang w:val="ru-RU"/>
        </w:rPr>
        <w:t>выраженным</w:t>
      </w:r>
      <w:r w:rsidR="003250D9" w:rsidRPr="003250D9">
        <w:rPr>
          <w:lang w:val="ru-RU"/>
        </w:rPr>
        <w:t xml:space="preserve"> </w:t>
      </w:r>
      <w:r w:rsidR="003250D9">
        <w:rPr>
          <w:lang w:val="ru-RU"/>
        </w:rPr>
        <w:t>или</w:t>
      </w:r>
      <w:r w:rsidR="003250D9" w:rsidRPr="003250D9">
        <w:rPr>
          <w:lang w:val="ru-RU"/>
        </w:rPr>
        <w:t xml:space="preserve"> </w:t>
      </w:r>
      <w:r w:rsidR="003250D9">
        <w:rPr>
          <w:lang w:val="ru-RU"/>
        </w:rPr>
        <w:t>подразумеваемым</w:t>
      </w:r>
      <w:r w:rsidR="003250D9" w:rsidRPr="003250D9">
        <w:rPr>
          <w:lang w:val="ru-RU"/>
        </w:rPr>
        <w:t xml:space="preserve"> </w:t>
      </w:r>
      <w:r w:rsidRPr="003250D9">
        <w:rPr>
          <w:lang w:val="ru-RU"/>
        </w:rPr>
        <w:t xml:space="preserve">отказом от любых привилегий и иммунитетов </w:t>
      </w:r>
      <w:r w:rsidR="003250D9">
        <w:rPr>
          <w:lang w:val="ru-RU"/>
        </w:rPr>
        <w:t>ИРЕНА</w:t>
      </w:r>
      <w:r w:rsidR="003250D9" w:rsidRPr="003250D9">
        <w:rPr>
          <w:lang w:val="ru-RU"/>
        </w:rPr>
        <w:t xml:space="preserve"> </w:t>
      </w:r>
      <w:r w:rsidR="003250D9">
        <w:rPr>
          <w:lang w:val="ru-RU"/>
        </w:rPr>
        <w:t>или</w:t>
      </w:r>
      <w:r w:rsidR="003250D9" w:rsidRPr="003250D9">
        <w:rPr>
          <w:lang w:val="ru-RU"/>
        </w:rPr>
        <w:t xml:space="preserve"> </w:t>
      </w:r>
      <w:r w:rsidRPr="003250D9">
        <w:rPr>
          <w:lang w:val="ru-RU"/>
        </w:rPr>
        <w:t>ВОИС</w:t>
      </w:r>
      <w:r w:rsidR="00376ECC" w:rsidRPr="003250D9">
        <w:rPr>
          <w:lang w:val="ru-RU"/>
        </w:rPr>
        <w:t>.</w:t>
      </w:r>
    </w:p>
    <w:p w:rsidR="00376ECC" w:rsidRPr="003250D9" w:rsidRDefault="00376ECC" w:rsidP="00C200B3">
      <w:pPr>
        <w:rPr>
          <w:lang w:val="ru-RU"/>
        </w:rPr>
      </w:pPr>
    </w:p>
    <w:p w:rsidR="003250D9" w:rsidRDefault="003250D9" w:rsidP="00C200B3">
      <w:pPr>
        <w:rPr>
          <w:lang w:val="ru-RU"/>
        </w:rPr>
      </w:pPr>
      <w:r w:rsidRPr="003250D9">
        <w:rPr>
          <w:lang w:val="ru-RU"/>
        </w:rPr>
        <w:t>В удостоверение чего Генеральный директор Всемирной организации интеллектуальной собственности и Генеральный директор Международного агентства по возобновляемым источникам энергии подписали настоящий М</w:t>
      </w:r>
      <w:r>
        <w:rPr>
          <w:lang w:val="ru-RU"/>
        </w:rPr>
        <w:t>ОВ</w:t>
      </w:r>
      <w:r w:rsidRPr="003250D9">
        <w:rPr>
          <w:lang w:val="ru-RU"/>
        </w:rPr>
        <w:t xml:space="preserve"> в двух </w:t>
      </w:r>
      <w:r>
        <w:rPr>
          <w:lang w:val="ru-RU"/>
        </w:rPr>
        <w:t xml:space="preserve">оригинальных </w:t>
      </w:r>
      <w:r w:rsidRPr="003250D9">
        <w:rPr>
          <w:lang w:val="ru-RU"/>
        </w:rPr>
        <w:t xml:space="preserve">экземплярах на английском языке в </w:t>
      </w:r>
      <w:r w:rsidR="004743BF">
        <w:rPr>
          <w:lang w:val="ru-RU"/>
        </w:rPr>
        <w:t>даты</w:t>
      </w:r>
      <w:r w:rsidRPr="003250D9">
        <w:rPr>
          <w:lang w:val="ru-RU"/>
        </w:rPr>
        <w:t>, указанные под их подписями.</w:t>
      </w:r>
    </w:p>
    <w:p w:rsidR="00376ECC" w:rsidRPr="005E7ED7" w:rsidRDefault="00376ECC" w:rsidP="00C200B3">
      <w:pPr>
        <w:rPr>
          <w:lang w:val="ru-RU"/>
        </w:rPr>
      </w:pPr>
    </w:p>
    <w:p w:rsidR="00DD144D" w:rsidRPr="005E7ED7" w:rsidRDefault="00DD144D" w:rsidP="00C200B3">
      <w:pPr>
        <w:rPr>
          <w:lang w:val="ru-RU"/>
        </w:rPr>
      </w:pPr>
    </w:p>
    <w:p w:rsidR="00DD144D" w:rsidRPr="005E7ED7" w:rsidRDefault="00DD144D" w:rsidP="00C200B3">
      <w:pPr>
        <w:rPr>
          <w:lang w:val="ru-RU"/>
        </w:rPr>
      </w:pPr>
    </w:p>
    <w:tbl>
      <w:tblPr>
        <w:tblW w:w="9356" w:type="dxa"/>
        <w:tblLayout w:type="fixed"/>
        <w:tblLook w:val="01E0" w:firstRow="1" w:lastRow="1" w:firstColumn="1" w:lastColumn="1" w:noHBand="0" w:noVBand="0"/>
      </w:tblPr>
      <w:tblGrid>
        <w:gridCol w:w="4592"/>
        <w:gridCol w:w="4764"/>
      </w:tblGrid>
      <w:tr w:rsidR="00376ECC" w:rsidRPr="00F25D4F" w:rsidTr="00431BA8">
        <w:trPr>
          <w:trHeight w:val="567"/>
        </w:trPr>
        <w:tc>
          <w:tcPr>
            <w:tcW w:w="4594" w:type="dxa"/>
            <w:tcMar>
              <w:left w:w="0" w:type="dxa"/>
              <w:bottom w:w="0" w:type="dxa"/>
              <w:right w:w="227" w:type="dxa"/>
            </w:tcMar>
          </w:tcPr>
          <w:p w:rsidR="00376ECC" w:rsidRPr="004743BF" w:rsidRDefault="004743BF" w:rsidP="00C200B3">
            <w:pPr>
              <w:keepNext/>
              <w:keepLines/>
              <w:rPr>
                <w:lang w:val="ru-RU"/>
              </w:rPr>
            </w:pPr>
            <w:r>
              <w:rPr>
                <w:lang w:val="ru-RU"/>
              </w:rPr>
              <w:lastRenderedPageBreak/>
              <w:t xml:space="preserve">За </w:t>
            </w:r>
            <w:r w:rsidRPr="004743BF">
              <w:rPr>
                <w:lang w:val="ru-RU"/>
              </w:rPr>
              <w:t>Международно</w:t>
            </w:r>
            <w:r>
              <w:rPr>
                <w:lang w:val="ru-RU"/>
              </w:rPr>
              <w:t>е</w:t>
            </w:r>
            <w:r w:rsidRPr="004743BF">
              <w:rPr>
                <w:lang w:val="ru-RU"/>
              </w:rPr>
              <w:t xml:space="preserve"> агентств</w:t>
            </w:r>
            <w:r>
              <w:rPr>
                <w:lang w:val="ru-RU"/>
              </w:rPr>
              <w:t>о</w:t>
            </w:r>
            <w:r w:rsidRPr="004743BF">
              <w:rPr>
                <w:lang w:val="ru-RU"/>
              </w:rPr>
              <w:t xml:space="preserve"> по возобновляемым источникам энергии</w:t>
            </w:r>
            <w:r>
              <w:rPr>
                <w:lang w:val="ru-RU"/>
              </w:rPr>
              <w:t xml:space="preserve"> (ИРЕНА)</w:t>
            </w:r>
          </w:p>
          <w:p w:rsidR="00376ECC" w:rsidRPr="004743BF" w:rsidRDefault="00376ECC" w:rsidP="00C200B3">
            <w:pPr>
              <w:keepNext/>
              <w:keepLines/>
              <w:rPr>
                <w:lang w:val="ru-RU"/>
              </w:rPr>
            </w:pPr>
          </w:p>
          <w:p w:rsidR="00376ECC" w:rsidRPr="004743BF" w:rsidRDefault="00376ECC" w:rsidP="00C200B3">
            <w:pPr>
              <w:keepNext/>
              <w:keepLines/>
              <w:rPr>
                <w:lang w:val="ru-RU"/>
              </w:rPr>
            </w:pPr>
          </w:p>
        </w:tc>
        <w:tc>
          <w:tcPr>
            <w:tcW w:w="4762" w:type="dxa"/>
            <w:tcMar>
              <w:left w:w="0" w:type="dxa"/>
              <w:right w:w="0" w:type="dxa"/>
            </w:tcMar>
          </w:tcPr>
          <w:p w:rsidR="00376ECC" w:rsidRPr="004743BF" w:rsidRDefault="004743BF" w:rsidP="00C200B3">
            <w:pPr>
              <w:keepNext/>
              <w:keepLines/>
              <w:rPr>
                <w:lang w:val="ru-RU"/>
              </w:rPr>
            </w:pPr>
            <w:r>
              <w:rPr>
                <w:lang w:val="ru-RU"/>
              </w:rPr>
              <w:t xml:space="preserve">За </w:t>
            </w:r>
            <w:r w:rsidRPr="004743BF">
              <w:rPr>
                <w:lang w:val="ru-RU"/>
              </w:rPr>
              <w:t>Всемирн</w:t>
            </w:r>
            <w:r>
              <w:rPr>
                <w:lang w:val="ru-RU"/>
              </w:rPr>
              <w:t>ую</w:t>
            </w:r>
            <w:r w:rsidRPr="004743BF">
              <w:rPr>
                <w:lang w:val="ru-RU"/>
              </w:rPr>
              <w:t xml:space="preserve"> организаци</w:t>
            </w:r>
            <w:r>
              <w:rPr>
                <w:lang w:val="ru-RU"/>
              </w:rPr>
              <w:t>ю</w:t>
            </w:r>
            <w:r w:rsidRPr="004743BF">
              <w:rPr>
                <w:lang w:val="ru-RU"/>
              </w:rPr>
              <w:t xml:space="preserve"> интеллектуальной собственности</w:t>
            </w:r>
            <w:r w:rsidR="00376ECC" w:rsidRPr="004743BF">
              <w:rPr>
                <w:lang w:val="ru-RU"/>
              </w:rPr>
              <w:t xml:space="preserve"> (</w:t>
            </w:r>
            <w:r>
              <w:rPr>
                <w:lang w:val="ru-RU"/>
              </w:rPr>
              <w:t>ВОИС</w:t>
            </w:r>
            <w:r w:rsidR="00376ECC" w:rsidRPr="004743BF">
              <w:rPr>
                <w:lang w:val="ru-RU"/>
              </w:rPr>
              <w:t>)</w:t>
            </w:r>
          </w:p>
        </w:tc>
      </w:tr>
      <w:tr w:rsidR="00376ECC" w:rsidRPr="00F25D4F" w:rsidTr="00431BA8">
        <w:trPr>
          <w:trHeight w:hRule="exact" w:val="1418"/>
        </w:trPr>
        <w:tc>
          <w:tcPr>
            <w:tcW w:w="4594" w:type="dxa"/>
            <w:tcMar>
              <w:left w:w="0" w:type="dxa"/>
              <w:bottom w:w="0" w:type="dxa"/>
              <w:right w:w="227" w:type="dxa"/>
            </w:tcMar>
          </w:tcPr>
          <w:p w:rsidR="00376ECC" w:rsidRPr="004743BF" w:rsidRDefault="00376ECC" w:rsidP="00C200B3">
            <w:pPr>
              <w:keepNext/>
              <w:keepLines/>
              <w:rPr>
                <w:caps/>
                <w:szCs w:val="22"/>
                <w:lang w:val="ru-RU"/>
              </w:rPr>
            </w:pPr>
          </w:p>
        </w:tc>
        <w:tc>
          <w:tcPr>
            <w:tcW w:w="4762" w:type="dxa"/>
            <w:tcMar>
              <w:left w:w="0" w:type="dxa"/>
              <w:right w:w="0" w:type="dxa"/>
            </w:tcMar>
          </w:tcPr>
          <w:p w:rsidR="00376ECC" w:rsidRPr="004743BF" w:rsidRDefault="00376ECC" w:rsidP="00C200B3">
            <w:pPr>
              <w:keepNext/>
              <w:keepLines/>
              <w:rPr>
                <w:lang w:val="ru-RU"/>
              </w:rPr>
            </w:pPr>
          </w:p>
        </w:tc>
      </w:tr>
      <w:tr w:rsidR="00376ECC" w:rsidRPr="00F25D4F" w:rsidTr="00DD144D">
        <w:trPr>
          <w:trHeight w:val="567"/>
        </w:trPr>
        <w:tc>
          <w:tcPr>
            <w:tcW w:w="3969" w:type="dxa"/>
            <w:tcMar>
              <w:top w:w="0" w:type="dxa"/>
              <w:left w:w="0" w:type="dxa"/>
              <w:bottom w:w="0" w:type="dxa"/>
              <w:right w:w="227" w:type="dxa"/>
            </w:tcMar>
          </w:tcPr>
          <w:p w:rsidR="00376ECC" w:rsidRPr="004743BF" w:rsidRDefault="004743BF" w:rsidP="00C200B3">
            <w:pPr>
              <w:keepNext/>
              <w:keepLines/>
              <w:rPr>
                <w:rFonts w:eastAsia="Times New Roman"/>
                <w:szCs w:val="22"/>
                <w:lang w:val="ru-RU" w:eastAsia="en-US"/>
              </w:rPr>
            </w:pPr>
            <w:r>
              <w:rPr>
                <w:rFonts w:eastAsia="Times New Roman"/>
                <w:szCs w:val="22"/>
                <w:lang w:val="ru-RU" w:eastAsia="en-US"/>
              </w:rPr>
              <w:t>Г-н Аднан З. Амин</w:t>
            </w:r>
          </w:p>
          <w:p w:rsidR="00376ECC" w:rsidRPr="004743BF" w:rsidRDefault="004743BF" w:rsidP="00C200B3">
            <w:pPr>
              <w:keepNext/>
              <w:keepLines/>
              <w:rPr>
                <w:caps/>
                <w:szCs w:val="22"/>
                <w:lang w:val="ru-RU"/>
              </w:rPr>
            </w:pPr>
            <w:r w:rsidRPr="004743BF">
              <w:rPr>
                <w:rFonts w:eastAsia="Times New Roman"/>
                <w:szCs w:val="22"/>
                <w:lang w:val="ru-RU" w:eastAsia="en-US"/>
              </w:rPr>
              <w:t xml:space="preserve">Генеральный директор </w:t>
            </w:r>
          </w:p>
        </w:tc>
        <w:tc>
          <w:tcPr>
            <w:tcW w:w="4766" w:type="dxa"/>
            <w:tcMar>
              <w:left w:w="0" w:type="dxa"/>
              <w:right w:w="0" w:type="dxa"/>
            </w:tcMar>
          </w:tcPr>
          <w:p w:rsidR="00376ECC" w:rsidRPr="004743BF" w:rsidRDefault="004743BF" w:rsidP="00C200B3">
            <w:pPr>
              <w:keepNext/>
              <w:keepLines/>
              <w:rPr>
                <w:rFonts w:eastAsia="Times New Roman"/>
                <w:szCs w:val="22"/>
                <w:lang w:val="ru-RU" w:eastAsia="en-US"/>
              </w:rPr>
            </w:pPr>
            <w:r>
              <w:rPr>
                <w:rFonts w:eastAsia="Times New Roman"/>
                <w:szCs w:val="22"/>
                <w:lang w:val="ru-RU" w:eastAsia="en-US"/>
              </w:rPr>
              <w:t>Г-н Фрэнсис Гарри</w:t>
            </w:r>
          </w:p>
          <w:p w:rsidR="00376ECC" w:rsidRPr="004743BF" w:rsidRDefault="004743BF" w:rsidP="00C200B3">
            <w:pPr>
              <w:keepNext/>
              <w:keepLines/>
              <w:rPr>
                <w:rFonts w:eastAsia="Times New Roman"/>
                <w:szCs w:val="22"/>
                <w:lang w:val="ru-RU" w:eastAsia="en-US"/>
              </w:rPr>
            </w:pPr>
            <w:r>
              <w:rPr>
                <w:rFonts w:eastAsia="Times New Roman"/>
                <w:szCs w:val="22"/>
                <w:lang w:val="ru-RU" w:eastAsia="en-US"/>
              </w:rPr>
              <w:t>Генеральный директор</w:t>
            </w:r>
          </w:p>
          <w:p w:rsidR="00376ECC" w:rsidRPr="004743BF" w:rsidRDefault="00376ECC" w:rsidP="00C200B3">
            <w:pPr>
              <w:keepNext/>
              <w:keepLines/>
              <w:rPr>
                <w:caps/>
                <w:szCs w:val="22"/>
                <w:lang w:val="ru-RU"/>
              </w:rPr>
            </w:pPr>
          </w:p>
        </w:tc>
      </w:tr>
      <w:tr w:rsidR="00376ECC" w:rsidRPr="00C12B86" w:rsidTr="00431BA8">
        <w:trPr>
          <w:trHeight w:val="567"/>
        </w:trPr>
        <w:tc>
          <w:tcPr>
            <w:tcW w:w="4590" w:type="dxa"/>
            <w:tcMar>
              <w:top w:w="0" w:type="dxa"/>
              <w:left w:w="0" w:type="dxa"/>
              <w:bottom w:w="0" w:type="dxa"/>
              <w:right w:w="227" w:type="dxa"/>
            </w:tcMar>
          </w:tcPr>
          <w:p w:rsidR="00376ECC" w:rsidRPr="00C12B86" w:rsidRDefault="004743BF" w:rsidP="00C200B3">
            <w:pPr>
              <w:keepNext/>
              <w:keepLines/>
              <w:rPr>
                <w:rFonts w:eastAsia="Times New Roman"/>
                <w:szCs w:val="22"/>
                <w:lang w:eastAsia="en-US"/>
              </w:rPr>
            </w:pPr>
            <w:r>
              <w:rPr>
                <w:rFonts w:eastAsia="Times New Roman"/>
                <w:szCs w:val="22"/>
                <w:lang w:val="ru-RU" w:eastAsia="en-US"/>
              </w:rPr>
              <w:t>Дата</w:t>
            </w:r>
            <w:r w:rsidR="00376ECC" w:rsidRPr="00C12B86">
              <w:rPr>
                <w:rFonts w:eastAsia="Times New Roman"/>
                <w:szCs w:val="22"/>
                <w:lang w:eastAsia="en-US"/>
              </w:rPr>
              <w:t>: _____________________</w:t>
            </w:r>
          </w:p>
        </w:tc>
        <w:tc>
          <w:tcPr>
            <w:tcW w:w="4766" w:type="dxa"/>
            <w:tcMar>
              <w:left w:w="0" w:type="dxa"/>
              <w:right w:w="0" w:type="dxa"/>
            </w:tcMar>
          </w:tcPr>
          <w:p w:rsidR="00376ECC" w:rsidRPr="00C12B86" w:rsidRDefault="004743BF" w:rsidP="00C200B3">
            <w:pPr>
              <w:keepNext/>
              <w:keepLines/>
              <w:rPr>
                <w:rFonts w:eastAsia="Times New Roman"/>
                <w:szCs w:val="22"/>
                <w:lang w:eastAsia="en-US"/>
              </w:rPr>
            </w:pPr>
            <w:r>
              <w:rPr>
                <w:rFonts w:eastAsia="Times New Roman"/>
                <w:szCs w:val="22"/>
                <w:lang w:val="ru-RU" w:eastAsia="en-US"/>
              </w:rPr>
              <w:t>Дата</w:t>
            </w:r>
            <w:r w:rsidR="00376ECC" w:rsidRPr="00C12B86">
              <w:rPr>
                <w:rFonts w:eastAsia="Times New Roman"/>
                <w:szCs w:val="22"/>
                <w:lang w:eastAsia="en-US"/>
              </w:rPr>
              <w:t>: _____________________</w:t>
            </w:r>
          </w:p>
        </w:tc>
      </w:tr>
    </w:tbl>
    <w:p w:rsidR="002E1D8A" w:rsidRDefault="002E1D8A" w:rsidP="00C200B3">
      <w:pPr>
        <w:rPr>
          <w:lang w:val="en"/>
        </w:rPr>
      </w:pPr>
    </w:p>
    <w:p w:rsidR="002E1D8A" w:rsidRDefault="002E1D8A" w:rsidP="00C200B3">
      <w:pPr>
        <w:pStyle w:val="Endofdocument-Annex"/>
        <w:rPr>
          <w:lang w:val="en"/>
        </w:rPr>
      </w:pPr>
      <w:r>
        <w:t>[</w:t>
      </w:r>
      <w:r w:rsidR="004743BF">
        <w:rPr>
          <w:lang w:val="ru-RU"/>
        </w:rPr>
        <w:t xml:space="preserve">Приложение </w:t>
      </w:r>
      <w:r w:rsidR="004743BF">
        <w:t>VI</w:t>
      </w:r>
      <w:r w:rsidR="004743BF">
        <w:rPr>
          <w:lang w:val="ru-RU"/>
        </w:rPr>
        <w:t xml:space="preserve"> следует</w:t>
      </w:r>
      <w:r>
        <w:t>]</w:t>
      </w:r>
    </w:p>
    <w:p w:rsidR="002E1D8A" w:rsidRDefault="002E1D8A" w:rsidP="00C200B3">
      <w:pPr>
        <w:rPr>
          <w:lang w:val="en"/>
        </w:rPr>
        <w:sectPr w:rsidR="002E1D8A" w:rsidSect="000C5AEE">
          <w:headerReference w:type="default" r:id="rId31"/>
          <w:footerReference w:type="default" r:id="rId32"/>
          <w:headerReference w:type="first" r:id="rId33"/>
          <w:pgSz w:w="11907" w:h="16840" w:code="9"/>
          <w:pgMar w:top="567" w:right="1134" w:bottom="1134" w:left="1418" w:header="510" w:footer="1021" w:gutter="0"/>
          <w:pgNumType w:start="1"/>
          <w:cols w:space="720"/>
          <w:titlePg/>
          <w:docGrid w:linePitch="299"/>
        </w:sectPr>
      </w:pPr>
    </w:p>
    <w:p w:rsidR="002E1D8A" w:rsidRPr="004743BF" w:rsidRDefault="002E1D8A" w:rsidP="00C200B3">
      <w:pPr>
        <w:rPr>
          <w:rFonts w:asciiTheme="majorBidi" w:hAnsiTheme="majorBidi" w:cstheme="majorBidi"/>
          <w:sz w:val="24"/>
          <w:szCs w:val="24"/>
          <w:lang w:val="ru-RU"/>
        </w:rPr>
      </w:pPr>
    </w:p>
    <w:p w:rsidR="002E1D8A" w:rsidRPr="004743BF" w:rsidRDefault="004743BF" w:rsidP="00C200B3">
      <w:pPr>
        <w:rPr>
          <w:rFonts w:asciiTheme="majorBidi" w:hAnsiTheme="majorBidi" w:cstheme="majorBidi"/>
          <w:sz w:val="24"/>
          <w:szCs w:val="24"/>
          <w:lang w:val="ru-RU"/>
        </w:rPr>
      </w:pPr>
      <w:r>
        <w:rPr>
          <w:rFonts w:asciiTheme="majorBidi" w:hAnsiTheme="majorBidi" w:cstheme="majorBidi"/>
          <w:sz w:val="24"/>
          <w:szCs w:val="24"/>
          <w:lang w:val="ru-RU"/>
        </w:rPr>
        <w:t>СОВМЕСТНОЕ ЗАЯВЛЕНИЕ МЕЖДУНАРОДНЫХ ОРГАНИЗАЦИЙ</w:t>
      </w:r>
    </w:p>
    <w:p w:rsidR="002E1D8A" w:rsidRPr="004743BF" w:rsidRDefault="002E1D8A" w:rsidP="00C200B3">
      <w:pPr>
        <w:rPr>
          <w:rFonts w:asciiTheme="majorBidi" w:hAnsiTheme="majorBidi" w:cstheme="majorBidi"/>
          <w:sz w:val="24"/>
          <w:szCs w:val="24"/>
          <w:lang w:val="ru-RU"/>
        </w:rPr>
      </w:pPr>
    </w:p>
    <w:p w:rsidR="002E1D8A" w:rsidRDefault="002E1D8A" w:rsidP="00C200B3">
      <w:pPr>
        <w:jc w:val="center"/>
        <w:rPr>
          <w:rFonts w:asciiTheme="majorBidi" w:hAnsiTheme="majorBidi" w:cstheme="majorBidi"/>
          <w:sz w:val="24"/>
          <w:szCs w:val="24"/>
        </w:rPr>
      </w:pPr>
      <w:r>
        <w:rPr>
          <w:noProof/>
          <w:lang w:eastAsia="en-US"/>
        </w:rPr>
        <w:drawing>
          <wp:inline distT="0" distB="0" distL="0" distR="0" wp14:anchorId="571CC70A" wp14:editId="060CA6B9">
            <wp:extent cx="915767" cy="4247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2E1D8A" w:rsidRDefault="002E1D8A" w:rsidP="00C200B3">
      <w:pPr>
        <w:jc w:val="center"/>
        <w:rPr>
          <w:rFonts w:asciiTheme="majorBidi" w:hAnsiTheme="majorBidi" w:cstheme="majorBidi"/>
          <w:sz w:val="24"/>
          <w:szCs w:val="24"/>
        </w:rPr>
      </w:pPr>
    </w:p>
    <w:p w:rsidR="002E1D8A" w:rsidRPr="000E71B4" w:rsidRDefault="000E71B4" w:rsidP="00C200B3">
      <w:pPr>
        <w:jc w:val="center"/>
        <w:rPr>
          <w:rFonts w:asciiTheme="majorBidi" w:hAnsiTheme="majorBidi" w:cstheme="majorBidi"/>
          <w:sz w:val="24"/>
          <w:szCs w:val="24"/>
          <w:lang w:val="ru-RU"/>
        </w:rPr>
      </w:pPr>
      <w:r>
        <w:rPr>
          <w:rFonts w:asciiTheme="majorBidi" w:hAnsiTheme="majorBidi" w:cstheme="majorBidi"/>
          <w:sz w:val="24"/>
          <w:szCs w:val="24"/>
          <w:lang w:val="ru-RU"/>
        </w:rPr>
        <w:t>«ЭЛЕКТРОННАЯ ТОРГОВЛЯ ДЛЯ ВСЕХ»</w:t>
      </w:r>
    </w:p>
    <w:p w:rsidR="002E1D8A" w:rsidRPr="000E71B4" w:rsidRDefault="000E71B4" w:rsidP="00C200B3">
      <w:pPr>
        <w:jc w:val="center"/>
        <w:rPr>
          <w:caps/>
          <w:szCs w:val="22"/>
          <w:lang w:val="ru-RU"/>
        </w:rPr>
      </w:pPr>
      <w:r w:rsidRPr="000E71B4">
        <w:rPr>
          <w:rFonts w:asciiTheme="majorBidi" w:hAnsiTheme="majorBidi" w:cstheme="majorBidi"/>
          <w:sz w:val="24"/>
          <w:szCs w:val="24"/>
          <w:lang w:val="ru-RU"/>
        </w:rPr>
        <w:t>СОВМЕСТНОЕ ЗАЯВЛЕНИЕ</w:t>
      </w:r>
    </w:p>
    <w:p w:rsidR="002E1D8A" w:rsidRPr="000E71B4" w:rsidRDefault="002E1D8A" w:rsidP="00C200B3">
      <w:pPr>
        <w:rPr>
          <w:lang w:val="ru-RU"/>
        </w:rPr>
      </w:pPr>
    </w:p>
    <w:p w:rsidR="002E1D8A" w:rsidRPr="000E71B4" w:rsidRDefault="000E71B4" w:rsidP="00C200B3">
      <w:pPr>
        <w:rPr>
          <w:szCs w:val="22"/>
          <w:lang w:val="ru-RU"/>
        </w:rPr>
      </w:pPr>
      <w:r>
        <w:rPr>
          <w:szCs w:val="22"/>
          <w:lang w:val="ru-RU"/>
        </w:rPr>
        <w:t>Нижеперечисленные партнеры-учредители</w:t>
      </w:r>
      <w:r w:rsidR="002E1D8A" w:rsidRPr="000E71B4">
        <w:rPr>
          <w:szCs w:val="22"/>
          <w:lang w:val="ru-RU"/>
        </w:rPr>
        <w:t>:</w:t>
      </w:r>
    </w:p>
    <w:p w:rsidR="000E71B4" w:rsidRDefault="000E71B4" w:rsidP="00C200B3">
      <w:pPr>
        <w:rPr>
          <w:szCs w:val="22"/>
          <w:lang w:val="ru-RU"/>
        </w:rPr>
      </w:pPr>
      <w:r w:rsidRPr="000E71B4">
        <w:rPr>
          <w:szCs w:val="22"/>
          <w:lang w:val="ru-RU"/>
        </w:rPr>
        <w:t>Африканский банк развития, Расширенная комплексн</w:t>
      </w:r>
      <w:r>
        <w:rPr>
          <w:szCs w:val="22"/>
          <w:lang w:val="ru-RU"/>
        </w:rPr>
        <w:t>ая</w:t>
      </w:r>
      <w:r w:rsidRPr="000E71B4">
        <w:rPr>
          <w:szCs w:val="22"/>
          <w:lang w:val="ru-RU"/>
        </w:rPr>
        <w:t xml:space="preserve"> рамочн</w:t>
      </w:r>
      <w:r>
        <w:rPr>
          <w:szCs w:val="22"/>
          <w:lang w:val="ru-RU"/>
        </w:rPr>
        <w:t>ая</w:t>
      </w:r>
      <w:r w:rsidRPr="000E71B4">
        <w:rPr>
          <w:szCs w:val="22"/>
          <w:lang w:val="ru-RU"/>
        </w:rPr>
        <w:t xml:space="preserve"> программ</w:t>
      </w:r>
      <w:r>
        <w:rPr>
          <w:szCs w:val="22"/>
          <w:lang w:val="ru-RU"/>
        </w:rPr>
        <w:t>а</w:t>
      </w:r>
      <w:r w:rsidRPr="000E71B4">
        <w:rPr>
          <w:szCs w:val="22"/>
          <w:lang w:val="ru-RU"/>
        </w:rPr>
        <w:t xml:space="preserve"> (ВТО), </w:t>
      </w:r>
      <w:r w:rsidR="000F68D5">
        <w:rPr>
          <w:szCs w:val="22"/>
          <w:lang w:val="ru-RU"/>
        </w:rPr>
        <w:t xml:space="preserve">«Электронные резиденты </w:t>
      </w:r>
      <w:r w:rsidRPr="000E71B4">
        <w:rPr>
          <w:szCs w:val="22"/>
          <w:lang w:val="ru-RU"/>
        </w:rPr>
        <w:t>(Эстония)</w:t>
      </w:r>
      <w:r w:rsidR="000F68D5">
        <w:rPr>
          <w:szCs w:val="22"/>
          <w:lang w:val="ru-RU"/>
        </w:rPr>
        <w:t>»</w:t>
      </w:r>
      <w:r w:rsidRPr="000E71B4">
        <w:rPr>
          <w:szCs w:val="22"/>
          <w:lang w:val="ru-RU"/>
        </w:rPr>
        <w:t>, Международная исламская корпорация</w:t>
      </w:r>
      <w:r w:rsidR="000F68D5">
        <w:rPr>
          <w:szCs w:val="22"/>
          <w:lang w:val="ru-RU"/>
        </w:rPr>
        <w:t xml:space="preserve"> </w:t>
      </w:r>
      <w:r w:rsidR="000F68D5" w:rsidRPr="000F68D5">
        <w:rPr>
          <w:szCs w:val="22"/>
          <w:lang w:val="ru-RU"/>
        </w:rPr>
        <w:t>по финансированию торговли</w:t>
      </w:r>
      <w:r w:rsidRPr="000E71B4">
        <w:rPr>
          <w:szCs w:val="22"/>
          <w:lang w:val="ru-RU"/>
        </w:rPr>
        <w:t xml:space="preserve">, Международный союз электросвязи, </w:t>
      </w:r>
      <w:r w:rsidR="000F68D5">
        <w:rPr>
          <w:szCs w:val="22"/>
          <w:lang w:val="ru-RU"/>
        </w:rPr>
        <w:t>М</w:t>
      </w:r>
      <w:r w:rsidRPr="000E71B4">
        <w:rPr>
          <w:szCs w:val="22"/>
          <w:lang w:val="ru-RU"/>
        </w:rPr>
        <w:t>еждународн</w:t>
      </w:r>
      <w:r w:rsidR="000F68D5">
        <w:rPr>
          <w:szCs w:val="22"/>
          <w:lang w:val="ru-RU"/>
        </w:rPr>
        <w:t>ый торговый центр</w:t>
      </w:r>
      <w:r w:rsidRPr="000E71B4">
        <w:rPr>
          <w:szCs w:val="22"/>
          <w:lang w:val="ru-RU"/>
        </w:rPr>
        <w:t>, Конференция Организации Объединенных Наций по торговле и развитию</w:t>
      </w:r>
      <w:r w:rsidR="000F68D5">
        <w:rPr>
          <w:szCs w:val="22"/>
          <w:lang w:val="ru-RU"/>
        </w:rPr>
        <w:t>,</w:t>
      </w:r>
      <w:r w:rsidRPr="000E71B4">
        <w:rPr>
          <w:szCs w:val="22"/>
          <w:lang w:val="ru-RU"/>
        </w:rPr>
        <w:t xml:space="preserve"> Европейская</w:t>
      </w:r>
      <w:r w:rsidR="000F68D5">
        <w:rPr>
          <w:szCs w:val="22"/>
          <w:lang w:val="ru-RU"/>
        </w:rPr>
        <w:t xml:space="preserve"> э</w:t>
      </w:r>
      <w:r w:rsidR="000F68D5" w:rsidRPr="000E71B4">
        <w:rPr>
          <w:szCs w:val="22"/>
          <w:lang w:val="ru-RU"/>
        </w:rPr>
        <w:t xml:space="preserve">кономическая </w:t>
      </w:r>
      <w:r w:rsidRPr="000E71B4">
        <w:rPr>
          <w:szCs w:val="22"/>
          <w:lang w:val="ru-RU"/>
        </w:rPr>
        <w:t>комиссия</w:t>
      </w:r>
      <w:r w:rsidR="000F68D5">
        <w:rPr>
          <w:szCs w:val="22"/>
          <w:lang w:val="ru-RU"/>
        </w:rPr>
        <w:t xml:space="preserve"> </w:t>
      </w:r>
      <w:r w:rsidR="000F68D5" w:rsidRPr="000F68D5">
        <w:rPr>
          <w:szCs w:val="22"/>
          <w:lang w:val="ru-RU"/>
        </w:rPr>
        <w:t>Организации Объединенных Наций</w:t>
      </w:r>
      <w:r w:rsidRPr="000E71B4">
        <w:rPr>
          <w:szCs w:val="22"/>
          <w:lang w:val="ru-RU"/>
        </w:rPr>
        <w:t xml:space="preserve">, </w:t>
      </w:r>
      <w:r w:rsidR="00AB612C" w:rsidRPr="00AB612C">
        <w:rPr>
          <w:szCs w:val="22"/>
          <w:lang w:val="ru-RU"/>
        </w:rPr>
        <w:t>Экономическая и социальная комиссия Организации Объединенных Наций для Азии и Тихого океана</w:t>
      </w:r>
      <w:r w:rsidRPr="000E71B4">
        <w:rPr>
          <w:szCs w:val="22"/>
          <w:lang w:val="ru-RU"/>
        </w:rPr>
        <w:t xml:space="preserve">, </w:t>
      </w:r>
      <w:r w:rsidR="00AB612C" w:rsidRPr="00AB612C">
        <w:rPr>
          <w:szCs w:val="22"/>
          <w:lang w:val="ru-RU"/>
        </w:rPr>
        <w:t>Экономическая и социальная комиссия Организации Объединенных Наций для Западной Азии</w:t>
      </w:r>
      <w:r w:rsidRPr="000E71B4">
        <w:rPr>
          <w:szCs w:val="22"/>
          <w:lang w:val="ru-RU"/>
        </w:rPr>
        <w:t xml:space="preserve">, Фонд социального </w:t>
      </w:r>
      <w:r w:rsidR="00786A68">
        <w:rPr>
          <w:szCs w:val="22"/>
          <w:lang w:val="ru-RU"/>
        </w:rPr>
        <w:t>влияния</w:t>
      </w:r>
      <w:r w:rsidRPr="000E71B4">
        <w:rPr>
          <w:szCs w:val="22"/>
          <w:lang w:val="ru-RU"/>
        </w:rPr>
        <w:t xml:space="preserve"> Организации Объединенных Наций, Всемирный почтовый союз, Группа Всемирного банка, Всемирная таможенная организация и Всемирная торговая организация</w:t>
      </w:r>
    </w:p>
    <w:p w:rsidR="000E71B4" w:rsidRDefault="000E71B4" w:rsidP="00C200B3">
      <w:pPr>
        <w:rPr>
          <w:szCs w:val="22"/>
          <w:lang w:val="ru-RU"/>
        </w:rPr>
      </w:pPr>
    </w:p>
    <w:p w:rsidR="002E1D8A" w:rsidRPr="005E7ED7" w:rsidRDefault="002E1D8A" w:rsidP="00C200B3">
      <w:pPr>
        <w:jc w:val="both"/>
        <w:rPr>
          <w:szCs w:val="22"/>
          <w:lang w:val="ru-RU"/>
        </w:rPr>
      </w:pPr>
    </w:p>
    <w:p w:rsidR="002E1D8A" w:rsidRPr="00D9020E" w:rsidRDefault="00786A68" w:rsidP="00C200B3">
      <w:pPr>
        <w:rPr>
          <w:szCs w:val="22"/>
          <w:lang w:val="ru-RU"/>
        </w:rPr>
      </w:pPr>
      <w:r>
        <w:rPr>
          <w:szCs w:val="22"/>
          <w:lang w:val="ru-RU"/>
        </w:rPr>
        <w:t>настоящим</w:t>
      </w:r>
      <w:r w:rsidRPr="00D9020E">
        <w:rPr>
          <w:szCs w:val="22"/>
          <w:lang w:val="ru-RU"/>
        </w:rPr>
        <w:t xml:space="preserve"> </w:t>
      </w:r>
      <w:r>
        <w:rPr>
          <w:szCs w:val="22"/>
          <w:lang w:val="ru-RU"/>
        </w:rPr>
        <w:t>заявляют</w:t>
      </w:r>
      <w:r w:rsidRPr="00D9020E">
        <w:rPr>
          <w:szCs w:val="22"/>
          <w:lang w:val="ru-RU"/>
        </w:rPr>
        <w:t xml:space="preserve"> </w:t>
      </w:r>
      <w:r>
        <w:rPr>
          <w:szCs w:val="22"/>
          <w:lang w:val="ru-RU"/>
        </w:rPr>
        <w:t>о</w:t>
      </w:r>
      <w:r w:rsidRPr="00D9020E">
        <w:rPr>
          <w:szCs w:val="22"/>
          <w:lang w:val="ru-RU"/>
        </w:rPr>
        <w:t xml:space="preserve"> </w:t>
      </w:r>
      <w:r>
        <w:rPr>
          <w:szCs w:val="22"/>
          <w:lang w:val="ru-RU"/>
        </w:rPr>
        <w:t>намерении</w:t>
      </w:r>
      <w:r w:rsidRPr="00D9020E">
        <w:rPr>
          <w:szCs w:val="22"/>
          <w:lang w:val="ru-RU"/>
        </w:rPr>
        <w:t xml:space="preserve"> </w:t>
      </w:r>
      <w:r>
        <w:rPr>
          <w:szCs w:val="22"/>
          <w:lang w:val="ru-RU"/>
        </w:rPr>
        <w:t>осуществлять</w:t>
      </w:r>
      <w:r w:rsidRPr="00D9020E">
        <w:rPr>
          <w:szCs w:val="22"/>
          <w:lang w:val="ru-RU"/>
        </w:rPr>
        <w:t xml:space="preserve"> </w:t>
      </w:r>
      <w:r>
        <w:rPr>
          <w:szCs w:val="22"/>
          <w:lang w:val="ru-RU"/>
        </w:rPr>
        <w:t>сотрудничество</w:t>
      </w:r>
      <w:r w:rsidRPr="00D9020E">
        <w:rPr>
          <w:szCs w:val="22"/>
          <w:lang w:val="ru-RU"/>
        </w:rPr>
        <w:t xml:space="preserve"> </w:t>
      </w:r>
      <w:r>
        <w:rPr>
          <w:szCs w:val="22"/>
          <w:lang w:val="ru-RU"/>
        </w:rPr>
        <w:t>в</w:t>
      </w:r>
      <w:r w:rsidRPr="00D9020E">
        <w:rPr>
          <w:szCs w:val="22"/>
          <w:lang w:val="ru-RU"/>
        </w:rPr>
        <w:t xml:space="preserve"> </w:t>
      </w:r>
      <w:r>
        <w:rPr>
          <w:szCs w:val="22"/>
          <w:lang w:val="ru-RU"/>
        </w:rPr>
        <w:t>рамках</w:t>
      </w:r>
      <w:r w:rsidRPr="00D9020E">
        <w:rPr>
          <w:szCs w:val="22"/>
          <w:lang w:val="ru-RU"/>
        </w:rPr>
        <w:t xml:space="preserve"> </w:t>
      </w:r>
      <w:r>
        <w:rPr>
          <w:szCs w:val="22"/>
          <w:lang w:val="ru-RU"/>
        </w:rPr>
        <w:t xml:space="preserve">многосторонней глобальной инициативы </w:t>
      </w:r>
      <w:r w:rsidRPr="00D9020E">
        <w:rPr>
          <w:b/>
          <w:szCs w:val="22"/>
          <w:lang w:val="ru-RU"/>
        </w:rPr>
        <w:t>«</w:t>
      </w:r>
      <w:r w:rsidR="00D9020E" w:rsidRPr="00D9020E">
        <w:rPr>
          <w:b/>
          <w:szCs w:val="22"/>
          <w:lang w:val="ru-RU"/>
        </w:rPr>
        <w:t>Э</w:t>
      </w:r>
      <w:r w:rsidRPr="00D9020E">
        <w:rPr>
          <w:b/>
          <w:szCs w:val="22"/>
          <w:lang w:val="ru-RU"/>
        </w:rPr>
        <w:t>лектронная торговля для всех»</w:t>
      </w:r>
      <w:r>
        <w:rPr>
          <w:szCs w:val="22"/>
          <w:lang w:val="ru-RU"/>
        </w:rPr>
        <w:t xml:space="preserve"> в следующих формах</w:t>
      </w:r>
      <w:r w:rsidR="002E1D8A" w:rsidRPr="00D9020E">
        <w:rPr>
          <w:szCs w:val="22"/>
          <w:lang w:val="ru-RU"/>
        </w:rPr>
        <w:t>:</w:t>
      </w:r>
    </w:p>
    <w:p w:rsidR="002E1D8A" w:rsidRPr="00D9020E" w:rsidRDefault="002E1D8A" w:rsidP="00C200B3">
      <w:pPr>
        <w:rPr>
          <w:i/>
          <w:iCs/>
          <w:szCs w:val="22"/>
          <w:lang w:val="ru-RU"/>
        </w:rPr>
      </w:pPr>
    </w:p>
    <w:p w:rsidR="002E1D8A" w:rsidRPr="005E7ED7" w:rsidRDefault="00D9020E" w:rsidP="00C200B3">
      <w:pPr>
        <w:rPr>
          <w:i/>
          <w:iCs/>
          <w:szCs w:val="22"/>
          <w:lang w:val="ru-RU"/>
        </w:rPr>
      </w:pPr>
      <w:r>
        <w:rPr>
          <w:i/>
          <w:iCs/>
          <w:szCs w:val="22"/>
          <w:lang w:val="ru-RU"/>
        </w:rPr>
        <w:t>Справочная</w:t>
      </w:r>
      <w:r w:rsidRPr="005E7ED7">
        <w:rPr>
          <w:i/>
          <w:iCs/>
          <w:szCs w:val="22"/>
          <w:lang w:val="ru-RU"/>
        </w:rPr>
        <w:t xml:space="preserve"> </w:t>
      </w:r>
      <w:r>
        <w:rPr>
          <w:i/>
          <w:iCs/>
          <w:szCs w:val="22"/>
          <w:lang w:val="ru-RU"/>
        </w:rPr>
        <w:t>информация</w:t>
      </w:r>
    </w:p>
    <w:p w:rsidR="002E1D8A" w:rsidRPr="005E7ED7" w:rsidRDefault="002E1D8A" w:rsidP="00C200B3">
      <w:pPr>
        <w:rPr>
          <w:i/>
          <w:iCs/>
          <w:szCs w:val="22"/>
          <w:lang w:val="ru-RU"/>
        </w:rPr>
      </w:pPr>
    </w:p>
    <w:p w:rsidR="002E1D8A" w:rsidRPr="00D9020E" w:rsidRDefault="00D9020E" w:rsidP="00C200B3">
      <w:pPr>
        <w:rPr>
          <w:rFonts w:asciiTheme="majorBidi" w:hAnsiTheme="majorBidi" w:cstheme="majorBidi"/>
          <w:sz w:val="24"/>
          <w:szCs w:val="24"/>
          <w:lang w:val="ru-RU"/>
        </w:rPr>
      </w:pPr>
      <w:r w:rsidRPr="00D9020E">
        <w:rPr>
          <w:b/>
          <w:bCs/>
          <w:szCs w:val="22"/>
          <w:lang w:val="ru-RU"/>
        </w:rPr>
        <w:t xml:space="preserve">«Электронная торговля для всех» </w:t>
      </w:r>
      <w:r w:rsidR="002E1D8A" w:rsidRPr="00D9020E">
        <w:rPr>
          <w:szCs w:val="22"/>
          <w:lang w:val="ru-RU"/>
        </w:rPr>
        <w:t xml:space="preserve"> </w:t>
      </w:r>
      <w:r w:rsidRPr="00D9020E">
        <w:rPr>
          <w:szCs w:val="22"/>
          <w:lang w:val="ru-RU"/>
        </w:rPr>
        <w:t xml:space="preserve">– </w:t>
      </w:r>
      <w:r>
        <w:rPr>
          <w:szCs w:val="22"/>
          <w:lang w:val="ru-RU"/>
        </w:rPr>
        <w:t>многосторонняя</w:t>
      </w:r>
      <w:r w:rsidRPr="00D9020E">
        <w:rPr>
          <w:szCs w:val="22"/>
          <w:lang w:val="ru-RU"/>
        </w:rPr>
        <w:t xml:space="preserve"> </w:t>
      </w:r>
      <w:r>
        <w:rPr>
          <w:szCs w:val="22"/>
          <w:lang w:val="ru-RU"/>
        </w:rPr>
        <w:t>глобальная</w:t>
      </w:r>
      <w:r w:rsidRPr="00D9020E">
        <w:rPr>
          <w:szCs w:val="22"/>
          <w:lang w:val="ru-RU"/>
        </w:rPr>
        <w:t xml:space="preserve"> </w:t>
      </w:r>
      <w:r>
        <w:rPr>
          <w:szCs w:val="22"/>
          <w:lang w:val="ru-RU"/>
        </w:rPr>
        <w:t>инициатива</w:t>
      </w:r>
      <w:r w:rsidRPr="00D9020E">
        <w:rPr>
          <w:szCs w:val="22"/>
          <w:lang w:val="ru-RU"/>
        </w:rPr>
        <w:t xml:space="preserve">, </w:t>
      </w:r>
      <w:r>
        <w:rPr>
          <w:szCs w:val="22"/>
          <w:lang w:val="ru-RU"/>
        </w:rPr>
        <w:t>направленная</w:t>
      </w:r>
      <w:r w:rsidRPr="00D9020E">
        <w:rPr>
          <w:szCs w:val="22"/>
          <w:lang w:val="ru-RU"/>
        </w:rPr>
        <w:t xml:space="preserve"> </w:t>
      </w:r>
      <w:r>
        <w:rPr>
          <w:szCs w:val="22"/>
          <w:lang w:val="ru-RU"/>
        </w:rPr>
        <w:t>на</w:t>
      </w:r>
      <w:r w:rsidRPr="00D9020E">
        <w:rPr>
          <w:szCs w:val="22"/>
          <w:lang w:val="ru-RU"/>
        </w:rPr>
        <w:t xml:space="preserve"> </w:t>
      </w:r>
      <w:r>
        <w:rPr>
          <w:szCs w:val="22"/>
          <w:lang w:val="ru-RU"/>
        </w:rPr>
        <w:t>расширение</w:t>
      </w:r>
      <w:r w:rsidRPr="00D9020E">
        <w:rPr>
          <w:szCs w:val="22"/>
          <w:lang w:val="ru-RU"/>
        </w:rPr>
        <w:t xml:space="preserve"> </w:t>
      </w:r>
      <w:r>
        <w:rPr>
          <w:szCs w:val="22"/>
          <w:lang w:val="ru-RU"/>
        </w:rPr>
        <w:t>возможностей</w:t>
      </w:r>
      <w:r w:rsidRPr="00D9020E">
        <w:rPr>
          <w:szCs w:val="22"/>
          <w:lang w:val="ru-RU"/>
        </w:rPr>
        <w:t xml:space="preserve"> </w:t>
      </w:r>
      <w:r>
        <w:rPr>
          <w:szCs w:val="22"/>
          <w:lang w:val="ru-RU"/>
        </w:rPr>
        <w:t>развивающихся</w:t>
      </w:r>
      <w:r w:rsidRPr="00D9020E">
        <w:rPr>
          <w:szCs w:val="22"/>
          <w:lang w:val="ru-RU"/>
        </w:rPr>
        <w:t xml:space="preserve"> </w:t>
      </w:r>
      <w:r>
        <w:rPr>
          <w:szCs w:val="22"/>
          <w:lang w:val="ru-RU"/>
        </w:rPr>
        <w:t>стран</w:t>
      </w:r>
      <w:r w:rsidRPr="00D9020E">
        <w:rPr>
          <w:szCs w:val="22"/>
          <w:lang w:val="ru-RU"/>
        </w:rPr>
        <w:t xml:space="preserve"> </w:t>
      </w:r>
      <w:r>
        <w:rPr>
          <w:szCs w:val="22"/>
          <w:lang w:val="ru-RU"/>
        </w:rPr>
        <w:t>и</w:t>
      </w:r>
      <w:r w:rsidRPr="00D9020E">
        <w:rPr>
          <w:szCs w:val="22"/>
          <w:lang w:val="ru-RU"/>
        </w:rPr>
        <w:t xml:space="preserve"> </w:t>
      </w:r>
      <w:r>
        <w:rPr>
          <w:szCs w:val="22"/>
          <w:lang w:val="ru-RU"/>
        </w:rPr>
        <w:t>стран</w:t>
      </w:r>
      <w:r w:rsidRPr="00D9020E">
        <w:rPr>
          <w:szCs w:val="22"/>
          <w:lang w:val="ru-RU"/>
        </w:rPr>
        <w:t xml:space="preserve"> </w:t>
      </w:r>
      <w:r>
        <w:rPr>
          <w:szCs w:val="22"/>
          <w:lang w:val="ru-RU"/>
        </w:rPr>
        <w:t>с</w:t>
      </w:r>
      <w:r w:rsidRPr="00D9020E">
        <w:rPr>
          <w:szCs w:val="22"/>
          <w:lang w:val="ru-RU"/>
        </w:rPr>
        <w:t xml:space="preserve"> </w:t>
      </w:r>
      <w:r>
        <w:rPr>
          <w:szCs w:val="22"/>
          <w:lang w:val="ru-RU"/>
        </w:rPr>
        <w:t>переходной</w:t>
      </w:r>
      <w:r w:rsidRPr="00D9020E">
        <w:rPr>
          <w:szCs w:val="22"/>
          <w:lang w:val="ru-RU"/>
        </w:rPr>
        <w:t xml:space="preserve"> </w:t>
      </w:r>
      <w:r>
        <w:rPr>
          <w:szCs w:val="22"/>
          <w:lang w:val="ru-RU"/>
        </w:rPr>
        <w:t>экономикой</w:t>
      </w:r>
      <w:r w:rsidRPr="00D9020E">
        <w:rPr>
          <w:szCs w:val="22"/>
          <w:lang w:val="ru-RU"/>
        </w:rPr>
        <w:t xml:space="preserve"> </w:t>
      </w:r>
      <w:r>
        <w:rPr>
          <w:szCs w:val="22"/>
          <w:lang w:val="ru-RU"/>
        </w:rPr>
        <w:t>осуществлять</w:t>
      </w:r>
      <w:r w:rsidRPr="00D9020E">
        <w:rPr>
          <w:szCs w:val="22"/>
          <w:lang w:val="ru-RU"/>
        </w:rPr>
        <w:t xml:space="preserve"> </w:t>
      </w:r>
      <w:r>
        <w:rPr>
          <w:szCs w:val="22"/>
          <w:lang w:val="ru-RU"/>
        </w:rPr>
        <w:t>электронную</w:t>
      </w:r>
      <w:r w:rsidRPr="00D9020E">
        <w:rPr>
          <w:szCs w:val="22"/>
          <w:lang w:val="ru-RU"/>
        </w:rPr>
        <w:t xml:space="preserve"> </w:t>
      </w:r>
      <w:r>
        <w:rPr>
          <w:szCs w:val="22"/>
          <w:lang w:val="ru-RU"/>
        </w:rPr>
        <w:t>торговлю</w:t>
      </w:r>
      <w:r w:rsidRPr="00D9020E">
        <w:rPr>
          <w:szCs w:val="22"/>
          <w:lang w:val="ru-RU"/>
        </w:rPr>
        <w:t xml:space="preserve"> </w:t>
      </w:r>
      <w:r>
        <w:rPr>
          <w:szCs w:val="22"/>
          <w:lang w:val="ru-RU"/>
        </w:rPr>
        <w:t>и</w:t>
      </w:r>
      <w:r w:rsidRPr="00D9020E">
        <w:rPr>
          <w:szCs w:val="22"/>
          <w:lang w:val="ru-RU"/>
        </w:rPr>
        <w:t xml:space="preserve"> </w:t>
      </w:r>
      <w:r>
        <w:rPr>
          <w:szCs w:val="22"/>
          <w:lang w:val="ru-RU"/>
        </w:rPr>
        <w:t>пользоваться</w:t>
      </w:r>
      <w:r w:rsidRPr="00D9020E">
        <w:rPr>
          <w:szCs w:val="22"/>
          <w:lang w:val="ru-RU"/>
        </w:rPr>
        <w:t xml:space="preserve"> </w:t>
      </w:r>
      <w:r>
        <w:rPr>
          <w:szCs w:val="22"/>
          <w:lang w:val="ru-RU"/>
        </w:rPr>
        <w:t>ее</w:t>
      </w:r>
      <w:r w:rsidRPr="00D9020E">
        <w:rPr>
          <w:szCs w:val="22"/>
          <w:lang w:val="ru-RU"/>
        </w:rPr>
        <w:t xml:space="preserve"> </w:t>
      </w:r>
      <w:r>
        <w:rPr>
          <w:szCs w:val="22"/>
          <w:lang w:val="ru-RU"/>
        </w:rPr>
        <w:t>выгодами</w:t>
      </w:r>
      <w:r w:rsidRPr="00D9020E">
        <w:rPr>
          <w:szCs w:val="22"/>
          <w:lang w:val="ru-RU"/>
        </w:rPr>
        <w:t xml:space="preserve">, </w:t>
      </w:r>
      <w:r>
        <w:rPr>
          <w:szCs w:val="22"/>
          <w:lang w:val="ru-RU"/>
        </w:rPr>
        <w:t>активизируя</w:t>
      </w:r>
      <w:r w:rsidRPr="00D9020E">
        <w:rPr>
          <w:szCs w:val="22"/>
          <w:lang w:val="ru-RU"/>
        </w:rPr>
        <w:t xml:space="preserve"> </w:t>
      </w:r>
      <w:r>
        <w:rPr>
          <w:szCs w:val="22"/>
          <w:lang w:val="ru-RU"/>
        </w:rPr>
        <w:t>сотрудничество</w:t>
      </w:r>
      <w:r w:rsidRPr="00D9020E">
        <w:rPr>
          <w:szCs w:val="22"/>
          <w:lang w:val="ru-RU"/>
        </w:rPr>
        <w:t xml:space="preserve"> </w:t>
      </w:r>
      <w:r>
        <w:rPr>
          <w:szCs w:val="22"/>
          <w:lang w:val="ru-RU"/>
        </w:rPr>
        <w:t>в</w:t>
      </w:r>
      <w:r w:rsidRPr="00D9020E">
        <w:rPr>
          <w:szCs w:val="22"/>
          <w:lang w:val="ru-RU"/>
        </w:rPr>
        <w:t xml:space="preserve"> </w:t>
      </w:r>
      <w:r>
        <w:rPr>
          <w:szCs w:val="22"/>
          <w:lang w:val="ru-RU"/>
        </w:rPr>
        <w:t>области</w:t>
      </w:r>
      <w:r w:rsidRPr="00D9020E">
        <w:rPr>
          <w:szCs w:val="22"/>
          <w:lang w:val="ru-RU"/>
        </w:rPr>
        <w:t xml:space="preserve"> </w:t>
      </w:r>
      <w:r>
        <w:rPr>
          <w:szCs w:val="22"/>
          <w:lang w:val="ru-RU"/>
        </w:rPr>
        <w:t>электронной</w:t>
      </w:r>
      <w:r w:rsidRPr="00D9020E">
        <w:rPr>
          <w:szCs w:val="22"/>
          <w:lang w:val="ru-RU"/>
        </w:rPr>
        <w:t xml:space="preserve"> </w:t>
      </w:r>
      <w:r>
        <w:rPr>
          <w:szCs w:val="22"/>
          <w:lang w:val="ru-RU"/>
        </w:rPr>
        <w:t>торговли</w:t>
      </w:r>
      <w:r w:rsidRPr="00D9020E">
        <w:rPr>
          <w:szCs w:val="22"/>
          <w:lang w:val="ru-RU"/>
        </w:rPr>
        <w:t xml:space="preserve"> </w:t>
      </w:r>
      <w:r>
        <w:rPr>
          <w:szCs w:val="22"/>
          <w:lang w:val="ru-RU"/>
        </w:rPr>
        <w:t>в</w:t>
      </w:r>
      <w:r w:rsidRPr="00D9020E">
        <w:rPr>
          <w:szCs w:val="22"/>
          <w:lang w:val="ru-RU"/>
        </w:rPr>
        <w:t xml:space="preserve"> </w:t>
      </w:r>
      <w:r>
        <w:rPr>
          <w:szCs w:val="22"/>
          <w:lang w:val="ru-RU"/>
        </w:rPr>
        <w:t>общемировых</w:t>
      </w:r>
      <w:r w:rsidRPr="00D9020E">
        <w:rPr>
          <w:szCs w:val="22"/>
          <w:lang w:val="ru-RU"/>
        </w:rPr>
        <w:t xml:space="preserve"> </w:t>
      </w:r>
      <w:r>
        <w:rPr>
          <w:szCs w:val="22"/>
          <w:lang w:val="ru-RU"/>
        </w:rPr>
        <w:t>масштабах</w:t>
      </w:r>
      <w:r w:rsidRPr="00D9020E">
        <w:rPr>
          <w:szCs w:val="22"/>
          <w:lang w:val="ru-RU"/>
        </w:rPr>
        <w:t>.</w:t>
      </w:r>
    </w:p>
    <w:p w:rsidR="002E1D8A" w:rsidRPr="00D9020E" w:rsidRDefault="002E1D8A" w:rsidP="00C200B3">
      <w:pPr>
        <w:jc w:val="both"/>
        <w:rPr>
          <w:rFonts w:asciiTheme="majorBidi" w:hAnsiTheme="majorBidi" w:cstheme="majorBidi"/>
          <w:sz w:val="24"/>
          <w:szCs w:val="24"/>
          <w:lang w:val="ru-RU"/>
        </w:rPr>
      </w:pPr>
    </w:p>
    <w:p w:rsidR="00D9020E" w:rsidRDefault="00D9020E" w:rsidP="00C200B3">
      <w:pPr>
        <w:rPr>
          <w:szCs w:val="22"/>
          <w:lang w:val="ru-RU"/>
        </w:rPr>
      </w:pPr>
      <w:r>
        <w:rPr>
          <w:szCs w:val="22"/>
          <w:lang w:val="ru-RU"/>
        </w:rPr>
        <w:t>В рамках данной инициативы объединяются усилия</w:t>
      </w:r>
      <w:r w:rsidRPr="00D9020E">
        <w:rPr>
          <w:szCs w:val="22"/>
          <w:lang w:val="ru-RU"/>
        </w:rPr>
        <w:t xml:space="preserve"> учреждени</w:t>
      </w:r>
      <w:r>
        <w:rPr>
          <w:szCs w:val="22"/>
          <w:lang w:val="ru-RU"/>
        </w:rPr>
        <w:t>й</w:t>
      </w:r>
      <w:r w:rsidRPr="00D9020E">
        <w:rPr>
          <w:szCs w:val="22"/>
          <w:lang w:val="ru-RU"/>
        </w:rPr>
        <w:t>-донор</w:t>
      </w:r>
      <w:r>
        <w:rPr>
          <w:szCs w:val="22"/>
          <w:lang w:val="ru-RU"/>
        </w:rPr>
        <w:t>ов</w:t>
      </w:r>
      <w:r w:rsidRPr="00D9020E">
        <w:rPr>
          <w:szCs w:val="22"/>
          <w:lang w:val="ru-RU"/>
        </w:rPr>
        <w:t>, а также региональны</w:t>
      </w:r>
      <w:r>
        <w:rPr>
          <w:szCs w:val="22"/>
          <w:lang w:val="ru-RU"/>
        </w:rPr>
        <w:t>х</w:t>
      </w:r>
      <w:r w:rsidRPr="00D9020E">
        <w:rPr>
          <w:szCs w:val="22"/>
          <w:lang w:val="ru-RU"/>
        </w:rPr>
        <w:t xml:space="preserve"> и международны</w:t>
      </w:r>
      <w:r>
        <w:rPr>
          <w:szCs w:val="22"/>
          <w:lang w:val="ru-RU"/>
        </w:rPr>
        <w:t>х</w:t>
      </w:r>
      <w:r w:rsidRPr="00D9020E">
        <w:rPr>
          <w:szCs w:val="22"/>
          <w:lang w:val="ru-RU"/>
        </w:rPr>
        <w:t xml:space="preserve"> организаци</w:t>
      </w:r>
      <w:r>
        <w:rPr>
          <w:szCs w:val="22"/>
          <w:lang w:val="ru-RU"/>
        </w:rPr>
        <w:t>й</w:t>
      </w:r>
      <w:r w:rsidRPr="00D9020E">
        <w:rPr>
          <w:szCs w:val="22"/>
          <w:lang w:val="ru-RU"/>
        </w:rPr>
        <w:t>, участвующие в реализации проектов или программ</w:t>
      </w:r>
      <w:r>
        <w:rPr>
          <w:szCs w:val="22"/>
          <w:lang w:val="ru-RU"/>
        </w:rPr>
        <w:t xml:space="preserve">, призванных повысить отдачу от электронной торговли для процесса развития.  </w:t>
      </w:r>
      <w:r w:rsidR="00B22A54">
        <w:rPr>
          <w:szCs w:val="22"/>
          <w:lang w:val="ru-RU"/>
        </w:rPr>
        <w:t>Наряду с мероприятиями по обеспечению синергетического эффекта и недопущению</w:t>
      </w:r>
      <w:r w:rsidRPr="00D9020E">
        <w:rPr>
          <w:szCs w:val="22"/>
          <w:lang w:val="ru-RU"/>
        </w:rPr>
        <w:t xml:space="preserve"> дублирования в работе, деятельность каждого учреждения будет </w:t>
      </w:r>
      <w:r w:rsidR="00B22A54">
        <w:rPr>
          <w:szCs w:val="22"/>
          <w:lang w:val="ru-RU"/>
        </w:rPr>
        <w:t>и впредь</w:t>
      </w:r>
      <w:r w:rsidRPr="00D9020E">
        <w:rPr>
          <w:szCs w:val="22"/>
          <w:lang w:val="ru-RU"/>
        </w:rPr>
        <w:t xml:space="preserve"> осуществляться в соответствии с его </w:t>
      </w:r>
      <w:r w:rsidR="00B22A54">
        <w:rPr>
          <w:szCs w:val="22"/>
          <w:lang w:val="ru-RU"/>
        </w:rPr>
        <w:t>собственными</w:t>
      </w:r>
      <w:r w:rsidRPr="00D9020E">
        <w:rPr>
          <w:szCs w:val="22"/>
          <w:lang w:val="ru-RU"/>
        </w:rPr>
        <w:t xml:space="preserve"> процедурами, приоритетами и программами работы. </w:t>
      </w:r>
      <w:r w:rsidR="00B22A54">
        <w:rPr>
          <w:szCs w:val="22"/>
          <w:lang w:val="ru-RU"/>
        </w:rPr>
        <w:t xml:space="preserve"> Участие в этой и</w:t>
      </w:r>
      <w:r w:rsidRPr="00D9020E">
        <w:rPr>
          <w:szCs w:val="22"/>
          <w:lang w:val="ru-RU"/>
        </w:rPr>
        <w:t>нициатив</w:t>
      </w:r>
      <w:r w:rsidR="00B22A54">
        <w:rPr>
          <w:szCs w:val="22"/>
          <w:lang w:val="ru-RU"/>
        </w:rPr>
        <w:t>е</w:t>
      </w:r>
      <w:r w:rsidRPr="00D9020E">
        <w:rPr>
          <w:szCs w:val="22"/>
          <w:lang w:val="ru-RU"/>
        </w:rPr>
        <w:t xml:space="preserve"> </w:t>
      </w:r>
      <w:r w:rsidR="00B22A54">
        <w:rPr>
          <w:szCs w:val="22"/>
          <w:lang w:val="ru-RU"/>
        </w:rPr>
        <w:t>отнюдь не об</w:t>
      </w:r>
      <w:r w:rsidR="002D255F">
        <w:rPr>
          <w:szCs w:val="22"/>
          <w:lang w:val="ru-RU"/>
        </w:rPr>
        <w:t xml:space="preserve">язывает то или иное </w:t>
      </w:r>
      <w:r w:rsidRPr="00D9020E">
        <w:rPr>
          <w:szCs w:val="22"/>
          <w:lang w:val="ru-RU"/>
        </w:rPr>
        <w:t>учреждени</w:t>
      </w:r>
      <w:r w:rsidR="002D255F">
        <w:rPr>
          <w:szCs w:val="22"/>
          <w:lang w:val="ru-RU"/>
        </w:rPr>
        <w:t>е-партнер</w:t>
      </w:r>
      <w:r w:rsidRPr="00D9020E">
        <w:rPr>
          <w:szCs w:val="22"/>
          <w:lang w:val="ru-RU"/>
        </w:rPr>
        <w:t xml:space="preserve"> </w:t>
      </w:r>
      <w:r w:rsidR="00B22A54">
        <w:rPr>
          <w:szCs w:val="22"/>
          <w:lang w:val="ru-RU"/>
        </w:rPr>
        <w:t xml:space="preserve">оказывать </w:t>
      </w:r>
      <w:r w:rsidRPr="00D9020E">
        <w:rPr>
          <w:szCs w:val="22"/>
          <w:lang w:val="ru-RU"/>
        </w:rPr>
        <w:t>поддержк</w:t>
      </w:r>
      <w:r w:rsidR="00B22A54">
        <w:rPr>
          <w:szCs w:val="22"/>
          <w:lang w:val="ru-RU"/>
        </w:rPr>
        <w:t>у в интересах реализации какого-либо</w:t>
      </w:r>
      <w:r w:rsidRPr="00D9020E">
        <w:rPr>
          <w:szCs w:val="22"/>
          <w:lang w:val="ru-RU"/>
        </w:rPr>
        <w:t xml:space="preserve"> отдельного проекта</w:t>
      </w:r>
      <w:r w:rsidR="00B22A54">
        <w:rPr>
          <w:szCs w:val="22"/>
          <w:lang w:val="ru-RU"/>
        </w:rPr>
        <w:t xml:space="preserve"> или вида</w:t>
      </w:r>
      <w:r w:rsidRPr="00D9020E">
        <w:rPr>
          <w:szCs w:val="22"/>
          <w:lang w:val="ru-RU"/>
        </w:rPr>
        <w:t xml:space="preserve"> деятельности или </w:t>
      </w:r>
      <w:r w:rsidR="00B22A54">
        <w:rPr>
          <w:szCs w:val="22"/>
          <w:lang w:val="ru-RU"/>
        </w:rPr>
        <w:t>выпуска какой-либо продукции.</w:t>
      </w:r>
    </w:p>
    <w:p w:rsidR="002E1D8A" w:rsidRPr="005E7ED7" w:rsidRDefault="002E1D8A" w:rsidP="00C200B3">
      <w:pPr>
        <w:jc w:val="both"/>
        <w:rPr>
          <w:szCs w:val="22"/>
          <w:lang w:val="ru-RU"/>
        </w:rPr>
      </w:pPr>
    </w:p>
    <w:p w:rsidR="002E1D8A" w:rsidRPr="0078702E" w:rsidRDefault="00B22A54" w:rsidP="00C200B3">
      <w:pPr>
        <w:jc w:val="both"/>
        <w:rPr>
          <w:szCs w:val="22"/>
          <w:lang w:val="ru-RU"/>
        </w:rPr>
      </w:pPr>
      <w:r w:rsidRPr="00B22A54">
        <w:rPr>
          <w:bCs/>
          <w:szCs w:val="22"/>
          <w:lang w:val="ru-RU"/>
        </w:rPr>
        <w:t>Участники</w:t>
      </w:r>
      <w:r w:rsidRPr="0078702E">
        <w:rPr>
          <w:bCs/>
          <w:szCs w:val="22"/>
          <w:lang w:val="ru-RU"/>
        </w:rPr>
        <w:t xml:space="preserve"> </w:t>
      </w:r>
      <w:r w:rsidRPr="00B22A54">
        <w:rPr>
          <w:bCs/>
          <w:szCs w:val="22"/>
          <w:lang w:val="ru-RU"/>
        </w:rPr>
        <w:t>инициативы</w:t>
      </w:r>
      <w:r w:rsidRPr="0078702E">
        <w:rPr>
          <w:b/>
          <w:bCs/>
          <w:szCs w:val="22"/>
          <w:lang w:val="ru-RU"/>
        </w:rPr>
        <w:t xml:space="preserve"> </w:t>
      </w:r>
      <w:r w:rsidR="00D9020E" w:rsidRPr="0078702E">
        <w:rPr>
          <w:b/>
          <w:bCs/>
          <w:szCs w:val="22"/>
          <w:lang w:val="ru-RU"/>
        </w:rPr>
        <w:t>«</w:t>
      </w:r>
      <w:r w:rsidR="00D9020E" w:rsidRPr="00D9020E">
        <w:rPr>
          <w:b/>
          <w:bCs/>
          <w:szCs w:val="22"/>
          <w:lang w:val="ru-RU"/>
        </w:rPr>
        <w:t>Электронная</w:t>
      </w:r>
      <w:r w:rsidR="00D9020E" w:rsidRPr="0078702E">
        <w:rPr>
          <w:b/>
          <w:bCs/>
          <w:szCs w:val="22"/>
          <w:lang w:val="ru-RU"/>
        </w:rPr>
        <w:t xml:space="preserve"> </w:t>
      </w:r>
      <w:r w:rsidR="00D9020E" w:rsidRPr="00D9020E">
        <w:rPr>
          <w:b/>
          <w:bCs/>
          <w:szCs w:val="22"/>
          <w:lang w:val="ru-RU"/>
        </w:rPr>
        <w:t>торговля</w:t>
      </w:r>
      <w:r w:rsidR="00D9020E" w:rsidRPr="0078702E">
        <w:rPr>
          <w:b/>
          <w:bCs/>
          <w:szCs w:val="22"/>
          <w:lang w:val="ru-RU"/>
        </w:rPr>
        <w:t xml:space="preserve"> </w:t>
      </w:r>
      <w:r w:rsidR="00D9020E" w:rsidRPr="00D9020E">
        <w:rPr>
          <w:b/>
          <w:bCs/>
          <w:szCs w:val="22"/>
          <w:lang w:val="ru-RU"/>
        </w:rPr>
        <w:t>для</w:t>
      </w:r>
      <w:r w:rsidR="00D9020E" w:rsidRPr="0078702E">
        <w:rPr>
          <w:b/>
          <w:bCs/>
          <w:szCs w:val="22"/>
          <w:lang w:val="ru-RU"/>
        </w:rPr>
        <w:t xml:space="preserve"> </w:t>
      </w:r>
      <w:r w:rsidR="00D9020E" w:rsidRPr="00D9020E">
        <w:rPr>
          <w:b/>
          <w:bCs/>
          <w:szCs w:val="22"/>
          <w:lang w:val="ru-RU"/>
        </w:rPr>
        <w:t>всех</w:t>
      </w:r>
      <w:r w:rsidR="00D9020E" w:rsidRPr="0078702E">
        <w:rPr>
          <w:b/>
          <w:bCs/>
          <w:szCs w:val="22"/>
          <w:lang w:val="ru-RU"/>
        </w:rPr>
        <w:t xml:space="preserve">» </w:t>
      </w:r>
      <w:r w:rsidR="0078702E">
        <w:rPr>
          <w:bCs/>
          <w:szCs w:val="22"/>
          <w:lang w:val="ru-RU"/>
        </w:rPr>
        <w:t>способствуют</w:t>
      </w:r>
      <w:r w:rsidR="0078702E" w:rsidRPr="0078702E">
        <w:rPr>
          <w:bCs/>
          <w:szCs w:val="22"/>
          <w:lang w:val="ru-RU"/>
        </w:rPr>
        <w:t xml:space="preserve"> осуществлени</w:t>
      </w:r>
      <w:r w:rsidR="0078702E">
        <w:rPr>
          <w:bCs/>
          <w:szCs w:val="22"/>
          <w:lang w:val="ru-RU"/>
        </w:rPr>
        <w:t xml:space="preserve">ю </w:t>
      </w:r>
      <w:r w:rsidR="0078702E" w:rsidRPr="0078702E">
        <w:rPr>
          <w:bCs/>
          <w:szCs w:val="22"/>
          <w:lang w:val="ru-RU"/>
        </w:rPr>
        <w:t>Повестк</w:t>
      </w:r>
      <w:r w:rsidR="0078702E">
        <w:rPr>
          <w:bCs/>
          <w:szCs w:val="22"/>
          <w:lang w:val="ru-RU"/>
        </w:rPr>
        <w:t>и</w:t>
      </w:r>
      <w:r w:rsidR="0078702E" w:rsidRPr="0078702E">
        <w:rPr>
          <w:bCs/>
          <w:szCs w:val="22"/>
          <w:lang w:val="ru-RU"/>
        </w:rPr>
        <w:t xml:space="preserve"> дня в области устойчивого развития на период до 2030 г., </w:t>
      </w:r>
      <w:r w:rsidR="0078702E">
        <w:rPr>
          <w:bCs/>
          <w:szCs w:val="22"/>
          <w:lang w:val="ru-RU"/>
        </w:rPr>
        <w:t>внося</w:t>
      </w:r>
      <w:r w:rsidR="0078702E" w:rsidRPr="0078702E">
        <w:rPr>
          <w:bCs/>
          <w:szCs w:val="22"/>
          <w:lang w:val="ru-RU"/>
        </w:rPr>
        <w:t xml:space="preserve"> </w:t>
      </w:r>
      <w:r w:rsidR="0078702E">
        <w:rPr>
          <w:bCs/>
          <w:szCs w:val="22"/>
          <w:lang w:val="ru-RU"/>
        </w:rPr>
        <w:t>свой</w:t>
      </w:r>
      <w:r w:rsidR="0078702E" w:rsidRPr="0078702E">
        <w:rPr>
          <w:bCs/>
          <w:szCs w:val="22"/>
          <w:lang w:val="ru-RU"/>
        </w:rPr>
        <w:t xml:space="preserve"> </w:t>
      </w:r>
      <w:r w:rsidR="0078702E">
        <w:rPr>
          <w:bCs/>
          <w:szCs w:val="22"/>
          <w:lang w:val="ru-RU"/>
        </w:rPr>
        <w:t>вклад</w:t>
      </w:r>
      <w:r w:rsidR="0078702E" w:rsidRPr="0078702E">
        <w:rPr>
          <w:bCs/>
          <w:szCs w:val="22"/>
          <w:lang w:val="ru-RU"/>
        </w:rPr>
        <w:t xml:space="preserve"> </w:t>
      </w:r>
      <w:r w:rsidR="0078702E">
        <w:rPr>
          <w:bCs/>
          <w:szCs w:val="22"/>
          <w:lang w:val="ru-RU"/>
        </w:rPr>
        <w:t>в</w:t>
      </w:r>
      <w:r w:rsidR="0078702E" w:rsidRPr="0078702E">
        <w:rPr>
          <w:bCs/>
          <w:szCs w:val="22"/>
          <w:lang w:val="ru-RU"/>
        </w:rPr>
        <w:t xml:space="preserve"> </w:t>
      </w:r>
      <w:r w:rsidR="0078702E">
        <w:rPr>
          <w:bCs/>
          <w:szCs w:val="22"/>
          <w:lang w:val="ru-RU"/>
        </w:rPr>
        <w:t>достижение</w:t>
      </w:r>
      <w:r w:rsidR="0078702E" w:rsidRPr="0078702E">
        <w:rPr>
          <w:bCs/>
          <w:szCs w:val="22"/>
          <w:lang w:val="ru-RU"/>
        </w:rPr>
        <w:t xml:space="preserve">  согласованных на международном уровне целей в области развития</w:t>
      </w:r>
      <w:r w:rsidR="0078702E">
        <w:rPr>
          <w:bCs/>
          <w:szCs w:val="22"/>
          <w:lang w:val="ru-RU"/>
        </w:rPr>
        <w:t>, включая цели устойчивого развития</w:t>
      </w:r>
      <w:r w:rsidR="002E1D8A" w:rsidRPr="0078702E">
        <w:rPr>
          <w:szCs w:val="22"/>
          <w:lang w:val="ru-RU"/>
        </w:rPr>
        <w:t>.</w:t>
      </w:r>
    </w:p>
    <w:p w:rsidR="002E1D8A" w:rsidRPr="0078702E" w:rsidRDefault="002E1D8A" w:rsidP="00C200B3">
      <w:pPr>
        <w:jc w:val="both"/>
        <w:rPr>
          <w:szCs w:val="22"/>
          <w:lang w:val="ru-RU"/>
        </w:rPr>
      </w:pPr>
    </w:p>
    <w:p w:rsidR="002E1D8A" w:rsidRPr="005E7ED7" w:rsidRDefault="00CC336C" w:rsidP="00C200B3">
      <w:pPr>
        <w:rPr>
          <w:i/>
          <w:iCs/>
          <w:szCs w:val="22"/>
          <w:lang w:val="ru-RU"/>
        </w:rPr>
      </w:pPr>
      <w:r>
        <w:rPr>
          <w:i/>
          <w:iCs/>
          <w:szCs w:val="22"/>
          <w:lang w:val="ru-RU"/>
        </w:rPr>
        <w:t>Задачи</w:t>
      </w:r>
    </w:p>
    <w:p w:rsidR="002E1D8A" w:rsidRPr="005E7ED7" w:rsidRDefault="002E1D8A" w:rsidP="00C200B3">
      <w:pPr>
        <w:rPr>
          <w:i/>
          <w:iCs/>
          <w:szCs w:val="22"/>
          <w:lang w:val="ru-RU"/>
        </w:rPr>
      </w:pPr>
    </w:p>
    <w:p w:rsidR="0078702E" w:rsidRDefault="0078702E" w:rsidP="00C200B3">
      <w:pPr>
        <w:rPr>
          <w:szCs w:val="22"/>
          <w:lang w:val="ru-RU"/>
        </w:rPr>
      </w:pPr>
      <w:r>
        <w:rPr>
          <w:szCs w:val="22"/>
          <w:lang w:val="ru-RU"/>
        </w:rPr>
        <w:t>Основные</w:t>
      </w:r>
      <w:r w:rsidRPr="0078702E">
        <w:rPr>
          <w:szCs w:val="22"/>
          <w:lang w:val="ru-RU"/>
        </w:rPr>
        <w:t xml:space="preserve"> </w:t>
      </w:r>
      <w:r w:rsidR="00CC336C">
        <w:rPr>
          <w:szCs w:val="22"/>
          <w:lang w:val="ru-RU"/>
        </w:rPr>
        <w:t>задачи</w:t>
      </w:r>
      <w:r w:rsidRPr="0078702E">
        <w:rPr>
          <w:szCs w:val="22"/>
          <w:lang w:val="ru-RU"/>
        </w:rPr>
        <w:t xml:space="preserve"> </w:t>
      </w:r>
      <w:r w:rsidRPr="0078702E">
        <w:rPr>
          <w:bCs/>
          <w:szCs w:val="22"/>
          <w:lang w:val="ru-RU"/>
        </w:rPr>
        <w:t>инициативы</w:t>
      </w:r>
      <w:r w:rsidRPr="0078702E">
        <w:rPr>
          <w:b/>
          <w:bCs/>
          <w:szCs w:val="22"/>
          <w:lang w:val="ru-RU"/>
        </w:rPr>
        <w:t xml:space="preserve"> «Электронная торговля для всех»</w:t>
      </w:r>
      <w:r w:rsidR="002E1D8A" w:rsidRPr="0078702E">
        <w:rPr>
          <w:szCs w:val="22"/>
          <w:lang w:val="ru-RU"/>
        </w:rPr>
        <w:t>:</w:t>
      </w:r>
      <w:r>
        <w:rPr>
          <w:szCs w:val="22"/>
          <w:lang w:val="ru-RU"/>
        </w:rPr>
        <w:t xml:space="preserve">  1) </w:t>
      </w:r>
      <w:r w:rsidRPr="0078702E">
        <w:rPr>
          <w:szCs w:val="22"/>
          <w:lang w:val="ru-RU"/>
        </w:rPr>
        <w:t>повысить</w:t>
      </w:r>
      <w:r>
        <w:rPr>
          <w:szCs w:val="22"/>
          <w:lang w:val="ru-RU"/>
        </w:rPr>
        <w:t xml:space="preserve"> уровень</w:t>
      </w:r>
      <w:r w:rsidRPr="0078702E">
        <w:rPr>
          <w:szCs w:val="22"/>
          <w:lang w:val="ru-RU"/>
        </w:rPr>
        <w:t xml:space="preserve"> осведомленност</w:t>
      </w:r>
      <w:r>
        <w:rPr>
          <w:szCs w:val="22"/>
          <w:lang w:val="ru-RU"/>
        </w:rPr>
        <w:t>и</w:t>
      </w:r>
      <w:r w:rsidRPr="0078702E">
        <w:rPr>
          <w:szCs w:val="22"/>
          <w:lang w:val="ru-RU"/>
        </w:rPr>
        <w:t xml:space="preserve"> о возможностях, проблемах и потенциальных решениях, включая передов</w:t>
      </w:r>
      <w:r>
        <w:rPr>
          <w:szCs w:val="22"/>
          <w:lang w:val="ru-RU"/>
        </w:rPr>
        <w:t>ой опыт</w:t>
      </w:r>
      <w:r w:rsidRPr="0078702E">
        <w:rPr>
          <w:szCs w:val="22"/>
          <w:lang w:val="ru-RU"/>
        </w:rPr>
        <w:t xml:space="preserve"> использовани</w:t>
      </w:r>
      <w:r>
        <w:rPr>
          <w:szCs w:val="22"/>
          <w:lang w:val="ru-RU"/>
        </w:rPr>
        <w:t>я</w:t>
      </w:r>
      <w:r w:rsidRPr="0078702E">
        <w:rPr>
          <w:szCs w:val="22"/>
          <w:lang w:val="ru-RU"/>
        </w:rPr>
        <w:t xml:space="preserve"> электронной торговли в развивающихся странах;</w:t>
      </w:r>
      <w:r>
        <w:rPr>
          <w:szCs w:val="22"/>
          <w:lang w:val="ru-RU"/>
        </w:rPr>
        <w:t xml:space="preserve"> </w:t>
      </w:r>
      <w:r w:rsidRPr="0078702E">
        <w:rPr>
          <w:szCs w:val="22"/>
          <w:lang w:val="ru-RU"/>
        </w:rPr>
        <w:t xml:space="preserve"> 2)</w:t>
      </w:r>
      <w:r>
        <w:rPr>
          <w:szCs w:val="22"/>
          <w:lang w:val="ru-RU"/>
        </w:rPr>
        <w:t> </w:t>
      </w:r>
      <w:r w:rsidRPr="0078702E">
        <w:rPr>
          <w:szCs w:val="22"/>
          <w:lang w:val="ru-RU"/>
        </w:rPr>
        <w:t>мобилизов</w:t>
      </w:r>
      <w:r w:rsidR="007A1217">
        <w:rPr>
          <w:szCs w:val="22"/>
          <w:lang w:val="ru-RU"/>
        </w:rPr>
        <w:t>ыв</w:t>
      </w:r>
      <w:r w:rsidRPr="0078702E">
        <w:rPr>
          <w:szCs w:val="22"/>
          <w:lang w:val="ru-RU"/>
        </w:rPr>
        <w:t xml:space="preserve">ать и более эффективно использовать финансовые и людские ресурсы для реализации проектов электронной торговли в развивающихся странах и странах с переходной экономикой; </w:t>
      </w:r>
      <w:r w:rsidR="007A1217">
        <w:rPr>
          <w:szCs w:val="22"/>
          <w:lang w:val="ru-RU"/>
        </w:rPr>
        <w:t xml:space="preserve"> </w:t>
      </w:r>
      <w:r w:rsidRPr="0078702E">
        <w:rPr>
          <w:szCs w:val="22"/>
          <w:lang w:val="ru-RU"/>
        </w:rPr>
        <w:t xml:space="preserve">3) </w:t>
      </w:r>
      <w:r w:rsidR="005E7ED7">
        <w:rPr>
          <w:szCs w:val="22"/>
          <w:lang w:val="ru-RU"/>
        </w:rPr>
        <w:t xml:space="preserve">добиваться </w:t>
      </w:r>
      <w:r w:rsidR="007A1217">
        <w:rPr>
          <w:szCs w:val="22"/>
          <w:lang w:val="ru-RU"/>
        </w:rPr>
        <w:t>повыш</w:t>
      </w:r>
      <w:r w:rsidR="005E7ED7">
        <w:rPr>
          <w:szCs w:val="22"/>
          <w:lang w:val="ru-RU"/>
        </w:rPr>
        <w:t>ения</w:t>
      </w:r>
      <w:r w:rsidR="007A1217">
        <w:rPr>
          <w:szCs w:val="22"/>
          <w:lang w:val="ru-RU"/>
        </w:rPr>
        <w:t xml:space="preserve"> степен</w:t>
      </w:r>
      <w:r w:rsidR="005E7ED7">
        <w:rPr>
          <w:szCs w:val="22"/>
          <w:lang w:val="ru-RU"/>
        </w:rPr>
        <w:t>и</w:t>
      </w:r>
      <w:r w:rsidRPr="0078702E">
        <w:rPr>
          <w:szCs w:val="22"/>
          <w:lang w:val="ru-RU"/>
        </w:rPr>
        <w:t xml:space="preserve"> согласованност</w:t>
      </w:r>
      <w:r w:rsidR="007A1217">
        <w:rPr>
          <w:szCs w:val="22"/>
          <w:lang w:val="ru-RU"/>
        </w:rPr>
        <w:t>и</w:t>
      </w:r>
      <w:r w:rsidRPr="0078702E">
        <w:rPr>
          <w:szCs w:val="22"/>
          <w:lang w:val="ru-RU"/>
        </w:rPr>
        <w:t xml:space="preserve"> и </w:t>
      </w:r>
      <w:r w:rsidRPr="0078702E">
        <w:rPr>
          <w:szCs w:val="22"/>
          <w:lang w:val="ru-RU"/>
        </w:rPr>
        <w:lastRenderedPageBreak/>
        <w:t>синергизм</w:t>
      </w:r>
      <w:r w:rsidR="007A1217">
        <w:rPr>
          <w:szCs w:val="22"/>
          <w:lang w:val="ru-RU"/>
        </w:rPr>
        <w:t>а</w:t>
      </w:r>
      <w:r w:rsidRPr="0078702E">
        <w:rPr>
          <w:szCs w:val="22"/>
          <w:lang w:val="ru-RU"/>
        </w:rPr>
        <w:t xml:space="preserve"> деятельност</w:t>
      </w:r>
      <w:r w:rsidR="007A1217">
        <w:rPr>
          <w:szCs w:val="22"/>
          <w:lang w:val="ru-RU"/>
        </w:rPr>
        <w:t>и</w:t>
      </w:r>
      <w:r w:rsidRPr="0078702E">
        <w:rPr>
          <w:szCs w:val="22"/>
          <w:lang w:val="ru-RU"/>
        </w:rPr>
        <w:t xml:space="preserve"> партнеров в целях увеличения </w:t>
      </w:r>
      <w:r w:rsidR="007A1217">
        <w:rPr>
          <w:szCs w:val="22"/>
          <w:lang w:val="ru-RU"/>
        </w:rPr>
        <w:t>отдачи</w:t>
      </w:r>
      <w:r w:rsidRPr="0078702E">
        <w:rPr>
          <w:szCs w:val="22"/>
          <w:lang w:val="ru-RU"/>
        </w:rPr>
        <w:t xml:space="preserve">, </w:t>
      </w:r>
      <w:r w:rsidR="007A1217">
        <w:rPr>
          <w:szCs w:val="22"/>
          <w:lang w:val="ru-RU"/>
        </w:rPr>
        <w:t xml:space="preserve">недопущения </w:t>
      </w:r>
      <w:r w:rsidRPr="0078702E">
        <w:rPr>
          <w:szCs w:val="22"/>
          <w:lang w:val="ru-RU"/>
        </w:rPr>
        <w:t xml:space="preserve">дублирования </w:t>
      </w:r>
      <w:r w:rsidR="007A1217">
        <w:rPr>
          <w:szCs w:val="22"/>
          <w:lang w:val="ru-RU"/>
        </w:rPr>
        <w:t xml:space="preserve">в </w:t>
      </w:r>
      <w:r w:rsidRPr="0078702E">
        <w:rPr>
          <w:szCs w:val="22"/>
          <w:lang w:val="ru-RU"/>
        </w:rPr>
        <w:t>работ</w:t>
      </w:r>
      <w:r w:rsidR="007A1217">
        <w:rPr>
          <w:szCs w:val="22"/>
          <w:lang w:val="ru-RU"/>
        </w:rPr>
        <w:t>е</w:t>
      </w:r>
      <w:r w:rsidRPr="0078702E">
        <w:rPr>
          <w:szCs w:val="22"/>
          <w:lang w:val="ru-RU"/>
        </w:rPr>
        <w:t xml:space="preserve"> и </w:t>
      </w:r>
      <w:r w:rsidR="005E7ED7">
        <w:rPr>
          <w:szCs w:val="22"/>
          <w:lang w:val="ru-RU"/>
        </w:rPr>
        <w:t>обеспечения большей э</w:t>
      </w:r>
      <w:r w:rsidRPr="0078702E">
        <w:rPr>
          <w:szCs w:val="22"/>
          <w:lang w:val="ru-RU"/>
        </w:rPr>
        <w:t>ффективности помощи.</w:t>
      </w:r>
      <w:r w:rsidR="002E1D8A" w:rsidRPr="0078702E">
        <w:rPr>
          <w:szCs w:val="22"/>
          <w:lang w:val="ru-RU"/>
        </w:rPr>
        <w:t xml:space="preserve"> </w:t>
      </w:r>
    </w:p>
    <w:p w:rsidR="005E7ED7" w:rsidRPr="005E7ED7" w:rsidRDefault="005E7ED7" w:rsidP="00C200B3">
      <w:pPr>
        <w:jc w:val="both"/>
        <w:rPr>
          <w:szCs w:val="22"/>
          <w:lang w:val="ru-RU"/>
        </w:rPr>
      </w:pPr>
    </w:p>
    <w:p w:rsidR="002E1D8A" w:rsidRDefault="00A35189" w:rsidP="00C200B3">
      <w:pPr>
        <w:jc w:val="both"/>
        <w:rPr>
          <w:szCs w:val="22"/>
          <w:lang w:val="ru-RU"/>
        </w:rPr>
      </w:pPr>
      <w:r>
        <w:rPr>
          <w:bCs/>
          <w:szCs w:val="22"/>
          <w:lang w:val="ru-RU"/>
        </w:rPr>
        <w:t>И</w:t>
      </w:r>
      <w:r w:rsidR="005E7ED7" w:rsidRPr="005E7ED7">
        <w:rPr>
          <w:bCs/>
          <w:szCs w:val="22"/>
          <w:lang w:val="ru-RU"/>
        </w:rPr>
        <w:t>нициатив</w:t>
      </w:r>
      <w:r>
        <w:rPr>
          <w:bCs/>
          <w:szCs w:val="22"/>
          <w:lang w:val="ru-RU"/>
        </w:rPr>
        <w:t>а</w:t>
      </w:r>
      <w:r w:rsidR="005E7ED7" w:rsidRPr="005E7ED7">
        <w:rPr>
          <w:b/>
          <w:bCs/>
          <w:szCs w:val="22"/>
          <w:lang w:val="ru-RU"/>
        </w:rPr>
        <w:t xml:space="preserve"> «Электронная торговля для всех»</w:t>
      </w:r>
      <w:r w:rsidR="005E7ED7">
        <w:rPr>
          <w:b/>
          <w:bCs/>
          <w:szCs w:val="22"/>
          <w:lang w:val="ru-RU"/>
        </w:rPr>
        <w:t xml:space="preserve"> </w:t>
      </w:r>
      <w:r w:rsidR="005E7ED7" w:rsidRPr="005E7ED7">
        <w:rPr>
          <w:szCs w:val="22"/>
          <w:lang w:val="ru-RU"/>
        </w:rPr>
        <w:t xml:space="preserve">поможет развивающимся странам и странам с переходной экономикой легче ориентироваться </w:t>
      </w:r>
      <w:r w:rsidR="005E7ED7">
        <w:rPr>
          <w:szCs w:val="22"/>
          <w:lang w:val="ru-RU"/>
        </w:rPr>
        <w:t>в возможностях</w:t>
      </w:r>
      <w:r w:rsidR="005E7ED7" w:rsidRPr="005E7ED7">
        <w:rPr>
          <w:szCs w:val="22"/>
          <w:lang w:val="ru-RU"/>
        </w:rPr>
        <w:t xml:space="preserve"> технического и финансового сотрудничества</w:t>
      </w:r>
      <w:r w:rsidR="005E7ED7">
        <w:rPr>
          <w:szCs w:val="22"/>
          <w:lang w:val="ru-RU"/>
        </w:rPr>
        <w:t>, предлагаемых</w:t>
      </w:r>
      <w:r w:rsidR="005E7ED7" w:rsidRPr="005E7ED7">
        <w:rPr>
          <w:szCs w:val="22"/>
          <w:lang w:val="ru-RU"/>
        </w:rPr>
        <w:t xml:space="preserve"> международн</w:t>
      </w:r>
      <w:r w:rsidR="005E7ED7">
        <w:rPr>
          <w:szCs w:val="22"/>
          <w:lang w:val="ru-RU"/>
        </w:rPr>
        <w:t>ым</w:t>
      </w:r>
      <w:r w:rsidR="005E7ED7" w:rsidRPr="005E7ED7">
        <w:rPr>
          <w:szCs w:val="22"/>
          <w:lang w:val="ru-RU"/>
        </w:rPr>
        <w:t xml:space="preserve"> сообществ</w:t>
      </w:r>
      <w:r w:rsidR="005E7ED7">
        <w:rPr>
          <w:szCs w:val="22"/>
          <w:lang w:val="ru-RU"/>
        </w:rPr>
        <w:t>ом</w:t>
      </w:r>
      <w:r w:rsidR="005E7ED7" w:rsidRPr="005E7ED7">
        <w:rPr>
          <w:szCs w:val="22"/>
          <w:lang w:val="ru-RU"/>
        </w:rPr>
        <w:t xml:space="preserve">, </w:t>
      </w:r>
      <w:r w:rsidR="005E7ED7">
        <w:rPr>
          <w:szCs w:val="22"/>
          <w:lang w:val="ru-RU"/>
        </w:rPr>
        <w:t xml:space="preserve">давая </w:t>
      </w:r>
      <w:r w:rsidR="005E7ED7" w:rsidRPr="005E7ED7">
        <w:rPr>
          <w:szCs w:val="22"/>
          <w:lang w:val="ru-RU"/>
        </w:rPr>
        <w:t>в то же время донорам четк</w:t>
      </w:r>
      <w:r>
        <w:rPr>
          <w:szCs w:val="22"/>
          <w:lang w:val="ru-RU"/>
        </w:rPr>
        <w:t>ое представление о</w:t>
      </w:r>
      <w:r w:rsidR="005E7ED7" w:rsidRPr="005E7ED7">
        <w:rPr>
          <w:szCs w:val="22"/>
          <w:lang w:val="ru-RU"/>
        </w:rPr>
        <w:t xml:space="preserve"> программ</w:t>
      </w:r>
      <w:r>
        <w:rPr>
          <w:szCs w:val="22"/>
          <w:lang w:val="ru-RU"/>
        </w:rPr>
        <w:t>ах</w:t>
      </w:r>
      <w:r w:rsidR="005E7ED7" w:rsidRPr="005E7ED7">
        <w:rPr>
          <w:szCs w:val="22"/>
          <w:lang w:val="ru-RU"/>
        </w:rPr>
        <w:t xml:space="preserve"> технической помощи</w:t>
      </w:r>
      <w:r>
        <w:rPr>
          <w:szCs w:val="22"/>
          <w:lang w:val="ru-RU"/>
        </w:rPr>
        <w:t>, которые они могут финансировать,</w:t>
      </w:r>
      <w:r w:rsidR="005E7ED7" w:rsidRPr="005E7ED7">
        <w:rPr>
          <w:szCs w:val="22"/>
          <w:lang w:val="ru-RU"/>
        </w:rPr>
        <w:t xml:space="preserve"> и помога</w:t>
      </w:r>
      <w:r w:rsidR="005E7ED7">
        <w:rPr>
          <w:szCs w:val="22"/>
          <w:lang w:val="ru-RU"/>
        </w:rPr>
        <w:t>я донорам</w:t>
      </w:r>
      <w:r w:rsidR="005E7ED7" w:rsidRPr="005E7ED7">
        <w:rPr>
          <w:szCs w:val="22"/>
          <w:lang w:val="ru-RU"/>
        </w:rPr>
        <w:t xml:space="preserve"> оценива</w:t>
      </w:r>
      <w:r w:rsidR="005E7ED7">
        <w:rPr>
          <w:szCs w:val="22"/>
          <w:lang w:val="ru-RU"/>
        </w:rPr>
        <w:t xml:space="preserve">ть </w:t>
      </w:r>
      <w:r w:rsidR="005E7ED7" w:rsidRPr="005E7ED7">
        <w:rPr>
          <w:szCs w:val="22"/>
          <w:lang w:val="ru-RU"/>
        </w:rPr>
        <w:t>результаты</w:t>
      </w:r>
      <w:r w:rsidR="005E7ED7">
        <w:rPr>
          <w:szCs w:val="22"/>
          <w:lang w:val="ru-RU"/>
        </w:rPr>
        <w:t xml:space="preserve"> своей деятельности</w:t>
      </w:r>
      <w:r w:rsidR="005E7ED7" w:rsidRPr="005E7ED7">
        <w:rPr>
          <w:szCs w:val="22"/>
          <w:lang w:val="ru-RU"/>
        </w:rPr>
        <w:t xml:space="preserve">. </w:t>
      </w:r>
      <w:r w:rsidR="005E7ED7">
        <w:rPr>
          <w:szCs w:val="22"/>
          <w:lang w:val="ru-RU"/>
        </w:rPr>
        <w:t xml:space="preserve"> </w:t>
      </w:r>
      <w:r w:rsidR="005E7ED7" w:rsidRPr="005E7ED7">
        <w:rPr>
          <w:szCs w:val="22"/>
          <w:lang w:val="ru-RU"/>
        </w:rPr>
        <w:t xml:space="preserve">Это должно </w:t>
      </w:r>
      <w:r w:rsidR="005E7ED7">
        <w:rPr>
          <w:szCs w:val="22"/>
          <w:lang w:val="ru-RU"/>
        </w:rPr>
        <w:t xml:space="preserve">создать основу для повышения степени </w:t>
      </w:r>
      <w:r w:rsidR="005E7ED7" w:rsidRPr="005E7ED7">
        <w:rPr>
          <w:szCs w:val="22"/>
          <w:lang w:val="ru-RU"/>
        </w:rPr>
        <w:t>прозрачности и эффективности помощи</w:t>
      </w:r>
      <w:r w:rsidR="005E7ED7">
        <w:rPr>
          <w:szCs w:val="22"/>
          <w:lang w:val="ru-RU"/>
        </w:rPr>
        <w:t xml:space="preserve"> и</w:t>
      </w:r>
      <w:r w:rsidR="005E7ED7" w:rsidRPr="005E7ED7">
        <w:rPr>
          <w:szCs w:val="22"/>
          <w:lang w:val="ru-RU"/>
        </w:rPr>
        <w:t xml:space="preserve"> увеличени</w:t>
      </w:r>
      <w:r w:rsidR="005E7ED7">
        <w:rPr>
          <w:szCs w:val="22"/>
          <w:lang w:val="ru-RU"/>
        </w:rPr>
        <w:t>я отдачи для процесса развития</w:t>
      </w:r>
      <w:r w:rsidR="005E7ED7" w:rsidRPr="005E7ED7">
        <w:rPr>
          <w:szCs w:val="22"/>
          <w:lang w:val="ru-RU"/>
        </w:rPr>
        <w:t>.</w:t>
      </w:r>
    </w:p>
    <w:p w:rsidR="007A1217" w:rsidRDefault="007A1217" w:rsidP="00C200B3">
      <w:pPr>
        <w:jc w:val="both"/>
        <w:rPr>
          <w:szCs w:val="22"/>
          <w:lang w:val="ru-RU"/>
        </w:rPr>
      </w:pPr>
    </w:p>
    <w:p w:rsidR="002E1D8A" w:rsidRDefault="002E1D8A" w:rsidP="00C200B3">
      <w:pPr>
        <w:jc w:val="center"/>
        <w:rPr>
          <w:i/>
          <w:iCs/>
          <w:szCs w:val="22"/>
        </w:rPr>
      </w:pPr>
      <w:r>
        <w:rPr>
          <w:noProof/>
          <w:lang w:eastAsia="en-US"/>
        </w:rPr>
        <w:drawing>
          <wp:inline distT="0" distB="0" distL="0" distR="0" wp14:anchorId="2E64C3C0" wp14:editId="6AB66D98">
            <wp:extent cx="915767" cy="4247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2E1D8A" w:rsidRPr="003F0CBE" w:rsidRDefault="00732EBD" w:rsidP="00C200B3">
      <w:pPr>
        <w:rPr>
          <w:i/>
          <w:iCs/>
          <w:szCs w:val="22"/>
          <w:lang w:val="ru-RU"/>
        </w:rPr>
      </w:pPr>
      <w:r>
        <w:rPr>
          <w:i/>
          <w:iCs/>
          <w:szCs w:val="22"/>
          <w:lang w:val="ru-RU"/>
        </w:rPr>
        <w:t>Семь</w:t>
      </w:r>
      <w:r w:rsidRPr="003F0CBE">
        <w:rPr>
          <w:i/>
          <w:iCs/>
          <w:szCs w:val="22"/>
          <w:lang w:val="ru-RU"/>
        </w:rPr>
        <w:t xml:space="preserve"> </w:t>
      </w:r>
      <w:r>
        <w:rPr>
          <w:i/>
          <w:iCs/>
          <w:szCs w:val="22"/>
          <w:lang w:val="ru-RU"/>
        </w:rPr>
        <w:t>ключевых</w:t>
      </w:r>
      <w:r w:rsidRPr="003F0CBE">
        <w:rPr>
          <w:i/>
          <w:iCs/>
          <w:szCs w:val="22"/>
          <w:lang w:val="ru-RU"/>
        </w:rPr>
        <w:t xml:space="preserve"> </w:t>
      </w:r>
      <w:r>
        <w:rPr>
          <w:i/>
          <w:iCs/>
          <w:szCs w:val="22"/>
          <w:lang w:val="ru-RU"/>
        </w:rPr>
        <w:t>областей</w:t>
      </w:r>
      <w:r w:rsidRPr="003F0CBE">
        <w:rPr>
          <w:i/>
          <w:iCs/>
          <w:szCs w:val="22"/>
          <w:lang w:val="ru-RU"/>
        </w:rPr>
        <w:t xml:space="preserve"> </w:t>
      </w:r>
      <w:r>
        <w:rPr>
          <w:i/>
          <w:iCs/>
          <w:szCs w:val="22"/>
          <w:lang w:val="ru-RU"/>
        </w:rPr>
        <w:t>деятельности</w:t>
      </w:r>
    </w:p>
    <w:p w:rsidR="002E1D8A" w:rsidRPr="003F0CBE" w:rsidRDefault="002E1D8A" w:rsidP="00C200B3">
      <w:pPr>
        <w:jc w:val="both"/>
        <w:rPr>
          <w:b/>
          <w:bCs/>
          <w:szCs w:val="22"/>
          <w:lang w:val="ru-RU"/>
        </w:rPr>
      </w:pPr>
    </w:p>
    <w:p w:rsidR="002E1D8A" w:rsidRPr="00732EBD" w:rsidRDefault="00732EBD" w:rsidP="00C200B3">
      <w:pPr>
        <w:jc w:val="both"/>
        <w:rPr>
          <w:szCs w:val="22"/>
          <w:lang w:val="ru-RU"/>
        </w:rPr>
      </w:pPr>
      <w:r w:rsidRPr="00732EBD">
        <w:rPr>
          <w:bCs/>
          <w:szCs w:val="22"/>
          <w:lang w:val="ru-RU"/>
        </w:rPr>
        <w:t>Основное внимание в рамках инициативы</w:t>
      </w:r>
      <w:r w:rsidRPr="00732EBD">
        <w:rPr>
          <w:b/>
          <w:bCs/>
          <w:szCs w:val="22"/>
          <w:lang w:val="ru-RU"/>
        </w:rPr>
        <w:t xml:space="preserve"> «Электронная торговля для всех»</w:t>
      </w:r>
      <w:r w:rsidR="002E1D8A" w:rsidRPr="00732EBD">
        <w:rPr>
          <w:szCs w:val="22"/>
          <w:lang w:val="ru-RU"/>
        </w:rPr>
        <w:t xml:space="preserve"> </w:t>
      </w:r>
      <w:r>
        <w:rPr>
          <w:szCs w:val="22"/>
          <w:lang w:val="ru-RU"/>
        </w:rPr>
        <w:t>будет уделяться семи ключевым областям деятельности, которые особенно важны в разрезе электронной торговли</w:t>
      </w:r>
      <w:r w:rsidR="002E1D8A" w:rsidRPr="00732EBD">
        <w:rPr>
          <w:szCs w:val="22"/>
          <w:lang w:val="ru-RU"/>
        </w:rPr>
        <w:t xml:space="preserve">. </w:t>
      </w:r>
    </w:p>
    <w:p w:rsidR="002E1D8A" w:rsidRPr="00732EBD" w:rsidRDefault="00732EBD" w:rsidP="00C200B3">
      <w:pPr>
        <w:pStyle w:val="ListParagraph"/>
        <w:numPr>
          <w:ilvl w:val="0"/>
          <w:numId w:val="8"/>
        </w:numPr>
        <w:spacing w:after="120" w:line="240" w:lineRule="auto"/>
        <w:rPr>
          <w:rFonts w:ascii="Arial" w:hAnsi="Arial" w:cs="Arial"/>
          <w:lang w:val="ru-RU"/>
        </w:rPr>
      </w:pPr>
      <w:r>
        <w:rPr>
          <w:rFonts w:ascii="Arial" w:hAnsi="Arial" w:cs="Arial"/>
          <w:lang w:val="ru-RU"/>
        </w:rPr>
        <w:t>Анализ готовности к электронной торговли и разработка необходимой стратегии.</w:t>
      </w:r>
      <w:r w:rsidR="002E1D8A" w:rsidRPr="00732EBD">
        <w:rPr>
          <w:rFonts w:ascii="Arial" w:hAnsi="Arial" w:cs="Arial"/>
          <w:lang w:val="ru-RU"/>
        </w:rPr>
        <w:t xml:space="preserve"> </w:t>
      </w:r>
    </w:p>
    <w:p w:rsidR="002E1D8A" w:rsidRPr="00454732" w:rsidRDefault="00732EBD" w:rsidP="00C200B3">
      <w:pPr>
        <w:pStyle w:val="ListParagraph"/>
        <w:numPr>
          <w:ilvl w:val="0"/>
          <w:numId w:val="8"/>
        </w:numPr>
        <w:spacing w:after="120" w:line="240" w:lineRule="auto"/>
        <w:rPr>
          <w:rFonts w:ascii="Arial" w:hAnsi="Arial" w:cs="Arial"/>
        </w:rPr>
      </w:pPr>
      <w:r>
        <w:rPr>
          <w:rFonts w:ascii="Arial" w:hAnsi="Arial" w:cs="Arial"/>
          <w:lang w:val="ru-RU"/>
        </w:rPr>
        <w:t>Инфраструктура и услуги ИКТ.</w:t>
      </w:r>
    </w:p>
    <w:p w:rsidR="002E1D8A" w:rsidRPr="00732EBD" w:rsidRDefault="00732EBD" w:rsidP="00C200B3">
      <w:pPr>
        <w:pStyle w:val="ListParagraph"/>
        <w:numPr>
          <w:ilvl w:val="0"/>
          <w:numId w:val="8"/>
        </w:numPr>
        <w:spacing w:after="120" w:line="240" w:lineRule="auto"/>
        <w:rPr>
          <w:rFonts w:ascii="Arial" w:hAnsi="Arial" w:cs="Arial"/>
          <w:lang w:val="ru-RU"/>
        </w:rPr>
      </w:pPr>
      <w:r>
        <w:rPr>
          <w:rFonts w:ascii="Arial" w:hAnsi="Arial" w:cs="Arial"/>
          <w:lang w:val="ru-RU"/>
        </w:rPr>
        <w:t>Логистическое обеспечение торговли и упрощение процедур торговли.</w:t>
      </w:r>
      <w:r w:rsidR="002E1D8A" w:rsidRPr="00732EBD">
        <w:rPr>
          <w:rFonts w:ascii="Arial" w:hAnsi="Arial" w:cs="Arial"/>
          <w:lang w:val="ru-RU"/>
        </w:rPr>
        <w:t xml:space="preserve"> </w:t>
      </w:r>
    </w:p>
    <w:p w:rsidR="002E1D8A" w:rsidRPr="00454732" w:rsidRDefault="00732EBD" w:rsidP="00C200B3">
      <w:pPr>
        <w:pStyle w:val="ListParagraph"/>
        <w:numPr>
          <w:ilvl w:val="0"/>
          <w:numId w:val="8"/>
        </w:numPr>
        <w:spacing w:after="120" w:line="240" w:lineRule="auto"/>
        <w:rPr>
          <w:rFonts w:ascii="Arial" w:hAnsi="Arial" w:cs="Arial"/>
        </w:rPr>
      </w:pPr>
      <w:r>
        <w:rPr>
          <w:rFonts w:ascii="Arial" w:hAnsi="Arial" w:cs="Arial"/>
          <w:lang w:val="ru-RU"/>
        </w:rPr>
        <w:t>Возможные варианты осуществления платежей.</w:t>
      </w:r>
      <w:r w:rsidR="002E1D8A" w:rsidRPr="00454732">
        <w:rPr>
          <w:rFonts w:ascii="Arial" w:hAnsi="Arial" w:cs="Arial"/>
        </w:rPr>
        <w:t xml:space="preserve"> </w:t>
      </w:r>
    </w:p>
    <w:p w:rsidR="002E1D8A" w:rsidRPr="00454732" w:rsidRDefault="00732EBD" w:rsidP="00C200B3">
      <w:pPr>
        <w:pStyle w:val="ListParagraph"/>
        <w:numPr>
          <w:ilvl w:val="0"/>
          <w:numId w:val="8"/>
        </w:numPr>
        <w:spacing w:after="120" w:line="240" w:lineRule="auto"/>
        <w:rPr>
          <w:rFonts w:ascii="Arial" w:hAnsi="Arial" w:cs="Arial"/>
        </w:rPr>
      </w:pPr>
      <w:r>
        <w:rPr>
          <w:rFonts w:ascii="Arial" w:hAnsi="Arial" w:cs="Arial"/>
          <w:lang w:val="ru-RU"/>
        </w:rPr>
        <w:t>Нормативно</w:t>
      </w:r>
      <w:r w:rsidRPr="00732EBD">
        <w:rPr>
          <w:rFonts w:ascii="Arial" w:hAnsi="Arial" w:cs="Arial"/>
        </w:rPr>
        <w:t>-</w:t>
      </w:r>
      <w:r>
        <w:rPr>
          <w:rFonts w:ascii="Arial" w:hAnsi="Arial" w:cs="Arial"/>
          <w:lang w:val="ru-RU"/>
        </w:rPr>
        <w:t>правовая</w:t>
      </w:r>
      <w:r w:rsidRPr="00732EBD">
        <w:rPr>
          <w:rFonts w:ascii="Arial" w:hAnsi="Arial" w:cs="Arial"/>
        </w:rPr>
        <w:t xml:space="preserve"> </w:t>
      </w:r>
      <w:r>
        <w:rPr>
          <w:rFonts w:ascii="Arial" w:hAnsi="Arial" w:cs="Arial"/>
          <w:lang w:val="ru-RU"/>
        </w:rPr>
        <w:t>база</w:t>
      </w:r>
      <w:r w:rsidRPr="00732EBD">
        <w:rPr>
          <w:rFonts w:ascii="Arial" w:hAnsi="Arial" w:cs="Arial"/>
        </w:rPr>
        <w:t>.</w:t>
      </w:r>
      <w:r w:rsidR="002E1D8A" w:rsidRPr="00454732">
        <w:rPr>
          <w:rFonts w:ascii="Arial" w:hAnsi="Arial" w:cs="Arial"/>
        </w:rPr>
        <w:t xml:space="preserve"> </w:t>
      </w:r>
    </w:p>
    <w:p w:rsidR="002E1D8A" w:rsidRPr="00732EBD" w:rsidRDefault="00732EBD" w:rsidP="00C200B3">
      <w:pPr>
        <w:pStyle w:val="ListParagraph"/>
        <w:numPr>
          <w:ilvl w:val="0"/>
          <w:numId w:val="8"/>
        </w:numPr>
        <w:spacing w:after="120" w:line="240" w:lineRule="auto"/>
        <w:rPr>
          <w:rFonts w:ascii="Arial" w:hAnsi="Arial" w:cs="Arial"/>
          <w:lang w:val="ru-RU"/>
        </w:rPr>
      </w:pPr>
      <w:r>
        <w:rPr>
          <w:rFonts w:ascii="Arial" w:hAnsi="Arial" w:cs="Arial"/>
          <w:lang w:val="ru-RU"/>
        </w:rPr>
        <w:t>Подготовка квалифицированных специалистов в области электронной торговли.</w:t>
      </w:r>
    </w:p>
    <w:p w:rsidR="002E1D8A" w:rsidRPr="00454732" w:rsidRDefault="00732EBD" w:rsidP="00C200B3">
      <w:pPr>
        <w:pStyle w:val="ListParagraph"/>
        <w:numPr>
          <w:ilvl w:val="0"/>
          <w:numId w:val="8"/>
        </w:numPr>
        <w:spacing w:after="120" w:line="240" w:lineRule="auto"/>
        <w:rPr>
          <w:rFonts w:ascii="Arial" w:hAnsi="Arial" w:cs="Arial"/>
        </w:rPr>
      </w:pPr>
      <w:r>
        <w:rPr>
          <w:rFonts w:ascii="Arial" w:hAnsi="Arial" w:cs="Arial"/>
          <w:lang w:val="ru-RU"/>
        </w:rPr>
        <w:t>Доступ к финансированию</w:t>
      </w:r>
      <w:r w:rsidR="002E1D8A" w:rsidRPr="00454732">
        <w:rPr>
          <w:rFonts w:ascii="Arial" w:hAnsi="Arial" w:cs="Arial"/>
        </w:rPr>
        <w:t xml:space="preserve">. </w:t>
      </w:r>
    </w:p>
    <w:p w:rsidR="00732EBD" w:rsidRDefault="00732EBD" w:rsidP="00C200B3">
      <w:pPr>
        <w:rPr>
          <w:szCs w:val="22"/>
          <w:lang w:val="ru-RU"/>
        </w:rPr>
      </w:pPr>
      <w:r w:rsidRPr="00732EBD">
        <w:rPr>
          <w:szCs w:val="22"/>
          <w:lang w:val="ru-RU"/>
        </w:rPr>
        <w:t xml:space="preserve">Участвующие </w:t>
      </w:r>
      <w:r>
        <w:rPr>
          <w:szCs w:val="22"/>
          <w:lang w:val="ru-RU"/>
        </w:rPr>
        <w:t xml:space="preserve">в реализации инициативы </w:t>
      </w:r>
      <w:r w:rsidRPr="00732EBD">
        <w:rPr>
          <w:szCs w:val="22"/>
          <w:lang w:val="ru-RU"/>
        </w:rPr>
        <w:t xml:space="preserve">учреждения будут </w:t>
      </w:r>
      <w:r>
        <w:rPr>
          <w:szCs w:val="22"/>
          <w:lang w:val="ru-RU"/>
        </w:rPr>
        <w:t>вносит</w:t>
      </w:r>
      <w:r w:rsidR="00FD7CA0">
        <w:rPr>
          <w:szCs w:val="22"/>
          <w:lang w:val="ru-RU"/>
        </w:rPr>
        <w:t>ь</w:t>
      </w:r>
      <w:r>
        <w:rPr>
          <w:szCs w:val="22"/>
          <w:lang w:val="ru-RU"/>
        </w:rPr>
        <w:t xml:space="preserve"> вклад</w:t>
      </w:r>
      <w:r w:rsidRPr="00732EBD">
        <w:rPr>
          <w:szCs w:val="22"/>
          <w:lang w:val="ru-RU"/>
        </w:rPr>
        <w:t xml:space="preserve"> в </w:t>
      </w:r>
      <w:r>
        <w:rPr>
          <w:szCs w:val="22"/>
          <w:lang w:val="ru-RU"/>
        </w:rPr>
        <w:t>деятельность в различных сегментах перечисленных выше семи</w:t>
      </w:r>
      <w:r w:rsidRPr="00732EBD">
        <w:rPr>
          <w:szCs w:val="22"/>
          <w:lang w:val="ru-RU"/>
        </w:rPr>
        <w:t xml:space="preserve"> областей, </w:t>
      </w:r>
      <w:r w:rsidR="00FD7CA0">
        <w:rPr>
          <w:szCs w:val="22"/>
          <w:lang w:val="ru-RU"/>
        </w:rPr>
        <w:t>учитывая свои экспертные возможности и</w:t>
      </w:r>
      <w:r w:rsidRPr="00732EBD">
        <w:rPr>
          <w:szCs w:val="22"/>
          <w:lang w:val="ru-RU"/>
        </w:rPr>
        <w:t xml:space="preserve"> приоритет</w:t>
      </w:r>
      <w:r w:rsidR="00FD7CA0">
        <w:rPr>
          <w:szCs w:val="22"/>
          <w:lang w:val="ru-RU"/>
        </w:rPr>
        <w:t>ы</w:t>
      </w:r>
      <w:r w:rsidRPr="00732EBD">
        <w:rPr>
          <w:szCs w:val="22"/>
          <w:lang w:val="ru-RU"/>
        </w:rPr>
        <w:t xml:space="preserve"> в области развития электронной торговли, а также </w:t>
      </w:r>
      <w:r w:rsidR="00FD7CA0">
        <w:rPr>
          <w:szCs w:val="22"/>
          <w:lang w:val="ru-RU"/>
        </w:rPr>
        <w:t>получаемые ими запросы</w:t>
      </w:r>
      <w:r w:rsidRPr="00732EBD">
        <w:rPr>
          <w:szCs w:val="22"/>
          <w:lang w:val="ru-RU"/>
        </w:rPr>
        <w:t xml:space="preserve"> от заинтересованных сторон.</w:t>
      </w:r>
      <w:r w:rsidR="00FD7CA0">
        <w:rPr>
          <w:szCs w:val="22"/>
          <w:lang w:val="ru-RU"/>
        </w:rPr>
        <w:t xml:space="preserve"> </w:t>
      </w:r>
      <w:r w:rsidRPr="00732EBD">
        <w:rPr>
          <w:szCs w:val="22"/>
          <w:lang w:val="ru-RU"/>
        </w:rPr>
        <w:t xml:space="preserve"> </w:t>
      </w:r>
      <w:r w:rsidR="00FD7CA0">
        <w:rPr>
          <w:szCs w:val="22"/>
          <w:lang w:val="ru-RU"/>
        </w:rPr>
        <w:t>Впоследствии у</w:t>
      </w:r>
      <w:r w:rsidRPr="00732EBD">
        <w:rPr>
          <w:szCs w:val="22"/>
          <w:lang w:val="ru-RU"/>
        </w:rPr>
        <w:t>чреждения</w:t>
      </w:r>
      <w:r w:rsidR="00FD7CA0">
        <w:rPr>
          <w:szCs w:val="22"/>
          <w:lang w:val="ru-RU"/>
        </w:rPr>
        <w:t>-партнеры</w:t>
      </w:r>
      <w:r w:rsidRPr="00732EBD">
        <w:rPr>
          <w:szCs w:val="22"/>
          <w:lang w:val="ru-RU"/>
        </w:rPr>
        <w:t xml:space="preserve"> могут принять решение </w:t>
      </w:r>
      <w:r w:rsidR="00FD7CA0">
        <w:rPr>
          <w:szCs w:val="22"/>
          <w:lang w:val="ru-RU"/>
        </w:rPr>
        <w:t>увеличить число ключевых областей деятельности.</w:t>
      </w:r>
    </w:p>
    <w:p w:rsidR="002E1D8A" w:rsidRPr="003F0CBE" w:rsidRDefault="002E1D8A" w:rsidP="00C200B3">
      <w:pPr>
        <w:jc w:val="both"/>
        <w:rPr>
          <w:szCs w:val="22"/>
          <w:lang w:val="ru-RU"/>
        </w:rPr>
      </w:pPr>
    </w:p>
    <w:p w:rsidR="002E1D8A" w:rsidRPr="00FD7CA0" w:rsidRDefault="00FD7CA0" w:rsidP="00C200B3">
      <w:pPr>
        <w:rPr>
          <w:i/>
          <w:iCs/>
          <w:szCs w:val="22"/>
          <w:lang w:val="ru-RU"/>
        </w:rPr>
      </w:pPr>
      <w:r>
        <w:rPr>
          <w:i/>
          <w:iCs/>
          <w:szCs w:val="22"/>
          <w:lang w:val="ru-RU"/>
        </w:rPr>
        <w:t xml:space="preserve">Платформа </w:t>
      </w:r>
      <w:r w:rsidR="00E657BF">
        <w:rPr>
          <w:i/>
          <w:iCs/>
          <w:szCs w:val="22"/>
          <w:lang w:val="ru-RU"/>
        </w:rPr>
        <w:t>сотрудничества</w:t>
      </w:r>
    </w:p>
    <w:p w:rsidR="002E1D8A" w:rsidRDefault="002E1D8A" w:rsidP="00C200B3">
      <w:pPr>
        <w:jc w:val="both"/>
        <w:rPr>
          <w:szCs w:val="22"/>
          <w:lang w:val="ru-RU"/>
        </w:rPr>
      </w:pPr>
    </w:p>
    <w:p w:rsidR="00E657BF" w:rsidRPr="00E657BF" w:rsidRDefault="00E657BF" w:rsidP="00C200B3">
      <w:pPr>
        <w:jc w:val="both"/>
        <w:rPr>
          <w:szCs w:val="22"/>
          <w:lang w:val="ru-RU"/>
        </w:rPr>
      </w:pPr>
      <w:r>
        <w:rPr>
          <w:szCs w:val="22"/>
          <w:lang w:val="ru-RU"/>
        </w:rPr>
        <w:t>У</w:t>
      </w:r>
      <w:r w:rsidRPr="00E657BF">
        <w:rPr>
          <w:szCs w:val="22"/>
          <w:lang w:val="ru-RU"/>
        </w:rPr>
        <w:t>чреждения</w:t>
      </w:r>
      <w:r>
        <w:rPr>
          <w:szCs w:val="22"/>
          <w:lang w:val="ru-RU"/>
        </w:rPr>
        <w:t>-партнеры</w:t>
      </w:r>
      <w:r w:rsidRPr="00E657BF">
        <w:rPr>
          <w:szCs w:val="22"/>
          <w:lang w:val="ru-RU"/>
        </w:rPr>
        <w:t xml:space="preserve"> будут</w:t>
      </w:r>
      <w:r>
        <w:rPr>
          <w:szCs w:val="22"/>
          <w:lang w:val="ru-RU"/>
        </w:rPr>
        <w:t xml:space="preserve"> по мере</w:t>
      </w:r>
      <w:r w:rsidRPr="00E657BF">
        <w:rPr>
          <w:szCs w:val="22"/>
          <w:lang w:val="ru-RU"/>
        </w:rPr>
        <w:t xml:space="preserve"> возможно</w:t>
      </w:r>
      <w:r>
        <w:rPr>
          <w:szCs w:val="22"/>
          <w:lang w:val="ru-RU"/>
        </w:rPr>
        <w:t>сти</w:t>
      </w:r>
      <w:r w:rsidRPr="00E657BF">
        <w:rPr>
          <w:szCs w:val="22"/>
          <w:lang w:val="ru-RU"/>
        </w:rPr>
        <w:t xml:space="preserve"> и </w:t>
      </w:r>
      <w:r>
        <w:rPr>
          <w:szCs w:val="22"/>
          <w:lang w:val="ru-RU"/>
        </w:rPr>
        <w:t>необходимости</w:t>
      </w:r>
      <w:r w:rsidRPr="00E657BF">
        <w:rPr>
          <w:szCs w:val="22"/>
          <w:lang w:val="ru-RU"/>
        </w:rPr>
        <w:t xml:space="preserve"> вносить вклад в достижение целей </w:t>
      </w:r>
      <w:r w:rsidRPr="00E657BF">
        <w:rPr>
          <w:bCs/>
          <w:szCs w:val="22"/>
          <w:lang w:val="ru-RU"/>
        </w:rPr>
        <w:t>инициативы</w:t>
      </w:r>
      <w:r w:rsidRPr="00E657BF">
        <w:rPr>
          <w:b/>
          <w:bCs/>
          <w:szCs w:val="22"/>
          <w:lang w:val="ru-RU"/>
        </w:rPr>
        <w:t xml:space="preserve"> «Электронная торговля для всех»</w:t>
      </w:r>
      <w:r>
        <w:rPr>
          <w:b/>
          <w:bCs/>
          <w:szCs w:val="22"/>
          <w:lang w:val="ru-RU"/>
        </w:rPr>
        <w:t xml:space="preserve">, </w:t>
      </w:r>
      <w:r w:rsidRPr="00E657BF">
        <w:rPr>
          <w:bCs/>
          <w:szCs w:val="22"/>
          <w:lang w:val="ru-RU"/>
        </w:rPr>
        <w:t>опираясь</w:t>
      </w:r>
      <w:r w:rsidRPr="00E657BF">
        <w:rPr>
          <w:szCs w:val="22"/>
          <w:lang w:val="ru-RU"/>
        </w:rPr>
        <w:t xml:space="preserve"> </w:t>
      </w:r>
      <w:r>
        <w:rPr>
          <w:szCs w:val="22"/>
          <w:lang w:val="ru-RU"/>
        </w:rPr>
        <w:t>на свой экспертный потенциал.</w:t>
      </w:r>
      <w:r w:rsidR="009A797C">
        <w:rPr>
          <w:szCs w:val="22"/>
          <w:lang w:val="ru-RU"/>
        </w:rPr>
        <w:t xml:space="preserve">  В рамках этой инициативы учреждения-партнеры имеют возможность</w:t>
      </w:r>
      <w:r w:rsidRPr="00E657BF">
        <w:rPr>
          <w:szCs w:val="22"/>
          <w:lang w:val="ru-RU"/>
        </w:rPr>
        <w:t xml:space="preserve"> обмениваться информацией, делиться опытом, обсуждать вопросы, представляющие общий интерес, и </w:t>
      </w:r>
      <w:r w:rsidR="009A797C">
        <w:rPr>
          <w:szCs w:val="22"/>
          <w:lang w:val="ru-RU"/>
        </w:rPr>
        <w:t>высказывать свое мнение по проблемам</w:t>
      </w:r>
      <w:r w:rsidRPr="00E657BF">
        <w:rPr>
          <w:szCs w:val="22"/>
          <w:lang w:val="ru-RU"/>
        </w:rPr>
        <w:t xml:space="preserve"> электронной торговл</w:t>
      </w:r>
      <w:r w:rsidR="009A797C">
        <w:rPr>
          <w:szCs w:val="22"/>
          <w:lang w:val="ru-RU"/>
        </w:rPr>
        <w:t>и</w:t>
      </w:r>
      <w:r w:rsidRPr="00E657BF">
        <w:rPr>
          <w:szCs w:val="22"/>
          <w:lang w:val="ru-RU"/>
        </w:rPr>
        <w:t xml:space="preserve"> и развити</w:t>
      </w:r>
      <w:r w:rsidR="009A797C">
        <w:rPr>
          <w:szCs w:val="22"/>
          <w:lang w:val="ru-RU"/>
        </w:rPr>
        <w:t>я</w:t>
      </w:r>
      <w:r w:rsidRPr="00E657BF">
        <w:rPr>
          <w:szCs w:val="22"/>
          <w:lang w:val="ru-RU"/>
        </w:rPr>
        <w:t>.</w:t>
      </w:r>
    </w:p>
    <w:p w:rsidR="00E657BF" w:rsidRDefault="00E657BF" w:rsidP="00C200B3">
      <w:pPr>
        <w:rPr>
          <w:szCs w:val="22"/>
          <w:lang w:val="ru-RU"/>
        </w:rPr>
      </w:pPr>
    </w:p>
    <w:p w:rsidR="002E1D8A" w:rsidRPr="009A797C" w:rsidRDefault="009A797C" w:rsidP="00C200B3">
      <w:pPr>
        <w:rPr>
          <w:i/>
          <w:iCs/>
          <w:szCs w:val="22"/>
          <w:lang w:val="ru-RU"/>
        </w:rPr>
      </w:pPr>
      <w:r>
        <w:rPr>
          <w:i/>
          <w:iCs/>
          <w:szCs w:val="22"/>
          <w:lang w:val="ru-RU"/>
        </w:rPr>
        <w:t>Управление и роль учреждений-партнеров</w:t>
      </w:r>
    </w:p>
    <w:p w:rsidR="002E1D8A" w:rsidRPr="009A797C" w:rsidRDefault="002E1D8A" w:rsidP="00C200B3">
      <w:pPr>
        <w:rPr>
          <w:i/>
          <w:iCs/>
          <w:szCs w:val="22"/>
          <w:lang w:val="ru-RU"/>
        </w:rPr>
      </w:pPr>
    </w:p>
    <w:p w:rsidR="002E1D8A" w:rsidRPr="000858CD" w:rsidRDefault="009A797C" w:rsidP="00C200B3">
      <w:pPr>
        <w:rPr>
          <w:szCs w:val="22"/>
          <w:lang w:val="ru-RU"/>
        </w:rPr>
      </w:pPr>
      <w:r>
        <w:rPr>
          <w:szCs w:val="22"/>
          <w:lang w:val="ru-RU"/>
        </w:rPr>
        <w:t xml:space="preserve">В совещаниях, организуемых в очном режиме либо в формате видеоконференций, могут участвовать все учреждения-партнеры.  Для принятия решений, в том числе о </w:t>
      </w:r>
      <w:r w:rsidR="00A35189">
        <w:rPr>
          <w:szCs w:val="22"/>
          <w:lang w:val="ru-RU"/>
        </w:rPr>
        <w:t>приеме</w:t>
      </w:r>
      <w:r>
        <w:rPr>
          <w:szCs w:val="22"/>
          <w:lang w:val="ru-RU"/>
        </w:rPr>
        <w:t xml:space="preserve"> новых партнеров, требуется минимальный кворум (половина партнеров плюс один). </w:t>
      </w:r>
      <w:r w:rsidR="002E1D8A" w:rsidRPr="009A797C">
        <w:rPr>
          <w:szCs w:val="22"/>
          <w:lang w:val="ru-RU"/>
        </w:rPr>
        <w:t xml:space="preserve"> </w:t>
      </w:r>
      <w:r>
        <w:rPr>
          <w:szCs w:val="22"/>
          <w:lang w:val="ru-RU"/>
        </w:rPr>
        <w:t xml:space="preserve"> Для</w:t>
      </w:r>
      <w:r w:rsidRPr="000858CD">
        <w:rPr>
          <w:szCs w:val="22"/>
          <w:lang w:val="ru-RU"/>
        </w:rPr>
        <w:t xml:space="preserve"> </w:t>
      </w:r>
      <w:r>
        <w:rPr>
          <w:szCs w:val="22"/>
          <w:lang w:val="ru-RU"/>
        </w:rPr>
        <w:t>участия</w:t>
      </w:r>
      <w:r w:rsidRPr="000858CD">
        <w:rPr>
          <w:szCs w:val="22"/>
          <w:lang w:val="ru-RU"/>
        </w:rPr>
        <w:t xml:space="preserve"> </w:t>
      </w:r>
      <w:r>
        <w:rPr>
          <w:szCs w:val="22"/>
          <w:lang w:val="ru-RU"/>
        </w:rPr>
        <w:t>в</w:t>
      </w:r>
      <w:r w:rsidRPr="000858CD">
        <w:rPr>
          <w:szCs w:val="22"/>
          <w:lang w:val="ru-RU"/>
        </w:rPr>
        <w:t xml:space="preserve"> </w:t>
      </w:r>
      <w:r>
        <w:rPr>
          <w:szCs w:val="22"/>
          <w:lang w:val="ru-RU"/>
        </w:rPr>
        <w:t>совещаниях</w:t>
      </w:r>
      <w:r w:rsidRPr="000858CD">
        <w:rPr>
          <w:szCs w:val="22"/>
          <w:lang w:val="ru-RU"/>
        </w:rPr>
        <w:t xml:space="preserve"> </w:t>
      </w:r>
      <w:r>
        <w:rPr>
          <w:szCs w:val="22"/>
          <w:lang w:val="ru-RU"/>
        </w:rPr>
        <w:t>приглашается</w:t>
      </w:r>
      <w:r w:rsidRPr="000858CD">
        <w:rPr>
          <w:szCs w:val="22"/>
          <w:lang w:val="ru-RU"/>
        </w:rPr>
        <w:t xml:space="preserve"> </w:t>
      </w:r>
      <w:r>
        <w:rPr>
          <w:szCs w:val="22"/>
          <w:lang w:val="ru-RU"/>
        </w:rPr>
        <w:t>как</w:t>
      </w:r>
      <w:r w:rsidRPr="000858CD">
        <w:rPr>
          <w:szCs w:val="22"/>
          <w:lang w:val="ru-RU"/>
        </w:rPr>
        <w:t xml:space="preserve"> </w:t>
      </w:r>
      <w:r>
        <w:rPr>
          <w:szCs w:val="22"/>
          <w:lang w:val="ru-RU"/>
        </w:rPr>
        <w:t>минимум</w:t>
      </w:r>
      <w:r w:rsidRPr="000858CD">
        <w:rPr>
          <w:szCs w:val="22"/>
          <w:lang w:val="ru-RU"/>
        </w:rPr>
        <w:t xml:space="preserve"> </w:t>
      </w:r>
      <w:r>
        <w:rPr>
          <w:szCs w:val="22"/>
          <w:lang w:val="ru-RU"/>
        </w:rPr>
        <w:t>один</w:t>
      </w:r>
      <w:r w:rsidRPr="000858CD">
        <w:rPr>
          <w:szCs w:val="22"/>
          <w:lang w:val="ru-RU"/>
        </w:rPr>
        <w:t xml:space="preserve"> </w:t>
      </w:r>
      <w:r>
        <w:rPr>
          <w:szCs w:val="22"/>
          <w:lang w:val="ru-RU"/>
        </w:rPr>
        <w:t>представитель</w:t>
      </w:r>
      <w:r w:rsidRPr="000858CD">
        <w:rPr>
          <w:szCs w:val="22"/>
          <w:lang w:val="ru-RU"/>
        </w:rPr>
        <w:t xml:space="preserve">, </w:t>
      </w:r>
      <w:r>
        <w:rPr>
          <w:szCs w:val="22"/>
          <w:lang w:val="ru-RU"/>
        </w:rPr>
        <w:t>назначаемый</w:t>
      </w:r>
      <w:r w:rsidRPr="000858CD">
        <w:rPr>
          <w:szCs w:val="22"/>
          <w:lang w:val="ru-RU"/>
        </w:rPr>
        <w:t xml:space="preserve"> </w:t>
      </w:r>
      <w:r w:rsidR="0099301C" w:rsidRPr="0099301C">
        <w:rPr>
          <w:szCs w:val="22"/>
          <w:lang w:val="ru-RU"/>
        </w:rPr>
        <w:t>Консультативным советом представителей частного сектора</w:t>
      </w:r>
      <w:r w:rsidR="0099301C">
        <w:rPr>
          <w:szCs w:val="22"/>
          <w:lang w:val="ru-RU"/>
        </w:rPr>
        <w:t xml:space="preserve"> (</w:t>
      </w:r>
      <w:r w:rsidR="0099301C" w:rsidRPr="0099301C">
        <w:rPr>
          <w:szCs w:val="22"/>
          <w:lang w:val="ru-RU"/>
        </w:rPr>
        <w:t>«Деловые круги за развитие электронной торговли»</w:t>
      </w:r>
      <w:r w:rsidR="0099301C">
        <w:rPr>
          <w:szCs w:val="22"/>
          <w:lang w:val="ru-RU"/>
        </w:rPr>
        <w:t>)</w:t>
      </w:r>
      <w:r w:rsidR="0042687C">
        <w:rPr>
          <w:szCs w:val="22"/>
          <w:lang w:val="ru-RU"/>
        </w:rPr>
        <w:t xml:space="preserve"> </w:t>
      </w:r>
      <w:r w:rsidR="002E1D8A" w:rsidRPr="000858CD">
        <w:rPr>
          <w:szCs w:val="22"/>
          <w:lang w:val="ru-RU"/>
        </w:rPr>
        <w:t>(</w:t>
      </w:r>
      <w:r w:rsidR="000858CD">
        <w:rPr>
          <w:szCs w:val="22"/>
          <w:lang w:val="ru-RU"/>
        </w:rPr>
        <w:t>см. ниже</w:t>
      </w:r>
      <w:r w:rsidR="002E1D8A" w:rsidRPr="000858CD">
        <w:rPr>
          <w:szCs w:val="22"/>
          <w:lang w:val="ru-RU"/>
        </w:rPr>
        <w:t>).</w:t>
      </w:r>
    </w:p>
    <w:p w:rsidR="002E1D8A" w:rsidRPr="000858CD" w:rsidRDefault="002E1D8A" w:rsidP="00C200B3">
      <w:pPr>
        <w:rPr>
          <w:rFonts w:asciiTheme="majorBidi" w:hAnsiTheme="majorBidi" w:cstheme="majorBidi"/>
          <w:sz w:val="24"/>
          <w:szCs w:val="24"/>
          <w:lang w:val="ru-RU"/>
        </w:rPr>
      </w:pPr>
    </w:p>
    <w:p w:rsidR="002E1D8A" w:rsidRDefault="000858CD" w:rsidP="00C200B3">
      <w:pPr>
        <w:rPr>
          <w:szCs w:val="22"/>
        </w:rPr>
      </w:pPr>
      <w:r>
        <w:rPr>
          <w:szCs w:val="22"/>
          <w:lang w:val="ru-RU"/>
        </w:rPr>
        <w:t>Учреждения-партнеры будут</w:t>
      </w:r>
      <w:r w:rsidR="002E1D8A" w:rsidRPr="00454732">
        <w:rPr>
          <w:szCs w:val="22"/>
        </w:rPr>
        <w:t xml:space="preserve">: </w:t>
      </w:r>
    </w:p>
    <w:p w:rsidR="002E1D8A" w:rsidRPr="00454732" w:rsidRDefault="002E1D8A" w:rsidP="00C200B3">
      <w:pPr>
        <w:rPr>
          <w:szCs w:val="22"/>
        </w:rPr>
      </w:pPr>
    </w:p>
    <w:p w:rsidR="002E1D8A" w:rsidRPr="003F0CBE" w:rsidRDefault="003F0CBE"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предоставлять</w:t>
      </w:r>
      <w:r w:rsidRPr="003F0CBE">
        <w:rPr>
          <w:rFonts w:ascii="Arial" w:hAnsi="Arial" w:cs="Arial"/>
          <w:lang w:val="ru-RU"/>
        </w:rPr>
        <w:t xml:space="preserve"> информацию о </w:t>
      </w:r>
      <w:r>
        <w:rPr>
          <w:rFonts w:ascii="Arial" w:hAnsi="Arial" w:cs="Arial"/>
          <w:lang w:val="ru-RU"/>
        </w:rPr>
        <w:t>своих</w:t>
      </w:r>
      <w:r w:rsidRPr="003F0CBE">
        <w:rPr>
          <w:rFonts w:ascii="Arial" w:hAnsi="Arial" w:cs="Arial"/>
          <w:lang w:val="ru-RU"/>
        </w:rPr>
        <w:t xml:space="preserve"> программах и проектах технической помощи в соответствующих областях </w:t>
      </w:r>
      <w:r>
        <w:rPr>
          <w:rFonts w:ascii="Arial" w:hAnsi="Arial" w:cs="Arial"/>
          <w:lang w:val="ru-RU"/>
        </w:rPr>
        <w:t>деятельности</w:t>
      </w:r>
      <w:r w:rsidRPr="003F0CBE">
        <w:rPr>
          <w:rFonts w:ascii="Arial" w:hAnsi="Arial" w:cs="Arial"/>
          <w:lang w:val="ru-RU"/>
        </w:rPr>
        <w:t xml:space="preserve"> и </w:t>
      </w:r>
      <w:r>
        <w:rPr>
          <w:rFonts w:ascii="Arial" w:hAnsi="Arial" w:cs="Arial"/>
          <w:lang w:val="ru-RU"/>
        </w:rPr>
        <w:t>должным</w:t>
      </w:r>
      <w:r w:rsidRPr="003F0CBE">
        <w:rPr>
          <w:rFonts w:ascii="Arial" w:hAnsi="Arial" w:cs="Arial"/>
          <w:lang w:val="ru-RU"/>
        </w:rPr>
        <w:t xml:space="preserve"> </w:t>
      </w:r>
      <w:r>
        <w:rPr>
          <w:rFonts w:ascii="Arial" w:hAnsi="Arial" w:cs="Arial"/>
          <w:lang w:val="ru-RU"/>
        </w:rPr>
        <w:t>образом</w:t>
      </w:r>
      <w:r w:rsidRPr="003F0CBE">
        <w:rPr>
          <w:rFonts w:ascii="Arial" w:hAnsi="Arial" w:cs="Arial"/>
          <w:lang w:val="ru-RU"/>
        </w:rPr>
        <w:t xml:space="preserve"> </w:t>
      </w:r>
      <w:r>
        <w:rPr>
          <w:rFonts w:ascii="Arial" w:hAnsi="Arial" w:cs="Arial"/>
          <w:lang w:val="ru-RU"/>
        </w:rPr>
        <w:t>откликаться</w:t>
      </w:r>
      <w:r w:rsidRPr="003F0CBE">
        <w:rPr>
          <w:rFonts w:ascii="Arial" w:hAnsi="Arial" w:cs="Arial"/>
          <w:lang w:val="ru-RU"/>
        </w:rPr>
        <w:t xml:space="preserve"> </w:t>
      </w:r>
      <w:r>
        <w:rPr>
          <w:rFonts w:ascii="Arial" w:hAnsi="Arial" w:cs="Arial"/>
          <w:lang w:val="ru-RU"/>
        </w:rPr>
        <w:t>на</w:t>
      </w:r>
      <w:r w:rsidRPr="003F0CBE">
        <w:rPr>
          <w:rFonts w:ascii="Arial" w:hAnsi="Arial" w:cs="Arial"/>
          <w:lang w:val="ru-RU"/>
        </w:rPr>
        <w:t xml:space="preserve"> </w:t>
      </w:r>
      <w:r>
        <w:rPr>
          <w:rFonts w:ascii="Arial" w:hAnsi="Arial" w:cs="Arial"/>
          <w:lang w:val="ru-RU"/>
        </w:rPr>
        <w:t>просьбы</w:t>
      </w:r>
      <w:r w:rsidRPr="003F0CBE">
        <w:rPr>
          <w:rFonts w:ascii="Arial" w:hAnsi="Arial" w:cs="Arial"/>
          <w:lang w:val="ru-RU"/>
        </w:rPr>
        <w:t xml:space="preserve"> о</w:t>
      </w:r>
      <w:r>
        <w:rPr>
          <w:rFonts w:ascii="Arial" w:hAnsi="Arial" w:cs="Arial"/>
          <w:lang w:val="ru-RU"/>
        </w:rPr>
        <w:t>б</w:t>
      </w:r>
      <w:r w:rsidRPr="003F0CBE">
        <w:rPr>
          <w:rFonts w:ascii="Arial" w:hAnsi="Arial" w:cs="Arial"/>
          <w:lang w:val="ru-RU"/>
        </w:rPr>
        <w:t xml:space="preserve"> </w:t>
      </w:r>
      <w:r>
        <w:rPr>
          <w:rFonts w:ascii="Arial" w:hAnsi="Arial" w:cs="Arial"/>
          <w:lang w:val="ru-RU"/>
        </w:rPr>
        <w:t>оказании</w:t>
      </w:r>
      <w:r w:rsidRPr="003F0CBE">
        <w:rPr>
          <w:rFonts w:ascii="Arial" w:hAnsi="Arial" w:cs="Arial"/>
          <w:lang w:val="ru-RU"/>
        </w:rPr>
        <w:t xml:space="preserve"> </w:t>
      </w:r>
      <w:r>
        <w:rPr>
          <w:rFonts w:ascii="Arial" w:hAnsi="Arial" w:cs="Arial"/>
          <w:lang w:val="ru-RU"/>
        </w:rPr>
        <w:t>содействия</w:t>
      </w:r>
      <w:r w:rsidR="002E1D8A" w:rsidRPr="003F0CBE">
        <w:rPr>
          <w:rFonts w:ascii="Arial" w:hAnsi="Arial" w:cs="Arial"/>
          <w:lang w:val="ru-RU"/>
        </w:rPr>
        <w:t>;</w:t>
      </w:r>
    </w:p>
    <w:p w:rsidR="002E1D8A" w:rsidRPr="003F0CBE" w:rsidRDefault="003F0CBE"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lastRenderedPageBreak/>
        <w:t>по</w:t>
      </w:r>
      <w:r w:rsidRPr="003F0CBE">
        <w:rPr>
          <w:rFonts w:ascii="Arial" w:hAnsi="Arial" w:cs="Arial"/>
          <w:lang w:val="ru-RU"/>
        </w:rPr>
        <w:t xml:space="preserve"> </w:t>
      </w:r>
      <w:r>
        <w:rPr>
          <w:rFonts w:ascii="Arial" w:hAnsi="Arial" w:cs="Arial"/>
          <w:lang w:val="ru-RU"/>
        </w:rPr>
        <w:t>мере</w:t>
      </w:r>
      <w:r w:rsidRPr="003F0CBE">
        <w:rPr>
          <w:rFonts w:ascii="Arial" w:hAnsi="Arial" w:cs="Arial"/>
          <w:lang w:val="ru-RU"/>
        </w:rPr>
        <w:t xml:space="preserve"> </w:t>
      </w:r>
      <w:r>
        <w:rPr>
          <w:rFonts w:ascii="Arial" w:hAnsi="Arial" w:cs="Arial"/>
          <w:lang w:val="ru-RU"/>
        </w:rPr>
        <w:t>необходимости</w:t>
      </w:r>
      <w:r w:rsidRPr="003F0CBE">
        <w:rPr>
          <w:rFonts w:ascii="Arial" w:hAnsi="Arial" w:cs="Arial"/>
          <w:lang w:val="ru-RU"/>
        </w:rPr>
        <w:t xml:space="preserve"> </w:t>
      </w:r>
      <w:r>
        <w:rPr>
          <w:rFonts w:ascii="Arial" w:hAnsi="Arial" w:cs="Arial"/>
          <w:lang w:val="ru-RU"/>
        </w:rPr>
        <w:t>выступать</w:t>
      </w:r>
      <w:r w:rsidRPr="003F0CBE">
        <w:rPr>
          <w:rFonts w:ascii="Arial" w:hAnsi="Arial" w:cs="Arial"/>
          <w:lang w:val="ru-RU"/>
        </w:rPr>
        <w:t xml:space="preserve"> </w:t>
      </w:r>
      <w:r>
        <w:rPr>
          <w:rFonts w:ascii="Arial" w:hAnsi="Arial" w:cs="Arial"/>
          <w:lang w:val="ru-RU"/>
        </w:rPr>
        <w:t>представителями</w:t>
      </w:r>
      <w:r w:rsidRPr="003F0CBE">
        <w:rPr>
          <w:rFonts w:ascii="Arial" w:hAnsi="Arial" w:cs="Arial"/>
          <w:lang w:val="ru-RU"/>
        </w:rPr>
        <w:t xml:space="preserve"> </w:t>
      </w:r>
      <w:r w:rsidRPr="003F0CBE">
        <w:rPr>
          <w:rFonts w:ascii="Arial" w:hAnsi="Arial" w:cs="Arial"/>
          <w:bCs/>
          <w:lang w:val="ru-RU"/>
        </w:rPr>
        <w:t>инициативы</w:t>
      </w:r>
      <w:r w:rsidRPr="003F0CBE">
        <w:rPr>
          <w:rFonts w:ascii="Arial" w:hAnsi="Arial" w:cs="Arial"/>
          <w:b/>
          <w:bCs/>
          <w:lang w:val="ru-RU"/>
        </w:rPr>
        <w:t xml:space="preserve"> «Электронная торговля для всех»</w:t>
      </w:r>
      <w:r>
        <w:rPr>
          <w:rFonts w:ascii="Arial" w:hAnsi="Arial" w:cs="Arial"/>
          <w:b/>
          <w:bCs/>
          <w:lang w:val="ru-RU"/>
        </w:rPr>
        <w:t xml:space="preserve">, </w:t>
      </w:r>
      <w:r>
        <w:rPr>
          <w:rFonts w:ascii="Arial" w:hAnsi="Arial" w:cs="Arial"/>
          <w:bCs/>
          <w:lang w:val="ru-RU"/>
        </w:rPr>
        <w:t xml:space="preserve">в том </w:t>
      </w:r>
      <w:r w:rsidRPr="003F0CBE">
        <w:rPr>
          <w:rFonts w:ascii="Arial" w:hAnsi="Arial" w:cs="Arial"/>
          <w:bCs/>
          <w:lang w:val="ru-RU"/>
        </w:rPr>
        <w:t>числе</w:t>
      </w:r>
      <w:r>
        <w:rPr>
          <w:rFonts w:ascii="Arial" w:hAnsi="Arial" w:cs="Arial"/>
          <w:bCs/>
          <w:lang w:val="ru-RU"/>
        </w:rPr>
        <w:t xml:space="preserve"> на совещаниях и конференциях</w:t>
      </w:r>
      <w:r w:rsidR="002E1D8A" w:rsidRPr="003F0CBE">
        <w:rPr>
          <w:rFonts w:ascii="Arial" w:hAnsi="Arial" w:cs="Arial"/>
          <w:lang w:val="ru-RU"/>
        </w:rPr>
        <w:t>;</w:t>
      </w:r>
    </w:p>
    <w:p w:rsidR="002E1D8A" w:rsidRPr="003F0CBE" w:rsidRDefault="003F0CBE"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согласовывать</w:t>
      </w:r>
      <w:r w:rsidRPr="003F0CBE">
        <w:rPr>
          <w:rFonts w:ascii="Arial" w:hAnsi="Arial" w:cs="Arial"/>
          <w:lang w:val="ru-RU"/>
        </w:rPr>
        <w:t xml:space="preserve"> </w:t>
      </w:r>
      <w:r>
        <w:rPr>
          <w:rFonts w:ascii="Arial" w:hAnsi="Arial" w:cs="Arial"/>
          <w:lang w:val="ru-RU"/>
        </w:rPr>
        <w:t>годовую</w:t>
      </w:r>
      <w:r w:rsidRPr="003F0CBE">
        <w:rPr>
          <w:rFonts w:ascii="Arial" w:hAnsi="Arial" w:cs="Arial"/>
          <w:lang w:val="ru-RU"/>
        </w:rPr>
        <w:t xml:space="preserve"> </w:t>
      </w:r>
      <w:r>
        <w:rPr>
          <w:rFonts w:ascii="Arial" w:hAnsi="Arial" w:cs="Arial"/>
          <w:lang w:val="ru-RU"/>
        </w:rPr>
        <w:t>программу</w:t>
      </w:r>
      <w:r w:rsidRPr="003F0CBE">
        <w:rPr>
          <w:rFonts w:ascii="Arial" w:hAnsi="Arial" w:cs="Arial"/>
          <w:lang w:val="ru-RU"/>
        </w:rPr>
        <w:t xml:space="preserve"> </w:t>
      </w:r>
      <w:r>
        <w:rPr>
          <w:rFonts w:ascii="Arial" w:hAnsi="Arial" w:cs="Arial"/>
          <w:lang w:val="ru-RU"/>
        </w:rPr>
        <w:t>работы</w:t>
      </w:r>
      <w:r w:rsidRPr="003F0CBE">
        <w:rPr>
          <w:rFonts w:ascii="Arial" w:hAnsi="Arial" w:cs="Arial"/>
          <w:lang w:val="ru-RU"/>
        </w:rPr>
        <w:t xml:space="preserve"> </w:t>
      </w:r>
      <w:r>
        <w:rPr>
          <w:rFonts w:ascii="Arial" w:hAnsi="Arial" w:cs="Arial"/>
          <w:lang w:val="ru-RU"/>
        </w:rPr>
        <w:t>в</w:t>
      </w:r>
      <w:r w:rsidRPr="003F0CBE">
        <w:rPr>
          <w:rFonts w:ascii="Arial" w:hAnsi="Arial" w:cs="Arial"/>
          <w:lang w:val="ru-RU"/>
        </w:rPr>
        <w:t xml:space="preserve"> </w:t>
      </w:r>
      <w:r>
        <w:rPr>
          <w:rFonts w:ascii="Arial" w:hAnsi="Arial" w:cs="Arial"/>
          <w:lang w:val="ru-RU"/>
        </w:rPr>
        <w:t>рамках</w:t>
      </w:r>
      <w:r w:rsidRPr="003F0CBE">
        <w:rPr>
          <w:rFonts w:ascii="Arial" w:hAnsi="Arial" w:cs="Arial"/>
          <w:lang w:val="ru-RU"/>
        </w:rPr>
        <w:t xml:space="preserve"> </w:t>
      </w:r>
      <w:r>
        <w:rPr>
          <w:rFonts w:ascii="Arial" w:hAnsi="Arial" w:cs="Arial"/>
          <w:lang w:val="ru-RU"/>
        </w:rPr>
        <w:t>инициативы</w:t>
      </w:r>
      <w:r w:rsidRPr="003F0CBE">
        <w:rPr>
          <w:rFonts w:ascii="Arial" w:hAnsi="Arial" w:cs="Arial"/>
          <w:b/>
          <w:bCs/>
          <w:lang w:val="ru-RU"/>
        </w:rPr>
        <w:t xml:space="preserve"> «Электронная торговля для всех»</w:t>
      </w:r>
      <w:r w:rsidR="002E1D8A" w:rsidRPr="003F0CBE">
        <w:rPr>
          <w:rFonts w:ascii="Arial" w:hAnsi="Arial" w:cs="Arial"/>
          <w:lang w:val="ru-RU"/>
        </w:rPr>
        <w:t xml:space="preserve">, </w:t>
      </w:r>
      <w:r w:rsidR="00CC336C">
        <w:rPr>
          <w:rFonts w:ascii="Arial" w:hAnsi="Arial" w:cs="Arial"/>
          <w:lang w:val="ru-RU"/>
        </w:rPr>
        <w:t>включая основные стратегии и предложения, разрабатываемые с учетом ключевых задач и общих целей</w:t>
      </w:r>
      <w:r w:rsidR="002E1D8A" w:rsidRPr="003F0CBE">
        <w:rPr>
          <w:rFonts w:ascii="Arial" w:hAnsi="Arial" w:cs="Arial"/>
          <w:lang w:val="ru-RU"/>
        </w:rPr>
        <w:t xml:space="preserve">; </w:t>
      </w:r>
    </w:p>
    <w:p w:rsidR="002E1D8A" w:rsidRPr="00CC336C" w:rsidRDefault="00CC336C"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образовывать</w:t>
      </w:r>
      <w:r w:rsidRPr="00CC336C">
        <w:rPr>
          <w:rFonts w:ascii="Arial" w:hAnsi="Arial" w:cs="Arial"/>
          <w:lang w:val="ru-RU"/>
        </w:rPr>
        <w:t xml:space="preserve"> </w:t>
      </w:r>
      <w:r>
        <w:rPr>
          <w:rFonts w:ascii="Arial" w:hAnsi="Arial" w:cs="Arial"/>
          <w:lang w:val="ru-RU"/>
        </w:rPr>
        <w:t>в</w:t>
      </w:r>
      <w:r w:rsidRPr="00CC336C">
        <w:rPr>
          <w:rFonts w:ascii="Arial" w:hAnsi="Arial" w:cs="Arial"/>
          <w:lang w:val="ru-RU"/>
        </w:rPr>
        <w:t xml:space="preserve"> </w:t>
      </w:r>
      <w:r>
        <w:rPr>
          <w:rFonts w:ascii="Arial" w:hAnsi="Arial" w:cs="Arial"/>
          <w:lang w:val="ru-RU"/>
        </w:rPr>
        <w:t>соответствующих</w:t>
      </w:r>
      <w:r w:rsidRPr="00CC336C">
        <w:rPr>
          <w:rFonts w:ascii="Arial" w:hAnsi="Arial" w:cs="Arial"/>
          <w:lang w:val="ru-RU"/>
        </w:rPr>
        <w:t xml:space="preserve"> </w:t>
      </w:r>
      <w:r>
        <w:rPr>
          <w:rFonts w:ascii="Arial" w:hAnsi="Arial" w:cs="Arial"/>
          <w:lang w:val="ru-RU"/>
        </w:rPr>
        <w:t>случаях</w:t>
      </w:r>
      <w:r w:rsidRPr="00CC336C">
        <w:rPr>
          <w:rFonts w:ascii="Arial" w:hAnsi="Arial" w:cs="Arial"/>
          <w:lang w:val="ru-RU"/>
        </w:rPr>
        <w:t xml:space="preserve"> </w:t>
      </w:r>
      <w:r>
        <w:rPr>
          <w:rFonts w:ascii="Arial" w:hAnsi="Arial" w:cs="Arial"/>
          <w:lang w:val="ru-RU"/>
        </w:rPr>
        <w:t>и</w:t>
      </w:r>
      <w:r w:rsidRPr="00CC336C">
        <w:rPr>
          <w:rFonts w:ascii="Arial" w:hAnsi="Arial" w:cs="Arial"/>
          <w:lang w:val="ru-RU"/>
        </w:rPr>
        <w:t xml:space="preserve"> </w:t>
      </w:r>
      <w:r>
        <w:rPr>
          <w:rFonts w:ascii="Arial" w:hAnsi="Arial" w:cs="Arial"/>
          <w:lang w:val="ru-RU"/>
        </w:rPr>
        <w:t>на добровольной основе целевые группы для осуществления подготовительной деятельности и конкретных совместных мероприятий сообразно основным</w:t>
      </w:r>
      <w:r w:rsidR="007951B3">
        <w:rPr>
          <w:rFonts w:ascii="Arial" w:hAnsi="Arial" w:cs="Arial"/>
          <w:lang w:val="ru-RU"/>
        </w:rPr>
        <w:t xml:space="preserve"> задачам</w:t>
      </w:r>
      <w:r>
        <w:rPr>
          <w:rFonts w:ascii="Arial" w:hAnsi="Arial" w:cs="Arial"/>
          <w:lang w:val="ru-RU"/>
        </w:rPr>
        <w:t xml:space="preserve"> </w:t>
      </w:r>
      <w:r w:rsidRPr="00CC336C">
        <w:rPr>
          <w:rFonts w:ascii="Arial" w:hAnsi="Arial" w:cs="Arial"/>
          <w:bCs/>
          <w:lang w:val="ru-RU"/>
        </w:rPr>
        <w:t>инициативы</w:t>
      </w:r>
      <w:r w:rsidRPr="00CC336C">
        <w:rPr>
          <w:rFonts w:ascii="Arial" w:hAnsi="Arial" w:cs="Arial"/>
          <w:b/>
          <w:bCs/>
          <w:lang w:val="ru-RU"/>
        </w:rPr>
        <w:t xml:space="preserve"> «Электронная торговля для всех»</w:t>
      </w:r>
      <w:r w:rsidR="002E1D8A" w:rsidRPr="00CC336C">
        <w:rPr>
          <w:rFonts w:ascii="Arial" w:hAnsi="Arial" w:cs="Arial"/>
          <w:lang w:val="ru-RU"/>
        </w:rPr>
        <w:t xml:space="preserve">; </w:t>
      </w:r>
    </w:p>
    <w:p w:rsidR="002E1D8A" w:rsidRPr="00CF5CF9" w:rsidRDefault="00CC336C"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представлять</w:t>
      </w:r>
      <w:r w:rsidRPr="00CF5CF9">
        <w:rPr>
          <w:rFonts w:ascii="Arial" w:hAnsi="Arial" w:cs="Arial"/>
          <w:lang w:val="ru-RU"/>
        </w:rPr>
        <w:t xml:space="preserve"> </w:t>
      </w:r>
      <w:r>
        <w:rPr>
          <w:rFonts w:ascii="Arial" w:hAnsi="Arial" w:cs="Arial"/>
          <w:lang w:val="ru-RU"/>
        </w:rPr>
        <w:t>материалы</w:t>
      </w:r>
      <w:r w:rsidRPr="00CF5CF9">
        <w:rPr>
          <w:rFonts w:ascii="Arial" w:hAnsi="Arial" w:cs="Arial"/>
          <w:lang w:val="ru-RU"/>
        </w:rPr>
        <w:t xml:space="preserve"> </w:t>
      </w:r>
      <w:r>
        <w:rPr>
          <w:rFonts w:ascii="Arial" w:hAnsi="Arial" w:cs="Arial"/>
          <w:lang w:val="ru-RU"/>
        </w:rPr>
        <w:t>для</w:t>
      </w:r>
      <w:r w:rsidRPr="00CF5CF9">
        <w:rPr>
          <w:rFonts w:ascii="Arial" w:hAnsi="Arial" w:cs="Arial"/>
          <w:lang w:val="ru-RU"/>
        </w:rPr>
        <w:t xml:space="preserve"> </w:t>
      </w:r>
      <w:r>
        <w:rPr>
          <w:rFonts w:ascii="Arial" w:hAnsi="Arial" w:cs="Arial"/>
          <w:lang w:val="ru-RU"/>
        </w:rPr>
        <w:t>годового</w:t>
      </w:r>
      <w:r w:rsidRPr="00CF5CF9">
        <w:rPr>
          <w:rFonts w:ascii="Arial" w:hAnsi="Arial" w:cs="Arial"/>
          <w:lang w:val="ru-RU"/>
        </w:rPr>
        <w:t xml:space="preserve"> </w:t>
      </w:r>
      <w:r>
        <w:rPr>
          <w:rFonts w:ascii="Arial" w:hAnsi="Arial" w:cs="Arial"/>
          <w:lang w:val="ru-RU"/>
        </w:rPr>
        <w:t>отчета</w:t>
      </w:r>
      <w:r w:rsidRPr="00CF5CF9">
        <w:rPr>
          <w:rFonts w:ascii="Arial" w:hAnsi="Arial" w:cs="Arial"/>
          <w:lang w:val="ru-RU"/>
        </w:rPr>
        <w:t xml:space="preserve"> </w:t>
      </w:r>
      <w:r>
        <w:rPr>
          <w:rFonts w:ascii="Arial" w:hAnsi="Arial" w:cs="Arial"/>
          <w:lang w:val="ru-RU"/>
        </w:rPr>
        <w:t>с</w:t>
      </w:r>
      <w:r w:rsidRPr="00CF5CF9">
        <w:rPr>
          <w:rFonts w:ascii="Arial" w:hAnsi="Arial" w:cs="Arial"/>
          <w:lang w:val="ru-RU"/>
        </w:rPr>
        <w:t xml:space="preserve"> </w:t>
      </w:r>
      <w:r>
        <w:rPr>
          <w:rFonts w:ascii="Arial" w:hAnsi="Arial" w:cs="Arial"/>
          <w:lang w:val="ru-RU"/>
        </w:rPr>
        <w:t>актуальной</w:t>
      </w:r>
      <w:r w:rsidRPr="00CF5CF9">
        <w:rPr>
          <w:rFonts w:ascii="Arial" w:hAnsi="Arial" w:cs="Arial"/>
          <w:lang w:val="ru-RU"/>
        </w:rPr>
        <w:t xml:space="preserve"> </w:t>
      </w:r>
      <w:r>
        <w:rPr>
          <w:rFonts w:ascii="Arial" w:hAnsi="Arial" w:cs="Arial"/>
          <w:lang w:val="ru-RU"/>
        </w:rPr>
        <w:t>информацией</w:t>
      </w:r>
      <w:r w:rsidRPr="00CF5CF9">
        <w:rPr>
          <w:rFonts w:ascii="Arial" w:hAnsi="Arial" w:cs="Arial"/>
          <w:lang w:val="ru-RU"/>
        </w:rPr>
        <w:t xml:space="preserve"> </w:t>
      </w:r>
      <w:r>
        <w:rPr>
          <w:rFonts w:ascii="Arial" w:hAnsi="Arial" w:cs="Arial"/>
          <w:lang w:val="ru-RU"/>
        </w:rPr>
        <w:t>о</w:t>
      </w:r>
      <w:r w:rsidRPr="00CF5CF9">
        <w:rPr>
          <w:rFonts w:ascii="Arial" w:hAnsi="Arial" w:cs="Arial"/>
          <w:lang w:val="ru-RU"/>
        </w:rPr>
        <w:t xml:space="preserve"> </w:t>
      </w:r>
      <w:r>
        <w:rPr>
          <w:rFonts w:ascii="Arial" w:hAnsi="Arial" w:cs="Arial"/>
          <w:lang w:val="ru-RU"/>
        </w:rPr>
        <w:t>деятельности</w:t>
      </w:r>
      <w:r w:rsidRPr="00CF5CF9">
        <w:rPr>
          <w:rFonts w:ascii="Arial" w:hAnsi="Arial" w:cs="Arial"/>
          <w:lang w:val="ru-RU"/>
        </w:rPr>
        <w:t xml:space="preserve"> </w:t>
      </w:r>
      <w:r>
        <w:rPr>
          <w:rFonts w:ascii="Arial" w:hAnsi="Arial" w:cs="Arial"/>
          <w:lang w:val="ru-RU"/>
        </w:rPr>
        <w:t>в</w:t>
      </w:r>
      <w:r w:rsidRPr="00CF5CF9">
        <w:rPr>
          <w:rFonts w:ascii="Arial" w:hAnsi="Arial" w:cs="Arial"/>
          <w:lang w:val="ru-RU"/>
        </w:rPr>
        <w:t xml:space="preserve"> </w:t>
      </w:r>
      <w:r>
        <w:rPr>
          <w:rFonts w:ascii="Arial" w:hAnsi="Arial" w:cs="Arial"/>
          <w:lang w:val="ru-RU"/>
        </w:rPr>
        <w:t>рамках</w:t>
      </w:r>
      <w:r w:rsidRPr="00CF5CF9">
        <w:rPr>
          <w:rFonts w:ascii="Arial" w:hAnsi="Arial" w:cs="Arial"/>
          <w:lang w:val="ru-RU"/>
        </w:rPr>
        <w:t xml:space="preserve"> </w:t>
      </w:r>
      <w:r w:rsidR="00CF5CF9" w:rsidRPr="00CF5CF9">
        <w:rPr>
          <w:rFonts w:ascii="Arial" w:hAnsi="Arial" w:cs="Arial"/>
          <w:bCs/>
          <w:lang w:val="ru-RU"/>
        </w:rPr>
        <w:t>инициативы</w:t>
      </w:r>
      <w:r w:rsidR="00CF5CF9" w:rsidRPr="00CF5CF9">
        <w:rPr>
          <w:rFonts w:ascii="Arial" w:hAnsi="Arial" w:cs="Arial"/>
          <w:b/>
          <w:bCs/>
          <w:lang w:val="ru-RU"/>
        </w:rPr>
        <w:t xml:space="preserve"> «Электронная торговля для всех»</w:t>
      </w:r>
      <w:r w:rsidR="00CF5CF9" w:rsidRPr="00CF5CF9">
        <w:rPr>
          <w:rFonts w:ascii="Arial" w:hAnsi="Arial" w:cs="Arial"/>
          <w:lang w:val="ru-RU"/>
        </w:rPr>
        <w:t>;</w:t>
      </w:r>
    </w:p>
    <w:p w:rsidR="002E1D8A" w:rsidRPr="00CF5CF9" w:rsidRDefault="007F03C1"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а</w:t>
      </w:r>
      <w:r w:rsidR="00CF5CF9">
        <w:rPr>
          <w:rFonts w:ascii="Arial" w:hAnsi="Arial" w:cs="Arial"/>
          <w:lang w:val="ru-RU"/>
        </w:rPr>
        <w:t>нализировать заявления учреждений, желающих присоединиться к числу партнеров</w:t>
      </w:r>
      <w:r w:rsidR="002E1D8A" w:rsidRPr="00CF5CF9">
        <w:rPr>
          <w:rFonts w:ascii="Arial" w:hAnsi="Arial" w:cs="Arial"/>
          <w:lang w:val="ru-RU"/>
        </w:rPr>
        <w:t xml:space="preserve"> </w:t>
      </w:r>
      <w:r w:rsidR="00CF5CF9" w:rsidRPr="00CF5CF9">
        <w:rPr>
          <w:rFonts w:ascii="Arial" w:hAnsi="Arial" w:cs="Arial"/>
          <w:bCs/>
          <w:lang w:val="ru-RU"/>
        </w:rPr>
        <w:t xml:space="preserve">инициативы </w:t>
      </w:r>
      <w:r w:rsidR="00CF5CF9" w:rsidRPr="00CF5CF9">
        <w:rPr>
          <w:rFonts w:ascii="Arial" w:hAnsi="Arial" w:cs="Arial"/>
          <w:b/>
          <w:bCs/>
          <w:lang w:val="ru-RU"/>
        </w:rPr>
        <w:t>«Электронная торговля для всех»</w:t>
      </w:r>
      <w:r w:rsidR="002E1D8A" w:rsidRPr="00CF5CF9">
        <w:rPr>
          <w:rFonts w:ascii="Arial" w:hAnsi="Arial" w:cs="Arial"/>
          <w:lang w:val="ru-RU"/>
        </w:rPr>
        <w:t>.</w:t>
      </w:r>
    </w:p>
    <w:p w:rsidR="002E1D8A" w:rsidRDefault="002E1D8A" w:rsidP="00C200B3">
      <w:pPr>
        <w:jc w:val="center"/>
        <w:rPr>
          <w:i/>
          <w:iCs/>
          <w:szCs w:val="22"/>
        </w:rPr>
      </w:pPr>
      <w:r>
        <w:rPr>
          <w:noProof/>
          <w:lang w:eastAsia="en-US"/>
        </w:rPr>
        <w:drawing>
          <wp:inline distT="0" distB="0" distL="0" distR="0" wp14:anchorId="7397600B" wp14:editId="114C818E">
            <wp:extent cx="915767" cy="4247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2E1D8A" w:rsidRPr="00AE3B2F" w:rsidRDefault="00CF5CF9" w:rsidP="00C200B3">
      <w:pPr>
        <w:rPr>
          <w:i/>
          <w:iCs/>
          <w:szCs w:val="22"/>
          <w:lang w:val="ru-RU"/>
        </w:rPr>
      </w:pPr>
      <w:r>
        <w:rPr>
          <w:i/>
          <w:iCs/>
          <w:szCs w:val="22"/>
          <w:lang w:val="ru-RU"/>
        </w:rPr>
        <w:t>Административная</w:t>
      </w:r>
      <w:r w:rsidRPr="00AE3B2F">
        <w:rPr>
          <w:i/>
          <w:iCs/>
          <w:szCs w:val="22"/>
          <w:lang w:val="ru-RU"/>
        </w:rPr>
        <w:t xml:space="preserve"> </w:t>
      </w:r>
      <w:r>
        <w:rPr>
          <w:i/>
          <w:iCs/>
          <w:szCs w:val="22"/>
          <w:lang w:val="ru-RU"/>
        </w:rPr>
        <w:t>поддержка</w:t>
      </w:r>
    </w:p>
    <w:p w:rsidR="002E1D8A" w:rsidRPr="00AE3B2F" w:rsidRDefault="002E1D8A" w:rsidP="00C200B3">
      <w:pPr>
        <w:rPr>
          <w:i/>
          <w:iCs/>
          <w:szCs w:val="22"/>
          <w:lang w:val="ru-RU"/>
        </w:rPr>
      </w:pPr>
    </w:p>
    <w:p w:rsidR="002E1D8A" w:rsidRPr="00CF5CF9" w:rsidRDefault="00CF5CF9" w:rsidP="00C200B3">
      <w:pPr>
        <w:rPr>
          <w:szCs w:val="22"/>
          <w:lang w:val="ru-RU"/>
        </w:rPr>
      </w:pPr>
      <w:r>
        <w:rPr>
          <w:szCs w:val="22"/>
          <w:lang w:val="ru-RU"/>
        </w:rPr>
        <w:t>Административная</w:t>
      </w:r>
      <w:r w:rsidRPr="00CF5CF9">
        <w:rPr>
          <w:szCs w:val="22"/>
          <w:lang w:val="ru-RU"/>
        </w:rPr>
        <w:t xml:space="preserve"> </w:t>
      </w:r>
      <w:r>
        <w:rPr>
          <w:szCs w:val="22"/>
          <w:lang w:val="ru-RU"/>
        </w:rPr>
        <w:t>поддержка</w:t>
      </w:r>
      <w:r w:rsidRPr="00CF5CF9">
        <w:rPr>
          <w:szCs w:val="22"/>
          <w:lang w:val="ru-RU"/>
        </w:rPr>
        <w:t xml:space="preserve"> </w:t>
      </w:r>
      <w:r w:rsidRPr="00CF5CF9">
        <w:rPr>
          <w:bCs/>
          <w:szCs w:val="22"/>
          <w:lang w:val="ru-RU"/>
        </w:rPr>
        <w:t xml:space="preserve">инициативы </w:t>
      </w:r>
      <w:r w:rsidRPr="00CF5CF9">
        <w:rPr>
          <w:b/>
          <w:bCs/>
          <w:szCs w:val="22"/>
          <w:lang w:val="ru-RU"/>
        </w:rPr>
        <w:t>«Электронная торговля для всех»</w:t>
      </w:r>
      <w:r w:rsidRPr="00CF5CF9">
        <w:rPr>
          <w:szCs w:val="22"/>
          <w:lang w:val="ru-RU"/>
        </w:rPr>
        <w:t xml:space="preserve"> </w:t>
      </w:r>
      <w:r>
        <w:rPr>
          <w:szCs w:val="22"/>
          <w:lang w:val="ru-RU"/>
        </w:rPr>
        <w:t>осуществляется Конференцией Организации Объединенных Наций по торговле и развитию в следующих формах:</w:t>
      </w:r>
    </w:p>
    <w:p w:rsidR="002E1D8A" w:rsidRPr="00CF5CF9" w:rsidRDefault="002E1D8A" w:rsidP="00C200B3">
      <w:pPr>
        <w:rPr>
          <w:szCs w:val="22"/>
          <w:lang w:val="ru-RU"/>
        </w:rPr>
      </w:pPr>
    </w:p>
    <w:p w:rsidR="002E1D8A" w:rsidRPr="00CF5CF9" w:rsidRDefault="00CF5CF9"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создание</w:t>
      </w:r>
      <w:r w:rsidRPr="00CF5CF9">
        <w:rPr>
          <w:rFonts w:ascii="Arial" w:hAnsi="Arial" w:cs="Arial"/>
          <w:lang w:val="ru-RU"/>
        </w:rPr>
        <w:t xml:space="preserve"> </w:t>
      </w:r>
      <w:r>
        <w:rPr>
          <w:rFonts w:ascii="Arial" w:hAnsi="Arial" w:cs="Arial"/>
          <w:lang w:val="ru-RU"/>
        </w:rPr>
        <w:t>и</w:t>
      </w:r>
      <w:r w:rsidRPr="00CF5CF9">
        <w:rPr>
          <w:rFonts w:ascii="Arial" w:hAnsi="Arial" w:cs="Arial"/>
          <w:lang w:val="ru-RU"/>
        </w:rPr>
        <w:t xml:space="preserve"> </w:t>
      </w:r>
      <w:r>
        <w:rPr>
          <w:rFonts w:ascii="Arial" w:hAnsi="Arial" w:cs="Arial"/>
          <w:lang w:val="ru-RU"/>
        </w:rPr>
        <w:t>организация</w:t>
      </w:r>
      <w:r w:rsidRPr="00CF5CF9">
        <w:rPr>
          <w:rFonts w:ascii="Arial" w:hAnsi="Arial" w:cs="Arial"/>
          <w:lang w:val="ru-RU"/>
        </w:rPr>
        <w:t xml:space="preserve"> </w:t>
      </w:r>
      <w:r>
        <w:rPr>
          <w:rFonts w:ascii="Arial" w:hAnsi="Arial" w:cs="Arial"/>
          <w:lang w:val="ru-RU"/>
        </w:rPr>
        <w:t>работы</w:t>
      </w:r>
      <w:r w:rsidRPr="00CF5CF9">
        <w:rPr>
          <w:rFonts w:ascii="Arial" w:hAnsi="Arial" w:cs="Arial"/>
          <w:lang w:val="ru-RU"/>
        </w:rPr>
        <w:t xml:space="preserve"> </w:t>
      </w:r>
      <w:r>
        <w:rPr>
          <w:rFonts w:ascii="Arial" w:hAnsi="Arial" w:cs="Arial"/>
          <w:lang w:val="ru-RU"/>
        </w:rPr>
        <w:t>специальной</w:t>
      </w:r>
      <w:r w:rsidRPr="00CF5CF9">
        <w:rPr>
          <w:rFonts w:ascii="Arial" w:hAnsi="Arial" w:cs="Arial"/>
          <w:lang w:val="ru-RU"/>
        </w:rPr>
        <w:t xml:space="preserve"> </w:t>
      </w:r>
      <w:r>
        <w:rPr>
          <w:rFonts w:ascii="Arial" w:hAnsi="Arial" w:cs="Arial"/>
          <w:lang w:val="ru-RU"/>
        </w:rPr>
        <w:t>интернет</w:t>
      </w:r>
      <w:r w:rsidRPr="00CF5CF9">
        <w:rPr>
          <w:rFonts w:ascii="Arial" w:hAnsi="Arial" w:cs="Arial"/>
          <w:lang w:val="ru-RU"/>
        </w:rPr>
        <w:t>-</w:t>
      </w:r>
      <w:r>
        <w:rPr>
          <w:rFonts w:ascii="Arial" w:hAnsi="Arial" w:cs="Arial"/>
          <w:lang w:val="ru-RU"/>
        </w:rPr>
        <w:t>платформы</w:t>
      </w:r>
      <w:r w:rsidRPr="00CF5CF9">
        <w:rPr>
          <w:rFonts w:ascii="Arial" w:hAnsi="Arial" w:cs="Arial"/>
          <w:lang w:val="ru-RU"/>
        </w:rPr>
        <w:t xml:space="preserve"> </w:t>
      </w:r>
      <w:r w:rsidRPr="00CF5CF9">
        <w:rPr>
          <w:rFonts w:ascii="Arial" w:hAnsi="Arial" w:cs="Arial"/>
          <w:b/>
          <w:bCs/>
          <w:lang w:val="ru-RU"/>
        </w:rPr>
        <w:t>«Электронная торговля для всех»</w:t>
      </w:r>
      <w:r>
        <w:rPr>
          <w:rFonts w:ascii="Arial" w:hAnsi="Arial" w:cs="Arial"/>
          <w:lang w:val="ru-RU"/>
        </w:rPr>
        <w:t>, где размещается информация об имеющихся возможност</w:t>
      </w:r>
      <w:r w:rsidR="001E5046">
        <w:rPr>
          <w:rFonts w:ascii="Arial" w:hAnsi="Arial" w:cs="Arial"/>
          <w:lang w:val="ru-RU"/>
        </w:rPr>
        <w:t>ях</w:t>
      </w:r>
      <w:r>
        <w:rPr>
          <w:rFonts w:ascii="Arial" w:hAnsi="Arial" w:cs="Arial"/>
          <w:lang w:val="ru-RU"/>
        </w:rPr>
        <w:t>получения помощи в области электронной торговли</w:t>
      </w:r>
      <w:r w:rsidR="002E1D8A" w:rsidRPr="00CF5CF9">
        <w:rPr>
          <w:rFonts w:ascii="Arial" w:hAnsi="Arial" w:cs="Arial"/>
          <w:lang w:val="ru-RU"/>
        </w:rPr>
        <w:t>;</w:t>
      </w:r>
    </w:p>
    <w:p w:rsidR="002E1D8A" w:rsidRPr="009C1D40" w:rsidRDefault="00CF5CF9"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оказание</w:t>
      </w:r>
      <w:r w:rsidRPr="009C1D40">
        <w:rPr>
          <w:rFonts w:ascii="Arial" w:hAnsi="Arial" w:cs="Arial"/>
          <w:lang w:val="ru-RU"/>
        </w:rPr>
        <w:t xml:space="preserve"> </w:t>
      </w:r>
      <w:r>
        <w:rPr>
          <w:rFonts w:ascii="Arial" w:hAnsi="Arial" w:cs="Arial"/>
          <w:lang w:val="ru-RU"/>
        </w:rPr>
        <w:t>содействия</w:t>
      </w:r>
      <w:r w:rsidRPr="009C1D40">
        <w:rPr>
          <w:rFonts w:ascii="Arial" w:hAnsi="Arial" w:cs="Arial"/>
          <w:lang w:val="ru-RU"/>
        </w:rPr>
        <w:t xml:space="preserve"> </w:t>
      </w:r>
      <w:r>
        <w:rPr>
          <w:rFonts w:ascii="Arial" w:hAnsi="Arial" w:cs="Arial"/>
          <w:lang w:val="ru-RU"/>
        </w:rPr>
        <w:t>в</w:t>
      </w:r>
      <w:r w:rsidRPr="009C1D40">
        <w:rPr>
          <w:rFonts w:ascii="Arial" w:hAnsi="Arial" w:cs="Arial"/>
          <w:lang w:val="ru-RU"/>
        </w:rPr>
        <w:t xml:space="preserve"> </w:t>
      </w:r>
      <w:r>
        <w:rPr>
          <w:rFonts w:ascii="Arial" w:hAnsi="Arial" w:cs="Arial"/>
          <w:lang w:val="ru-RU"/>
        </w:rPr>
        <w:t>сборе</w:t>
      </w:r>
      <w:r w:rsidRPr="009C1D40">
        <w:rPr>
          <w:rFonts w:ascii="Arial" w:hAnsi="Arial" w:cs="Arial"/>
          <w:lang w:val="ru-RU"/>
        </w:rPr>
        <w:t xml:space="preserve"> </w:t>
      </w:r>
      <w:r>
        <w:rPr>
          <w:rFonts w:ascii="Arial" w:hAnsi="Arial" w:cs="Arial"/>
          <w:lang w:val="ru-RU"/>
        </w:rPr>
        <w:t>и</w:t>
      </w:r>
      <w:r w:rsidRPr="009C1D40">
        <w:rPr>
          <w:rFonts w:ascii="Arial" w:hAnsi="Arial" w:cs="Arial"/>
          <w:lang w:val="ru-RU"/>
        </w:rPr>
        <w:t xml:space="preserve"> </w:t>
      </w:r>
      <w:r>
        <w:rPr>
          <w:rFonts w:ascii="Arial" w:hAnsi="Arial" w:cs="Arial"/>
          <w:lang w:val="ru-RU"/>
        </w:rPr>
        <w:t>анализе</w:t>
      </w:r>
      <w:r w:rsidRPr="009C1D40">
        <w:rPr>
          <w:rFonts w:ascii="Arial" w:hAnsi="Arial" w:cs="Arial"/>
          <w:lang w:val="ru-RU"/>
        </w:rPr>
        <w:t xml:space="preserve"> </w:t>
      </w:r>
      <w:r>
        <w:rPr>
          <w:rFonts w:ascii="Arial" w:hAnsi="Arial" w:cs="Arial"/>
          <w:lang w:val="ru-RU"/>
        </w:rPr>
        <w:t>информации</w:t>
      </w:r>
      <w:r w:rsidRPr="009C1D40">
        <w:rPr>
          <w:rFonts w:ascii="Arial" w:hAnsi="Arial" w:cs="Arial"/>
          <w:lang w:val="ru-RU"/>
        </w:rPr>
        <w:t xml:space="preserve"> </w:t>
      </w:r>
      <w:r>
        <w:rPr>
          <w:rFonts w:ascii="Arial" w:hAnsi="Arial" w:cs="Arial"/>
          <w:lang w:val="ru-RU"/>
        </w:rPr>
        <w:t>о</w:t>
      </w:r>
      <w:r w:rsidRPr="009C1D40">
        <w:rPr>
          <w:rFonts w:ascii="Arial" w:hAnsi="Arial" w:cs="Arial"/>
          <w:lang w:val="ru-RU"/>
        </w:rPr>
        <w:t xml:space="preserve"> </w:t>
      </w:r>
      <w:r>
        <w:rPr>
          <w:rFonts w:ascii="Arial" w:hAnsi="Arial" w:cs="Arial"/>
          <w:lang w:val="ru-RU"/>
        </w:rPr>
        <w:t>просьбах</w:t>
      </w:r>
      <w:r w:rsidRPr="009C1D40">
        <w:rPr>
          <w:rFonts w:ascii="Arial" w:hAnsi="Arial" w:cs="Arial"/>
          <w:lang w:val="ru-RU"/>
        </w:rPr>
        <w:t xml:space="preserve"> </w:t>
      </w:r>
      <w:r>
        <w:rPr>
          <w:rFonts w:ascii="Arial" w:hAnsi="Arial" w:cs="Arial"/>
          <w:lang w:val="ru-RU"/>
        </w:rPr>
        <w:t>развивающихся</w:t>
      </w:r>
      <w:r w:rsidRPr="009C1D40">
        <w:rPr>
          <w:rFonts w:ascii="Arial" w:hAnsi="Arial" w:cs="Arial"/>
          <w:lang w:val="ru-RU"/>
        </w:rPr>
        <w:t xml:space="preserve"> </w:t>
      </w:r>
      <w:r>
        <w:rPr>
          <w:rFonts w:ascii="Arial" w:hAnsi="Arial" w:cs="Arial"/>
          <w:lang w:val="ru-RU"/>
        </w:rPr>
        <w:t>стран</w:t>
      </w:r>
      <w:r w:rsidRPr="009C1D40">
        <w:rPr>
          <w:rFonts w:ascii="Arial" w:hAnsi="Arial" w:cs="Arial"/>
          <w:lang w:val="ru-RU"/>
        </w:rPr>
        <w:t xml:space="preserve"> </w:t>
      </w:r>
      <w:r>
        <w:rPr>
          <w:rFonts w:ascii="Arial" w:hAnsi="Arial" w:cs="Arial"/>
          <w:lang w:val="ru-RU"/>
        </w:rPr>
        <w:t>и</w:t>
      </w:r>
      <w:r w:rsidRPr="009C1D40">
        <w:rPr>
          <w:rFonts w:ascii="Arial" w:hAnsi="Arial" w:cs="Arial"/>
          <w:lang w:val="ru-RU"/>
        </w:rPr>
        <w:t xml:space="preserve"> </w:t>
      </w:r>
      <w:r>
        <w:rPr>
          <w:rFonts w:ascii="Arial" w:hAnsi="Arial" w:cs="Arial"/>
          <w:lang w:val="ru-RU"/>
        </w:rPr>
        <w:t>стран</w:t>
      </w:r>
      <w:r w:rsidRPr="009C1D40">
        <w:rPr>
          <w:rFonts w:ascii="Arial" w:hAnsi="Arial" w:cs="Arial"/>
          <w:lang w:val="ru-RU"/>
        </w:rPr>
        <w:t xml:space="preserve"> </w:t>
      </w:r>
      <w:r>
        <w:rPr>
          <w:rFonts w:ascii="Arial" w:hAnsi="Arial" w:cs="Arial"/>
          <w:lang w:val="ru-RU"/>
        </w:rPr>
        <w:t>с</w:t>
      </w:r>
      <w:r w:rsidRPr="009C1D40">
        <w:rPr>
          <w:rFonts w:ascii="Arial" w:hAnsi="Arial" w:cs="Arial"/>
          <w:lang w:val="ru-RU"/>
        </w:rPr>
        <w:t xml:space="preserve"> </w:t>
      </w:r>
      <w:r>
        <w:rPr>
          <w:rFonts w:ascii="Arial" w:hAnsi="Arial" w:cs="Arial"/>
          <w:lang w:val="ru-RU"/>
        </w:rPr>
        <w:t>переходной</w:t>
      </w:r>
      <w:r w:rsidRPr="009C1D40">
        <w:rPr>
          <w:rFonts w:ascii="Arial" w:hAnsi="Arial" w:cs="Arial"/>
          <w:lang w:val="ru-RU"/>
        </w:rPr>
        <w:t xml:space="preserve"> </w:t>
      </w:r>
      <w:r>
        <w:rPr>
          <w:rFonts w:ascii="Arial" w:hAnsi="Arial" w:cs="Arial"/>
          <w:lang w:val="ru-RU"/>
        </w:rPr>
        <w:t>экономикой</w:t>
      </w:r>
      <w:r w:rsidRPr="009C1D40">
        <w:rPr>
          <w:rFonts w:ascii="Arial" w:hAnsi="Arial" w:cs="Arial"/>
          <w:lang w:val="ru-RU"/>
        </w:rPr>
        <w:t xml:space="preserve"> </w:t>
      </w:r>
      <w:r w:rsidR="009C1D40">
        <w:rPr>
          <w:rFonts w:ascii="Arial" w:hAnsi="Arial" w:cs="Arial"/>
          <w:lang w:val="ru-RU"/>
        </w:rPr>
        <w:t>применительно к мероприятиям по вопросам электронной торговли в перечисленных выше областях деятельности;</w:t>
      </w:r>
    </w:p>
    <w:p w:rsidR="002E1D8A" w:rsidRPr="009C1D40" w:rsidRDefault="009C1D40"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 xml:space="preserve">сбор необходимой информации о проектах и программах учреждений-партнеров, представляемой ими в интересах поддержки развития электронной торговли в </w:t>
      </w:r>
      <w:r w:rsidRPr="009C1D40">
        <w:rPr>
          <w:rFonts w:ascii="Arial" w:hAnsi="Arial" w:cs="Arial"/>
          <w:lang w:val="ru-RU"/>
        </w:rPr>
        <w:t>перечисленных выше областях деятельности</w:t>
      </w:r>
      <w:r w:rsidR="002E1D8A" w:rsidRPr="009C1D40">
        <w:rPr>
          <w:rFonts w:ascii="Arial" w:hAnsi="Arial" w:cs="Arial"/>
          <w:lang w:val="ru-RU"/>
        </w:rPr>
        <w:t xml:space="preserve">; </w:t>
      </w:r>
    </w:p>
    <w:p w:rsidR="002E1D8A" w:rsidRPr="009C1D40" w:rsidRDefault="009C1D40"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содействие</w:t>
      </w:r>
      <w:r w:rsidRPr="009C1D40">
        <w:rPr>
          <w:rFonts w:ascii="Arial" w:hAnsi="Arial" w:cs="Arial"/>
          <w:lang w:val="ru-RU"/>
        </w:rPr>
        <w:t xml:space="preserve"> </w:t>
      </w:r>
      <w:r>
        <w:rPr>
          <w:rFonts w:ascii="Arial" w:hAnsi="Arial" w:cs="Arial"/>
          <w:lang w:val="ru-RU"/>
        </w:rPr>
        <w:t>поддержанию</w:t>
      </w:r>
      <w:r w:rsidRPr="009C1D40">
        <w:rPr>
          <w:rFonts w:ascii="Arial" w:hAnsi="Arial" w:cs="Arial"/>
          <w:lang w:val="ru-RU"/>
        </w:rPr>
        <w:t xml:space="preserve"> </w:t>
      </w:r>
      <w:r>
        <w:rPr>
          <w:rFonts w:ascii="Arial" w:hAnsi="Arial" w:cs="Arial"/>
          <w:lang w:val="ru-RU"/>
        </w:rPr>
        <w:t>контактов</w:t>
      </w:r>
      <w:r w:rsidRPr="009C1D40">
        <w:rPr>
          <w:rFonts w:ascii="Arial" w:hAnsi="Arial" w:cs="Arial"/>
          <w:lang w:val="ru-RU"/>
        </w:rPr>
        <w:t xml:space="preserve"> </w:t>
      </w:r>
      <w:r>
        <w:rPr>
          <w:rFonts w:ascii="Arial" w:hAnsi="Arial" w:cs="Arial"/>
          <w:lang w:val="ru-RU"/>
        </w:rPr>
        <w:t>и</w:t>
      </w:r>
      <w:r w:rsidRPr="009C1D40">
        <w:rPr>
          <w:rFonts w:ascii="Arial" w:hAnsi="Arial" w:cs="Arial"/>
          <w:lang w:val="ru-RU"/>
        </w:rPr>
        <w:t xml:space="preserve"> </w:t>
      </w:r>
      <w:r>
        <w:rPr>
          <w:rFonts w:ascii="Arial" w:hAnsi="Arial" w:cs="Arial"/>
          <w:lang w:val="ru-RU"/>
        </w:rPr>
        <w:t>обмену</w:t>
      </w:r>
      <w:r w:rsidRPr="009C1D40">
        <w:rPr>
          <w:rFonts w:ascii="Arial" w:hAnsi="Arial" w:cs="Arial"/>
          <w:lang w:val="ru-RU"/>
        </w:rPr>
        <w:t xml:space="preserve"> </w:t>
      </w:r>
      <w:r>
        <w:rPr>
          <w:rFonts w:ascii="Arial" w:hAnsi="Arial" w:cs="Arial"/>
          <w:lang w:val="ru-RU"/>
        </w:rPr>
        <w:t>информацией</w:t>
      </w:r>
      <w:r w:rsidRPr="009C1D40">
        <w:rPr>
          <w:rFonts w:ascii="Arial" w:hAnsi="Arial" w:cs="Arial"/>
          <w:lang w:val="ru-RU"/>
        </w:rPr>
        <w:t xml:space="preserve"> </w:t>
      </w:r>
      <w:r>
        <w:rPr>
          <w:rFonts w:ascii="Arial" w:hAnsi="Arial" w:cs="Arial"/>
          <w:lang w:val="ru-RU"/>
        </w:rPr>
        <w:t>между</w:t>
      </w:r>
      <w:r w:rsidRPr="009C1D40">
        <w:rPr>
          <w:rFonts w:ascii="Arial" w:hAnsi="Arial" w:cs="Arial"/>
          <w:lang w:val="ru-RU"/>
        </w:rPr>
        <w:t xml:space="preserve"> </w:t>
      </w:r>
      <w:r>
        <w:rPr>
          <w:rFonts w:ascii="Arial" w:hAnsi="Arial" w:cs="Arial"/>
          <w:lang w:val="ru-RU"/>
        </w:rPr>
        <w:t>учреждениями</w:t>
      </w:r>
      <w:r w:rsidR="001E5046">
        <w:rPr>
          <w:rFonts w:ascii="Arial" w:hAnsi="Arial" w:cs="Arial"/>
          <w:lang w:val="ru-RU"/>
        </w:rPr>
        <w:t>-</w:t>
      </w:r>
      <w:r>
        <w:rPr>
          <w:rFonts w:ascii="Arial" w:hAnsi="Arial" w:cs="Arial"/>
          <w:lang w:val="ru-RU"/>
        </w:rPr>
        <w:t>партнерами</w:t>
      </w:r>
      <w:r w:rsidRPr="009C1D40">
        <w:rPr>
          <w:rFonts w:ascii="Arial" w:hAnsi="Arial" w:cs="Arial"/>
          <w:lang w:val="ru-RU"/>
        </w:rPr>
        <w:t xml:space="preserve"> </w:t>
      </w:r>
      <w:r>
        <w:rPr>
          <w:rFonts w:ascii="Arial" w:hAnsi="Arial" w:cs="Arial"/>
          <w:lang w:val="ru-RU"/>
        </w:rPr>
        <w:t>с помощью электронного списка рассылки сообщений и посредством организации очных совещаний и аудиоконференций и составления повесток дня и протоколов заседаний;</w:t>
      </w:r>
    </w:p>
    <w:p w:rsidR="009C1D40" w:rsidRPr="009C1D40" w:rsidRDefault="001C6C37" w:rsidP="00C200B3">
      <w:pPr>
        <w:pStyle w:val="ListParagraph"/>
        <w:numPr>
          <w:ilvl w:val="0"/>
          <w:numId w:val="7"/>
        </w:numPr>
        <w:spacing w:after="120" w:line="240" w:lineRule="auto"/>
        <w:ind w:left="851" w:hanging="491"/>
        <w:rPr>
          <w:rFonts w:ascii="Arial" w:hAnsi="Arial" w:cs="Arial"/>
          <w:lang w:val="ru-RU"/>
        </w:rPr>
      </w:pPr>
      <w:r>
        <w:rPr>
          <w:rFonts w:ascii="Arial" w:hAnsi="Arial" w:cs="Arial"/>
          <w:lang w:val="ru-RU"/>
        </w:rPr>
        <w:t xml:space="preserve">в интересах </w:t>
      </w:r>
      <w:r w:rsidR="009C1D40" w:rsidRPr="009C1D40">
        <w:rPr>
          <w:rFonts w:ascii="Arial" w:hAnsi="Arial" w:cs="Arial"/>
          <w:lang w:val="ru-RU"/>
        </w:rPr>
        <w:t>выполнения требований подотчетности</w:t>
      </w:r>
      <w:r w:rsidR="001E5046">
        <w:rPr>
          <w:rFonts w:ascii="Arial" w:hAnsi="Arial" w:cs="Arial"/>
          <w:lang w:val="ru-RU"/>
        </w:rPr>
        <w:t xml:space="preserve"> ЮНКТАД координирует процесс составления</w:t>
      </w:r>
      <w:r w:rsidR="009C1D40" w:rsidRPr="009C1D40">
        <w:rPr>
          <w:rFonts w:ascii="Arial" w:hAnsi="Arial" w:cs="Arial"/>
          <w:lang w:val="ru-RU"/>
        </w:rPr>
        <w:t xml:space="preserve"> официальн</w:t>
      </w:r>
      <w:r w:rsidR="001E5046">
        <w:rPr>
          <w:rFonts w:ascii="Arial" w:hAnsi="Arial" w:cs="Arial"/>
          <w:lang w:val="ru-RU"/>
        </w:rPr>
        <w:t>ого</w:t>
      </w:r>
      <w:r w:rsidR="009C1D40" w:rsidRPr="009C1D40">
        <w:rPr>
          <w:rFonts w:ascii="Arial" w:hAnsi="Arial" w:cs="Arial"/>
          <w:lang w:val="ru-RU"/>
        </w:rPr>
        <w:t xml:space="preserve"> </w:t>
      </w:r>
      <w:r>
        <w:rPr>
          <w:rFonts w:ascii="Arial" w:hAnsi="Arial" w:cs="Arial"/>
          <w:lang w:val="ru-RU"/>
        </w:rPr>
        <w:t>годово</w:t>
      </w:r>
      <w:r w:rsidR="001E5046">
        <w:rPr>
          <w:rFonts w:ascii="Arial" w:hAnsi="Arial" w:cs="Arial"/>
          <w:lang w:val="ru-RU"/>
        </w:rPr>
        <w:t>го</w:t>
      </w:r>
      <w:r>
        <w:rPr>
          <w:rFonts w:ascii="Arial" w:hAnsi="Arial" w:cs="Arial"/>
          <w:lang w:val="ru-RU"/>
        </w:rPr>
        <w:t xml:space="preserve"> </w:t>
      </w:r>
      <w:r w:rsidR="009C1D40" w:rsidRPr="009C1D40">
        <w:rPr>
          <w:rFonts w:ascii="Arial" w:hAnsi="Arial" w:cs="Arial"/>
          <w:lang w:val="ru-RU"/>
        </w:rPr>
        <w:t>отчет</w:t>
      </w:r>
      <w:r w:rsidR="001E5046">
        <w:rPr>
          <w:rFonts w:ascii="Arial" w:hAnsi="Arial" w:cs="Arial"/>
          <w:lang w:val="ru-RU"/>
        </w:rPr>
        <w:t>а</w:t>
      </w:r>
      <w:r w:rsidR="009C1D40" w:rsidRPr="009C1D40">
        <w:rPr>
          <w:rFonts w:ascii="Arial" w:hAnsi="Arial" w:cs="Arial"/>
          <w:lang w:val="ru-RU"/>
        </w:rPr>
        <w:t xml:space="preserve"> о деятельности учреждениями-партнерами</w:t>
      </w:r>
      <w:r w:rsidR="001E5046">
        <w:rPr>
          <w:rFonts w:ascii="Arial" w:hAnsi="Arial" w:cs="Arial"/>
          <w:lang w:val="ru-RU"/>
        </w:rPr>
        <w:t xml:space="preserve">.  </w:t>
      </w:r>
      <w:r w:rsidR="009C1D40" w:rsidRPr="009C1D40">
        <w:rPr>
          <w:rFonts w:ascii="Arial" w:hAnsi="Arial" w:cs="Arial"/>
          <w:lang w:val="ru-RU"/>
        </w:rPr>
        <w:t xml:space="preserve">В </w:t>
      </w:r>
      <w:r w:rsidR="001E5046">
        <w:rPr>
          <w:rFonts w:ascii="Arial" w:hAnsi="Arial" w:cs="Arial"/>
          <w:lang w:val="ru-RU"/>
        </w:rPr>
        <w:t>этом документе</w:t>
      </w:r>
      <w:r w:rsidR="009C1D40" w:rsidRPr="009C1D40">
        <w:rPr>
          <w:rFonts w:ascii="Arial" w:hAnsi="Arial" w:cs="Arial"/>
          <w:lang w:val="ru-RU"/>
        </w:rPr>
        <w:t xml:space="preserve"> будет представлена вся </w:t>
      </w:r>
      <w:r>
        <w:rPr>
          <w:rFonts w:ascii="Arial" w:hAnsi="Arial" w:cs="Arial"/>
          <w:lang w:val="ru-RU"/>
        </w:rPr>
        <w:t>необходимая</w:t>
      </w:r>
      <w:r w:rsidR="009C1D40" w:rsidRPr="009C1D40">
        <w:rPr>
          <w:rFonts w:ascii="Arial" w:hAnsi="Arial" w:cs="Arial"/>
          <w:lang w:val="ru-RU"/>
        </w:rPr>
        <w:t xml:space="preserve"> информация о деятельности </w:t>
      </w:r>
      <w:r>
        <w:rPr>
          <w:rFonts w:ascii="Arial" w:hAnsi="Arial" w:cs="Arial"/>
          <w:lang w:val="ru-RU"/>
        </w:rPr>
        <w:t xml:space="preserve">в рамках </w:t>
      </w:r>
      <w:r w:rsidRPr="001C6C37">
        <w:rPr>
          <w:rFonts w:ascii="Arial" w:hAnsi="Arial" w:cs="Arial"/>
          <w:bCs/>
          <w:lang w:val="ru-RU"/>
        </w:rPr>
        <w:t xml:space="preserve">инициативы </w:t>
      </w:r>
      <w:r w:rsidRPr="001C6C37">
        <w:rPr>
          <w:rFonts w:ascii="Arial" w:hAnsi="Arial" w:cs="Arial"/>
          <w:b/>
          <w:bCs/>
          <w:lang w:val="ru-RU"/>
        </w:rPr>
        <w:t>«Электронная торговля для всех»</w:t>
      </w:r>
      <w:r w:rsidR="009C1D40" w:rsidRPr="009C1D40">
        <w:rPr>
          <w:rFonts w:ascii="Arial" w:hAnsi="Arial" w:cs="Arial"/>
          <w:lang w:val="ru-RU"/>
        </w:rPr>
        <w:t xml:space="preserve">, а также отчет о </w:t>
      </w:r>
      <w:r>
        <w:rPr>
          <w:rFonts w:ascii="Arial" w:hAnsi="Arial" w:cs="Arial"/>
          <w:lang w:val="ru-RU"/>
        </w:rPr>
        <w:t>проделанной работе</w:t>
      </w:r>
      <w:r w:rsidR="009C1D40" w:rsidRPr="009C1D40">
        <w:rPr>
          <w:rFonts w:ascii="Arial" w:hAnsi="Arial" w:cs="Arial"/>
          <w:lang w:val="ru-RU"/>
        </w:rPr>
        <w:t>, подготовленный Консультативным советом</w:t>
      </w:r>
      <w:r>
        <w:rPr>
          <w:rFonts w:ascii="Arial" w:hAnsi="Arial" w:cs="Arial"/>
          <w:lang w:val="ru-RU"/>
        </w:rPr>
        <w:t xml:space="preserve"> представителей</w:t>
      </w:r>
      <w:r w:rsidR="009C1D40" w:rsidRPr="009C1D40">
        <w:rPr>
          <w:rFonts w:ascii="Arial" w:hAnsi="Arial" w:cs="Arial"/>
          <w:lang w:val="ru-RU"/>
        </w:rPr>
        <w:t xml:space="preserve"> частного сектора.</w:t>
      </w:r>
      <w:r w:rsidR="009C1D40">
        <w:rPr>
          <w:rFonts w:ascii="Arial" w:hAnsi="Arial" w:cs="Arial"/>
          <w:lang w:val="ru-RU"/>
        </w:rPr>
        <w:t xml:space="preserve">         </w:t>
      </w:r>
    </w:p>
    <w:p w:rsidR="002E1D8A" w:rsidRPr="00AE3B2F" w:rsidRDefault="002E1D8A" w:rsidP="00C200B3">
      <w:pPr>
        <w:rPr>
          <w:i/>
          <w:iCs/>
          <w:szCs w:val="22"/>
          <w:lang w:val="ru-RU"/>
        </w:rPr>
      </w:pPr>
    </w:p>
    <w:p w:rsidR="002E1D8A" w:rsidRPr="00AE3B2F" w:rsidRDefault="00AE3B2F" w:rsidP="00C200B3">
      <w:pPr>
        <w:rPr>
          <w:i/>
          <w:iCs/>
          <w:szCs w:val="22"/>
          <w:lang w:val="ru-RU"/>
        </w:rPr>
      </w:pPr>
      <w:r>
        <w:rPr>
          <w:i/>
          <w:iCs/>
          <w:szCs w:val="22"/>
          <w:lang w:val="ru-RU"/>
        </w:rPr>
        <w:t xml:space="preserve">Связь с </w:t>
      </w:r>
      <w:r w:rsidRPr="00AE3B2F">
        <w:rPr>
          <w:i/>
          <w:iCs/>
          <w:szCs w:val="22"/>
          <w:lang w:val="ru-RU"/>
        </w:rPr>
        <w:t>Консультативным советом представителей частного сектора («Деловые круги за развитие электронной торговли»)</w:t>
      </w:r>
    </w:p>
    <w:p w:rsidR="00AE3B2F" w:rsidRDefault="00AE3B2F" w:rsidP="00C200B3">
      <w:pPr>
        <w:rPr>
          <w:szCs w:val="22"/>
          <w:lang w:val="ru-RU"/>
        </w:rPr>
      </w:pPr>
    </w:p>
    <w:p w:rsidR="00AE3B2F" w:rsidRDefault="00AE3B2F" w:rsidP="00C200B3">
      <w:pPr>
        <w:rPr>
          <w:szCs w:val="22"/>
          <w:lang w:val="ru-RU"/>
        </w:rPr>
      </w:pPr>
      <w:r>
        <w:rPr>
          <w:szCs w:val="22"/>
          <w:lang w:val="ru-RU"/>
        </w:rPr>
        <w:t>В целях</w:t>
      </w:r>
      <w:r w:rsidRPr="00AE3B2F">
        <w:rPr>
          <w:szCs w:val="22"/>
          <w:lang w:val="ru-RU"/>
        </w:rPr>
        <w:t xml:space="preserve"> обеспечения эффективного диалога между государственным и частным секторами и в соответствии с Руководящи</w:t>
      </w:r>
      <w:r>
        <w:rPr>
          <w:szCs w:val="22"/>
          <w:lang w:val="ru-RU"/>
        </w:rPr>
        <w:t>ми</w:t>
      </w:r>
      <w:r w:rsidRPr="00AE3B2F">
        <w:rPr>
          <w:szCs w:val="22"/>
          <w:lang w:val="ru-RU"/>
        </w:rPr>
        <w:t xml:space="preserve"> принцип</w:t>
      </w:r>
      <w:r>
        <w:rPr>
          <w:szCs w:val="22"/>
          <w:lang w:val="ru-RU"/>
        </w:rPr>
        <w:t>ами</w:t>
      </w:r>
      <w:r w:rsidRPr="00AE3B2F">
        <w:rPr>
          <w:szCs w:val="22"/>
          <w:lang w:val="ru-RU"/>
        </w:rPr>
        <w:t xml:space="preserve"> сотрудничества между Организацией Объединенных Наций и деловым сектором</w:t>
      </w:r>
      <w:r w:rsidR="00611161" w:rsidRPr="00454732">
        <w:rPr>
          <w:rStyle w:val="FootnoteReference"/>
          <w:szCs w:val="22"/>
        </w:rPr>
        <w:footnoteReference w:id="2"/>
      </w:r>
      <w:r w:rsidRPr="00AE3B2F">
        <w:rPr>
          <w:szCs w:val="22"/>
          <w:lang w:val="ru-RU"/>
        </w:rPr>
        <w:t xml:space="preserve"> </w:t>
      </w:r>
      <w:r w:rsidR="00611161">
        <w:rPr>
          <w:szCs w:val="22"/>
          <w:lang w:val="ru-RU"/>
        </w:rPr>
        <w:t xml:space="preserve">организации, участвующие в </w:t>
      </w:r>
      <w:r w:rsidR="00611161" w:rsidRPr="00611161">
        <w:rPr>
          <w:bCs/>
          <w:szCs w:val="22"/>
          <w:lang w:val="ru-RU"/>
        </w:rPr>
        <w:t>инициатив</w:t>
      </w:r>
      <w:r w:rsidR="00611161">
        <w:rPr>
          <w:bCs/>
          <w:szCs w:val="22"/>
          <w:lang w:val="ru-RU"/>
        </w:rPr>
        <w:t>е</w:t>
      </w:r>
      <w:r w:rsidR="00611161" w:rsidRPr="00611161">
        <w:rPr>
          <w:bCs/>
          <w:szCs w:val="22"/>
          <w:lang w:val="ru-RU"/>
        </w:rPr>
        <w:t xml:space="preserve"> </w:t>
      </w:r>
      <w:r w:rsidR="00611161" w:rsidRPr="00611161">
        <w:rPr>
          <w:b/>
          <w:bCs/>
          <w:szCs w:val="22"/>
          <w:lang w:val="ru-RU"/>
        </w:rPr>
        <w:t>«Электронная торговля для всех»</w:t>
      </w:r>
      <w:r w:rsidR="001E5046">
        <w:rPr>
          <w:b/>
          <w:bCs/>
          <w:szCs w:val="22"/>
          <w:lang w:val="ru-RU"/>
        </w:rPr>
        <w:t>,</w:t>
      </w:r>
      <w:r w:rsidR="00611161">
        <w:rPr>
          <w:b/>
          <w:bCs/>
          <w:szCs w:val="22"/>
          <w:lang w:val="ru-RU"/>
        </w:rPr>
        <w:t xml:space="preserve"> </w:t>
      </w:r>
      <w:r w:rsidR="00611161" w:rsidRPr="00611161">
        <w:rPr>
          <w:bCs/>
          <w:szCs w:val="22"/>
          <w:lang w:val="ru-RU"/>
        </w:rPr>
        <w:t xml:space="preserve">будут поддерживать тесные партнерские отношения </w:t>
      </w:r>
      <w:r w:rsidRPr="00AE3B2F">
        <w:rPr>
          <w:szCs w:val="22"/>
          <w:lang w:val="ru-RU"/>
        </w:rPr>
        <w:t>с Консультативным советом</w:t>
      </w:r>
      <w:r w:rsidR="00611161">
        <w:rPr>
          <w:szCs w:val="22"/>
          <w:lang w:val="ru-RU"/>
        </w:rPr>
        <w:t xml:space="preserve"> представителей </w:t>
      </w:r>
      <w:r w:rsidRPr="00AE3B2F">
        <w:rPr>
          <w:szCs w:val="22"/>
          <w:lang w:val="ru-RU"/>
        </w:rPr>
        <w:t>частного сектора (</w:t>
      </w:r>
      <w:r w:rsidR="00611161">
        <w:rPr>
          <w:szCs w:val="22"/>
          <w:lang w:val="ru-RU"/>
        </w:rPr>
        <w:t xml:space="preserve">КСЧС) </w:t>
      </w:r>
      <w:r w:rsidR="00611161" w:rsidRPr="00611161">
        <w:rPr>
          <w:i/>
          <w:iCs/>
          <w:szCs w:val="22"/>
          <w:lang w:val="ru-RU"/>
        </w:rPr>
        <w:t>(«Деловые круги за развитие электронной торговли»)</w:t>
      </w:r>
      <w:r w:rsidR="00611161">
        <w:rPr>
          <w:i/>
          <w:iCs/>
          <w:szCs w:val="22"/>
          <w:lang w:val="ru-RU"/>
        </w:rPr>
        <w:t xml:space="preserve">, </w:t>
      </w:r>
      <w:r w:rsidR="00611161" w:rsidRPr="00611161">
        <w:rPr>
          <w:iCs/>
          <w:szCs w:val="22"/>
          <w:lang w:val="ru-RU"/>
        </w:rPr>
        <w:t>который является самостоятельной структурой частного сектора.</w:t>
      </w:r>
      <w:r w:rsidR="00611161">
        <w:rPr>
          <w:iCs/>
          <w:szCs w:val="22"/>
          <w:lang w:val="ru-RU"/>
        </w:rPr>
        <w:t xml:space="preserve">  В будущем б</w:t>
      </w:r>
      <w:r w:rsidRPr="00AE3B2F">
        <w:rPr>
          <w:szCs w:val="22"/>
          <w:lang w:val="ru-RU"/>
        </w:rPr>
        <w:t>уд</w:t>
      </w:r>
      <w:r w:rsidR="00611161">
        <w:rPr>
          <w:szCs w:val="22"/>
          <w:lang w:val="ru-RU"/>
        </w:rPr>
        <w:t xml:space="preserve">ут регулярно </w:t>
      </w:r>
      <w:r w:rsidR="00611161">
        <w:rPr>
          <w:szCs w:val="22"/>
          <w:lang w:val="ru-RU"/>
        </w:rPr>
        <w:lastRenderedPageBreak/>
        <w:t>организовываться совещания представителей частного сектора, и идеи, озвученные в ходе этих встреч,</w:t>
      </w:r>
      <w:r w:rsidRPr="00AE3B2F">
        <w:rPr>
          <w:szCs w:val="22"/>
          <w:lang w:val="ru-RU"/>
        </w:rPr>
        <w:t xml:space="preserve"> послужат вкладом в дискуссии и </w:t>
      </w:r>
      <w:r w:rsidR="00611161">
        <w:rPr>
          <w:szCs w:val="22"/>
          <w:lang w:val="ru-RU"/>
        </w:rPr>
        <w:t xml:space="preserve">совещания </w:t>
      </w:r>
      <w:r w:rsidR="00611161" w:rsidRPr="00611161">
        <w:rPr>
          <w:szCs w:val="22"/>
          <w:lang w:val="ru-RU"/>
        </w:rPr>
        <w:t xml:space="preserve">в рамках </w:t>
      </w:r>
      <w:r w:rsidR="00611161" w:rsidRPr="00611161">
        <w:rPr>
          <w:bCs/>
          <w:szCs w:val="22"/>
          <w:lang w:val="ru-RU"/>
        </w:rPr>
        <w:t xml:space="preserve">инициативы </w:t>
      </w:r>
      <w:r w:rsidR="00611161" w:rsidRPr="00611161">
        <w:rPr>
          <w:b/>
          <w:bCs/>
          <w:szCs w:val="22"/>
          <w:lang w:val="ru-RU"/>
        </w:rPr>
        <w:t>«Электронная торговля для всех»</w:t>
      </w:r>
      <w:r w:rsidRPr="00AE3B2F">
        <w:rPr>
          <w:szCs w:val="22"/>
          <w:lang w:val="ru-RU"/>
        </w:rPr>
        <w:t>.</w:t>
      </w:r>
    </w:p>
    <w:p w:rsidR="00AE3B2F" w:rsidRDefault="00AE3B2F" w:rsidP="00C200B3">
      <w:pPr>
        <w:rPr>
          <w:szCs w:val="22"/>
          <w:lang w:val="ru-RU"/>
        </w:rPr>
      </w:pPr>
    </w:p>
    <w:p w:rsidR="002E1D8A" w:rsidRPr="00A4608E" w:rsidRDefault="00611161" w:rsidP="00C200B3">
      <w:pPr>
        <w:rPr>
          <w:i/>
          <w:iCs/>
          <w:szCs w:val="22"/>
          <w:lang w:val="ru-RU"/>
        </w:rPr>
      </w:pPr>
      <w:r>
        <w:rPr>
          <w:i/>
          <w:iCs/>
          <w:szCs w:val="22"/>
          <w:lang w:val="ru-RU"/>
        </w:rPr>
        <w:t>Прием</w:t>
      </w:r>
      <w:r w:rsidRPr="00A4608E">
        <w:rPr>
          <w:i/>
          <w:iCs/>
          <w:szCs w:val="22"/>
          <w:lang w:val="ru-RU"/>
        </w:rPr>
        <w:t xml:space="preserve"> </w:t>
      </w:r>
      <w:r>
        <w:rPr>
          <w:i/>
          <w:iCs/>
          <w:szCs w:val="22"/>
          <w:lang w:val="ru-RU"/>
        </w:rPr>
        <w:t>новых</w:t>
      </w:r>
      <w:r w:rsidRPr="00A4608E">
        <w:rPr>
          <w:i/>
          <w:iCs/>
          <w:szCs w:val="22"/>
          <w:lang w:val="ru-RU"/>
        </w:rPr>
        <w:t xml:space="preserve"> </w:t>
      </w:r>
      <w:r>
        <w:rPr>
          <w:i/>
          <w:iCs/>
          <w:szCs w:val="22"/>
          <w:lang w:val="ru-RU"/>
        </w:rPr>
        <w:t>учреждений</w:t>
      </w:r>
      <w:r w:rsidRPr="00A4608E">
        <w:rPr>
          <w:i/>
          <w:iCs/>
          <w:szCs w:val="22"/>
          <w:lang w:val="ru-RU"/>
        </w:rPr>
        <w:t>-</w:t>
      </w:r>
      <w:r>
        <w:rPr>
          <w:i/>
          <w:iCs/>
          <w:szCs w:val="22"/>
          <w:lang w:val="ru-RU"/>
        </w:rPr>
        <w:t>партнеров</w:t>
      </w:r>
    </w:p>
    <w:p w:rsidR="002E1D8A" w:rsidRPr="00A4608E" w:rsidRDefault="002E1D8A" w:rsidP="00C200B3">
      <w:pPr>
        <w:rPr>
          <w:i/>
          <w:iCs/>
          <w:szCs w:val="22"/>
          <w:lang w:val="ru-RU"/>
        </w:rPr>
      </w:pPr>
    </w:p>
    <w:p w:rsidR="002E1D8A" w:rsidRPr="00B50D09" w:rsidRDefault="00B50D09" w:rsidP="00C200B3">
      <w:pPr>
        <w:rPr>
          <w:szCs w:val="22"/>
          <w:lang w:val="ru-RU"/>
        </w:rPr>
      </w:pPr>
      <w:r>
        <w:rPr>
          <w:szCs w:val="22"/>
          <w:lang w:val="ru-RU"/>
        </w:rPr>
        <w:t>Партнерские</w:t>
      </w:r>
      <w:r w:rsidRPr="00B50D09">
        <w:rPr>
          <w:szCs w:val="22"/>
          <w:lang w:val="ru-RU"/>
        </w:rPr>
        <w:t xml:space="preserve"> </w:t>
      </w:r>
      <w:r>
        <w:rPr>
          <w:szCs w:val="22"/>
          <w:lang w:val="ru-RU"/>
        </w:rPr>
        <w:t>отношения</w:t>
      </w:r>
      <w:r w:rsidRPr="00B50D09">
        <w:rPr>
          <w:szCs w:val="22"/>
          <w:lang w:val="ru-RU"/>
        </w:rPr>
        <w:t xml:space="preserve"> </w:t>
      </w:r>
      <w:r>
        <w:rPr>
          <w:szCs w:val="22"/>
          <w:lang w:val="ru-RU"/>
        </w:rPr>
        <w:t>в</w:t>
      </w:r>
      <w:r w:rsidRPr="00B50D09">
        <w:rPr>
          <w:szCs w:val="22"/>
          <w:lang w:val="ru-RU"/>
        </w:rPr>
        <w:t xml:space="preserve"> </w:t>
      </w:r>
      <w:r>
        <w:rPr>
          <w:szCs w:val="22"/>
          <w:lang w:val="ru-RU"/>
        </w:rPr>
        <w:t>рамках</w:t>
      </w:r>
      <w:r w:rsidRPr="00B50D09">
        <w:rPr>
          <w:szCs w:val="22"/>
          <w:lang w:val="ru-RU"/>
        </w:rPr>
        <w:t xml:space="preserve"> </w:t>
      </w:r>
      <w:r w:rsidRPr="00B50D09">
        <w:rPr>
          <w:bCs/>
          <w:szCs w:val="22"/>
          <w:lang w:val="ru-RU"/>
        </w:rPr>
        <w:t xml:space="preserve">инициативы </w:t>
      </w:r>
      <w:r w:rsidRPr="00B50D09">
        <w:rPr>
          <w:b/>
          <w:bCs/>
          <w:szCs w:val="22"/>
          <w:lang w:val="ru-RU"/>
        </w:rPr>
        <w:t xml:space="preserve">«Электронная торговля для всех» </w:t>
      </w:r>
      <w:r w:rsidRPr="00B50D09">
        <w:rPr>
          <w:bCs/>
          <w:szCs w:val="22"/>
          <w:lang w:val="ru-RU"/>
        </w:rPr>
        <w:t xml:space="preserve">могут устанавливать </w:t>
      </w:r>
      <w:r>
        <w:rPr>
          <w:bCs/>
          <w:szCs w:val="22"/>
          <w:lang w:val="ru-RU"/>
        </w:rPr>
        <w:t>учреждения</w:t>
      </w:r>
      <w:r w:rsidRPr="00B50D09">
        <w:rPr>
          <w:bCs/>
          <w:szCs w:val="22"/>
          <w:lang w:val="ru-RU"/>
        </w:rPr>
        <w:t>-</w:t>
      </w:r>
      <w:r>
        <w:rPr>
          <w:bCs/>
          <w:szCs w:val="22"/>
          <w:lang w:val="ru-RU"/>
        </w:rPr>
        <w:t>доноры</w:t>
      </w:r>
      <w:r w:rsidRPr="00B50D09">
        <w:rPr>
          <w:bCs/>
          <w:szCs w:val="22"/>
          <w:lang w:val="ru-RU"/>
        </w:rPr>
        <w:t xml:space="preserve"> </w:t>
      </w:r>
      <w:r>
        <w:rPr>
          <w:bCs/>
          <w:szCs w:val="22"/>
          <w:lang w:val="ru-RU"/>
        </w:rPr>
        <w:t>и</w:t>
      </w:r>
      <w:r w:rsidRPr="00B50D09">
        <w:rPr>
          <w:bCs/>
          <w:szCs w:val="22"/>
          <w:lang w:val="ru-RU"/>
        </w:rPr>
        <w:t xml:space="preserve"> </w:t>
      </w:r>
      <w:r>
        <w:rPr>
          <w:bCs/>
          <w:szCs w:val="22"/>
          <w:lang w:val="ru-RU"/>
        </w:rPr>
        <w:t>региональные</w:t>
      </w:r>
      <w:r w:rsidRPr="00B50D09">
        <w:rPr>
          <w:bCs/>
          <w:szCs w:val="22"/>
          <w:lang w:val="ru-RU"/>
        </w:rPr>
        <w:t xml:space="preserve"> </w:t>
      </w:r>
      <w:r>
        <w:rPr>
          <w:bCs/>
          <w:szCs w:val="22"/>
          <w:lang w:val="ru-RU"/>
        </w:rPr>
        <w:t>и</w:t>
      </w:r>
      <w:r w:rsidRPr="00B50D09">
        <w:rPr>
          <w:bCs/>
          <w:szCs w:val="22"/>
          <w:lang w:val="ru-RU"/>
        </w:rPr>
        <w:t xml:space="preserve"> </w:t>
      </w:r>
      <w:r>
        <w:rPr>
          <w:bCs/>
          <w:szCs w:val="22"/>
          <w:lang w:val="ru-RU"/>
        </w:rPr>
        <w:t>международные</w:t>
      </w:r>
      <w:r w:rsidRPr="00B50D09">
        <w:rPr>
          <w:bCs/>
          <w:szCs w:val="22"/>
          <w:lang w:val="ru-RU"/>
        </w:rPr>
        <w:t xml:space="preserve"> </w:t>
      </w:r>
      <w:r>
        <w:rPr>
          <w:bCs/>
          <w:szCs w:val="22"/>
          <w:lang w:val="ru-RU"/>
        </w:rPr>
        <w:t>организации</w:t>
      </w:r>
      <w:r w:rsidRPr="00B50D09">
        <w:rPr>
          <w:bCs/>
          <w:szCs w:val="22"/>
          <w:lang w:val="ru-RU"/>
        </w:rPr>
        <w:t xml:space="preserve">, </w:t>
      </w:r>
      <w:r>
        <w:rPr>
          <w:bCs/>
          <w:szCs w:val="22"/>
          <w:lang w:val="ru-RU"/>
        </w:rPr>
        <w:t>занимающиеся</w:t>
      </w:r>
      <w:r w:rsidRPr="00B50D09">
        <w:rPr>
          <w:bCs/>
          <w:szCs w:val="22"/>
          <w:lang w:val="ru-RU"/>
        </w:rPr>
        <w:t xml:space="preserve"> </w:t>
      </w:r>
      <w:r>
        <w:rPr>
          <w:bCs/>
          <w:szCs w:val="22"/>
          <w:lang w:val="ru-RU"/>
        </w:rPr>
        <w:t>вопросами</w:t>
      </w:r>
      <w:r w:rsidRPr="00B50D09">
        <w:rPr>
          <w:bCs/>
          <w:szCs w:val="22"/>
          <w:lang w:val="ru-RU"/>
        </w:rPr>
        <w:t xml:space="preserve"> </w:t>
      </w:r>
      <w:r>
        <w:rPr>
          <w:bCs/>
          <w:szCs w:val="22"/>
          <w:lang w:val="ru-RU"/>
        </w:rPr>
        <w:t>оказания</w:t>
      </w:r>
      <w:r w:rsidRPr="00B50D09">
        <w:rPr>
          <w:bCs/>
          <w:szCs w:val="22"/>
          <w:lang w:val="ru-RU"/>
        </w:rPr>
        <w:t xml:space="preserve"> </w:t>
      </w:r>
      <w:r>
        <w:rPr>
          <w:bCs/>
          <w:szCs w:val="22"/>
          <w:lang w:val="ru-RU"/>
        </w:rPr>
        <w:t>финансовой</w:t>
      </w:r>
      <w:r w:rsidRPr="00B50D09">
        <w:rPr>
          <w:bCs/>
          <w:szCs w:val="22"/>
          <w:lang w:val="ru-RU"/>
        </w:rPr>
        <w:t xml:space="preserve"> </w:t>
      </w:r>
      <w:r>
        <w:rPr>
          <w:bCs/>
          <w:szCs w:val="22"/>
          <w:lang w:val="ru-RU"/>
        </w:rPr>
        <w:t>и</w:t>
      </w:r>
      <w:r w:rsidRPr="00B50D09">
        <w:rPr>
          <w:bCs/>
          <w:szCs w:val="22"/>
          <w:lang w:val="ru-RU"/>
        </w:rPr>
        <w:t xml:space="preserve"> </w:t>
      </w:r>
      <w:r>
        <w:rPr>
          <w:bCs/>
          <w:szCs w:val="22"/>
          <w:lang w:val="ru-RU"/>
        </w:rPr>
        <w:t>технической</w:t>
      </w:r>
      <w:r w:rsidRPr="00B50D09">
        <w:rPr>
          <w:bCs/>
          <w:szCs w:val="22"/>
          <w:lang w:val="ru-RU"/>
        </w:rPr>
        <w:t xml:space="preserve"> </w:t>
      </w:r>
      <w:r>
        <w:rPr>
          <w:bCs/>
          <w:szCs w:val="22"/>
          <w:lang w:val="ru-RU"/>
        </w:rPr>
        <w:t>помощи</w:t>
      </w:r>
      <w:r w:rsidRPr="00B50D09">
        <w:rPr>
          <w:bCs/>
          <w:szCs w:val="22"/>
          <w:lang w:val="ru-RU"/>
        </w:rPr>
        <w:t xml:space="preserve"> </w:t>
      </w:r>
      <w:r>
        <w:rPr>
          <w:bCs/>
          <w:szCs w:val="22"/>
          <w:lang w:val="ru-RU"/>
        </w:rPr>
        <w:t>в</w:t>
      </w:r>
      <w:r w:rsidRPr="00B50D09">
        <w:rPr>
          <w:bCs/>
          <w:szCs w:val="22"/>
          <w:lang w:val="ru-RU"/>
        </w:rPr>
        <w:t xml:space="preserve"> </w:t>
      </w:r>
      <w:r>
        <w:rPr>
          <w:bCs/>
          <w:szCs w:val="22"/>
          <w:lang w:val="ru-RU"/>
        </w:rPr>
        <w:t>интересах</w:t>
      </w:r>
      <w:r w:rsidRPr="00B50D09">
        <w:rPr>
          <w:bCs/>
          <w:szCs w:val="22"/>
          <w:lang w:val="ru-RU"/>
        </w:rPr>
        <w:t xml:space="preserve"> </w:t>
      </w:r>
      <w:r>
        <w:rPr>
          <w:bCs/>
          <w:szCs w:val="22"/>
          <w:lang w:val="ru-RU"/>
        </w:rPr>
        <w:t>развития</w:t>
      </w:r>
      <w:r w:rsidRPr="00B50D09">
        <w:rPr>
          <w:bCs/>
          <w:szCs w:val="22"/>
          <w:lang w:val="ru-RU"/>
        </w:rPr>
        <w:t xml:space="preserve"> </w:t>
      </w:r>
      <w:r>
        <w:rPr>
          <w:bCs/>
          <w:szCs w:val="22"/>
          <w:lang w:val="ru-RU"/>
        </w:rPr>
        <w:t>электронной</w:t>
      </w:r>
      <w:r w:rsidRPr="00B50D09">
        <w:rPr>
          <w:bCs/>
          <w:szCs w:val="22"/>
          <w:lang w:val="ru-RU"/>
        </w:rPr>
        <w:t xml:space="preserve"> </w:t>
      </w:r>
      <w:r>
        <w:rPr>
          <w:bCs/>
          <w:szCs w:val="22"/>
          <w:lang w:val="ru-RU"/>
        </w:rPr>
        <w:t>торговли</w:t>
      </w:r>
      <w:r w:rsidRPr="00B50D09">
        <w:rPr>
          <w:bCs/>
          <w:szCs w:val="22"/>
          <w:lang w:val="ru-RU"/>
        </w:rPr>
        <w:t>.</w:t>
      </w:r>
    </w:p>
    <w:p w:rsidR="002E1D8A" w:rsidRPr="00B50D09" w:rsidRDefault="002E1D8A" w:rsidP="00C200B3">
      <w:pPr>
        <w:rPr>
          <w:szCs w:val="22"/>
          <w:lang w:val="ru-RU"/>
        </w:rPr>
      </w:pPr>
    </w:p>
    <w:p w:rsidR="00A4608E" w:rsidRPr="00A4608E" w:rsidRDefault="00A4608E" w:rsidP="00C200B3">
      <w:pPr>
        <w:rPr>
          <w:szCs w:val="22"/>
          <w:lang w:val="ru-RU"/>
        </w:rPr>
      </w:pPr>
      <w:r w:rsidRPr="00A4608E">
        <w:rPr>
          <w:szCs w:val="22"/>
          <w:lang w:val="ru-RU"/>
        </w:rPr>
        <w:t>Заяв</w:t>
      </w:r>
      <w:r>
        <w:rPr>
          <w:szCs w:val="22"/>
          <w:lang w:val="ru-RU"/>
        </w:rPr>
        <w:t>ления о</w:t>
      </w:r>
      <w:r w:rsidRPr="00A4608E">
        <w:rPr>
          <w:szCs w:val="22"/>
          <w:lang w:val="ru-RU"/>
        </w:rPr>
        <w:t xml:space="preserve"> прием</w:t>
      </w:r>
      <w:r>
        <w:rPr>
          <w:szCs w:val="22"/>
          <w:lang w:val="ru-RU"/>
        </w:rPr>
        <w:t>е</w:t>
      </w:r>
      <w:r w:rsidRPr="00A4608E">
        <w:rPr>
          <w:szCs w:val="22"/>
          <w:lang w:val="ru-RU"/>
        </w:rPr>
        <w:t xml:space="preserve"> потенциальных учреждений-партнеров (кроме партнеров-учредителей) должн</w:t>
      </w:r>
      <w:r>
        <w:rPr>
          <w:szCs w:val="22"/>
          <w:lang w:val="ru-RU"/>
        </w:rPr>
        <w:t>ы направляться</w:t>
      </w:r>
      <w:r w:rsidRPr="00A4608E">
        <w:rPr>
          <w:szCs w:val="22"/>
          <w:lang w:val="ru-RU"/>
        </w:rPr>
        <w:t xml:space="preserve"> в письменной форме</w:t>
      </w:r>
      <w:r>
        <w:rPr>
          <w:szCs w:val="22"/>
          <w:lang w:val="ru-RU"/>
        </w:rPr>
        <w:t xml:space="preserve"> в</w:t>
      </w:r>
      <w:r w:rsidRPr="00A4608E">
        <w:rPr>
          <w:szCs w:val="22"/>
          <w:lang w:val="ru-RU"/>
        </w:rPr>
        <w:t xml:space="preserve"> ЮНКТАД. </w:t>
      </w:r>
      <w:r>
        <w:rPr>
          <w:szCs w:val="22"/>
          <w:lang w:val="ru-RU"/>
        </w:rPr>
        <w:t xml:space="preserve"> </w:t>
      </w:r>
      <w:r w:rsidRPr="00A4608E">
        <w:rPr>
          <w:szCs w:val="22"/>
          <w:lang w:val="ru-RU"/>
        </w:rPr>
        <w:t xml:space="preserve">В заявлении </w:t>
      </w:r>
      <w:r>
        <w:rPr>
          <w:szCs w:val="22"/>
          <w:lang w:val="ru-RU"/>
        </w:rPr>
        <w:t>излагаются</w:t>
      </w:r>
      <w:r w:rsidRPr="00A4608E">
        <w:rPr>
          <w:szCs w:val="22"/>
          <w:lang w:val="ru-RU"/>
        </w:rPr>
        <w:t xml:space="preserve"> </w:t>
      </w:r>
      <w:r>
        <w:rPr>
          <w:szCs w:val="22"/>
          <w:lang w:val="ru-RU"/>
        </w:rPr>
        <w:t>мотивы присоединения к</w:t>
      </w:r>
      <w:r w:rsidRPr="00A4608E">
        <w:rPr>
          <w:szCs w:val="22"/>
          <w:lang w:val="ru-RU"/>
        </w:rPr>
        <w:t xml:space="preserve"> </w:t>
      </w:r>
      <w:r w:rsidRPr="00A4608E">
        <w:rPr>
          <w:bCs/>
          <w:szCs w:val="22"/>
          <w:lang w:val="ru-RU"/>
        </w:rPr>
        <w:t>инициатив</w:t>
      </w:r>
      <w:r>
        <w:rPr>
          <w:bCs/>
          <w:szCs w:val="22"/>
          <w:lang w:val="ru-RU"/>
        </w:rPr>
        <w:t>е</w:t>
      </w:r>
      <w:r w:rsidRPr="00A4608E">
        <w:rPr>
          <w:bCs/>
          <w:szCs w:val="22"/>
          <w:lang w:val="ru-RU"/>
        </w:rPr>
        <w:t xml:space="preserve"> </w:t>
      </w:r>
      <w:r w:rsidRPr="00A4608E">
        <w:rPr>
          <w:b/>
          <w:bCs/>
          <w:szCs w:val="22"/>
          <w:lang w:val="ru-RU"/>
        </w:rPr>
        <w:t>«Электронная торговля для всех»</w:t>
      </w:r>
      <w:r>
        <w:rPr>
          <w:b/>
          <w:bCs/>
          <w:szCs w:val="22"/>
          <w:lang w:val="ru-RU"/>
        </w:rPr>
        <w:t xml:space="preserve"> </w:t>
      </w:r>
      <w:r w:rsidRPr="00A4608E">
        <w:rPr>
          <w:bCs/>
          <w:szCs w:val="22"/>
          <w:lang w:val="ru-RU"/>
        </w:rPr>
        <w:t>и объясняется</w:t>
      </w:r>
      <w:r>
        <w:rPr>
          <w:bCs/>
          <w:szCs w:val="22"/>
          <w:lang w:val="ru-RU"/>
        </w:rPr>
        <w:t xml:space="preserve">, </w:t>
      </w:r>
      <w:r w:rsidRPr="00A4608E">
        <w:rPr>
          <w:szCs w:val="22"/>
          <w:lang w:val="ru-RU"/>
        </w:rPr>
        <w:t xml:space="preserve">как </w:t>
      </w:r>
      <w:r>
        <w:rPr>
          <w:szCs w:val="22"/>
          <w:lang w:val="ru-RU"/>
        </w:rPr>
        <w:t>это</w:t>
      </w:r>
      <w:r w:rsidRPr="00A4608E">
        <w:rPr>
          <w:szCs w:val="22"/>
          <w:lang w:val="ru-RU"/>
        </w:rPr>
        <w:t xml:space="preserve"> будет способствовать оказанию помощи</w:t>
      </w:r>
      <w:r>
        <w:rPr>
          <w:szCs w:val="22"/>
          <w:lang w:val="ru-RU"/>
        </w:rPr>
        <w:t xml:space="preserve"> в целях развития</w:t>
      </w:r>
      <w:r w:rsidRPr="00A4608E">
        <w:rPr>
          <w:szCs w:val="22"/>
          <w:lang w:val="ru-RU"/>
        </w:rPr>
        <w:t xml:space="preserve"> электронной торговли. </w:t>
      </w:r>
      <w:r>
        <w:rPr>
          <w:szCs w:val="22"/>
          <w:lang w:val="ru-RU"/>
        </w:rPr>
        <w:t xml:space="preserve"> </w:t>
      </w:r>
      <w:r w:rsidRPr="00A4608E">
        <w:rPr>
          <w:szCs w:val="22"/>
          <w:lang w:val="ru-RU"/>
        </w:rPr>
        <w:t xml:space="preserve">В </w:t>
      </w:r>
      <w:r w:rsidR="00BA6C29">
        <w:rPr>
          <w:szCs w:val="22"/>
          <w:lang w:val="ru-RU"/>
        </w:rPr>
        <w:t>не</w:t>
      </w:r>
      <w:r>
        <w:rPr>
          <w:szCs w:val="22"/>
          <w:lang w:val="ru-RU"/>
        </w:rPr>
        <w:t>м также</w:t>
      </w:r>
      <w:r w:rsidRPr="00A4608E">
        <w:rPr>
          <w:szCs w:val="22"/>
          <w:lang w:val="ru-RU"/>
        </w:rPr>
        <w:t xml:space="preserve"> указывается, что заявитель </w:t>
      </w:r>
      <w:r>
        <w:rPr>
          <w:szCs w:val="22"/>
          <w:lang w:val="ru-RU"/>
        </w:rPr>
        <w:t>готов руководствоваться положениями</w:t>
      </w:r>
      <w:r w:rsidRPr="00A4608E">
        <w:rPr>
          <w:szCs w:val="22"/>
          <w:lang w:val="ru-RU"/>
        </w:rPr>
        <w:t xml:space="preserve"> </w:t>
      </w:r>
      <w:r>
        <w:rPr>
          <w:szCs w:val="22"/>
          <w:lang w:val="ru-RU"/>
        </w:rPr>
        <w:t xml:space="preserve">данного </w:t>
      </w:r>
      <w:r w:rsidRPr="00A4608E">
        <w:rPr>
          <w:szCs w:val="22"/>
          <w:lang w:val="ru-RU"/>
        </w:rPr>
        <w:t>Совместно</w:t>
      </w:r>
      <w:r>
        <w:rPr>
          <w:szCs w:val="22"/>
          <w:lang w:val="ru-RU"/>
        </w:rPr>
        <w:t>го заявления</w:t>
      </w:r>
      <w:r w:rsidRPr="00A4608E">
        <w:rPr>
          <w:szCs w:val="22"/>
          <w:lang w:val="ru-RU"/>
        </w:rPr>
        <w:t>.</w:t>
      </w:r>
    </w:p>
    <w:p w:rsidR="00A4608E" w:rsidRPr="00A4608E" w:rsidRDefault="00A4608E" w:rsidP="00C200B3">
      <w:pPr>
        <w:rPr>
          <w:szCs w:val="22"/>
          <w:lang w:val="ru-RU"/>
        </w:rPr>
      </w:pPr>
    </w:p>
    <w:p w:rsidR="00A4608E" w:rsidRDefault="00A4608E" w:rsidP="00C200B3">
      <w:pPr>
        <w:rPr>
          <w:szCs w:val="22"/>
          <w:lang w:val="ru-RU"/>
        </w:rPr>
      </w:pPr>
      <w:r w:rsidRPr="00A4608E">
        <w:rPr>
          <w:szCs w:val="22"/>
          <w:lang w:val="ru-RU"/>
        </w:rPr>
        <w:t xml:space="preserve">ЮНКТАД </w:t>
      </w:r>
      <w:r>
        <w:rPr>
          <w:szCs w:val="22"/>
          <w:lang w:val="ru-RU"/>
        </w:rPr>
        <w:t>рассылает поступающие заявления</w:t>
      </w:r>
      <w:r w:rsidRPr="00A4608E">
        <w:rPr>
          <w:szCs w:val="22"/>
          <w:lang w:val="ru-RU"/>
        </w:rPr>
        <w:t xml:space="preserve"> всем членам </w:t>
      </w:r>
      <w:r w:rsidR="00BB4881" w:rsidRPr="00BB4881">
        <w:rPr>
          <w:bCs/>
          <w:szCs w:val="22"/>
          <w:lang w:val="ru-RU"/>
        </w:rPr>
        <w:t xml:space="preserve">инициативы </w:t>
      </w:r>
      <w:r w:rsidR="00BB4881" w:rsidRPr="00BB4881">
        <w:rPr>
          <w:b/>
          <w:bCs/>
          <w:szCs w:val="22"/>
          <w:lang w:val="ru-RU"/>
        </w:rPr>
        <w:t>«Электронная торговля для всех»</w:t>
      </w:r>
      <w:r w:rsidRPr="00A4608E">
        <w:rPr>
          <w:szCs w:val="22"/>
          <w:lang w:val="ru-RU"/>
        </w:rPr>
        <w:t xml:space="preserve"> для рассмотрения и возможного </w:t>
      </w:r>
      <w:r w:rsidR="00BB4881">
        <w:rPr>
          <w:szCs w:val="22"/>
          <w:lang w:val="ru-RU"/>
        </w:rPr>
        <w:t>одобрения</w:t>
      </w:r>
      <w:r w:rsidRPr="00A4608E">
        <w:rPr>
          <w:szCs w:val="22"/>
          <w:lang w:val="ru-RU"/>
        </w:rPr>
        <w:t xml:space="preserve">. </w:t>
      </w:r>
      <w:r w:rsidR="00BB4881">
        <w:rPr>
          <w:szCs w:val="22"/>
          <w:lang w:val="ru-RU"/>
        </w:rPr>
        <w:t xml:space="preserve"> </w:t>
      </w:r>
      <w:r w:rsidRPr="00A4608E">
        <w:rPr>
          <w:szCs w:val="22"/>
          <w:lang w:val="ru-RU"/>
        </w:rPr>
        <w:t xml:space="preserve">Представитель частного сектора не должен участвовать в принятии решений о </w:t>
      </w:r>
      <w:r w:rsidR="00BB4881">
        <w:rPr>
          <w:szCs w:val="22"/>
          <w:lang w:val="ru-RU"/>
        </w:rPr>
        <w:t>приеме</w:t>
      </w:r>
      <w:r w:rsidRPr="00A4608E">
        <w:rPr>
          <w:szCs w:val="22"/>
          <w:lang w:val="ru-RU"/>
        </w:rPr>
        <w:t xml:space="preserve"> новых учреждений</w:t>
      </w:r>
      <w:r w:rsidR="00BB4881">
        <w:rPr>
          <w:szCs w:val="22"/>
          <w:lang w:val="ru-RU"/>
        </w:rPr>
        <w:t>-партнеров</w:t>
      </w:r>
      <w:r w:rsidRPr="00A4608E">
        <w:rPr>
          <w:szCs w:val="22"/>
          <w:lang w:val="ru-RU"/>
        </w:rPr>
        <w:t>.</w:t>
      </w:r>
      <w:r w:rsidR="00BB4881">
        <w:rPr>
          <w:szCs w:val="22"/>
          <w:lang w:val="ru-RU"/>
        </w:rPr>
        <w:t xml:space="preserve">  </w:t>
      </w:r>
      <w:r w:rsidRPr="00A4608E">
        <w:rPr>
          <w:szCs w:val="22"/>
          <w:lang w:val="ru-RU"/>
        </w:rPr>
        <w:t>ЮНКТАД в письменной форме уведом</w:t>
      </w:r>
      <w:r w:rsidR="00BB4881">
        <w:rPr>
          <w:szCs w:val="22"/>
          <w:lang w:val="ru-RU"/>
        </w:rPr>
        <w:t>ляет</w:t>
      </w:r>
      <w:r w:rsidRPr="00A4608E">
        <w:rPr>
          <w:szCs w:val="22"/>
          <w:lang w:val="ru-RU"/>
        </w:rPr>
        <w:t xml:space="preserve"> заинтересованное учреждение о результатах </w:t>
      </w:r>
      <w:r w:rsidR="00BB4881">
        <w:rPr>
          <w:szCs w:val="22"/>
          <w:lang w:val="ru-RU"/>
        </w:rPr>
        <w:t>рассмотрения заявления</w:t>
      </w:r>
      <w:r w:rsidRPr="00A4608E">
        <w:rPr>
          <w:szCs w:val="22"/>
          <w:lang w:val="ru-RU"/>
        </w:rPr>
        <w:t>.</w:t>
      </w:r>
    </w:p>
    <w:p w:rsidR="00A4608E" w:rsidRDefault="00A4608E" w:rsidP="00C200B3">
      <w:pPr>
        <w:rPr>
          <w:szCs w:val="22"/>
          <w:lang w:val="ru-RU"/>
        </w:rPr>
      </w:pPr>
    </w:p>
    <w:p w:rsidR="002E1D8A" w:rsidRDefault="002E1D8A" w:rsidP="00C200B3">
      <w:pPr>
        <w:jc w:val="center"/>
        <w:rPr>
          <w:i/>
          <w:iCs/>
          <w:szCs w:val="22"/>
        </w:rPr>
      </w:pPr>
      <w:r>
        <w:rPr>
          <w:noProof/>
          <w:lang w:eastAsia="en-US"/>
        </w:rPr>
        <w:drawing>
          <wp:inline distT="0" distB="0" distL="0" distR="0" wp14:anchorId="3F12EC4B" wp14:editId="53FFCC91">
            <wp:extent cx="915767" cy="4247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2E1D8A" w:rsidRPr="00BB4881" w:rsidRDefault="00BB4881" w:rsidP="00C200B3">
      <w:pPr>
        <w:rPr>
          <w:i/>
          <w:iCs/>
          <w:szCs w:val="22"/>
          <w:lang w:val="ru-RU"/>
        </w:rPr>
      </w:pPr>
      <w:r>
        <w:rPr>
          <w:i/>
          <w:iCs/>
          <w:szCs w:val="22"/>
          <w:lang w:val="ru-RU"/>
        </w:rPr>
        <w:t>Финансирование деятельности</w:t>
      </w:r>
    </w:p>
    <w:p w:rsidR="002E1D8A" w:rsidRPr="00BB4881" w:rsidRDefault="002E1D8A" w:rsidP="00C200B3">
      <w:pPr>
        <w:rPr>
          <w:szCs w:val="22"/>
          <w:lang w:val="ru-RU"/>
        </w:rPr>
      </w:pPr>
    </w:p>
    <w:p w:rsidR="00BB4881" w:rsidRDefault="00BB4881" w:rsidP="00C200B3">
      <w:pPr>
        <w:rPr>
          <w:szCs w:val="22"/>
          <w:lang w:val="ru-RU"/>
        </w:rPr>
      </w:pPr>
      <w:r>
        <w:rPr>
          <w:szCs w:val="22"/>
          <w:lang w:val="ru-RU"/>
        </w:rPr>
        <w:t>Вопросы ф</w:t>
      </w:r>
      <w:r w:rsidRPr="00BB4881">
        <w:rPr>
          <w:szCs w:val="22"/>
          <w:lang w:val="ru-RU"/>
        </w:rPr>
        <w:t>инансировани</w:t>
      </w:r>
      <w:r>
        <w:rPr>
          <w:szCs w:val="22"/>
          <w:lang w:val="ru-RU"/>
        </w:rPr>
        <w:t>я</w:t>
      </w:r>
      <w:r w:rsidRPr="00BB4881">
        <w:rPr>
          <w:szCs w:val="22"/>
          <w:lang w:val="ru-RU"/>
        </w:rPr>
        <w:t xml:space="preserve"> осуществл</w:t>
      </w:r>
      <w:r>
        <w:rPr>
          <w:szCs w:val="22"/>
          <w:lang w:val="ru-RU"/>
        </w:rPr>
        <w:t>яемой деятельности</w:t>
      </w:r>
      <w:r w:rsidRPr="00BB4881">
        <w:rPr>
          <w:szCs w:val="22"/>
          <w:lang w:val="ru-RU"/>
        </w:rPr>
        <w:t xml:space="preserve"> буд</w:t>
      </w:r>
      <w:r>
        <w:rPr>
          <w:szCs w:val="22"/>
          <w:lang w:val="ru-RU"/>
        </w:rPr>
        <w:t>у</w:t>
      </w:r>
      <w:r w:rsidRPr="00BB4881">
        <w:rPr>
          <w:szCs w:val="22"/>
          <w:lang w:val="ru-RU"/>
        </w:rPr>
        <w:t xml:space="preserve">т согласовываться </w:t>
      </w:r>
      <w:r>
        <w:rPr>
          <w:szCs w:val="22"/>
          <w:lang w:val="ru-RU"/>
        </w:rPr>
        <w:t>в каждом отдельном случае</w:t>
      </w:r>
      <w:r w:rsidRPr="00BB4881">
        <w:rPr>
          <w:szCs w:val="22"/>
          <w:lang w:val="ru-RU"/>
        </w:rPr>
        <w:t xml:space="preserve"> в соответствии с условиями соглашений о</w:t>
      </w:r>
      <w:r>
        <w:rPr>
          <w:szCs w:val="22"/>
          <w:lang w:val="ru-RU"/>
        </w:rPr>
        <w:t xml:space="preserve"> реализации конкретных мероприятий</w:t>
      </w:r>
      <w:r w:rsidRPr="00BB4881">
        <w:rPr>
          <w:szCs w:val="22"/>
          <w:lang w:val="ru-RU"/>
        </w:rPr>
        <w:t xml:space="preserve">. </w:t>
      </w:r>
      <w:r>
        <w:rPr>
          <w:szCs w:val="22"/>
          <w:lang w:val="ru-RU"/>
        </w:rPr>
        <w:t xml:space="preserve"> У</w:t>
      </w:r>
      <w:r w:rsidRPr="00BB4881">
        <w:rPr>
          <w:szCs w:val="22"/>
          <w:lang w:val="ru-RU"/>
        </w:rPr>
        <w:t>чреждения</w:t>
      </w:r>
      <w:r>
        <w:rPr>
          <w:szCs w:val="22"/>
          <w:lang w:val="ru-RU"/>
        </w:rPr>
        <w:t xml:space="preserve">-партнеры </w:t>
      </w:r>
      <w:r w:rsidRPr="00BB4881">
        <w:rPr>
          <w:szCs w:val="22"/>
          <w:lang w:val="ru-RU"/>
        </w:rPr>
        <w:t xml:space="preserve">будут </w:t>
      </w:r>
      <w:r w:rsidR="002D255F">
        <w:rPr>
          <w:szCs w:val="22"/>
          <w:lang w:val="ru-RU"/>
        </w:rPr>
        <w:t>должным образом</w:t>
      </w:r>
      <w:r w:rsidRPr="00BB4881">
        <w:rPr>
          <w:szCs w:val="22"/>
          <w:lang w:val="ru-RU"/>
        </w:rPr>
        <w:t xml:space="preserve"> сотрудничать </w:t>
      </w:r>
      <w:r w:rsidR="002D255F">
        <w:rPr>
          <w:szCs w:val="22"/>
          <w:lang w:val="ru-RU"/>
        </w:rPr>
        <w:t>при изыскании</w:t>
      </w:r>
      <w:r w:rsidRPr="00BB4881">
        <w:rPr>
          <w:szCs w:val="22"/>
          <w:lang w:val="ru-RU"/>
        </w:rPr>
        <w:t xml:space="preserve"> финансовых ресурсов</w:t>
      </w:r>
      <w:r w:rsidR="002D255F">
        <w:rPr>
          <w:szCs w:val="22"/>
          <w:lang w:val="ru-RU"/>
        </w:rPr>
        <w:t xml:space="preserve"> и</w:t>
      </w:r>
      <w:r w:rsidRPr="00BB4881">
        <w:rPr>
          <w:szCs w:val="22"/>
          <w:lang w:val="ru-RU"/>
        </w:rPr>
        <w:t xml:space="preserve"> применять свои собственные административные и финансовые </w:t>
      </w:r>
      <w:r w:rsidR="002D255F">
        <w:rPr>
          <w:szCs w:val="22"/>
          <w:lang w:val="ru-RU"/>
        </w:rPr>
        <w:t>правила</w:t>
      </w:r>
      <w:r w:rsidRPr="00BB4881">
        <w:rPr>
          <w:szCs w:val="22"/>
          <w:lang w:val="ru-RU"/>
        </w:rPr>
        <w:t xml:space="preserve"> и методы управления, ориентированного на конкретные результаты.</w:t>
      </w:r>
    </w:p>
    <w:p w:rsidR="00BB4881" w:rsidRDefault="00BB4881" w:rsidP="00C200B3">
      <w:pPr>
        <w:rPr>
          <w:szCs w:val="22"/>
          <w:lang w:val="ru-RU"/>
        </w:rPr>
      </w:pPr>
    </w:p>
    <w:p w:rsidR="002E1D8A" w:rsidRPr="000C5AEE" w:rsidRDefault="002D255F" w:rsidP="00C200B3">
      <w:pPr>
        <w:rPr>
          <w:i/>
          <w:iCs/>
          <w:szCs w:val="22"/>
          <w:lang w:val="ru-RU"/>
        </w:rPr>
      </w:pPr>
      <w:r>
        <w:rPr>
          <w:i/>
          <w:iCs/>
          <w:szCs w:val="22"/>
          <w:lang w:val="ru-RU"/>
        </w:rPr>
        <w:t>Авторские</w:t>
      </w:r>
      <w:r w:rsidRPr="000C5AEE">
        <w:rPr>
          <w:i/>
          <w:iCs/>
          <w:szCs w:val="22"/>
          <w:lang w:val="ru-RU"/>
        </w:rPr>
        <w:t xml:space="preserve"> </w:t>
      </w:r>
      <w:r>
        <w:rPr>
          <w:i/>
          <w:iCs/>
          <w:szCs w:val="22"/>
          <w:lang w:val="ru-RU"/>
        </w:rPr>
        <w:t>права</w:t>
      </w:r>
    </w:p>
    <w:p w:rsidR="002E1D8A" w:rsidRPr="000C5AEE" w:rsidRDefault="002E1D8A" w:rsidP="00C200B3">
      <w:pPr>
        <w:rPr>
          <w:szCs w:val="22"/>
          <w:lang w:val="ru-RU"/>
        </w:rPr>
      </w:pPr>
    </w:p>
    <w:p w:rsidR="002D255F" w:rsidRDefault="002D255F" w:rsidP="00C200B3">
      <w:pPr>
        <w:rPr>
          <w:szCs w:val="22"/>
          <w:lang w:val="ru-RU"/>
        </w:rPr>
      </w:pPr>
      <w:r>
        <w:rPr>
          <w:szCs w:val="22"/>
          <w:lang w:val="ru-RU"/>
        </w:rPr>
        <w:t>У</w:t>
      </w:r>
      <w:r w:rsidRPr="002D255F">
        <w:rPr>
          <w:szCs w:val="22"/>
          <w:lang w:val="ru-RU"/>
        </w:rPr>
        <w:t>чреждения</w:t>
      </w:r>
      <w:r>
        <w:rPr>
          <w:szCs w:val="22"/>
          <w:lang w:val="ru-RU"/>
        </w:rPr>
        <w:t>-партнеры</w:t>
      </w:r>
      <w:r w:rsidRPr="002D255F">
        <w:rPr>
          <w:szCs w:val="22"/>
          <w:lang w:val="ru-RU"/>
        </w:rPr>
        <w:t xml:space="preserve"> несут ответственность за предоставленную информацию и будут прилагать все усилия для обеспечения</w:t>
      </w:r>
      <w:r w:rsidR="00AA29DE">
        <w:rPr>
          <w:szCs w:val="22"/>
          <w:lang w:val="ru-RU"/>
        </w:rPr>
        <w:t xml:space="preserve"> того, чтобы эта информация была точной и актуальной и никоим образом не нарушала</w:t>
      </w:r>
      <w:r w:rsidRPr="002D255F">
        <w:rPr>
          <w:szCs w:val="22"/>
          <w:lang w:val="ru-RU"/>
        </w:rPr>
        <w:t xml:space="preserve"> авторски</w:t>
      </w:r>
      <w:r w:rsidR="00A532FB">
        <w:rPr>
          <w:szCs w:val="22"/>
          <w:lang w:val="ru-RU"/>
        </w:rPr>
        <w:t>е</w:t>
      </w:r>
      <w:r w:rsidRPr="002D255F">
        <w:rPr>
          <w:szCs w:val="22"/>
          <w:lang w:val="ru-RU"/>
        </w:rPr>
        <w:t xml:space="preserve"> прав</w:t>
      </w:r>
      <w:r w:rsidR="00A532FB">
        <w:rPr>
          <w:szCs w:val="22"/>
          <w:lang w:val="ru-RU"/>
        </w:rPr>
        <w:t>а</w:t>
      </w:r>
      <w:r w:rsidRPr="002D255F">
        <w:rPr>
          <w:szCs w:val="22"/>
          <w:lang w:val="ru-RU"/>
        </w:rPr>
        <w:t xml:space="preserve">, </w:t>
      </w:r>
      <w:r w:rsidR="00AA29DE">
        <w:rPr>
          <w:szCs w:val="22"/>
          <w:lang w:val="ru-RU"/>
        </w:rPr>
        <w:t>прав</w:t>
      </w:r>
      <w:r w:rsidR="00A532FB">
        <w:rPr>
          <w:szCs w:val="22"/>
          <w:lang w:val="ru-RU"/>
        </w:rPr>
        <w:t>а</w:t>
      </w:r>
      <w:r w:rsidR="00AA29DE">
        <w:rPr>
          <w:szCs w:val="22"/>
          <w:lang w:val="ru-RU"/>
        </w:rPr>
        <w:t xml:space="preserve"> на </w:t>
      </w:r>
      <w:r w:rsidRPr="002D255F">
        <w:rPr>
          <w:szCs w:val="22"/>
          <w:lang w:val="ru-RU"/>
        </w:rPr>
        <w:t>товарны</w:t>
      </w:r>
      <w:r w:rsidR="00AA29DE">
        <w:rPr>
          <w:szCs w:val="22"/>
          <w:lang w:val="ru-RU"/>
        </w:rPr>
        <w:t>е</w:t>
      </w:r>
      <w:r w:rsidRPr="002D255F">
        <w:rPr>
          <w:szCs w:val="22"/>
          <w:lang w:val="ru-RU"/>
        </w:rPr>
        <w:t xml:space="preserve"> знак</w:t>
      </w:r>
      <w:r w:rsidR="00AA29DE">
        <w:rPr>
          <w:szCs w:val="22"/>
          <w:lang w:val="ru-RU"/>
        </w:rPr>
        <w:t>и</w:t>
      </w:r>
      <w:r w:rsidRPr="002D255F">
        <w:rPr>
          <w:szCs w:val="22"/>
          <w:lang w:val="ru-RU"/>
        </w:rPr>
        <w:t xml:space="preserve"> или други</w:t>
      </w:r>
      <w:r w:rsidR="00A532FB">
        <w:rPr>
          <w:szCs w:val="22"/>
          <w:lang w:val="ru-RU"/>
        </w:rPr>
        <w:t>е</w:t>
      </w:r>
      <w:r w:rsidRPr="002D255F">
        <w:rPr>
          <w:szCs w:val="22"/>
          <w:lang w:val="ru-RU"/>
        </w:rPr>
        <w:t xml:space="preserve"> прав</w:t>
      </w:r>
      <w:r w:rsidR="00A532FB">
        <w:rPr>
          <w:szCs w:val="22"/>
          <w:lang w:val="ru-RU"/>
        </w:rPr>
        <w:t>а</w:t>
      </w:r>
      <w:r w:rsidRPr="002D255F">
        <w:rPr>
          <w:szCs w:val="22"/>
          <w:lang w:val="ru-RU"/>
        </w:rPr>
        <w:t xml:space="preserve"> интеллектуальной собственности какой-либо третьей стороны и применимы</w:t>
      </w:r>
      <w:r w:rsidR="00A532FB">
        <w:rPr>
          <w:szCs w:val="22"/>
          <w:lang w:val="ru-RU"/>
        </w:rPr>
        <w:t>е</w:t>
      </w:r>
      <w:r w:rsidRPr="002D255F">
        <w:rPr>
          <w:szCs w:val="22"/>
          <w:lang w:val="ru-RU"/>
        </w:rPr>
        <w:t xml:space="preserve"> </w:t>
      </w:r>
      <w:r w:rsidR="00AA29DE">
        <w:rPr>
          <w:szCs w:val="22"/>
          <w:lang w:val="ru-RU"/>
        </w:rPr>
        <w:t>з</w:t>
      </w:r>
      <w:r w:rsidRPr="002D255F">
        <w:rPr>
          <w:szCs w:val="22"/>
          <w:lang w:val="ru-RU"/>
        </w:rPr>
        <w:t>акон</w:t>
      </w:r>
      <w:r w:rsidR="00A532FB">
        <w:rPr>
          <w:szCs w:val="22"/>
          <w:lang w:val="ru-RU"/>
        </w:rPr>
        <w:t>ы</w:t>
      </w:r>
      <w:r w:rsidRPr="002D255F">
        <w:rPr>
          <w:szCs w:val="22"/>
          <w:lang w:val="ru-RU"/>
        </w:rPr>
        <w:t xml:space="preserve"> и</w:t>
      </w:r>
      <w:r w:rsidR="00AA29DE">
        <w:rPr>
          <w:szCs w:val="22"/>
          <w:lang w:val="ru-RU"/>
        </w:rPr>
        <w:t xml:space="preserve"> постановлени</w:t>
      </w:r>
      <w:r w:rsidR="00A532FB">
        <w:rPr>
          <w:szCs w:val="22"/>
          <w:lang w:val="ru-RU"/>
        </w:rPr>
        <w:t>я</w:t>
      </w:r>
      <w:r w:rsidRPr="002D255F">
        <w:rPr>
          <w:szCs w:val="22"/>
          <w:lang w:val="ru-RU"/>
        </w:rPr>
        <w:t>.</w:t>
      </w:r>
    </w:p>
    <w:p w:rsidR="00AA29DE" w:rsidRDefault="00AA29DE" w:rsidP="00C200B3">
      <w:pPr>
        <w:rPr>
          <w:szCs w:val="22"/>
          <w:lang w:val="ru-RU"/>
        </w:rPr>
      </w:pPr>
    </w:p>
    <w:p w:rsidR="00AA29DE" w:rsidRDefault="00AA29DE" w:rsidP="00C200B3">
      <w:pPr>
        <w:rPr>
          <w:szCs w:val="22"/>
          <w:lang w:val="ru-RU"/>
        </w:rPr>
      </w:pPr>
      <w:r w:rsidRPr="00AA29DE">
        <w:rPr>
          <w:szCs w:val="22"/>
          <w:lang w:val="ru-RU"/>
        </w:rPr>
        <w:t>Кроме того, учреждения</w:t>
      </w:r>
      <w:r>
        <w:rPr>
          <w:szCs w:val="22"/>
          <w:lang w:val="ru-RU"/>
        </w:rPr>
        <w:t>-партнеры</w:t>
      </w:r>
      <w:r w:rsidRPr="00AA29DE">
        <w:rPr>
          <w:szCs w:val="22"/>
          <w:lang w:val="ru-RU"/>
        </w:rPr>
        <w:t xml:space="preserve"> могут в </w:t>
      </w:r>
      <w:r>
        <w:rPr>
          <w:szCs w:val="22"/>
          <w:lang w:val="ru-RU"/>
        </w:rPr>
        <w:t>индивидуальном порядке</w:t>
      </w:r>
      <w:r w:rsidRPr="00AA29DE">
        <w:rPr>
          <w:szCs w:val="22"/>
          <w:lang w:val="ru-RU"/>
        </w:rPr>
        <w:t xml:space="preserve"> разрешать другим учреждениям-партнерам цитировать, воспроизводить, корректировать и переводить материал</w:t>
      </w:r>
      <w:r>
        <w:rPr>
          <w:szCs w:val="22"/>
          <w:lang w:val="ru-RU"/>
        </w:rPr>
        <w:t>ы</w:t>
      </w:r>
      <w:r w:rsidRPr="00AA29DE">
        <w:rPr>
          <w:szCs w:val="22"/>
          <w:lang w:val="ru-RU"/>
        </w:rPr>
        <w:t>, информацию</w:t>
      </w:r>
      <w:r w:rsidR="00A532FB">
        <w:rPr>
          <w:szCs w:val="22"/>
          <w:lang w:val="ru-RU"/>
        </w:rPr>
        <w:t xml:space="preserve"> или другие данные</w:t>
      </w:r>
      <w:r w:rsidRPr="00AA29DE">
        <w:rPr>
          <w:szCs w:val="22"/>
          <w:lang w:val="ru-RU"/>
        </w:rPr>
        <w:t>, предоставляем</w:t>
      </w:r>
      <w:r w:rsidR="00A532FB">
        <w:rPr>
          <w:szCs w:val="22"/>
          <w:lang w:val="ru-RU"/>
        </w:rPr>
        <w:t>ые</w:t>
      </w:r>
      <w:r>
        <w:rPr>
          <w:szCs w:val="22"/>
          <w:lang w:val="ru-RU"/>
        </w:rPr>
        <w:t xml:space="preserve"> участникам </w:t>
      </w:r>
      <w:r w:rsidRPr="00AA29DE">
        <w:rPr>
          <w:bCs/>
          <w:szCs w:val="22"/>
          <w:lang w:val="ru-RU"/>
        </w:rPr>
        <w:t xml:space="preserve">инициативы </w:t>
      </w:r>
      <w:r w:rsidRPr="00AA29DE">
        <w:rPr>
          <w:b/>
          <w:bCs/>
          <w:szCs w:val="22"/>
          <w:lang w:val="ru-RU"/>
        </w:rPr>
        <w:t>«Электронная торговля для всех»</w:t>
      </w:r>
      <w:r w:rsidRPr="00AA29DE">
        <w:rPr>
          <w:szCs w:val="22"/>
          <w:lang w:val="ru-RU"/>
        </w:rPr>
        <w:t xml:space="preserve"> с надлежащим подтверждением источника и его авторских прав.</w:t>
      </w:r>
    </w:p>
    <w:p w:rsidR="002D255F" w:rsidRDefault="002D255F" w:rsidP="00C200B3">
      <w:pPr>
        <w:rPr>
          <w:szCs w:val="22"/>
          <w:lang w:val="ru-RU"/>
        </w:rPr>
      </w:pPr>
    </w:p>
    <w:p w:rsidR="002E1D8A" w:rsidRPr="00890BDD" w:rsidRDefault="00890BDD" w:rsidP="00C200B3">
      <w:pPr>
        <w:rPr>
          <w:i/>
          <w:iCs/>
          <w:szCs w:val="22"/>
          <w:lang w:val="ru-RU"/>
        </w:rPr>
      </w:pPr>
      <w:r>
        <w:rPr>
          <w:i/>
          <w:iCs/>
          <w:szCs w:val="22"/>
          <w:lang w:val="ru-RU"/>
        </w:rPr>
        <w:t>Статус Совместного заявления, партнерства и партнеров</w:t>
      </w:r>
    </w:p>
    <w:p w:rsidR="00890BDD" w:rsidRDefault="00890BDD" w:rsidP="00C200B3">
      <w:pPr>
        <w:rPr>
          <w:szCs w:val="22"/>
          <w:lang w:val="ru-RU"/>
        </w:rPr>
      </w:pPr>
    </w:p>
    <w:p w:rsidR="00890BDD" w:rsidRDefault="00890BDD" w:rsidP="00C200B3">
      <w:pPr>
        <w:rPr>
          <w:szCs w:val="22"/>
          <w:lang w:val="ru-RU"/>
        </w:rPr>
      </w:pPr>
      <w:r>
        <w:rPr>
          <w:szCs w:val="22"/>
          <w:lang w:val="ru-RU"/>
        </w:rPr>
        <w:t>Настоящ</w:t>
      </w:r>
      <w:r w:rsidR="00BA6C29">
        <w:rPr>
          <w:szCs w:val="22"/>
          <w:lang w:val="ru-RU"/>
        </w:rPr>
        <w:t>ее</w:t>
      </w:r>
      <w:r w:rsidRPr="00890BDD">
        <w:rPr>
          <w:szCs w:val="22"/>
          <w:lang w:val="ru-RU"/>
        </w:rPr>
        <w:t xml:space="preserve"> Совместн</w:t>
      </w:r>
      <w:r w:rsidR="00BA6C29">
        <w:rPr>
          <w:szCs w:val="22"/>
          <w:lang w:val="ru-RU"/>
        </w:rPr>
        <w:t>ое</w:t>
      </w:r>
      <w:r w:rsidRPr="00890BDD">
        <w:rPr>
          <w:szCs w:val="22"/>
          <w:lang w:val="ru-RU"/>
        </w:rPr>
        <w:t xml:space="preserve"> </w:t>
      </w:r>
      <w:r w:rsidR="00BA6C29">
        <w:rPr>
          <w:szCs w:val="22"/>
          <w:lang w:val="ru-RU"/>
        </w:rPr>
        <w:t>заявление</w:t>
      </w:r>
      <w:r w:rsidRPr="00890BDD">
        <w:rPr>
          <w:szCs w:val="22"/>
          <w:lang w:val="ru-RU"/>
        </w:rPr>
        <w:t xml:space="preserve"> не будет считаться или толковаться как созда</w:t>
      </w:r>
      <w:r w:rsidR="00811C32">
        <w:rPr>
          <w:szCs w:val="22"/>
          <w:lang w:val="ru-RU"/>
        </w:rPr>
        <w:t>ющ</w:t>
      </w:r>
      <w:r w:rsidR="00A532FB">
        <w:rPr>
          <w:szCs w:val="22"/>
          <w:lang w:val="ru-RU"/>
        </w:rPr>
        <w:t>ее</w:t>
      </w:r>
      <w:r w:rsidRPr="00890BDD">
        <w:rPr>
          <w:szCs w:val="22"/>
          <w:lang w:val="ru-RU"/>
        </w:rPr>
        <w:t xml:space="preserve"> или </w:t>
      </w:r>
      <w:r w:rsidR="00811C32">
        <w:rPr>
          <w:szCs w:val="22"/>
          <w:lang w:val="ru-RU"/>
        </w:rPr>
        <w:t>призванн</w:t>
      </w:r>
      <w:r w:rsidR="00A532FB">
        <w:rPr>
          <w:szCs w:val="22"/>
          <w:lang w:val="ru-RU"/>
        </w:rPr>
        <w:t xml:space="preserve">ое </w:t>
      </w:r>
      <w:r w:rsidR="00811C32">
        <w:rPr>
          <w:szCs w:val="22"/>
          <w:lang w:val="ru-RU"/>
        </w:rPr>
        <w:t>создать имеющ</w:t>
      </w:r>
      <w:r w:rsidR="008D32BB">
        <w:rPr>
          <w:szCs w:val="22"/>
          <w:lang w:val="ru-RU"/>
        </w:rPr>
        <w:t>ие</w:t>
      </w:r>
      <w:r w:rsidR="00811C32">
        <w:rPr>
          <w:szCs w:val="22"/>
          <w:lang w:val="ru-RU"/>
        </w:rPr>
        <w:t xml:space="preserve"> юридическую силу</w:t>
      </w:r>
      <w:r w:rsidRPr="00890BDD">
        <w:rPr>
          <w:szCs w:val="22"/>
          <w:lang w:val="ru-RU"/>
        </w:rPr>
        <w:t xml:space="preserve"> обязательства </w:t>
      </w:r>
      <w:r w:rsidR="008D32BB">
        <w:rPr>
          <w:szCs w:val="22"/>
          <w:lang w:val="ru-RU"/>
        </w:rPr>
        <w:t xml:space="preserve">в отношениях </w:t>
      </w:r>
      <w:r w:rsidRPr="00890BDD">
        <w:rPr>
          <w:szCs w:val="22"/>
          <w:lang w:val="ru-RU"/>
        </w:rPr>
        <w:t>между учреждениями-партнерами.</w:t>
      </w:r>
      <w:r w:rsidR="008D32BB">
        <w:rPr>
          <w:szCs w:val="22"/>
          <w:lang w:val="ru-RU"/>
        </w:rPr>
        <w:t xml:space="preserve"> </w:t>
      </w:r>
      <w:r w:rsidRPr="00890BDD">
        <w:rPr>
          <w:szCs w:val="22"/>
          <w:lang w:val="ru-RU"/>
        </w:rPr>
        <w:t xml:space="preserve"> </w:t>
      </w:r>
      <w:r w:rsidR="008D32BB">
        <w:rPr>
          <w:szCs w:val="22"/>
          <w:lang w:val="ru-RU"/>
        </w:rPr>
        <w:t>Никакие положения</w:t>
      </w:r>
      <w:r w:rsidRPr="00890BDD">
        <w:rPr>
          <w:szCs w:val="22"/>
          <w:lang w:val="ru-RU"/>
        </w:rPr>
        <w:t xml:space="preserve"> настоящ</w:t>
      </w:r>
      <w:r w:rsidR="00BA6C29">
        <w:rPr>
          <w:szCs w:val="22"/>
          <w:lang w:val="ru-RU"/>
        </w:rPr>
        <w:t>его</w:t>
      </w:r>
      <w:r w:rsidRPr="00890BDD">
        <w:rPr>
          <w:szCs w:val="22"/>
          <w:lang w:val="ru-RU"/>
        </w:rPr>
        <w:t xml:space="preserve"> Совместно</w:t>
      </w:r>
      <w:r w:rsidR="00BA6C29">
        <w:rPr>
          <w:szCs w:val="22"/>
          <w:lang w:val="ru-RU"/>
        </w:rPr>
        <w:t>го заявления</w:t>
      </w:r>
      <w:r w:rsidRPr="00890BDD">
        <w:rPr>
          <w:szCs w:val="22"/>
          <w:lang w:val="ru-RU"/>
        </w:rPr>
        <w:t xml:space="preserve"> не </w:t>
      </w:r>
      <w:r w:rsidRPr="00890BDD">
        <w:rPr>
          <w:szCs w:val="22"/>
          <w:lang w:val="ru-RU"/>
        </w:rPr>
        <w:lastRenderedPageBreak/>
        <w:t>буд</w:t>
      </w:r>
      <w:r w:rsidR="008D32BB">
        <w:rPr>
          <w:szCs w:val="22"/>
          <w:lang w:val="ru-RU"/>
        </w:rPr>
        <w:t>ут толковаться как</w:t>
      </w:r>
      <w:r w:rsidRPr="00890BDD">
        <w:rPr>
          <w:szCs w:val="22"/>
          <w:lang w:val="ru-RU"/>
        </w:rPr>
        <w:t xml:space="preserve"> каким-либо образом </w:t>
      </w:r>
      <w:r w:rsidR="005752FE">
        <w:rPr>
          <w:szCs w:val="22"/>
          <w:lang w:val="ru-RU"/>
        </w:rPr>
        <w:t>вступающие в противоречие с процедурами</w:t>
      </w:r>
      <w:r w:rsidRPr="00890BDD">
        <w:rPr>
          <w:szCs w:val="22"/>
          <w:lang w:val="ru-RU"/>
        </w:rPr>
        <w:t xml:space="preserve"> принятия решений учреждениями</w:t>
      </w:r>
      <w:r w:rsidR="005752FE">
        <w:rPr>
          <w:szCs w:val="22"/>
          <w:lang w:val="ru-RU"/>
        </w:rPr>
        <w:t>-партнерами</w:t>
      </w:r>
      <w:r w:rsidRPr="00890BDD">
        <w:rPr>
          <w:szCs w:val="22"/>
          <w:lang w:val="ru-RU"/>
        </w:rPr>
        <w:t xml:space="preserve"> в отношении </w:t>
      </w:r>
      <w:r w:rsidR="005752FE">
        <w:rPr>
          <w:szCs w:val="22"/>
          <w:lang w:val="ru-RU"/>
        </w:rPr>
        <w:t>сво</w:t>
      </w:r>
      <w:r w:rsidRPr="00890BDD">
        <w:rPr>
          <w:szCs w:val="22"/>
          <w:lang w:val="ru-RU"/>
        </w:rPr>
        <w:t>их дел и операций. Каждое учреждение</w:t>
      </w:r>
      <w:r w:rsidR="005752FE">
        <w:rPr>
          <w:szCs w:val="22"/>
          <w:lang w:val="ru-RU"/>
        </w:rPr>
        <w:t>-партнер</w:t>
      </w:r>
      <w:r w:rsidRPr="00890BDD">
        <w:rPr>
          <w:szCs w:val="22"/>
          <w:lang w:val="ru-RU"/>
        </w:rPr>
        <w:t xml:space="preserve"> будет </w:t>
      </w:r>
      <w:r w:rsidR="005752FE">
        <w:rPr>
          <w:szCs w:val="22"/>
          <w:lang w:val="ru-RU"/>
        </w:rPr>
        <w:t>покрывать</w:t>
      </w:r>
      <w:r w:rsidRPr="00890BDD">
        <w:rPr>
          <w:szCs w:val="22"/>
          <w:lang w:val="ru-RU"/>
        </w:rPr>
        <w:t xml:space="preserve"> собственные расходы, </w:t>
      </w:r>
      <w:r w:rsidR="005752FE">
        <w:rPr>
          <w:szCs w:val="22"/>
          <w:lang w:val="ru-RU"/>
        </w:rPr>
        <w:t>возникающие при</w:t>
      </w:r>
      <w:r w:rsidRPr="00890BDD">
        <w:rPr>
          <w:szCs w:val="22"/>
          <w:lang w:val="ru-RU"/>
        </w:rPr>
        <w:t xml:space="preserve"> выполнени</w:t>
      </w:r>
      <w:r w:rsidR="005752FE">
        <w:rPr>
          <w:szCs w:val="22"/>
          <w:lang w:val="ru-RU"/>
        </w:rPr>
        <w:t>и им</w:t>
      </w:r>
      <w:r w:rsidRPr="00890BDD">
        <w:rPr>
          <w:szCs w:val="22"/>
          <w:lang w:val="ru-RU"/>
        </w:rPr>
        <w:t xml:space="preserve"> своих обязанностей </w:t>
      </w:r>
      <w:r w:rsidR="005752FE">
        <w:rPr>
          <w:szCs w:val="22"/>
          <w:lang w:val="ru-RU"/>
        </w:rPr>
        <w:t xml:space="preserve">по линии </w:t>
      </w:r>
      <w:r w:rsidRPr="00890BDD">
        <w:rPr>
          <w:szCs w:val="22"/>
          <w:lang w:val="ru-RU"/>
        </w:rPr>
        <w:t>сотрудничества</w:t>
      </w:r>
      <w:r w:rsidR="005752FE" w:rsidRPr="005752FE">
        <w:rPr>
          <w:szCs w:val="22"/>
          <w:lang w:val="ru-RU"/>
        </w:rPr>
        <w:t xml:space="preserve"> </w:t>
      </w:r>
      <w:r w:rsidR="005752FE" w:rsidRPr="00890BDD">
        <w:rPr>
          <w:szCs w:val="22"/>
          <w:lang w:val="ru-RU"/>
        </w:rPr>
        <w:t>в рамках это</w:t>
      </w:r>
      <w:r w:rsidR="005752FE">
        <w:rPr>
          <w:szCs w:val="22"/>
          <w:lang w:val="ru-RU"/>
        </w:rPr>
        <w:t>й инициативы</w:t>
      </w:r>
      <w:r w:rsidRPr="00890BDD">
        <w:rPr>
          <w:szCs w:val="22"/>
          <w:lang w:val="ru-RU"/>
        </w:rPr>
        <w:t>.</w:t>
      </w:r>
    </w:p>
    <w:p w:rsidR="002E1D8A" w:rsidRPr="00A532FB" w:rsidRDefault="002E1D8A" w:rsidP="00C200B3">
      <w:pPr>
        <w:rPr>
          <w:i/>
          <w:iCs/>
          <w:szCs w:val="22"/>
          <w:lang w:val="ru-RU"/>
        </w:rPr>
      </w:pPr>
    </w:p>
    <w:p w:rsidR="002E1D8A" w:rsidRPr="005752FE" w:rsidRDefault="005752FE" w:rsidP="00C200B3">
      <w:pPr>
        <w:rPr>
          <w:i/>
          <w:iCs/>
          <w:szCs w:val="22"/>
          <w:lang w:val="ru-RU"/>
        </w:rPr>
      </w:pPr>
      <w:r>
        <w:rPr>
          <w:bCs/>
          <w:i/>
          <w:iCs/>
          <w:szCs w:val="22"/>
          <w:lang w:val="ru-RU"/>
        </w:rPr>
        <w:t>Использование наименовани</w:t>
      </w:r>
      <w:r w:rsidR="00A532FB">
        <w:rPr>
          <w:bCs/>
          <w:i/>
          <w:iCs/>
          <w:szCs w:val="22"/>
          <w:lang w:val="ru-RU"/>
        </w:rPr>
        <w:t>я</w:t>
      </w:r>
      <w:r>
        <w:rPr>
          <w:bCs/>
          <w:i/>
          <w:iCs/>
          <w:szCs w:val="22"/>
          <w:lang w:val="ru-RU"/>
        </w:rPr>
        <w:t xml:space="preserve"> и логотипа </w:t>
      </w:r>
      <w:r w:rsidRPr="005752FE">
        <w:rPr>
          <w:bCs/>
          <w:i/>
          <w:iCs/>
          <w:szCs w:val="22"/>
          <w:lang w:val="ru-RU"/>
        </w:rPr>
        <w:t>инициативы «Электронная торговля для всех»</w:t>
      </w:r>
    </w:p>
    <w:p w:rsidR="002E1D8A" w:rsidRPr="005752FE" w:rsidRDefault="002E1D8A" w:rsidP="00C200B3">
      <w:pPr>
        <w:rPr>
          <w:szCs w:val="22"/>
          <w:lang w:val="ru-RU"/>
        </w:rPr>
      </w:pPr>
    </w:p>
    <w:p w:rsidR="002E1D8A" w:rsidRPr="005752FE" w:rsidRDefault="005752FE" w:rsidP="00C200B3">
      <w:pPr>
        <w:rPr>
          <w:szCs w:val="22"/>
          <w:lang w:val="ru-RU"/>
        </w:rPr>
      </w:pPr>
      <w:r>
        <w:rPr>
          <w:szCs w:val="22"/>
          <w:lang w:val="ru-RU"/>
        </w:rPr>
        <w:t>Учреждения</w:t>
      </w:r>
      <w:r w:rsidRPr="005752FE">
        <w:rPr>
          <w:szCs w:val="22"/>
          <w:lang w:val="ru-RU"/>
        </w:rPr>
        <w:t>-</w:t>
      </w:r>
      <w:r>
        <w:rPr>
          <w:szCs w:val="22"/>
          <w:lang w:val="ru-RU"/>
        </w:rPr>
        <w:t>партнеры</w:t>
      </w:r>
      <w:r w:rsidRPr="005752FE">
        <w:rPr>
          <w:szCs w:val="22"/>
          <w:lang w:val="ru-RU"/>
        </w:rPr>
        <w:t xml:space="preserve"> </w:t>
      </w:r>
      <w:r>
        <w:rPr>
          <w:szCs w:val="22"/>
          <w:lang w:val="ru-RU"/>
        </w:rPr>
        <w:t>вправе</w:t>
      </w:r>
      <w:r w:rsidRPr="005752FE">
        <w:rPr>
          <w:szCs w:val="22"/>
          <w:lang w:val="ru-RU"/>
        </w:rPr>
        <w:t xml:space="preserve"> </w:t>
      </w:r>
      <w:r>
        <w:rPr>
          <w:szCs w:val="22"/>
          <w:lang w:val="ru-RU"/>
        </w:rPr>
        <w:t>использовать</w:t>
      </w:r>
      <w:r w:rsidRPr="005752FE">
        <w:rPr>
          <w:szCs w:val="22"/>
          <w:lang w:val="ru-RU"/>
        </w:rPr>
        <w:t xml:space="preserve"> наименование и логотип инициативы </w:t>
      </w:r>
      <w:r w:rsidRPr="005752FE">
        <w:rPr>
          <w:b/>
          <w:szCs w:val="22"/>
          <w:lang w:val="ru-RU"/>
        </w:rPr>
        <w:t xml:space="preserve">«Электронная торговля для всех» </w:t>
      </w:r>
      <w:r>
        <w:rPr>
          <w:szCs w:val="22"/>
          <w:lang w:val="ru-RU"/>
        </w:rPr>
        <w:t>исключительно в связи с деятельностью по линии этой инициативы.</w:t>
      </w:r>
    </w:p>
    <w:p w:rsidR="002E1D8A" w:rsidRPr="005752FE" w:rsidRDefault="002E1D8A" w:rsidP="00C200B3">
      <w:pPr>
        <w:rPr>
          <w:i/>
          <w:iCs/>
          <w:szCs w:val="22"/>
          <w:lang w:val="ru-RU"/>
        </w:rPr>
      </w:pPr>
    </w:p>
    <w:p w:rsidR="002E1D8A" w:rsidRPr="005752FE" w:rsidRDefault="005752FE" w:rsidP="00C200B3">
      <w:pPr>
        <w:rPr>
          <w:i/>
          <w:iCs/>
          <w:szCs w:val="22"/>
          <w:lang w:val="ru-RU"/>
        </w:rPr>
      </w:pPr>
      <w:r>
        <w:rPr>
          <w:i/>
          <w:iCs/>
          <w:szCs w:val="22"/>
          <w:lang w:val="ru-RU"/>
        </w:rPr>
        <w:t>Вступление в силу и прекращение действия</w:t>
      </w:r>
    </w:p>
    <w:p w:rsidR="002E1D8A" w:rsidRPr="005752FE" w:rsidRDefault="002E1D8A" w:rsidP="00C200B3">
      <w:pPr>
        <w:rPr>
          <w:szCs w:val="22"/>
          <w:lang w:val="ru-RU"/>
        </w:rPr>
      </w:pPr>
    </w:p>
    <w:p w:rsidR="002E1D8A" w:rsidRPr="005752FE" w:rsidRDefault="005752FE" w:rsidP="00C200B3">
      <w:pPr>
        <w:rPr>
          <w:szCs w:val="22"/>
          <w:lang w:val="ru-RU"/>
        </w:rPr>
      </w:pPr>
      <w:r>
        <w:rPr>
          <w:szCs w:val="22"/>
          <w:lang w:val="ru-RU"/>
        </w:rPr>
        <w:t>Инициатива</w:t>
      </w:r>
      <w:r w:rsidRPr="005752FE">
        <w:rPr>
          <w:szCs w:val="22"/>
          <w:lang w:val="ru-RU"/>
        </w:rPr>
        <w:t xml:space="preserve"> </w:t>
      </w:r>
      <w:r w:rsidRPr="005752FE">
        <w:rPr>
          <w:b/>
          <w:szCs w:val="22"/>
          <w:lang w:val="ru-RU"/>
        </w:rPr>
        <w:t>«Электронная торговля для всех»</w:t>
      </w:r>
      <w:r w:rsidRPr="005752FE">
        <w:rPr>
          <w:szCs w:val="22"/>
          <w:lang w:val="ru-RU"/>
        </w:rPr>
        <w:t xml:space="preserve"> </w:t>
      </w:r>
      <w:r>
        <w:rPr>
          <w:szCs w:val="22"/>
          <w:lang w:val="ru-RU"/>
        </w:rPr>
        <w:t>вступает</w:t>
      </w:r>
      <w:r w:rsidRPr="005752FE">
        <w:rPr>
          <w:szCs w:val="22"/>
          <w:lang w:val="ru-RU"/>
        </w:rPr>
        <w:t xml:space="preserve"> </w:t>
      </w:r>
      <w:r>
        <w:rPr>
          <w:szCs w:val="22"/>
          <w:lang w:val="ru-RU"/>
        </w:rPr>
        <w:t>в</w:t>
      </w:r>
      <w:r w:rsidRPr="005752FE">
        <w:rPr>
          <w:szCs w:val="22"/>
          <w:lang w:val="ru-RU"/>
        </w:rPr>
        <w:t xml:space="preserve"> </w:t>
      </w:r>
      <w:r>
        <w:rPr>
          <w:szCs w:val="22"/>
          <w:lang w:val="ru-RU"/>
        </w:rPr>
        <w:t>силу</w:t>
      </w:r>
      <w:r w:rsidRPr="005752FE">
        <w:rPr>
          <w:szCs w:val="22"/>
          <w:lang w:val="ru-RU"/>
        </w:rPr>
        <w:t xml:space="preserve"> </w:t>
      </w:r>
      <w:r>
        <w:rPr>
          <w:szCs w:val="22"/>
          <w:lang w:val="ru-RU"/>
        </w:rPr>
        <w:t>для</w:t>
      </w:r>
      <w:r w:rsidRPr="005752FE">
        <w:rPr>
          <w:szCs w:val="22"/>
          <w:lang w:val="ru-RU"/>
        </w:rPr>
        <w:t xml:space="preserve"> </w:t>
      </w:r>
      <w:r>
        <w:rPr>
          <w:szCs w:val="22"/>
          <w:lang w:val="ru-RU"/>
        </w:rPr>
        <w:t>каждого</w:t>
      </w:r>
      <w:r w:rsidRPr="005752FE">
        <w:rPr>
          <w:szCs w:val="22"/>
          <w:lang w:val="ru-RU"/>
        </w:rPr>
        <w:t xml:space="preserve"> </w:t>
      </w:r>
      <w:r>
        <w:rPr>
          <w:szCs w:val="22"/>
          <w:lang w:val="ru-RU"/>
        </w:rPr>
        <w:t>партнера</w:t>
      </w:r>
      <w:r w:rsidRPr="005752FE">
        <w:rPr>
          <w:szCs w:val="22"/>
          <w:lang w:val="ru-RU"/>
        </w:rPr>
        <w:t xml:space="preserve"> </w:t>
      </w:r>
      <w:r>
        <w:rPr>
          <w:szCs w:val="22"/>
          <w:lang w:val="ru-RU"/>
        </w:rPr>
        <w:t>с</w:t>
      </w:r>
      <w:r w:rsidRPr="005752FE">
        <w:rPr>
          <w:szCs w:val="22"/>
          <w:lang w:val="ru-RU"/>
        </w:rPr>
        <w:t xml:space="preserve"> </w:t>
      </w:r>
      <w:r>
        <w:rPr>
          <w:szCs w:val="22"/>
          <w:lang w:val="ru-RU"/>
        </w:rPr>
        <w:t>момента</w:t>
      </w:r>
      <w:r w:rsidRPr="005752FE">
        <w:rPr>
          <w:szCs w:val="22"/>
          <w:lang w:val="ru-RU"/>
        </w:rPr>
        <w:t xml:space="preserve"> </w:t>
      </w:r>
      <w:r>
        <w:rPr>
          <w:szCs w:val="22"/>
          <w:lang w:val="ru-RU"/>
        </w:rPr>
        <w:t>подписания</w:t>
      </w:r>
      <w:r w:rsidRPr="005752FE">
        <w:rPr>
          <w:szCs w:val="22"/>
          <w:lang w:val="ru-RU"/>
        </w:rPr>
        <w:t xml:space="preserve"> </w:t>
      </w:r>
      <w:r>
        <w:rPr>
          <w:szCs w:val="22"/>
          <w:lang w:val="ru-RU"/>
        </w:rPr>
        <w:t>им</w:t>
      </w:r>
      <w:r w:rsidRPr="005752FE">
        <w:rPr>
          <w:szCs w:val="22"/>
          <w:lang w:val="ru-RU"/>
        </w:rPr>
        <w:t xml:space="preserve"> </w:t>
      </w:r>
      <w:r>
        <w:rPr>
          <w:szCs w:val="22"/>
          <w:lang w:val="ru-RU"/>
        </w:rPr>
        <w:t>документа с изъявлением согласия</w:t>
      </w:r>
      <w:r w:rsidR="00BB1AC6">
        <w:rPr>
          <w:szCs w:val="22"/>
          <w:lang w:val="ru-RU"/>
        </w:rPr>
        <w:t xml:space="preserve"> и при условии подписания указанного документа как минимум двумя партнерами</w:t>
      </w:r>
      <w:r w:rsidR="002E1D8A" w:rsidRPr="005752FE">
        <w:rPr>
          <w:szCs w:val="22"/>
          <w:lang w:val="ru-RU"/>
        </w:rPr>
        <w:t>.</w:t>
      </w:r>
    </w:p>
    <w:p w:rsidR="002E1D8A" w:rsidRPr="005752FE" w:rsidRDefault="002E1D8A" w:rsidP="00C200B3">
      <w:pPr>
        <w:rPr>
          <w:szCs w:val="22"/>
          <w:lang w:val="ru-RU"/>
        </w:rPr>
      </w:pPr>
    </w:p>
    <w:p w:rsidR="002E1D8A" w:rsidRPr="00BB1AC6" w:rsidRDefault="00BB1AC6" w:rsidP="00C200B3">
      <w:pPr>
        <w:rPr>
          <w:szCs w:val="22"/>
          <w:lang w:val="ru-RU"/>
        </w:rPr>
      </w:pPr>
      <w:r>
        <w:rPr>
          <w:szCs w:val="22"/>
          <w:lang w:val="ru-RU"/>
        </w:rPr>
        <w:t>Учреждение</w:t>
      </w:r>
      <w:r w:rsidRPr="00BB1AC6">
        <w:rPr>
          <w:szCs w:val="22"/>
          <w:lang w:val="ru-RU"/>
        </w:rPr>
        <w:t>-</w:t>
      </w:r>
      <w:r>
        <w:rPr>
          <w:szCs w:val="22"/>
          <w:lang w:val="ru-RU"/>
        </w:rPr>
        <w:t>партнер</w:t>
      </w:r>
      <w:r w:rsidRPr="00BB1AC6">
        <w:rPr>
          <w:szCs w:val="22"/>
          <w:lang w:val="ru-RU"/>
        </w:rPr>
        <w:t xml:space="preserve"> </w:t>
      </w:r>
      <w:r>
        <w:rPr>
          <w:szCs w:val="22"/>
          <w:lang w:val="ru-RU"/>
        </w:rPr>
        <w:t>может</w:t>
      </w:r>
      <w:r w:rsidRPr="00BB1AC6">
        <w:rPr>
          <w:szCs w:val="22"/>
          <w:lang w:val="ru-RU"/>
        </w:rPr>
        <w:t xml:space="preserve"> </w:t>
      </w:r>
      <w:r>
        <w:rPr>
          <w:szCs w:val="22"/>
          <w:lang w:val="ru-RU"/>
        </w:rPr>
        <w:t>прекратить</w:t>
      </w:r>
      <w:r w:rsidRPr="00BB1AC6">
        <w:rPr>
          <w:szCs w:val="22"/>
          <w:lang w:val="ru-RU"/>
        </w:rPr>
        <w:t xml:space="preserve"> </w:t>
      </w:r>
      <w:r>
        <w:rPr>
          <w:szCs w:val="22"/>
          <w:lang w:val="ru-RU"/>
        </w:rPr>
        <w:t>свое</w:t>
      </w:r>
      <w:r w:rsidRPr="00BB1AC6">
        <w:rPr>
          <w:szCs w:val="22"/>
          <w:lang w:val="ru-RU"/>
        </w:rPr>
        <w:t xml:space="preserve"> </w:t>
      </w:r>
      <w:r>
        <w:rPr>
          <w:szCs w:val="22"/>
          <w:lang w:val="ru-RU"/>
        </w:rPr>
        <w:t>членство</w:t>
      </w:r>
      <w:r w:rsidRPr="00BB1AC6">
        <w:rPr>
          <w:szCs w:val="22"/>
          <w:lang w:val="ru-RU"/>
        </w:rPr>
        <w:t xml:space="preserve"> </w:t>
      </w:r>
      <w:r>
        <w:rPr>
          <w:szCs w:val="22"/>
          <w:lang w:val="ru-RU"/>
        </w:rPr>
        <w:t>в</w:t>
      </w:r>
      <w:r w:rsidRPr="00BB1AC6">
        <w:rPr>
          <w:szCs w:val="22"/>
          <w:lang w:val="ru-RU"/>
        </w:rPr>
        <w:t xml:space="preserve"> </w:t>
      </w:r>
      <w:r>
        <w:rPr>
          <w:szCs w:val="22"/>
          <w:lang w:val="ru-RU"/>
        </w:rPr>
        <w:t>рамках</w:t>
      </w:r>
      <w:r w:rsidRPr="00BB1AC6">
        <w:rPr>
          <w:szCs w:val="22"/>
          <w:lang w:val="ru-RU"/>
        </w:rPr>
        <w:t xml:space="preserve"> инициативы </w:t>
      </w:r>
      <w:r w:rsidRPr="00BB1AC6">
        <w:rPr>
          <w:b/>
          <w:szCs w:val="22"/>
          <w:lang w:val="ru-RU"/>
        </w:rPr>
        <w:t>«Электронная торговля для всех»</w:t>
      </w:r>
      <w:r>
        <w:rPr>
          <w:szCs w:val="22"/>
          <w:lang w:val="ru-RU"/>
        </w:rPr>
        <w:t>, письменно уведомив об этом ЮНКТАД не менее чем за три месяца до прекращения членства.</w:t>
      </w:r>
    </w:p>
    <w:p w:rsidR="002E1D8A" w:rsidRPr="00BB1AC6" w:rsidRDefault="002E1D8A" w:rsidP="00C200B3">
      <w:pPr>
        <w:rPr>
          <w:szCs w:val="22"/>
          <w:lang w:val="ru-RU"/>
        </w:rPr>
      </w:pPr>
    </w:p>
    <w:p w:rsidR="00BB1AC6" w:rsidRDefault="00BB1AC6" w:rsidP="00C200B3">
      <w:pPr>
        <w:rPr>
          <w:szCs w:val="22"/>
          <w:lang w:val="ru-RU"/>
        </w:rPr>
      </w:pPr>
      <w:r w:rsidRPr="00BB1AC6">
        <w:rPr>
          <w:szCs w:val="22"/>
          <w:lang w:val="ru-RU"/>
        </w:rPr>
        <w:t xml:space="preserve">Будут приняты меры для обеспечения того, чтобы </w:t>
      </w:r>
      <w:r>
        <w:rPr>
          <w:szCs w:val="22"/>
          <w:lang w:val="ru-RU"/>
        </w:rPr>
        <w:t xml:space="preserve">членство было прекращено без </w:t>
      </w:r>
      <w:r w:rsidRPr="00BB1AC6">
        <w:rPr>
          <w:szCs w:val="22"/>
          <w:lang w:val="ru-RU"/>
        </w:rPr>
        <w:t>ущерба</w:t>
      </w:r>
      <w:r>
        <w:rPr>
          <w:szCs w:val="22"/>
          <w:lang w:val="ru-RU"/>
        </w:rPr>
        <w:t xml:space="preserve"> для</w:t>
      </w:r>
      <w:r w:rsidRPr="00BB1AC6">
        <w:rPr>
          <w:szCs w:val="22"/>
          <w:lang w:val="ru-RU"/>
        </w:rPr>
        <w:t xml:space="preserve"> каки</w:t>
      </w:r>
      <w:r>
        <w:rPr>
          <w:szCs w:val="22"/>
          <w:lang w:val="ru-RU"/>
        </w:rPr>
        <w:t>х</w:t>
      </w:r>
      <w:r w:rsidRPr="00BB1AC6">
        <w:rPr>
          <w:szCs w:val="22"/>
          <w:lang w:val="ru-RU"/>
        </w:rPr>
        <w:t xml:space="preserve">-либо </w:t>
      </w:r>
      <w:r>
        <w:rPr>
          <w:szCs w:val="22"/>
          <w:lang w:val="ru-RU"/>
        </w:rPr>
        <w:t>видов деятельности</w:t>
      </w:r>
      <w:r w:rsidRPr="00BB1AC6">
        <w:rPr>
          <w:szCs w:val="22"/>
          <w:lang w:val="ru-RU"/>
        </w:rPr>
        <w:t xml:space="preserve">, программ или обязательств, </w:t>
      </w:r>
      <w:r>
        <w:rPr>
          <w:szCs w:val="22"/>
          <w:lang w:val="ru-RU"/>
        </w:rPr>
        <w:t>реализуемых</w:t>
      </w:r>
      <w:r w:rsidRPr="00BB1AC6">
        <w:rPr>
          <w:szCs w:val="22"/>
          <w:lang w:val="ru-RU"/>
        </w:rPr>
        <w:t xml:space="preserve"> или приняты</w:t>
      </w:r>
      <w:r>
        <w:rPr>
          <w:szCs w:val="22"/>
          <w:lang w:val="ru-RU"/>
        </w:rPr>
        <w:t>х на себя</w:t>
      </w:r>
      <w:r w:rsidRPr="00BB1AC6">
        <w:rPr>
          <w:szCs w:val="22"/>
          <w:lang w:val="ru-RU"/>
        </w:rPr>
        <w:t xml:space="preserve"> в рамках настояще</w:t>
      </w:r>
      <w:r w:rsidR="008258FF">
        <w:rPr>
          <w:szCs w:val="22"/>
          <w:lang w:val="ru-RU"/>
        </w:rPr>
        <w:t>го</w:t>
      </w:r>
      <w:r w:rsidRPr="00BB1AC6">
        <w:rPr>
          <w:szCs w:val="22"/>
          <w:lang w:val="ru-RU"/>
        </w:rPr>
        <w:t xml:space="preserve"> Совместно</w:t>
      </w:r>
      <w:r w:rsidR="008258FF">
        <w:rPr>
          <w:szCs w:val="22"/>
          <w:lang w:val="ru-RU"/>
        </w:rPr>
        <w:t xml:space="preserve">го заявления </w:t>
      </w:r>
      <w:r w:rsidR="00680D61">
        <w:rPr>
          <w:szCs w:val="22"/>
          <w:lang w:val="ru-RU"/>
        </w:rPr>
        <w:t>и вступивших в силу</w:t>
      </w:r>
      <w:r w:rsidRPr="00BB1AC6">
        <w:rPr>
          <w:szCs w:val="22"/>
          <w:lang w:val="ru-RU"/>
        </w:rPr>
        <w:t xml:space="preserve"> до получения уведомления о прекращении</w:t>
      </w:r>
      <w:r w:rsidR="00680D61">
        <w:rPr>
          <w:szCs w:val="22"/>
          <w:lang w:val="ru-RU"/>
        </w:rPr>
        <w:t xml:space="preserve"> членства</w:t>
      </w:r>
      <w:r w:rsidRPr="00BB1AC6">
        <w:rPr>
          <w:szCs w:val="22"/>
          <w:lang w:val="ru-RU"/>
        </w:rPr>
        <w:t>.</w:t>
      </w:r>
    </w:p>
    <w:p w:rsidR="00BB1AC6" w:rsidRDefault="00BB1AC6" w:rsidP="00C200B3">
      <w:pPr>
        <w:rPr>
          <w:szCs w:val="22"/>
          <w:lang w:val="ru-RU"/>
        </w:rPr>
      </w:pPr>
    </w:p>
    <w:p w:rsidR="002E1D8A" w:rsidRPr="008258FF" w:rsidRDefault="00680D61" w:rsidP="00C200B3">
      <w:pPr>
        <w:rPr>
          <w:i/>
          <w:iCs/>
          <w:szCs w:val="22"/>
          <w:lang w:val="ru-RU"/>
        </w:rPr>
      </w:pPr>
      <w:r>
        <w:rPr>
          <w:i/>
          <w:iCs/>
          <w:szCs w:val="22"/>
          <w:lang w:val="ru-RU"/>
        </w:rPr>
        <w:t>Урегулирование споров</w:t>
      </w:r>
    </w:p>
    <w:p w:rsidR="002E1D8A" w:rsidRPr="008258FF" w:rsidRDefault="002E1D8A" w:rsidP="00C200B3">
      <w:pPr>
        <w:rPr>
          <w:szCs w:val="22"/>
          <w:lang w:val="ru-RU"/>
        </w:rPr>
      </w:pPr>
    </w:p>
    <w:p w:rsidR="008258FF" w:rsidRDefault="008258FF" w:rsidP="00C200B3">
      <w:pPr>
        <w:rPr>
          <w:szCs w:val="22"/>
          <w:lang w:val="ru-RU"/>
        </w:rPr>
      </w:pPr>
      <w:r w:rsidRPr="008258FF">
        <w:rPr>
          <w:szCs w:val="22"/>
          <w:lang w:val="ru-RU"/>
        </w:rPr>
        <w:t xml:space="preserve">Любой спор, возникающий </w:t>
      </w:r>
      <w:r>
        <w:rPr>
          <w:szCs w:val="22"/>
          <w:lang w:val="ru-RU"/>
        </w:rPr>
        <w:t xml:space="preserve">вследствие </w:t>
      </w:r>
      <w:r w:rsidRPr="008258FF">
        <w:rPr>
          <w:szCs w:val="22"/>
          <w:lang w:val="ru-RU"/>
        </w:rPr>
        <w:t>настояще</w:t>
      </w:r>
      <w:r>
        <w:rPr>
          <w:szCs w:val="22"/>
          <w:lang w:val="ru-RU"/>
        </w:rPr>
        <w:t>го</w:t>
      </w:r>
      <w:r w:rsidRPr="008258FF">
        <w:rPr>
          <w:szCs w:val="22"/>
          <w:lang w:val="ru-RU"/>
        </w:rPr>
        <w:t xml:space="preserve"> Совместно</w:t>
      </w:r>
      <w:r>
        <w:rPr>
          <w:szCs w:val="22"/>
          <w:lang w:val="ru-RU"/>
        </w:rPr>
        <w:t>го</w:t>
      </w:r>
      <w:r w:rsidRPr="008258FF">
        <w:rPr>
          <w:szCs w:val="22"/>
          <w:lang w:val="ru-RU"/>
        </w:rPr>
        <w:t xml:space="preserve"> </w:t>
      </w:r>
      <w:r>
        <w:rPr>
          <w:szCs w:val="22"/>
          <w:lang w:val="ru-RU"/>
        </w:rPr>
        <w:t>заявления и</w:t>
      </w:r>
      <w:r w:rsidRPr="008258FF">
        <w:rPr>
          <w:szCs w:val="22"/>
          <w:lang w:val="ru-RU"/>
        </w:rPr>
        <w:t>ли в связи с н</w:t>
      </w:r>
      <w:r>
        <w:rPr>
          <w:szCs w:val="22"/>
          <w:lang w:val="ru-RU"/>
        </w:rPr>
        <w:t>им</w:t>
      </w:r>
      <w:r w:rsidRPr="008258FF">
        <w:rPr>
          <w:szCs w:val="22"/>
          <w:lang w:val="ru-RU"/>
        </w:rPr>
        <w:t xml:space="preserve">, включая толкование или применение любого содержащегося </w:t>
      </w:r>
      <w:r>
        <w:rPr>
          <w:szCs w:val="22"/>
          <w:lang w:val="ru-RU"/>
        </w:rPr>
        <w:t>в нем</w:t>
      </w:r>
      <w:r w:rsidRPr="008258FF">
        <w:rPr>
          <w:szCs w:val="22"/>
          <w:lang w:val="ru-RU"/>
        </w:rPr>
        <w:t xml:space="preserve"> положения, будет урегулирован</w:t>
      </w:r>
      <w:r>
        <w:rPr>
          <w:szCs w:val="22"/>
          <w:lang w:val="ru-RU"/>
        </w:rPr>
        <w:t xml:space="preserve"> учреждениями-партнерами </w:t>
      </w:r>
      <w:r w:rsidRPr="008258FF">
        <w:rPr>
          <w:szCs w:val="22"/>
          <w:lang w:val="ru-RU"/>
        </w:rPr>
        <w:t xml:space="preserve"> дружественны</w:t>
      </w:r>
      <w:r>
        <w:rPr>
          <w:szCs w:val="22"/>
          <w:lang w:val="ru-RU"/>
        </w:rPr>
        <w:t xml:space="preserve">м образом без передачи </w:t>
      </w:r>
      <w:r w:rsidRPr="008258FF">
        <w:rPr>
          <w:szCs w:val="22"/>
          <w:lang w:val="ru-RU"/>
        </w:rPr>
        <w:t>для урегулирования</w:t>
      </w:r>
      <w:r>
        <w:rPr>
          <w:szCs w:val="22"/>
          <w:lang w:val="ru-RU"/>
        </w:rPr>
        <w:t xml:space="preserve"> в </w:t>
      </w:r>
      <w:r w:rsidRPr="008258FF">
        <w:rPr>
          <w:szCs w:val="22"/>
          <w:lang w:val="ru-RU"/>
        </w:rPr>
        <w:t>какой</w:t>
      </w:r>
      <w:r>
        <w:rPr>
          <w:szCs w:val="22"/>
          <w:lang w:val="ru-RU"/>
        </w:rPr>
        <w:t>-либо</w:t>
      </w:r>
      <w:r w:rsidRPr="008258FF">
        <w:rPr>
          <w:szCs w:val="22"/>
          <w:lang w:val="ru-RU"/>
        </w:rPr>
        <w:t xml:space="preserve"> национальный или международный трибунал или треть</w:t>
      </w:r>
      <w:r>
        <w:rPr>
          <w:szCs w:val="22"/>
          <w:lang w:val="ru-RU"/>
        </w:rPr>
        <w:t>ей</w:t>
      </w:r>
      <w:r w:rsidRPr="008258FF">
        <w:rPr>
          <w:szCs w:val="22"/>
          <w:lang w:val="ru-RU"/>
        </w:rPr>
        <w:t xml:space="preserve"> сторон</w:t>
      </w:r>
      <w:r>
        <w:rPr>
          <w:szCs w:val="22"/>
          <w:lang w:val="ru-RU"/>
        </w:rPr>
        <w:t>е</w:t>
      </w:r>
      <w:r w:rsidRPr="008258FF">
        <w:rPr>
          <w:szCs w:val="22"/>
          <w:lang w:val="ru-RU"/>
        </w:rPr>
        <w:t>.</w:t>
      </w:r>
    </w:p>
    <w:p w:rsidR="008258FF" w:rsidRDefault="008258FF" w:rsidP="00C200B3">
      <w:pPr>
        <w:rPr>
          <w:szCs w:val="22"/>
          <w:lang w:val="ru-RU"/>
        </w:rPr>
      </w:pPr>
    </w:p>
    <w:p w:rsidR="002E1D8A" w:rsidRDefault="002E1D8A" w:rsidP="00C200B3">
      <w:pPr>
        <w:jc w:val="center"/>
        <w:rPr>
          <w:i/>
          <w:iCs/>
          <w:szCs w:val="22"/>
        </w:rPr>
      </w:pPr>
      <w:r>
        <w:rPr>
          <w:noProof/>
          <w:lang w:eastAsia="en-US"/>
        </w:rPr>
        <w:drawing>
          <wp:inline distT="0" distB="0" distL="0" distR="0" wp14:anchorId="1757AFEB" wp14:editId="1A048AAA">
            <wp:extent cx="915767" cy="4247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2E1D8A" w:rsidRDefault="002E1D8A" w:rsidP="00C200B3">
      <w:pPr>
        <w:rPr>
          <w:i/>
          <w:iCs/>
          <w:szCs w:val="22"/>
        </w:rPr>
      </w:pPr>
    </w:p>
    <w:p w:rsidR="002E1D8A" w:rsidRPr="008258FF" w:rsidRDefault="008258FF" w:rsidP="00C200B3">
      <w:pPr>
        <w:rPr>
          <w:i/>
          <w:iCs/>
          <w:szCs w:val="22"/>
          <w:lang w:val="ru-RU"/>
        </w:rPr>
      </w:pPr>
      <w:r>
        <w:rPr>
          <w:i/>
          <w:iCs/>
          <w:szCs w:val="22"/>
          <w:lang w:val="ru-RU"/>
        </w:rPr>
        <w:t>Привилегии и иммунитеты</w:t>
      </w:r>
    </w:p>
    <w:p w:rsidR="002E1D8A" w:rsidRPr="008258FF" w:rsidRDefault="002E1D8A" w:rsidP="00C200B3">
      <w:pPr>
        <w:rPr>
          <w:szCs w:val="22"/>
          <w:lang w:val="ru-RU"/>
        </w:rPr>
      </w:pPr>
    </w:p>
    <w:p w:rsidR="008258FF" w:rsidRPr="008258FF" w:rsidRDefault="008258FF" w:rsidP="00C200B3">
      <w:pPr>
        <w:rPr>
          <w:szCs w:val="22"/>
          <w:lang w:val="ru-RU"/>
        </w:rPr>
      </w:pPr>
      <w:r w:rsidRPr="008258FF">
        <w:rPr>
          <w:szCs w:val="22"/>
          <w:lang w:val="ru-RU"/>
        </w:rPr>
        <w:t xml:space="preserve">Ничто в настоящем </w:t>
      </w:r>
      <w:r>
        <w:rPr>
          <w:szCs w:val="22"/>
          <w:lang w:val="ru-RU"/>
        </w:rPr>
        <w:t>Совместном заявлении или в связи с ним</w:t>
      </w:r>
      <w:r w:rsidRPr="008258FF">
        <w:rPr>
          <w:szCs w:val="22"/>
          <w:lang w:val="ru-RU"/>
        </w:rPr>
        <w:t xml:space="preserve"> не </w:t>
      </w:r>
      <w:r>
        <w:rPr>
          <w:szCs w:val="22"/>
          <w:lang w:val="ru-RU"/>
        </w:rPr>
        <w:t xml:space="preserve">будет </w:t>
      </w:r>
      <w:r w:rsidRPr="008258FF">
        <w:rPr>
          <w:szCs w:val="22"/>
          <w:lang w:val="ru-RU"/>
        </w:rPr>
        <w:t>счита</w:t>
      </w:r>
      <w:r>
        <w:rPr>
          <w:szCs w:val="22"/>
          <w:lang w:val="ru-RU"/>
        </w:rPr>
        <w:t>ться</w:t>
      </w:r>
      <w:r w:rsidRPr="008258FF">
        <w:rPr>
          <w:szCs w:val="22"/>
          <w:lang w:val="ru-RU"/>
        </w:rPr>
        <w:t xml:space="preserve"> явно выраженным или подразумеваемым отказом от любых привилегий и иммунитетов</w:t>
      </w:r>
      <w:r>
        <w:rPr>
          <w:szCs w:val="22"/>
          <w:lang w:val="ru-RU"/>
        </w:rPr>
        <w:t xml:space="preserve">, предоставленных какому-либо учреждению-партнеру согласно </w:t>
      </w:r>
      <w:r w:rsidRPr="008258FF">
        <w:rPr>
          <w:szCs w:val="22"/>
          <w:lang w:val="ru-RU"/>
        </w:rPr>
        <w:t xml:space="preserve"> </w:t>
      </w:r>
      <w:r w:rsidR="005A389F">
        <w:rPr>
          <w:szCs w:val="22"/>
          <w:lang w:val="ru-RU"/>
        </w:rPr>
        <w:t>его учредительным документам, национальному законодательству или международному праву</w:t>
      </w:r>
      <w:r w:rsidRPr="008258FF">
        <w:rPr>
          <w:szCs w:val="22"/>
          <w:lang w:val="ru-RU"/>
        </w:rPr>
        <w:t>.</w:t>
      </w:r>
    </w:p>
    <w:p w:rsidR="002E1D8A" w:rsidRPr="000C5AEE" w:rsidRDefault="002E1D8A" w:rsidP="00C200B3">
      <w:pPr>
        <w:rPr>
          <w:i/>
          <w:iCs/>
          <w:szCs w:val="22"/>
          <w:lang w:val="ru-RU"/>
        </w:rPr>
      </w:pPr>
    </w:p>
    <w:p w:rsidR="002E1D8A" w:rsidRPr="000C5AEE" w:rsidRDefault="005A389F" w:rsidP="00C200B3">
      <w:pPr>
        <w:rPr>
          <w:i/>
          <w:iCs/>
          <w:szCs w:val="22"/>
          <w:lang w:val="ru-RU"/>
        </w:rPr>
      </w:pPr>
      <w:r>
        <w:rPr>
          <w:i/>
          <w:iCs/>
          <w:szCs w:val="22"/>
          <w:lang w:val="ru-RU"/>
        </w:rPr>
        <w:t>Внесение</w:t>
      </w:r>
      <w:r w:rsidRPr="000C5AEE">
        <w:rPr>
          <w:i/>
          <w:iCs/>
          <w:szCs w:val="22"/>
          <w:lang w:val="ru-RU"/>
        </w:rPr>
        <w:t xml:space="preserve"> </w:t>
      </w:r>
      <w:r>
        <w:rPr>
          <w:i/>
          <w:iCs/>
          <w:szCs w:val="22"/>
          <w:lang w:val="ru-RU"/>
        </w:rPr>
        <w:t>поправок</w:t>
      </w:r>
    </w:p>
    <w:p w:rsidR="002E1D8A" w:rsidRPr="000C5AEE" w:rsidRDefault="002E1D8A" w:rsidP="00C200B3">
      <w:pPr>
        <w:rPr>
          <w:szCs w:val="22"/>
          <w:lang w:val="ru-RU"/>
        </w:rPr>
      </w:pPr>
    </w:p>
    <w:p w:rsidR="002E1D8A" w:rsidRPr="00722297" w:rsidRDefault="005A389F" w:rsidP="00C200B3">
      <w:pPr>
        <w:rPr>
          <w:szCs w:val="22"/>
          <w:lang w:val="ru-RU"/>
        </w:rPr>
      </w:pPr>
      <w:r>
        <w:rPr>
          <w:szCs w:val="22"/>
          <w:lang w:val="ru-RU"/>
        </w:rPr>
        <w:t>Поправки</w:t>
      </w:r>
      <w:r w:rsidRPr="005A389F">
        <w:rPr>
          <w:szCs w:val="22"/>
          <w:lang w:val="ru-RU"/>
        </w:rPr>
        <w:t xml:space="preserve"> </w:t>
      </w:r>
      <w:r>
        <w:rPr>
          <w:szCs w:val="22"/>
          <w:lang w:val="ru-RU"/>
        </w:rPr>
        <w:t>в</w:t>
      </w:r>
      <w:r w:rsidRPr="005A389F">
        <w:rPr>
          <w:szCs w:val="22"/>
          <w:lang w:val="ru-RU"/>
        </w:rPr>
        <w:t xml:space="preserve"> </w:t>
      </w:r>
      <w:r>
        <w:rPr>
          <w:szCs w:val="22"/>
          <w:lang w:val="ru-RU"/>
        </w:rPr>
        <w:t>настоящее Совместное заявление могут вноситься с взаимного письменного согласия учреждений-партнеров.  Если</w:t>
      </w:r>
      <w:r w:rsidRPr="00722297">
        <w:rPr>
          <w:szCs w:val="22"/>
          <w:lang w:val="ru-RU"/>
        </w:rPr>
        <w:t xml:space="preserve"> </w:t>
      </w:r>
      <w:r>
        <w:rPr>
          <w:szCs w:val="22"/>
          <w:lang w:val="ru-RU"/>
        </w:rPr>
        <w:t>не</w:t>
      </w:r>
      <w:r w:rsidRPr="00722297">
        <w:rPr>
          <w:szCs w:val="22"/>
          <w:lang w:val="ru-RU"/>
        </w:rPr>
        <w:t xml:space="preserve"> </w:t>
      </w:r>
      <w:r>
        <w:rPr>
          <w:szCs w:val="22"/>
          <w:lang w:val="ru-RU"/>
        </w:rPr>
        <w:t>оговорено</w:t>
      </w:r>
      <w:r w:rsidRPr="00722297">
        <w:rPr>
          <w:szCs w:val="22"/>
          <w:lang w:val="ru-RU"/>
        </w:rPr>
        <w:t xml:space="preserve"> </w:t>
      </w:r>
      <w:r>
        <w:rPr>
          <w:szCs w:val="22"/>
          <w:lang w:val="ru-RU"/>
        </w:rPr>
        <w:t>иное</w:t>
      </w:r>
      <w:r w:rsidRPr="00722297">
        <w:rPr>
          <w:szCs w:val="22"/>
          <w:lang w:val="ru-RU"/>
        </w:rPr>
        <w:t xml:space="preserve">, </w:t>
      </w:r>
      <w:r w:rsidR="00722297">
        <w:rPr>
          <w:szCs w:val="22"/>
          <w:lang w:val="ru-RU"/>
        </w:rPr>
        <w:t xml:space="preserve">поправки могут распространяться только </w:t>
      </w:r>
      <w:r w:rsidR="00A532FB">
        <w:rPr>
          <w:szCs w:val="22"/>
          <w:lang w:val="ru-RU"/>
        </w:rPr>
        <w:t xml:space="preserve">на </w:t>
      </w:r>
      <w:r w:rsidR="00722297">
        <w:rPr>
          <w:szCs w:val="22"/>
          <w:lang w:val="ru-RU"/>
        </w:rPr>
        <w:t>еще не осуществленные виды деятельности.</w:t>
      </w:r>
    </w:p>
    <w:p w:rsidR="00E812FB" w:rsidRPr="00722297" w:rsidRDefault="00E812FB" w:rsidP="00C200B3">
      <w:pPr>
        <w:rPr>
          <w:szCs w:val="22"/>
          <w:lang w:val="ru-RU"/>
        </w:rPr>
      </w:pPr>
      <w:r w:rsidRPr="00722297">
        <w:rPr>
          <w:szCs w:val="22"/>
          <w:lang w:val="ru-RU"/>
        </w:rPr>
        <w:br w:type="page"/>
      </w:r>
    </w:p>
    <w:p w:rsidR="002E1D8A" w:rsidRPr="00722297" w:rsidRDefault="002E1D8A" w:rsidP="00C200B3">
      <w:pPr>
        <w:rPr>
          <w:szCs w:val="22"/>
          <w:lang w:val="ru-RU"/>
        </w:rPr>
      </w:pPr>
    </w:p>
    <w:p w:rsidR="002E1D8A" w:rsidRPr="00722297" w:rsidRDefault="00722297" w:rsidP="00C200B3">
      <w:pPr>
        <w:jc w:val="center"/>
        <w:rPr>
          <w:b/>
          <w:lang w:val="ru-RU"/>
        </w:rPr>
      </w:pPr>
      <w:r>
        <w:rPr>
          <w:b/>
          <w:lang w:val="ru-RU"/>
        </w:rPr>
        <w:t>ВЫРАЖЕНИЕ</w:t>
      </w:r>
      <w:r w:rsidRPr="00722297">
        <w:rPr>
          <w:b/>
          <w:lang w:val="ru-RU"/>
        </w:rPr>
        <w:t xml:space="preserve"> </w:t>
      </w:r>
      <w:r>
        <w:rPr>
          <w:b/>
          <w:lang w:val="ru-RU"/>
        </w:rPr>
        <w:t>СОГЛАСИЯ</w:t>
      </w:r>
      <w:r w:rsidR="002E1D8A" w:rsidRPr="00722297">
        <w:rPr>
          <w:b/>
          <w:lang w:val="ru-RU"/>
        </w:rPr>
        <w:t xml:space="preserve"> </w:t>
      </w:r>
      <w:r>
        <w:rPr>
          <w:b/>
          <w:lang w:val="ru-RU"/>
        </w:rPr>
        <w:t>СТАТЬ</w:t>
      </w:r>
      <w:r w:rsidRPr="00722297">
        <w:rPr>
          <w:b/>
          <w:lang w:val="ru-RU"/>
        </w:rPr>
        <w:t xml:space="preserve"> </w:t>
      </w:r>
      <w:r>
        <w:rPr>
          <w:b/>
          <w:lang w:val="ru-RU"/>
        </w:rPr>
        <w:t>ПАРТНЕРОМ</w:t>
      </w:r>
      <w:r w:rsidRPr="00722297">
        <w:rPr>
          <w:b/>
          <w:lang w:val="ru-RU"/>
        </w:rPr>
        <w:t xml:space="preserve"> </w:t>
      </w:r>
      <w:r>
        <w:rPr>
          <w:b/>
          <w:lang w:val="ru-RU"/>
        </w:rPr>
        <w:t>ИНИЦИАТИВЫ</w:t>
      </w:r>
      <w:r w:rsidRPr="00722297">
        <w:rPr>
          <w:b/>
          <w:lang w:val="ru-RU"/>
        </w:rPr>
        <w:t xml:space="preserve"> «ЭЛЕКТРОННАЯ ТОРГОВЛЯ ДЛЯ ВСЕХ»</w:t>
      </w:r>
    </w:p>
    <w:p w:rsidR="002E1D8A" w:rsidRPr="00722297" w:rsidRDefault="002E1D8A" w:rsidP="00C200B3">
      <w:pPr>
        <w:rPr>
          <w:lang w:val="ru-RU"/>
        </w:rPr>
      </w:pPr>
    </w:p>
    <w:p w:rsidR="002E1D8A" w:rsidRPr="00722297" w:rsidRDefault="002E1D8A" w:rsidP="00C200B3">
      <w:pPr>
        <w:rPr>
          <w:lang w:val="ru-RU"/>
        </w:rPr>
      </w:pPr>
    </w:p>
    <w:p w:rsidR="002E1D8A" w:rsidRPr="00722297" w:rsidRDefault="002E1D8A" w:rsidP="00C200B3">
      <w:pPr>
        <w:rPr>
          <w:lang w:val="ru-RU"/>
        </w:rPr>
      </w:pPr>
    </w:p>
    <w:p w:rsidR="002E1D8A" w:rsidRPr="00722297" w:rsidRDefault="002E1D8A" w:rsidP="00C200B3">
      <w:pPr>
        <w:rPr>
          <w:lang w:val="ru-RU"/>
        </w:rPr>
      </w:pPr>
    </w:p>
    <w:p w:rsidR="002E1D8A" w:rsidRPr="00831BB7" w:rsidRDefault="00722297" w:rsidP="00C200B3">
      <w:pPr>
        <w:rPr>
          <w:lang w:val="ru-RU"/>
        </w:rPr>
      </w:pPr>
      <w:r>
        <w:rPr>
          <w:lang w:val="ru-RU"/>
        </w:rPr>
        <w:t>Г</w:t>
      </w:r>
      <w:r w:rsidRPr="00722297">
        <w:rPr>
          <w:lang w:val="ru-RU"/>
        </w:rPr>
        <w:t>-</w:t>
      </w:r>
      <w:r>
        <w:rPr>
          <w:lang w:val="ru-RU"/>
        </w:rPr>
        <w:t>н</w:t>
      </w:r>
      <w:r w:rsidRPr="00722297">
        <w:rPr>
          <w:lang w:val="ru-RU"/>
        </w:rPr>
        <w:t>/</w:t>
      </w:r>
      <w:r>
        <w:rPr>
          <w:lang w:val="ru-RU"/>
        </w:rPr>
        <w:t>Г</w:t>
      </w:r>
      <w:r w:rsidRPr="00722297">
        <w:rPr>
          <w:lang w:val="ru-RU"/>
        </w:rPr>
        <w:t>-</w:t>
      </w:r>
      <w:r>
        <w:rPr>
          <w:lang w:val="ru-RU"/>
        </w:rPr>
        <w:t>жа</w:t>
      </w:r>
      <w:r w:rsidR="002E1D8A" w:rsidRPr="00722297">
        <w:rPr>
          <w:lang w:val="ru-RU"/>
        </w:rPr>
        <w:t xml:space="preserve"> ……………… [</w:t>
      </w:r>
      <w:r>
        <w:rPr>
          <w:lang w:val="ru-RU"/>
        </w:rPr>
        <w:t>РУКОВОДИТЕЛЬ</w:t>
      </w:r>
      <w:r w:rsidRPr="00722297">
        <w:rPr>
          <w:lang w:val="ru-RU"/>
        </w:rPr>
        <w:t xml:space="preserve"> </w:t>
      </w:r>
      <w:r>
        <w:rPr>
          <w:lang w:val="ru-RU"/>
        </w:rPr>
        <w:t>ОРГАНИЗАЦИИ</w:t>
      </w:r>
      <w:r w:rsidR="002E1D8A" w:rsidRPr="00722297">
        <w:rPr>
          <w:lang w:val="ru-RU"/>
        </w:rPr>
        <w:t xml:space="preserve"> – </w:t>
      </w:r>
      <w:r>
        <w:rPr>
          <w:lang w:val="ru-RU"/>
        </w:rPr>
        <w:t>ФАМИЛИЯ</w:t>
      </w:r>
      <w:r w:rsidRPr="00722297">
        <w:rPr>
          <w:lang w:val="ru-RU"/>
        </w:rPr>
        <w:t xml:space="preserve"> </w:t>
      </w:r>
      <w:r>
        <w:rPr>
          <w:lang w:val="ru-RU"/>
        </w:rPr>
        <w:t>И</w:t>
      </w:r>
      <w:r w:rsidRPr="00722297">
        <w:rPr>
          <w:lang w:val="ru-RU"/>
        </w:rPr>
        <w:t xml:space="preserve"> </w:t>
      </w:r>
      <w:r>
        <w:rPr>
          <w:lang w:val="ru-RU"/>
        </w:rPr>
        <w:t>ИМЯ</w:t>
      </w:r>
      <w:r w:rsidRPr="00722297">
        <w:rPr>
          <w:lang w:val="ru-RU"/>
        </w:rPr>
        <w:t xml:space="preserve"> </w:t>
      </w:r>
      <w:r>
        <w:rPr>
          <w:lang w:val="ru-RU"/>
        </w:rPr>
        <w:t>И</w:t>
      </w:r>
      <w:r w:rsidRPr="00722297">
        <w:rPr>
          <w:lang w:val="ru-RU"/>
        </w:rPr>
        <w:t xml:space="preserve"> </w:t>
      </w:r>
      <w:r>
        <w:rPr>
          <w:lang w:val="ru-RU"/>
        </w:rPr>
        <w:t>ТОЧНОЕ</w:t>
      </w:r>
      <w:r w:rsidRPr="00722297">
        <w:rPr>
          <w:lang w:val="ru-RU"/>
        </w:rPr>
        <w:t xml:space="preserve"> </w:t>
      </w:r>
      <w:r>
        <w:rPr>
          <w:lang w:val="ru-RU"/>
        </w:rPr>
        <w:t>НАЗВАНИЕ</w:t>
      </w:r>
      <w:r w:rsidRPr="00722297">
        <w:rPr>
          <w:lang w:val="ru-RU"/>
        </w:rPr>
        <w:t xml:space="preserve"> </w:t>
      </w:r>
      <w:r>
        <w:rPr>
          <w:lang w:val="ru-RU"/>
        </w:rPr>
        <w:t>ДОЛЖНОСТИ</w:t>
      </w:r>
      <w:r w:rsidR="002E1D8A" w:rsidRPr="00722297">
        <w:rPr>
          <w:lang w:val="ru-RU"/>
        </w:rPr>
        <w:t xml:space="preserve">] </w:t>
      </w:r>
      <w:r>
        <w:rPr>
          <w:lang w:val="ru-RU"/>
        </w:rPr>
        <w:t xml:space="preserve">настоящим подтверждает, что </w:t>
      </w:r>
      <w:r w:rsidR="002E1D8A" w:rsidRPr="00722297">
        <w:rPr>
          <w:lang w:val="ru-RU"/>
        </w:rPr>
        <w:t xml:space="preserve"> ……………………………. </w:t>
      </w:r>
      <w:r w:rsidR="002E1D8A" w:rsidRPr="00831BB7">
        <w:rPr>
          <w:lang w:val="ru-RU"/>
        </w:rPr>
        <w:t>[</w:t>
      </w:r>
      <w:r>
        <w:rPr>
          <w:lang w:val="ru-RU"/>
        </w:rPr>
        <w:t>НАИМЕНОВАНИЕ</w:t>
      </w:r>
      <w:r w:rsidRPr="00831BB7">
        <w:rPr>
          <w:lang w:val="ru-RU"/>
        </w:rPr>
        <w:t xml:space="preserve"> </w:t>
      </w:r>
      <w:r>
        <w:rPr>
          <w:lang w:val="ru-RU"/>
        </w:rPr>
        <w:t>ОРГАНИЗАЦИИ</w:t>
      </w:r>
      <w:r w:rsidR="002E1D8A" w:rsidRPr="00831BB7">
        <w:rPr>
          <w:lang w:val="ru-RU"/>
        </w:rPr>
        <w:t xml:space="preserve">] </w:t>
      </w:r>
      <w:r w:rsidR="00C42E07">
        <w:rPr>
          <w:lang w:val="ru-RU"/>
        </w:rPr>
        <w:t xml:space="preserve">выражает </w:t>
      </w:r>
      <w:r>
        <w:rPr>
          <w:lang w:val="ru-RU"/>
        </w:rPr>
        <w:t>безоговорочно</w:t>
      </w:r>
      <w:r w:rsidR="00C42E07">
        <w:rPr>
          <w:lang w:val="ru-RU"/>
        </w:rPr>
        <w:t>е</w:t>
      </w:r>
      <w:r w:rsidRPr="00831BB7">
        <w:rPr>
          <w:lang w:val="ru-RU"/>
        </w:rPr>
        <w:t xml:space="preserve"> </w:t>
      </w:r>
      <w:r>
        <w:rPr>
          <w:lang w:val="ru-RU"/>
        </w:rPr>
        <w:t>соглас</w:t>
      </w:r>
      <w:r w:rsidR="00C42E07">
        <w:rPr>
          <w:lang w:val="ru-RU"/>
        </w:rPr>
        <w:t>ие</w:t>
      </w:r>
      <w:r w:rsidRPr="00831BB7">
        <w:rPr>
          <w:lang w:val="ru-RU"/>
        </w:rPr>
        <w:t xml:space="preserve"> </w:t>
      </w:r>
      <w:r>
        <w:rPr>
          <w:lang w:val="ru-RU"/>
        </w:rPr>
        <w:t>со</w:t>
      </w:r>
      <w:r w:rsidRPr="00831BB7">
        <w:rPr>
          <w:lang w:val="ru-RU"/>
        </w:rPr>
        <w:t xml:space="preserve"> </w:t>
      </w:r>
      <w:r>
        <w:rPr>
          <w:lang w:val="ru-RU"/>
        </w:rPr>
        <w:t>всем</w:t>
      </w:r>
      <w:r w:rsidR="00831BB7">
        <w:rPr>
          <w:lang w:val="ru-RU"/>
        </w:rPr>
        <w:t xml:space="preserve"> изложенным в</w:t>
      </w:r>
      <w:r w:rsidRPr="00831BB7">
        <w:rPr>
          <w:lang w:val="ru-RU"/>
        </w:rPr>
        <w:t xml:space="preserve"> </w:t>
      </w:r>
      <w:r>
        <w:rPr>
          <w:lang w:val="ru-RU"/>
        </w:rPr>
        <w:t>Совместно</w:t>
      </w:r>
      <w:r w:rsidR="00831BB7">
        <w:rPr>
          <w:lang w:val="ru-RU"/>
        </w:rPr>
        <w:t>м</w:t>
      </w:r>
      <w:r w:rsidRPr="00831BB7">
        <w:rPr>
          <w:lang w:val="ru-RU"/>
        </w:rPr>
        <w:t xml:space="preserve"> </w:t>
      </w:r>
      <w:r>
        <w:rPr>
          <w:lang w:val="ru-RU"/>
        </w:rPr>
        <w:t>заявлени</w:t>
      </w:r>
      <w:r w:rsidR="00831BB7">
        <w:rPr>
          <w:lang w:val="ru-RU"/>
        </w:rPr>
        <w:t>и</w:t>
      </w:r>
      <w:r w:rsidRPr="00831BB7">
        <w:rPr>
          <w:lang w:val="ru-RU"/>
        </w:rPr>
        <w:t xml:space="preserve"> </w:t>
      </w:r>
      <w:r>
        <w:rPr>
          <w:lang w:val="ru-RU"/>
        </w:rPr>
        <w:t>о</w:t>
      </w:r>
      <w:r w:rsidR="00C42E07">
        <w:rPr>
          <w:lang w:val="ru-RU"/>
        </w:rPr>
        <w:t>б</w:t>
      </w:r>
      <w:r w:rsidRPr="00831BB7">
        <w:rPr>
          <w:lang w:val="ru-RU"/>
        </w:rPr>
        <w:t xml:space="preserve"> </w:t>
      </w:r>
      <w:r w:rsidRPr="00722297">
        <w:rPr>
          <w:lang w:val="ru-RU"/>
        </w:rPr>
        <w:t>инициатив</w:t>
      </w:r>
      <w:r>
        <w:rPr>
          <w:lang w:val="ru-RU"/>
        </w:rPr>
        <w:t>е</w:t>
      </w:r>
      <w:r w:rsidRPr="00722297">
        <w:rPr>
          <w:lang w:val="ru-RU"/>
        </w:rPr>
        <w:t xml:space="preserve"> «Электронная торговля для всех»</w:t>
      </w:r>
      <w:r w:rsidR="00C42E07">
        <w:rPr>
          <w:lang w:val="ru-RU"/>
        </w:rPr>
        <w:t xml:space="preserve"> от июня 2016 г.</w:t>
      </w:r>
      <w:r>
        <w:rPr>
          <w:lang w:val="ru-RU"/>
        </w:rPr>
        <w:t xml:space="preserve"> и обязуется </w:t>
      </w:r>
      <w:r w:rsidR="00831BB7">
        <w:rPr>
          <w:lang w:val="ru-RU"/>
        </w:rPr>
        <w:t>добросовестно выполнять все его положения.</w:t>
      </w:r>
    </w:p>
    <w:p w:rsidR="002E1D8A" w:rsidRPr="00831BB7" w:rsidRDefault="002E1D8A" w:rsidP="00C200B3">
      <w:pPr>
        <w:rPr>
          <w:lang w:val="ru-RU"/>
        </w:rPr>
      </w:pPr>
    </w:p>
    <w:p w:rsidR="002E1D8A" w:rsidRPr="00831BB7" w:rsidRDefault="002E1D8A" w:rsidP="00C200B3">
      <w:pPr>
        <w:rPr>
          <w:lang w:val="ru-RU"/>
        </w:rPr>
      </w:pPr>
    </w:p>
    <w:p w:rsidR="002E1D8A" w:rsidRPr="00831BB7" w:rsidRDefault="002E1D8A" w:rsidP="00C200B3">
      <w:pPr>
        <w:rPr>
          <w:lang w:val="ru-RU"/>
        </w:rPr>
      </w:pPr>
    </w:p>
    <w:p w:rsidR="002E1D8A" w:rsidRPr="00831BB7" w:rsidRDefault="002E1D8A" w:rsidP="00C200B3">
      <w:pPr>
        <w:rPr>
          <w:lang w:val="ru-RU"/>
        </w:rPr>
      </w:pPr>
    </w:p>
    <w:p w:rsidR="002E1D8A" w:rsidRPr="00831BB7" w:rsidRDefault="002E1D8A" w:rsidP="00C200B3">
      <w:pPr>
        <w:rPr>
          <w:lang w:val="ru-RU"/>
        </w:rPr>
      </w:pPr>
    </w:p>
    <w:p w:rsidR="002E1D8A" w:rsidRPr="000C5AEE" w:rsidRDefault="002E1D8A" w:rsidP="00C200B3">
      <w:pPr>
        <w:rPr>
          <w:lang w:val="ru-RU"/>
        </w:rPr>
      </w:pPr>
      <w:r w:rsidRPr="000C5AEE">
        <w:rPr>
          <w:lang w:val="ru-RU"/>
        </w:rPr>
        <w:t>--------------------------------</w:t>
      </w:r>
      <w:r w:rsidRPr="000C5AEE">
        <w:rPr>
          <w:lang w:val="ru-RU"/>
        </w:rPr>
        <w:tab/>
      </w:r>
      <w:r w:rsidRPr="000C5AEE">
        <w:rPr>
          <w:lang w:val="ru-RU"/>
        </w:rPr>
        <w:tab/>
      </w:r>
      <w:r w:rsidRPr="000C5AEE">
        <w:rPr>
          <w:lang w:val="ru-RU"/>
        </w:rPr>
        <w:tab/>
      </w:r>
      <w:r w:rsidRPr="000C5AEE">
        <w:rPr>
          <w:lang w:val="ru-RU"/>
        </w:rPr>
        <w:tab/>
        <w:t>------------------------------------------</w:t>
      </w:r>
    </w:p>
    <w:p w:rsidR="002E1D8A" w:rsidRPr="00831BB7" w:rsidRDefault="002E1D8A" w:rsidP="00C200B3">
      <w:pPr>
        <w:rPr>
          <w:lang w:val="ru-RU"/>
        </w:rPr>
      </w:pPr>
      <w:r w:rsidRPr="00831BB7">
        <w:rPr>
          <w:lang w:val="ru-RU"/>
        </w:rPr>
        <w:t>(</w:t>
      </w:r>
      <w:r w:rsidR="00831BB7">
        <w:rPr>
          <w:lang w:val="ru-RU"/>
        </w:rPr>
        <w:t>ПОДПИСЬ</w:t>
      </w:r>
      <w:r w:rsidRPr="00831BB7">
        <w:rPr>
          <w:lang w:val="ru-RU"/>
        </w:rPr>
        <w:t>)</w:t>
      </w:r>
      <w:r w:rsidRPr="00831BB7">
        <w:rPr>
          <w:lang w:val="ru-RU"/>
        </w:rPr>
        <w:tab/>
      </w:r>
      <w:r w:rsidRPr="00831BB7">
        <w:rPr>
          <w:lang w:val="ru-RU"/>
        </w:rPr>
        <w:tab/>
      </w:r>
      <w:r w:rsidRPr="00831BB7">
        <w:rPr>
          <w:lang w:val="ru-RU"/>
        </w:rPr>
        <w:tab/>
      </w:r>
      <w:r w:rsidRPr="00831BB7">
        <w:rPr>
          <w:lang w:val="ru-RU"/>
        </w:rPr>
        <w:tab/>
      </w:r>
      <w:r w:rsidRPr="00831BB7">
        <w:rPr>
          <w:lang w:val="ru-RU"/>
        </w:rPr>
        <w:tab/>
      </w:r>
      <w:r w:rsidRPr="00831BB7">
        <w:rPr>
          <w:lang w:val="ru-RU"/>
        </w:rPr>
        <w:tab/>
        <w:t>(</w:t>
      </w:r>
      <w:r w:rsidR="00831BB7">
        <w:rPr>
          <w:lang w:val="ru-RU"/>
        </w:rPr>
        <w:t>МЕСТО И ДАТА</w:t>
      </w:r>
      <w:r w:rsidRPr="00831BB7">
        <w:rPr>
          <w:lang w:val="ru-RU"/>
        </w:rPr>
        <w:t>)</w:t>
      </w:r>
    </w:p>
    <w:p w:rsidR="002E1D8A" w:rsidRPr="00831BB7" w:rsidRDefault="002E1D8A" w:rsidP="00C200B3">
      <w:pPr>
        <w:rPr>
          <w:lang w:val="ru-RU"/>
        </w:rPr>
      </w:pPr>
    </w:p>
    <w:p w:rsidR="002E1D8A" w:rsidRPr="00831BB7" w:rsidRDefault="002E1D8A" w:rsidP="00C200B3">
      <w:pPr>
        <w:rPr>
          <w:lang w:val="ru-RU"/>
        </w:rPr>
      </w:pPr>
    </w:p>
    <w:p w:rsidR="002E1D8A" w:rsidRPr="00831BB7" w:rsidRDefault="002E1D8A" w:rsidP="00C200B3">
      <w:pPr>
        <w:rPr>
          <w:lang w:val="ru-RU"/>
        </w:rPr>
      </w:pPr>
    </w:p>
    <w:p w:rsidR="002E1D8A" w:rsidRPr="00831BB7" w:rsidRDefault="002E1D8A" w:rsidP="00C200B3">
      <w:pPr>
        <w:rPr>
          <w:lang w:val="ru-RU"/>
        </w:rPr>
      </w:pPr>
    </w:p>
    <w:p w:rsidR="007B558D" w:rsidRPr="00831BB7" w:rsidRDefault="007B558D" w:rsidP="00C200B3">
      <w:pPr>
        <w:pStyle w:val="Endofdocument-Annex"/>
        <w:rPr>
          <w:lang w:val="ru-RU"/>
        </w:rPr>
      </w:pPr>
    </w:p>
    <w:p w:rsidR="00376ECC" w:rsidRPr="00831BB7" w:rsidRDefault="00376ECC" w:rsidP="00C200B3">
      <w:pPr>
        <w:pStyle w:val="Endofdocument-Annex"/>
        <w:rPr>
          <w:lang w:val="ru-RU"/>
        </w:rPr>
      </w:pPr>
    </w:p>
    <w:p w:rsidR="00376ECC" w:rsidRPr="00831BB7" w:rsidRDefault="00376ECC" w:rsidP="00C200B3">
      <w:pPr>
        <w:pStyle w:val="Endofdocument-Annex"/>
        <w:rPr>
          <w:lang w:val="ru-RU"/>
        </w:rPr>
      </w:pPr>
    </w:p>
    <w:p w:rsidR="00376ECC" w:rsidRPr="00831BB7" w:rsidRDefault="00376ECC" w:rsidP="00C200B3">
      <w:pPr>
        <w:pStyle w:val="Endofdocument-Annex"/>
        <w:rPr>
          <w:lang w:val="ru-RU"/>
        </w:rPr>
      </w:pPr>
      <w:r w:rsidRPr="00831BB7">
        <w:rPr>
          <w:lang w:val="ru-RU"/>
        </w:rPr>
        <w:t>[</w:t>
      </w:r>
      <w:r w:rsidR="00831BB7">
        <w:rPr>
          <w:lang w:val="ru-RU"/>
        </w:rPr>
        <w:t>Конец приложения</w:t>
      </w:r>
      <w:r w:rsidR="005B1392" w:rsidRPr="00831BB7">
        <w:rPr>
          <w:lang w:val="ru-RU"/>
        </w:rPr>
        <w:t xml:space="preserve"> </w:t>
      </w:r>
      <w:r w:rsidR="0061015C">
        <w:rPr>
          <w:lang w:val="en"/>
        </w:rPr>
        <w:t>VI</w:t>
      </w:r>
      <w:r w:rsidR="00831BB7">
        <w:rPr>
          <w:lang w:val="ru-RU"/>
        </w:rPr>
        <w:t xml:space="preserve"> и документа</w:t>
      </w:r>
      <w:r w:rsidRPr="00831BB7">
        <w:rPr>
          <w:lang w:val="ru-RU"/>
        </w:rPr>
        <w:t>]</w:t>
      </w:r>
    </w:p>
    <w:sectPr w:rsidR="00376ECC" w:rsidRPr="00831BB7" w:rsidSect="000C5AEE">
      <w:headerReference w:type="default" r:id="rId35"/>
      <w:headerReference w:type="first" r:id="rId36"/>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E9" w:rsidRDefault="00A94CE9">
      <w:r>
        <w:separator/>
      </w:r>
    </w:p>
  </w:endnote>
  <w:endnote w:type="continuationSeparator" w:id="0">
    <w:p w:rsidR="00A94CE9" w:rsidRDefault="00A94CE9" w:rsidP="003B38C1">
      <w:r>
        <w:separator/>
      </w:r>
    </w:p>
    <w:p w:rsidR="00A94CE9" w:rsidRPr="003B38C1" w:rsidRDefault="00A94CE9" w:rsidP="003B38C1">
      <w:pPr>
        <w:spacing w:after="60"/>
        <w:rPr>
          <w:sz w:val="17"/>
        </w:rPr>
      </w:pPr>
      <w:r>
        <w:rPr>
          <w:sz w:val="17"/>
        </w:rPr>
        <w:t>[Endnote continued from previous page]</w:t>
      </w:r>
    </w:p>
  </w:endnote>
  <w:endnote w:type="continuationNotice" w:id="1">
    <w:p w:rsidR="00A94CE9" w:rsidRPr="003B38C1" w:rsidRDefault="00A94C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rsidP="00BA7D20">
    <w:pPr>
      <w:pStyle w:val="Footer"/>
      <w:jc w:val="right"/>
    </w:pPr>
  </w:p>
  <w:p w:rsidR="00A94CE9" w:rsidRDefault="00A94C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rsidP="00376ECC">
    <w:pPr>
      <w:pStyle w:val="Footer"/>
      <w:jc w:val="right"/>
    </w:pPr>
  </w:p>
  <w:p w:rsidR="00A94CE9" w:rsidRDefault="00A94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E9" w:rsidRDefault="00A94CE9">
      <w:r>
        <w:separator/>
      </w:r>
    </w:p>
  </w:footnote>
  <w:footnote w:type="continuationSeparator" w:id="0">
    <w:p w:rsidR="00A94CE9" w:rsidRDefault="00A94CE9" w:rsidP="008B60B2">
      <w:r>
        <w:separator/>
      </w:r>
    </w:p>
    <w:p w:rsidR="00A94CE9" w:rsidRPr="00ED77FB" w:rsidRDefault="00A94CE9" w:rsidP="008B60B2">
      <w:pPr>
        <w:spacing w:after="60"/>
        <w:rPr>
          <w:sz w:val="17"/>
          <w:szCs w:val="17"/>
        </w:rPr>
      </w:pPr>
      <w:r w:rsidRPr="00ED77FB">
        <w:rPr>
          <w:sz w:val="17"/>
          <w:szCs w:val="17"/>
        </w:rPr>
        <w:t>[Footnote continued from previous page]</w:t>
      </w:r>
    </w:p>
  </w:footnote>
  <w:footnote w:type="continuationNotice" w:id="1">
    <w:p w:rsidR="00A94CE9" w:rsidRPr="00ED77FB" w:rsidRDefault="00A94CE9" w:rsidP="008B60B2">
      <w:pPr>
        <w:spacing w:before="60"/>
        <w:jc w:val="right"/>
        <w:rPr>
          <w:sz w:val="17"/>
          <w:szCs w:val="17"/>
        </w:rPr>
      </w:pPr>
      <w:r w:rsidRPr="00ED77FB">
        <w:rPr>
          <w:sz w:val="17"/>
          <w:szCs w:val="17"/>
        </w:rPr>
        <w:t>[Footnote continued on next page]</w:t>
      </w:r>
    </w:p>
  </w:footnote>
  <w:footnote w:id="2">
    <w:p w:rsidR="00A94CE9" w:rsidRPr="004B1BAD" w:rsidRDefault="00A94CE9" w:rsidP="00611161">
      <w:pPr>
        <w:pStyle w:val="FootnoteText"/>
        <w:rPr>
          <w:lang w:val="fr-CH"/>
        </w:rPr>
      </w:pPr>
      <w:r>
        <w:rPr>
          <w:rStyle w:val="FootnoteReference"/>
        </w:rPr>
        <w:footnoteRef/>
      </w:r>
      <w:r w:rsidRPr="00972FA9">
        <w:rPr>
          <w:lang w:val="fr-CH"/>
        </w:rPr>
        <w:t xml:space="preserve"> </w:t>
      </w:r>
      <w:hyperlink r:id="rId1" w:history="1">
        <w:r w:rsidRPr="00972FA9">
          <w:rPr>
            <w:rStyle w:val="Hyperlink"/>
            <w:lang w:val="fr-CH"/>
          </w:rPr>
          <w:t>http://www.un.org/ar/business/pdf/Guidelines_on_UN_Business_Cooperation.pdf</w:t>
        </w:r>
      </w:hyperlink>
      <w:r w:rsidRPr="00972FA9">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66777"/>
      <w:docPartObj>
        <w:docPartGallery w:val="Page Numbers (Top of Page)"/>
        <w:docPartUnique/>
      </w:docPartObj>
    </w:sdtPr>
    <w:sdtEndPr>
      <w:rPr>
        <w:noProof/>
      </w:rPr>
    </w:sdtEndPr>
    <w:sdtContent>
      <w:p w:rsidR="00A94CE9" w:rsidRPr="00A36BA9" w:rsidRDefault="00A94CE9" w:rsidP="00972FA9">
        <w:pPr>
          <w:pStyle w:val="Header"/>
          <w:jc w:val="right"/>
          <w:rPr>
            <w:lang w:val="fr-CH"/>
          </w:rPr>
        </w:pPr>
        <w:r w:rsidRPr="00A36BA9">
          <w:rPr>
            <w:lang w:val="fr-CH"/>
          </w:rPr>
          <w:t>WO/CC/74/1</w:t>
        </w:r>
      </w:p>
      <w:p w:rsidR="00A94CE9" w:rsidRPr="007A20B8" w:rsidRDefault="00A94CE9" w:rsidP="00972FA9">
        <w:pPr>
          <w:pStyle w:val="Header"/>
          <w:jc w:val="right"/>
          <w:rPr>
            <w:lang w:val="ru-RU"/>
          </w:rPr>
        </w:pPr>
        <w:r>
          <w:rPr>
            <w:lang w:val="ru-RU"/>
          </w:rPr>
          <w:t xml:space="preserve">Приложение </w:t>
        </w:r>
        <w:r w:rsidRPr="00A36BA9">
          <w:rPr>
            <w:lang w:val="fr-CH"/>
          </w:rPr>
          <w:t>I</w:t>
        </w:r>
        <w:r>
          <w:rPr>
            <w:lang w:val="fr-CH"/>
          </w:rPr>
          <w:t>II</w:t>
        </w:r>
        <w:r>
          <w:rPr>
            <w:lang w:val="ru-RU"/>
          </w:rPr>
          <w:t>, стр.3</w:t>
        </w:r>
      </w:p>
      <w:p w:rsidR="00A94CE9" w:rsidRDefault="00A94CE9" w:rsidP="00972FA9">
        <w:pPr>
          <w:pStyle w:val="Header"/>
          <w:jc w:val="center"/>
          <w:rPr>
            <w:noProof/>
          </w:rPr>
        </w:pPr>
      </w:p>
    </w:sdtContent>
  </w:sdt>
  <w:p w:rsidR="00A94CE9" w:rsidRPr="007A20B8" w:rsidRDefault="00A94CE9" w:rsidP="00972F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rsidP="00D156D6">
    <w:pPr>
      <w:jc w:val="right"/>
    </w:pPr>
    <w:r>
      <w:t>WO/CC/74/1</w:t>
    </w:r>
  </w:p>
  <w:p w:rsidR="00A94CE9" w:rsidRDefault="00A94CE9" w:rsidP="00D156D6">
    <w:pPr>
      <w:jc w:val="right"/>
    </w:pPr>
    <w:r>
      <w:rPr>
        <w:lang w:val="ru-RU"/>
      </w:rPr>
      <w:t>ПРИЛОЖЕНИЕ</w:t>
    </w:r>
    <w:r>
      <w:t xml:space="preserve"> IV</w:t>
    </w:r>
  </w:p>
  <w:p w:rsidR="00A94CE9" w:rsidRDefault="00A94CE9" w:rsidP="00D74BC0">
    <w:pPr>
      <w:pStyle w:val="Header"/>
      <w:jc w:val="right"/>
    </w:pPr>
    <w:r>
      <w:rPr>
        <w:noProof/>
        <w:rtl/>
        <w:lang w:eastAsia="en-US"/>
      </w:rPr>
      <w:drawing>
        <wp:anchor distT="0" distB="0" distL="114300" distR="114300" simplePos="0" relativeHeight="251664384" behindDoc="0" locked="0" layoutInCell="1" allowOverlap="1" wp14:anchorId="7E78423B" wp14:editId="6691D8E7">
          <wp:simplePos x="0" y="0"/>
          <wp:positionH relativeFrom="column">
            <wp:posOffset>262255</wp:posOffset>
          </wp:positionH>
          <wp:positionV relativeFrom="paragraph">
            <wp:posOffset>422275</wp:posOffset>
          </wp:positionV>
          <wp:extent cx="1189990" cy="10775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0775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043AFF59" wp14:editId="66629C3F">
          <wp:extent cx="1710047" cy="143691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929" cy="1436815"/>
                  </a:xfrm>
                  <a:prstGeom prst="rect">
                    <a:avLst/>
                  </a:prstGeom>
                  <a:noFill/>
                </pic:spPr>
              </pic:pic>
            </a:graphicData>
          </a:graphic>
        </wp:inline>
      </w:drawing>
    </w:r>
  </w:p>
  <w:p w:rsidR="00A94CE9" w:rsidRDefault="00A94CE9" w:rsidP="00D156D6">
    <w:pPr>
      <w:jc w:val="right"/>
    </w:pPr>
  </w:p>
  <w:p w:rsidR="00A94CE9" w:rsidRPr="00D156D6" w:rsidRDefault="00A94CE9" w:rsidP="00D156D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72439"/>
      <w:docPartObj>
        <w:docPartGallery w:val="Page Numbers (Top of Page)"/>
        <w:docPartUnique/>
      </w:docPartObj>
    </w:sdtPr>
    <w:sdtEndPr>
      <w:rPr>
        <w:noProof/>
      </w:rPr>
    </w:sdtEndPr>
    <w:sdtContent>
      <w:p w:rsidR="00A94CE9" w:rsidRPr="005E7ED7" w:rsidRDefault="00A94CE9" w:rsidP="000C5AEE">
        <w:pPr>
          <w:pStyle w:val="Header"/>
          <w:jc w:val="right"/>
          <w:rPr>
            <w:lang w:val="ru-RU"/>
          </w:rPr>
        </w:pPr>
        <w:r w:rsidRPr="00A36BA9">
          <w:rPr>
            <w:lang w:val="fr-CH"/>
          </w:rPr>
          <w:t>WO</w:t>
        </w:r>
        <w:r w:rsidRPr="005E7ED7">
          <w:rPr>
            <w:lang w:val="ru-RU"/>
          </w:rPr>
          <w:t>/</w:t>
        </w:r>
        <w:r w:rsidRPr="00A36BA9">
          <w:rPr>
            <w:lang w:val="fr-CH"/>
          </w:rPr>
          <w:t>CC</w:t>
        </w:r>
        <w:r w:rsidRPr="005E7ED7">
          <w:rPr>
            <w:lang w:val="ru-RU"/>
          </w:rPr>
          <w:t>/74/1</w:t>
        </w:r>
      </w:p>
      <w:p w:rsidR="00A94CE9" w:rsidRPr="000C5AEE" w:rsidRDefault="00A94CE9" w:rsidP="000C5AEE">
        <w:pPr>
          <w:pStyle w:val="Header"/>
          <w:jc w:val="right"/>
          <w:rPr>
            <w:lang w:val="ru-RU"/>
          </w:rPr>
        </w:pPr>
        <w:r>
          <w:rPr>
            <w:lang w:val="ru-RU"/>
          </w:rPr>
          <w:t>Приложение</w:t>
        </w:r>
        <w:r w:rsidRPr="004743BF">
          <w:rPr>
            <w:lang w:val="ru-RU"/>
          </w:rPr>
          <w:t xml:space="preserve"> </w:t>
        </w:r>
        <w:r w:rsidRPr="00A36BA9">
          <w:rPr>
            <w:lang w:val="fr-CH"/>
          </w:rPr>
          <w:t>V</w:t>
        </w:r>
        <w:r>
          <w:rPr>
            <w:lang w:val="ru-RU"/>
          </w:rPr>
          <w:t>, стр.</w:t>
        </w:r>
        <w:r w:rsidRPr="000C5AEE">
          <w:rPr>
            <w:lang w:val="ru-RU"/>
          </w:rPr>
          <w:t xml:space="preserve"> </w:t>
        </w:r>
        <w:r>
          <w:fldChar w:fldCharType="begin"/>
        </w:r>
        <w:r w:rsidRPr="000C5AEE">
          <w:rPr>
            <w:lang w:val="ru-RU"/>
          </w:rPr>
          <w:instrText xml:space="preserve"> </w:instrText>
        </w:r>
        <w:r>
          <w:instrText>PAGE</w:instrText>
        </w:r>
        <w:r w:rsidRPr="000C5AEE">
          <w:rPr>
            <w:lang w:val="ru-RU"/>
          </w:rPr>
          <w:instrText xml:space="preserve">   \* </w:instrText>
        </w:r>
        <w:r>
          <w:instrText>MERGEFORMAT</w:instrText>
        </w:r>
        <w:r w:rsidRPr="000C5AEE">
          <w:rPr>
            <w:lang w:val="ru-RU"/>
          </w:rPr>
          <w:instrText xml:space="preserve"> </w:instrText>
        </w:r>
        <w:r>
          <w:fldChar w:fldCharType="separate"/>
        </w:r>
        <w:r w:rsidR="008B355A" w:rsidRPr="008B355A">
          <w:rPr>
            <w:noProof/>
            <w:lang w:val="ru-RU"/>
          </w:rPr>
          <w:t>5</w:t>
        </w:r>
        <w:r>
          <w:rPr>
            <w:noProof/>
          </w:rPr>
          <w:fldChar w:fldCharType="end"/>
        </w:r>
      </w:p>
    </w:sdtContent>
  </w:sdt>
  <w:p w:rsidR="00A94CE9" w:rsidRPr="004743BF" w:rsidRDefault="00A94CE9" w:rsidP="00431BA8">
    <w:pPr>
      <w:pBdr>
        <w:top w:val="single" w:sz="4" w:space="4" w:color="7E91A3"/>
      </w:pBdr>
      <w:jc w:val="right"/>
      <w:rPr>
        <w:color w:val="7E91A3"/>
        <w:sz w:val="15"/>
        <w:szCs w:val="15"/>
        <w:lang w:val="ru-R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Pr="00A36BA9" w:rsidRDefault="00A94CE9" w:rsidP="000C5AEE">
    <w:pPr>
      <w:pStyle w:val="Header"/>
      <w:jc w:val="right"/>
      <w:rPr>
        <w:lang w:val="fr-CH"/>
      </w:rPr>
    </w:pPr>
    <w:r w:rsidRPr="00A36BA9">
      <w:rPr>
        <w:lang w:val="fr-CH"/>
      </w:rPr>
      <w:t>WO/CC/74/1</w:t>
    </w:r>
  </w:p>
  <w:p w:rsidR="00A94CE9" w:rsidRDefault="00A94CE9" w:rsidP="000C5AEE">
    <w:pPr>
      <w:jc w:val="right"/>
    </w:pPr>
    <w:r>
      <w:rPr>
        <w:lang w:val="ru-RU"/>
      </w:rPr>
      <w:t>ПРИЛОЖЕНИЕ</w:t>
    </w:r>
    <w:r w:rsidRPr="00A36BA9">
      <w:rPr>
        <w:lang w:val="fr-CH"/>
      </w:rPr>
      <w:t xml:space="preserve"> V</w:t>
    </w:r>
  </w:p>
  <w:p w:rsidR="00A94CE9" w:rsidRDefault="00A94CE9" w:rsidP="000C5AEE">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2"/>
      </w:rPr>
      <w:id w:val="378128882"/>
      <w:docPartObj>
        <w:docPartGallery w:val="Page Numbers (Top of Page)"/>
        <w:docPartUnique/>
      </w:docPartObj>
    </w:sdtPr>
    <w:sdtEndPr>
      <w:rPr>
        <w:noProof/>
      </w:rPr>
    </w:sdtEndPr>
    <w:sdtContent>
      <w:p w:rsidR="00A94CE9" w:rsidRPr="000C5AEE" w:rsidRDefault="00A94CE9" w:rsidP="000C5AEE">
        <w:pPr>
          <w:jc w:val="right"/>
          <w:rPr>
            <w:szCs w:val="22"/>
            <w:lang w:val="ru-RU"/>
          </w:rPr>
        </w:pPr>
        <w:r w:rsidRPr="000C5AEE">
          <w:rPr>
            <w:szCs w:val="22"/>
          </w:rPr>
          <w:t>WO</w:t>
        </w:r>
        <w:r w:rsidRPr="000C5AEE">
          <w:rPr>
            <w:szCs w:val="22"/>
            <w:lang w:val="ru-RU"/>
          </w:rPr>
          <w:t>/</w:t>
        </w:r>
        <w:r w:rsidRPr="000C5AEE">
          <w:rPr>
            <w:szCs w:val="22"/>
          </w:rPr>
          <w:t>CC</w:t>
        </w:r>
        <w:r w:rsidRPr="000C5AEE">
          <w:rPr>
            <w:szCs w:val="22"/>
            <w:lang w:val="ru-RU"/>
          </w:rPr>
          <w:t>/74/1</w:t>
        </w:r>
      </w:p>
      <w:p w:rsidR="00A94CE9" w:rsidRPr="000C5AEE" w:rsidRDefault="00A94CE9" w:rsidP="000C5AEE">
        <w:pPr>
          <w:jc w:val="right"/>
          <w:rPr>
            <w:szCs w:val="22"/>
            <w:lang w:val="ru-RU"/>
          </w:rPr>
        </w:pPr>
        <w:r w:rsidRPr="000C5AEE">
          <w:rPr>
            <w:szCs w:val="22"/>
            <w:lang w:val="ru-RU"/>
          </w:rPr>
          <w:t xml:space="preserve">Приложение </w:t>
        </w:r>
        <w:r w:rsidRPr="000C5AEE">
          <w:rPr>
            <w:szCs w:val="22"/>
          </w:rPr>
          <w:t>VI</w:t>
        </w:r>
        <w:r w:rsidRPr="000C5AEE">
          <w:rPr>
            <w:szCs w:val="22"/>
            <w:lang w:val="ru-RU"/>
          </w:rPr>
          <w:t xml:space="preserve">, стр. </w:t>
        </w:r>
        <w:r w:rsidRPr="000C5AEE">
          <w:rPr>
            <w:szCs w:val="22"/>
          </w:rPr>
          <w:fldChar w:fldCharType="begin"/>
        </w:r>
        <w:r w:rsidRPr="000C5AEE">
          <w:rPr>
            <w:szCs w:val="22"/>
            <w:lang w:val="ru-RU"/>
          </w:rPr>
          <w:instrText xml:space="preserve"> </w:instrText>
        </w:r>
        <w:r w:rsidRPr="000C5AEE">
          <w:rPr>
            <w:szCs w:val="22"/>
          </w:rPr>
          <w:instrText>PAGE</w:instrText>
        </w:r>
        <w:r w:rsidRPr="000C5AEE">
          <w:rPr>
            <w:szCs w:val="22"/>
            <w:lang w:val="ru-RU"/>
          </w:rPr>
          <w:instrText xml:space="preserve">   \* </w:instrText>
        </w:r>
        <w:r w:rsidRPr="000C5AEE">
          <w:rPr>
            <w:szCs w:val="22"/>
          </w:rPr>
          <w:instrText>MERGEFORMAT</w:instrText>
        </w:r>
        <w:r w:rsidRPr="000C5AEE">
          <w:rPr>
            <w:szCs w:val="22"/>
            <w:lang w:val="ru-RU"/>
          </w:rPr>
          <w:instrText xml:space="preserve"> </w:instrText>
        </w:r>
        <w:r w:rsidRPr="000C5AEE">
          <w:rPr>
            <w:szCs w:val="22"/>
          </w:rPr>
          <w:fldChar w:fldCharType="separate"/>
        </w:r>
        <w:r w:rsidR="008B355A">
          <w:rPr>
            <w:noProof/>
            <w:szCs w:val="22"/>
          </w:rPr>
          <w:t>3</w:t>
        </w:r>
        <w:r w:rsidRPr="000C5AEE">
          <w:rPr>
            <w:noProof/>
            <w:szCs w:val="22"/>
          </w:rPr>
          <w:fldChar w:fldCharType="end"/>
        </w:r>
      </w:p>
    </w:sdtContent>
  </w:sdt>
  <w:p w:rsidR="00A94CE9" w:rsidRPr="00605621" w:rsidRDefault="00A94CE9" w:rsidP="002E1D8A">
    <w:pPr>
      <w:pStyle w:val="Header"/>
      <w:jc w:val="right"/>
      <w:rPr>
        <w:lang w:val="fr-CH"/>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Pr="005E7ED7" w:rsidRDefault="00A94CE9" w:rsidP="000C5AEE">
    <w:pPr>
      <w:pStyle w:val="Header"/>
      <w:jc w:val="right"/>
      <w:rPr>
        <w:lang w:val="ru-RU"/>
      </w:rPr>
    </w:pPr>
    <w:r w:rsidRPr="00A36BA9">
      <w:rPr>
        <w:lang w:val="fr-CH"/>
      </w:rPr>
      <w:t>WO</w:t>
    </w:r>
    <w:r w:rsidRPr="005E7ED7">
      <w:rPr>
        <w:lang w:val="ru-RU"/>
      </w:rPr>
      <w:t>/</w:t>
    </w:r>
    <w:r w:rsidRPr="00A36BA9">
      <w:rPr>
        <w:lang w:val="fr-CH"/>
      </w:rPr>
      <w:t>CC</w:t>
    </w:r>
    <w:r w:rsidRPr="005E7ED7">
      <w:rPr>
        <w:lang w:val="ru-RU"/>
      </w:rPr>
      <w:t>/74/1</w:t>
    </w:r>
  </w:p>
  <w:p w:rsidR="00A94CE9" w:rsidRPr="000C5AEE" w:rsidRDefault="00A94CE9" w:rsidP="000C5AEE">
    <w:pPr>
      <w:jc w:val="right"/>
    </w:pPr>
    <w:r>
      <w:rPr>
        <w:lang w:val="ru-RU"/>
      </w:rPr>
      <w:t>ПРИЛОЖЕНИЕ</w:t>
    </w:r>
    <w:r w:rsidRPr="004743BF">
      <w:rPr>
        <w:lang w:val="ru-RU"/>
      </w:rPr>
      <w:t xml:space="preserve"> </w:t>
    </w:r>
    <w:r w:rsidRPr="00A36BA9">
      <w:rPr>
        <w:lang w:val="fr-CH"/>
      </w:rPr>
      <w:t>V</w:t>
    </w:r>
    <w: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rsidP="00431BA8">
    <w:pPr>
      <w:jc w:val="right"/>
    </w:pPr>
    <w:bookmarkStart w:id="5" w:name="Code2"/>
    <w:bookmarkEnd w:id="5"/>
    <w:r>
      <w:t>WO/CC/74/1</w:t>
    </w:r>
  </w:p>
  <w:p w:rsidR="00A94CE9" w:rsidRDefault="00A94CE9" w:rsidP="00B8320D">
    <w:pPr>
      <w:jc w:val="right"/>
    </w:pPr>
    <w:r>
      <w:rPr>
        <w:lang w:val="ru-RU"/>
      </w:rPr>
      <w:t>стр</w:t>
    </w:r>
    <w:r w:rsidRPr="0014221D">
      <w:t>.</w:t>
    </w:r>
    <w:r>
      <w:t xml:space="preserve"> </w:t>
    </w:r>
    <w:r>
      <w:fldChar w:fldCharType="begin"/>
    </w:r>
    <w:r>
      <w:instrText xml:space="preserve"> PAGE  \* MERGEFORMAT </w:instrText>
    </w:r>
    <w:r>
      <w:fldChar w:fldCharType="separate"/>
    </w:r>
    <w:r w:rsidR="008B355A">
      <w:rPr>
        <w:noProof/>
      </w:rPr>
      <w:t>2</w:t>
    </w:r>
    <w:r>
      <w:fldChar w:fldCharType="end"/>
    </w:r>
  </w:p>
  <w:p w:rsidR="00A94CE9" w:rsidRDefault="00A94CE9" w:rsidP="00477D6B">
    <w:pPr>
      <w:jc w:val="right"/>
    </w:pPr>
  </w:p>
  <w:p w:rsidR="00A94CE9" w:rsidRDefault="00A94CE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Pr="00A47CF3" w:rsidRDefault="00A94CE9" w:rsidP="00431BA8">
    <w:pPr>
      <w:jc w:val="right"/>
      <w:rPr>
        <w:lang w:val="ru-RU"/>
      </w:rPr>
    </w:pPr>
    <w:r w:rsidRPr="00114D5D">
      <w:t>WO</w:t>
    </w:r>
    <w:r w:rsidRPr="00A47CF3">
      <w:rPr>
        <w:lang w:val="ru-RU"/>
      </w:rPr>
      <w:t>/</w:t>
    </w:r>
    <w:r w:rsidRPr="00114D5D">
      <w:t>CC</w:t>
    </w:r>
    <w:r w:rsidRPr="00A47CF3">
      <w:rPr>
        <w:lang w:val="ru-RU"/>
      </w:rPr>
      <w:t>/74/1</w:t>
    </w:r>
  </w:p>
  <w:p w:rsidR="00A94CE9" w:rsidRPr="00114D5D" w:rsidRDefault="00A94CE9" w:rsidP="002E1D8A">
    <w:pPr>
      <w:jc w:val="right"/>
    </w:pPr>
    <w:r>
      <w:rPr>
        <w:lang w:val="ru-RU"/>
      </w:rPr>
      <w:t>Приложение</w:t>
    </w:r>
    <w:r w:rsidRPr="00A47CF3">
      <w:rPr>
        <w:lang w:val="ru-RU"/>
      </w:rPr>
      <w:t xml:space="preserve"> </w:t>
    </w:r>
    <w:r w:rsidRPr="00114D5D">
      <w:t>I</w:t>
    </w:r>
    <w:r w:rsidRPr="00A47CF3">
      <w:rPr>
        <w:lang w:val="ru-RU"/>
      </w:rPr>
      <w:t xml:space="preserve">, </w:t>
    </w:r>
    <w:r>
      <w:rPr>
        <w:lang w:val="ru-RU"/>
      </w:rPr>
      <w:t>стр</w:t>
    </w:r>
    <w:r w:rsidRPr="00A47CF3">
      <w:rPr>
        <w:lang w:val="ru-RU"/>
      </w:rPr>
      <w:t xml:space="preserve">. </w:t>
    </w:r>
    <w:r>
      <w:fldChar w:fldCharType="begin"/>
    </w:r>
    <w:r w:rsidRPr="00A47CF3">
      <w:rPr>
        <w:lang w:val="ru-RU"/>
      </w:rPr>
      <w:instrText xml:space="preserve"> </w:instrText>
    </w:r>
    <w:r w:rsidRPr="00114D5D">
      <w:instrText>PAGE</w:instrText>
    </w:r>
    <w:r w:rsidRPr="00A47CF3">
      <w:rPr>
        <w:lang w:val="ru-RU"/>
      </w:rPr>
      <w:instrText xml:space="preserve">  \* </w:instrText>
    </w:r>
    <w:r w:rsidRPr="00114D5D">
      <w:instrText>MERGEFORMAT</w:instrText>
    </w:r>
    <w:r w:rsidRPr="00A47CF3">
      <w:rPr>
        <w:lang w:val="ru-RU"/>
      </w:rPr>
      <w:instrText xml:space="preserve"> </w:instrText>
    </w:r>
    <w:r>
      <w:fldChar w:fldCharType="separate"/>
    </w:r>
    <w:r w:rsidR="008B355A">
      <w:rPr>
        <w:noProof/>
      </w:rPr>
      <w:t>4</w:t>
    </w:r>
    <w:r>
      <w:fldChar w:fldCharType="end"/>
    </w:r>
  </w:p>
  <w:p w:rsidR="00A94CE9" w:rsidRPr="00114D5D" w:rsidRDefault="00A94CE9"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rsidP="00C200B3">
    <w:pPr>
      <w:jc w:val="right"/>
      <w:rPr>
        <w:szCs w:val="22"/>
      </w:rPr>
    </w:pPr>
    <w:r>
      <w:rPr>
        <w:szCs w:val="22"/>
      </w:rPr>
      <w:t>WO/CC/74/1</w:t>
    </w:r>
  </w:p>
  <w:p w:rsidR="00A94CE9" w:rsidRPr="00972FA9" w:rsidRDefault="00A94CE9" w:rsidP="00C200B3">
    <w:pPr>
      <w:pStyle w:val="Header"/>
      <w:jc w:val="right"/>
      <w:rPr>
        <w:noProof/>
        <w:lang w:val="ru-RU"/>
      </w:rPr>
    </w:pPr>
    <w:r>
      <w:rPr>
        <w:szCs w:val="22"/>
        <w:lang w:val="ru-RU"/>
      </w:rPr>
      <w:t>ПРИЛОЖЕНИЕ</w:t>
    </w:r>
    <w:r>
      <w:rPr>
        <w:szCs w:val="22"/>
      </w:rPr>
      <w:t xml:space="preserve"> I</w:t>
    </w:r>
  </w:p>
  <w:p w:rsidR="00A94CE9" w:rsidRPr="007A20B8" w:rsidRDefault="00A94CE9" w:rsidP="00972FA9">
    <w:pPr>
      <w:pStyle w:val="Head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Pr="00A36BA9" w:rsidRDefault="00A94CE9" w:rsidP="00972FA9">
    <w:pPr>
      <w:pStyle w:val="Header"/>
      <w:jc w:val="right"/>
      <w:rPr>
        <w:lang w:val="fr-CH"/>
      </w:rPr>
    </w:pPr>
    <w:r w:rsidRPr="00A36BA9">
      <w:rPr>
        <w:lang w:val="fr-CH"/>
      </w:rPr>
      <w:t>WO/CC/74/1</w:t>
    </w:r>
  </w:p>
  <w:p w:rsidR="00A94CE9" w:rsidRPr="00A36BA9" w:rsidRDefault="00A94CE9" w:rsidP="00972FA9">
    <w:pPr>
      <w:pStyle w:val="Header"/>
      <w:jc w:val="right"/>
      <w:rPr>
        <w:lang w:val="fr-CH"/>
      </w:rPr>
    </w:pPr>
    <w:r>
      <w:rPr>
        <w:lang w:val="ru-RU"/>
      </w:rPr>
      <w:t>Приложение</w:t>
    </w:r>
    <w:r w:rsidRPr="00A36BA9">
      <w:rPr>
        <w:lang w:val="fr-CH"/>
      </w:rPr>
      <w:t xml:space="preserve"> II, </w:t>
    </w:r>
    <w:r>
      <w:rPr>
        <w:lang w:val="ru-RU"/>
      </w:rPr>
      <w:t>стр.</w:t>
    </w:r>
    <w:r w:rsidRPr="00A36BA9">
      <w:rPr>
        <w:lang w:val="fr-CH"/>
      </w:rPr>
      <w:t xml:space="preserve"> </w:t>
    </w:r>
    <w:sdt>
      <w:sdtPr>
        <w:id w:val="-514840623"/>
        <w:docPartObj>
          <w:docPartGallery w:val="Page Numbers (Top of Page)"/>
          <w:docPartUnique/>
        </w:docPartObj>
      </w:sdtPr>
      <w:sdtEndPr>
        <w:rPr>
          <w:noProof/>
        </w:rPr>
      </w:sdtEndPr>
      <w:sdtContent>
        <w:r>
          <w:fldChar w:fldCharType="begin"/>
        </w:r>
        <w:r w:rsidRPr="00A36BA9">
          <w:rPr>
            <w:lang w:val="fr-CH"/>
          </w:rPr>
          <w:instrText xml:space="preserve"> PAGE   \* MERGEFORMAT </w:instrText>
        </w:r>
        <w:r>
          <w:fldChar w:fldCharType="separate"/>
        </w:r>
        <w:r w:rsidR="008B355A">
          <w:rPr>
            <w:noProof/>
            <w:lang w:val="fr-CH"/>
          </w:rPr>
          <w:t>3</w:t>
        </w:r>
        <w:r>
          <w:rPr>
            <w:noProof/>
          </w:rPr>
          <w:fldChar w:fldCharType="end"/>
        </w:r>
      </w:sdtContent>
    </w:sdt>
  </w:p>
  <w:p w:rsidR="00A94CE9" w:rsidRPr="00A36BA9" w:rsidRDefault="00A94CE9" w:rsidP="00BA7D20">
    <w:pPr>
      <w:pBdr>
        <w:top w:val="single" w:sz="4" w:space="4" w:color="7E91A3"/>
      </w:pBdr>
      <w:jc w:val="right"/>
      <w:rPr>
        <w:color w:val="7E91A3"/>
        <w:sz w:val="15"/>
        <w:szCs w:val="15"/>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rsidP="00C200B3">
    <w:pPr>
      <w:jc w:val="right"/>
      <w:rPr>
        <w:szCs w:val="22"/>
      </w:rPr>
    </w:pPr>
    <w:r>
      <w:rPr>
        <w:szCs w:val="22"/>
      </w:rPr>
      <w:t>WO/CC/74/1</w:t>
    </w:r>
  </w:p>
  <w:p w:rsidR="00A94CE9" w:rsidRPr="00972FA9" w:rsidRDefault="00A94CE9" w:rsidP="00C200B3">
    <w:pPr>
      <w:pStyle w:val="Header"/>
      <w:jc w:val="right"/>
      <w:rPr>
        <w:noProof/>
        <w:lang w:val="ru-RU"/>
      </w:rPr>
    </w:pPr>
    <w:r>
      <w:rPr>
        <w:szCs w:val="22"/>
        <w:lang w:val="ru-RU"/>
      </w:rPr>
      <w:t>ПРИЛОЖЕНИЕ</w:t>
    </w:r>
    <w:r>
      <w:rPr>
        <w:szCs w:val="22"/>
      </w:rPr>
      <w:t xml:space="preserve"> II</w:t>
    </w:r>
  </w:p>
  <w:p w:rsidR="00A94CE9" w:rsidRPr="007A20B8" w:rsidRDefault="00A94CE9" w:rsidP="00972FA9">
    <w:pPr>
      <w:pStyle w:val="Header"/>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681164"/>
      <w:docPartObj>
        <w:docPartGallery w:val="Page Numbers (Top of Page)"/>
        <w:docPartUnique/>
      </w:docPartObj>
    </w:sdtPr>
    <w:sdtEndPr>
      <w:rPr>
        <w:noProof/>
      </w:rPr>
    </w:sdtEndPr>
    <w:sdtContent>
      <w:p w:rsidR="00A94CE9" w:rsidRPr="00A36BA9" w:rsidRDefault="00A94CE9" w:rsidP="00972FA9">
        <w:pPr>
          <w:pStyle w:val="Header"/>
          <w:jc w:val="right"/>
          <w:rPr>
            <w:lang w:val="fr-CH"/>
          </w:rPr>
        </w:pPr>
        <w:r w:rsidRPr="00A36BA9">
          <w:rPr>
            <w:lang w:val="fr-CH"/>
          </w:rPr>
          <w:t>WO/CC/74/1</w:t>
        </w:r>
      </w:p>
      <w:p w:rsidR="00A94CE9" w:rsidRDefault="00A94CE9" w:rsidP="00972FA9">
        <w:pPr>
          <w:pStyle w:val="Header"/>
          <w:jc w:val="right"/>
          <w:rPr>
            <w:noProof/>
          </w:rPr>
        </w:pPr>
        <w:r>
          <w:rPr>
            <w:lang w:val="ru-RU"/>
          </w:rPr>
          <w:t>Приложение</w:t>
        </w:r>
        <w:r w:rsidRPr="00A36BA9">
          <w:rPr>
            <w:lang w:val="fr-CH"/>
          </w:rPr>
          <w:t xml:space="preserve"> I</w:t>
        </w:r>
        <w:r>
          <w:rPr>
            <w:lang w:val="fr-CH"/>
          </w:rPr>
          <w:t>II</w:t>
        </w:r>
        <w:r w:rsidRPr="00A36BA9">
          <w:rPr>
            <w:lang w:val="fr-CH"/>
          </w:rPr>
          <w:t xml:space="preserve">, </w:t>
        </w:r>
        <w:r>
          <w:rPr>
            <w:lang w:val="ru-RU"/>
          </w:rPr>
          <w:t>стр.</w:t>
        </w:r>
        <w:r w:rsidRPr="00A36BA9">
          <w:rPr>
            <w:lang w:val="fr-CH"/>
          </w:rPr>
          <w:t xml:space="preserve"> </w:t>
        </w:r>
        <w:r>
          <w:fldChar w:fldCharType="begin"/>
        </w:r>
        <w:r w:rsidRPr="00A36BA9">
          <w:rPr>
            <w:lang w:val="fr-CH"/>
          </w:rPr>
          <w:instrText xml:space="preserve"> PAGE   \* MERGEFORMAT </w:instrText>
        </w:r>
        <w:r>
          <w:fldChar w:fldCharType="separate"/>
        </w:r>
        <w:r w:rsidR="008B355A">
          <w:rPr>
            <w:noProof/>
            <w:lang w:val="fr-CH"/>
          </w:rPr>
          <w:t>3</w:t>
        </w:r>
        <w:r>
          <w:rPr>
            <w:noProof/>
          </w:rPr>
          <w:fldChar w:fldCharType="end"/>
        </w:r>
      </w:p>
    </w:sdtContent>
  </w:sdt>
  <w:p w:rsidR="00A94CE9" w:rsidRPr="007A20B8" w:rsidRDefault="00A94CE9" w:rsidP="00972FA9">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Default="00A94CE9" w:rsidP="00D156D6">
    <w:pPr>
      <w:jc w:val="right"/>
    </w:pPr>
    <w:r>
      <w:t>WO/CC/74/1</w:t>
    </w:r>
  </w:p>
  <w:p w:rsidR="00A94CE9" w:rsidRDefault="00A94CE9" w:rsidP="00D156D6">
    <w:pPr>
      <w:jc w:val="right"/>
    </w:pPr>
    <w:r>
      <w:rPr>
        <w:lang w:val="ru-RU"/>
      </w:rPr>
      <w:t>ПРИЛОЖЕНИЕ</w:t>
    </w:r>
    <w:r>
      <w:t xml:space="preserve"> III</w:t>
    </w:r>
  </w:p>
  <w:p w:rsidR="00A94CE9" w:rsidRDefault="00A94CE9" w:rsidP="00D156D6">
    <w:pPr>
      <w:jc w:val="right"/>
    </w:pPr>
  </w:p>
  <w:p w:rsidR="00A94CE9" w:rsidRDefault="00A94CE9" w:rsidP="00D156D6"/>
  <w:p w:rsidR="00A94CE9" w:rsidRDefault="00A94CE9" w:rsidP="00D156D6">
    <w:pPr>
      <w:jc w:val="right"/>
    </w:pPr>
  </w:p>
  <w:p w:rsidR="00A94CE9" w:rsidRPr="00D156D6" w:rsidRDefault="00A94CE9" w:rsidP="00D156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E9" w:rsidRPr="00A36BA9" w:rsidRDefault="00A94CE9" w:rsidP="00431BA8">
    <w:pPr>
      <w:pStyle w:val="Header"/>
      <w:jc w:val="right"/>
      <w:rPr>
        <w:lang w:val="fr-CH"/>
      </w:rPr>
    </w:pPr>
    <w:r w:rsidRPr="00A36BA9">
      <w:rPr>
        <w:lang w:val="fr-CH"/>
      </w:rPr>
      <w:t>WO/CC/74/1</w:t>
    </w:r>
  </w:p>
  <w:p w:rsidR="00A94CE9" w:rsidRPr="00A36BA9" w:rsidRDefault="00A94CE9">
    <w:pPr>
      <w:pStyle w:val="Header"/>
      <w:jc w:val="right"/>
      <w:rPr>
        <w:lang w:val="fr-CH"/>
      </w:rPr>
    </w:pPr>
    <w:r>
      <w:rPr>
        <w:lang w:val="ru-RU"/>
      </w:rPr>
      <w:t>Приложение</w:t>
    </w:r>
    <w:r w:rsidRPr="00A36BA9">
      <w:rPr>
        <w:lang w:val="fr-CH"/>
      </w:rPr>
      <w:t xml:space="preserve"> </w:t>
    </w:r>
    <w:r>
      <w:rPr>
        <w:lang w:val="fr-CH"/>
      </w:rPr>
      <w:t>I</w:t>
    </w:r>
    <w:r w:rsidRPr="00A36BA9">
      <w:rPr>
        <w:lang w:val="fr-CH"/>
      </w:rPr>
      <w:t xml:space="preserve">V, </w:t>
    </w:r>
    <w:r>
      <w:rPr>
        <w:lang w:val="ru-RU"/>
      </w:rPr>
      <w:t>стр.</w:t>
    </w:r>
    <w:r w:rsidRPr="00A36BA9">
      <w:rPr>
        <w:lang w:val="fr-CH"/>
      </w:rPr>
      <w:t xml:space="preserve"> </w:t>
    </w:r>
    <w:sdt>
      <w:sdtPr>
        <w:id w:val="-1321576340"/>
        <w:docPartObj>
          <w:docPartGallery w:val="Page Numbers (Top of Page)"/>
          <w:docPartUnique/>
        </w:docPartObj>
      </w:sdtPr>
      <w:sdtEndPr>
        <w:rPr>
          <w:noProof/>
        </w:rPr>
      </w:sdtEndPr>
      <w:sdtContent>
        <w:r>
          <w:fldChar w:fldCharType="begin"/>
        </w:r>
        <w:r w:rsidRPr="00A36BA9">
          <w:rPr>
            <w:lang w:val="fr-CH"/>
          </w:rPr>
          <w:instrText xml:space="preserve"> PAGE   \* MERGEFORMAT </w:instrText>
        </w:r>
        <w:r>
          <w:fldChar w:fldCharType="separate"/>
        </w:r>
        <w:r w:rsidR="008B355A">
          <w:rPr>
            <w:noProof/>
            <w:lang w:val="fr-CH"/>
          </w:rPr>
          <w:t>6</w:t>
        </w:r>
        <w:r>
          <w:rPr>
            <w:noProof/>
          </w:rPr>
          <w:fldChar w:fldCharType="end"/>
        </w:r>
      </w:sdtContent>
    </w:sdt>
  </w:p>
  <w:p w:rsidR="00A94CE9" w:rsidRPr="00A36BA9" w:rsidRDefault="00A94CE9" w:rsidP="007B558D">
    <w:pPr>
      <w:pStyle w:val="Header"/>
      <w:rPr>
        <w:lang w:val="fr-CH"/>
      </w:rPr>
    </w:pPr>
  </w:p>
  <w:p w:rsidR="00A94CE9" w:rsidRDefault="00A94CE9" w:rsidP="007B558D">
    <w:pPr>
      <w:pStyle w:val="Header"/>
      <w:jc w:val="right"/>
    </w:pPr>
    <w:r>
      <w:rPr>
        <w:noProof/>
        <w:rtl/>
        <w:lang w:eastAsia="en-US"/>
      </w:rPr>
      <w:drawing>
        <wp:anchor distT="0" distB="0" distL="114300" distR="114300" simplePos="0" relativeHeight="251662336" behindDoc="0" locked="0" layoutInCell="1" allowOverlap="1" wp14:anchorId="43812D6A" wp14:editId="4DB8223C">
          <wp:simplePos x="0" y="0"/>
          <wp:positionH relativeFrom="column">
            <wp:posOffset>262255</wp:posOffset>
          </wp:positionH>
          <wp:positionV relativeFrom="paragraph">
            <wp:posOffset>422275</wp:posOffset>
          </wp:positionV>
          <wp:extent cx="1189990" cy="1077595"/>
          <wp:effectExtent l="0" t="0" r="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0775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2C0632C3" wp14:editId="04D629F3">
          <wp:extent cx="1710047" cy="1436914"/>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929" cy="1436815"/>
                  </a:xfrm>
                  <a:prstGeom prst="rect">
                    <a:avLst/>
                  </a:prstGeom>
                  <a:noFill/>
                </pic:spPr>
              </pic:pic>
            </a:graphicData>
          </a:graphic>
        </wp:inline>
      </w:drawing>
    </w:r>
  </w:p>
  <w:p w:rsidR="00A94CE9" w:rsidRDefault="00A94CE9" w:rsidP="007B558D">
    <w:pPr>
      <w:pStyle w:val="Header"/>
      <w:jc w:val="right"/>
    </w:pPr>
  </w:p>
  <w:p w:rsidR="00A94CE9" w:rsidRPr="007B558D" w:rsidRDefault="00A94CE9" w:rsidP="007B5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EF21AB"/>
    <w:multiLevelType w:val="multilevel"/>
    <w:tmpl w:val="26D4FB54"/>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AB34E4"/>
    <w:multiLevelType w:val="hybridMultilevel"/>
    <w:tmpl w:val="73E0C3F0"/>
    <w:lvl w:ilvl="0" w:tplc="7204926E">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2270894E"/>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731284"/>
    <w:multiLevelType w:val="hybridMultilevel"/>
    <w:tmpl w:val="ECE0D2EA"/>
    <w:lvl w:ilvl="0" w:tplc="7C1219E2">
      <w:start w:val="1"/>
      <w:numFmt w:val="lowerRoman"/>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104F5135"/>
    <w:multiLevelType w:val="hybridMultilevel"/>
    <w:tmpl w:val="3B40999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17572D1"/>
    <w:multiLevelType w:val="hybridMultilevel"/>
    <w:tmpl w:val="077C878A"/>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A850AC8"/>
    <w:multiLevelType w:val="hybridMultilevel"/>
    <w:tmpl w:val="8654A904"/>
    <w:lvl w:ilvl="0" w:tplc="FBC8B6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34C4"/>
    <w:multiLevelType w:val="hybridMultilevel"/>
    <w:tmpl w:val="0B24C196"/>
    <w:lvl w:ilvl="0" w:tplc="62060B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0738A"/>
    <w:multiLevelType w:val="hybridMultilevel"/>
    <w:tmpl w:val="9308485C"/>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A7637"/>
    <w:multiLevelType w:val="hybridMultilevel"/>
    <w:tmpl w:val="E05A99F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9051F1"/>
    <w:multiLevelType w:val="hybridMultilevel"/>
    <w:tmpl w:val="BDEED26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5B559D4"/>
    <w:multiLevelType w:val="hybridMultilevel"/>
    <w:tmpl w:val="92B6B6E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5">
    <w:nsid w:val="2ACD27E5"/>
    <w:multiLevelType w:val="hybridMultilevel"/>
    <w:tmpl w:val="F05C77CC"/>
    <w:lvl w:ilvl="0" w:tplc="545015A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821AFF"/>
    <w:multiLevelType w:val="hybridMultilevel"/>
    <w:tmpl w:val="D20A55C4"/>
    <w:lvl w:ilvl="0" w:tplc="436048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F91E14"/>
    <w:multiLevelType w:val="hybridMultilevel"/>
    <w:tmpl w:val="3BF0BD42"/>
    <w:lvl w:ilvl="0" w:tplc="7C1219E2">
      <w:start w:val="1"/>
      <w:numFmt w:val="lowerRoman"/>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8">
    <w:nsid w:val="436F3B5B"/>
    <w:multiLevelType w:val="hybridMultilevel"/>
    <w:tmpl w:val="92B6B6E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51D1CB9"/>
    <w:multiLevelType w:val="hybridMultilevel"/>
    <w:tmpl w:val="98C4417C"/>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075D9"/>
    <w:multiLevelType w:val="hybridMultilevel"/>
    <w:tmpl w:val="D4CEA16E"/>
    <w:lvl w:ilvl="0" w:tplc="5C4C2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74D19"/>
    <w:multiLevelType w:val="hybridMultilevel"/>
    <w:tmpl w:val="10DE9AF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3A6162"/>
    <w:multiLevelType w:val="hybridMultilevel"/>
    <w:tmpl w:val="AC5837AC"/>
    <w:lvl w:ilvl="0" w:tplc="121C19A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2A68FE"/>
    <w:multiLevelType w:val="hybridMultilevel"/>
    <w:tmpl w:val="67D6DEE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F3640"/>
    <w:multiLevelType w:val="hybridMultilevel"/>
    <w:tmpl w:val="BB30D2B0"/>
    <w:lvl w:ilvl="0" w:tplc="4574E4E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6BF16DD"/>
    <w:multiLevelType w:val="hybridMultilevel"/>
    <w:tmpl w:val="95CE9F22"/>
    <w:lvl w:ilvl="0" w:tplc="84CCEB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68709BF"/>
    <w:multiLevelType w:val="hybridMultilevel"/>
    <w:tmpl w:val="0E065122"/>
    <w:lvl w:ilvl="0" w:tplc="2CBEE5D8">
      <w:start w:val="1"/>
      <w:numFmt w:val="lowerRoman"/>
      <w:lvlText w:val="(%1)"/>
      <w:lvlJc w:val="left"/>
      <w:pPr>
        <w:ind w:left="107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F079A"/>
    <w:multiLevelType w:val="hybridMultilevel"/>
    <w:tmpl w:val="945E609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477988"/>
    <w:multiLevelType w:val="hybridMultilevel"/>
    <w:tmpl w:val="76C0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135B8"/>
    <w:multiLevelType w:val="hybridMultilevel"/>
    <w:tmpl w:val="40964BA4"/>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B068D6"/>
    <w:multiLevelType w:val="hybridMultilevel"/>
    <w:tmpl w:val="3E8CF7A8"/>
    <w:lvl w:ilvl="0" w:tplc="C9C2A37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6E5E41"/>
    <w:multiLevelType w:val="hybridMultilevel"/>
    <w:tmpl w:val="77F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611B54"/>
    <w:multiLevelType w:val="hybridMultilevel"/>
    <w:tmpl w:val="86E6AD3C"/>
    <w:lvl w:ilvl="0" w:tplc="53066ECC">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B48A3"/>
    <w:multiLevelType w:val="hybridMultilevel"/>
    <w:tmpl w:val="D0D052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9"/>
  </w:num>
  <w:num w:numId="3">
    <w:abstractNumId w:val="0"/>
  </w:num>
  <w:num w:numId="4">
    <w:abstractNumId w:val="23"/>
  </w:num>
  <w:num w:numId="5">
    <w:abstractNumId w:val="3"/>
  </w:num>
  <w:num w:numId="6">
    <w:abstractNumId w:val="12"/>
  </w:num>
  <w:num w:numId="7">
    <w:abstractNumId w:val="24"/>
  </w:num>
  <w:num w:numId="8">
    <w:abstractNumId w:val="33"/>
  </w:num>
  <w:num w:numId="9">
    <w:abstractNumId w:val="15"/>
  </w:num>
  <w:num w:numId="10">
    <w:abstractNumId w:val="1"/>
  </w:num>
  <w:num w:numId="11">
    <w:abstractNumId w:val="35"/>
  </w:num>
  <w:num w:numId="12">
    <w:abstractNumId w:val="16"/>
  </w:num>
  <w:num w:numId="13">
    <w:abstractNumId w:val="26"/>
  </w:num>
  <w:num w:numId="14">
    <w:abstractNumId w:val="21"/>
  </w:num>
  <w:num w:numId="15">
    <w:abstractNumId w:val="18"/>
  </w:num>
  <w:num w:numId="16">
    <w:abstractNumId w:val="14"/>
  </w:num>
  <w:num w:numId="17">
    <w:abstractNumId w:val="30"/>
  </w:num>
  <w:num w:numId="18">
    <w:abstractNumId w:val="8"/>
  </w:num>
  <w:num w:numId="19">
    <w:abstractNumId w:val="28"/>
  </w:num>
  <w:num w:numId="20">
    <w:abstractNumId w:val="20"/>
  </w:num>
  <w:num w:numId="21">
    <w:abstractNumId w:val="31"/>
  </w:num>
  <w:num w:numId="22">
    <w:abstractNumId w:val="2"/>
  </w:num>
  <w:num w:numId="23">
    <w:abstractNumId w:val="29"/>
  </w:num>
  <w:num w:numId="24">
    <w:abstractNumId w:val="13"/>
  </w:num>
  <w:num w:numId="25">
    <w:abstractNumId w:val="4"/>
  </w:num>
  <w:num w:numId="26">
    <w:abstractNumId w:val="11"/>
  </w:num>
  <w:num w:numId="27">
    <w:abstractNumId w:val="5"/>
  </w:num>
  <w:num w:numId="28">
    <w:abstractNumId w:val="22"/>
  </w:num>
  <w:num w:numId="29">
    <w:abstractNumId w:val="10"/>
  </w:num>
  <w:num w:numId="30">
    <w:abstractNumId w:val="25"/>
  </w:num>
  <w:num w:numId="31">
    <w:abstractNumId w:val="34"/>
  </w:num>
  <w:num w:numId="32">
    <w:abstractNumId w:val="6"/>
  </w:num>
  <w:num w:numId="33">
    <w:abstractNumId w:val="9"/>
  </w:num>
  <w:num w:numId="34">
    <w:abstractNumId w:val="17"/>
  </w:num>
  <w:num w:numId="35">
    <w:abstractNumId w:val="2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11"/>
    <w:rsid w:val="00011DB5"/>
    <w:rsid w:val="00041978"/>
    <w:rsid w:val="00043CAA"/>
    <w:rsid w:val="00075432"/>
    <w:rsid w:val="00080686"/>
    <w:rsid w:val="00082E5C"/>
    <w:rsid w:val="000858CD"/>
    <w:rsid w:val="000958FC"/>
    <w:rsid w:val="000968ED"/>
    <w:rsid w:val="000C5AEE"/>
    <w:rsid w:val="000E2954"/>
    <w:rsid w:val="000E71B4"/>
    <w:rsid w:val="000F0754"/>
    <w:rsid w:val="000F42AF"/>
    <w:rsid w:val="000F5E56"/>
    <w:rsid w:val="000F68D5"/>
    <w:rsid w:val="00114D5D"/>
    <w:rsid w:val="001362EE"/>
    <w:rsid w:val="00147567"/>
    <w:rsid w:val="001647D5"/>
    <w:rsid w:val="00176437"/>
    <w:rsid w:val="001817CD"/>
    <w:rsid w:val="001832A6"/>
    <w:rsid w:val="001851BA"/>
    <w:rsid w:val="0019112B"/>
    <w:rsid w:val="00191C29"/>
    <w:rsid w:val="00195938"/>
    <w:rsid w:val="001C30E7"/>
    <w:rsid w:val="001C6C37"/>
    <w:rsid w:val="001E5046"/>
    <w:rsid w:val="0021217E"/>
    <w:rsid w:val="00227C94"/>
    <w:rsid w:val="002634C4"/>
    <w:rsid w:val="00270C2E"/>
    <w:rsid w:val="002928D3"/>
    <w:rsid w:val="002D255F"/>
    <w:rsid w:val="002D2AD8"/>
    <w:rsid w:val="002D3D06"/>
    <w:rsid w:val="002E1D8A"/>
    <w:rsid w:val="002E7811"/>
    <w:rsid w:val="002F1FE6"/>
    <w:rsid w:val="002F4E68"/>
    <w:rsid w:val="003006E9"/>
    <w:rsid w:val="00312F7F"/>
    <w:rsid w:val="003250D9"/>
    <w:rsid w:val="003440FE"/>
    <w:rsid w:val="00361450"/>
    <w:rsid w:val="00362131"/>
    <w:rsid w:val="003673CF"/>
    <w:rsid w:val="00376ECC"/>
    <w:rsid w:val="003845C1"/>
    <w:rsid w:val="003A16C1"/>
    <w:rsid w:val="003A6F89"/>
    <w:rsid w:val="003B38C1"/>
    <w:rsid w:val="003C387E"/>
    <w:rsid w:val="003F05F6"/>
    <w:rsid w:val="003F0CBE"/>
    <w:rsid w:val="00401ED3"/>
    <w:rsid w:val="00420387"/>
    <w:rsid w:val="00423E3E"/>
    <w:rsid w:val="0042687C"/>
    <w:rsid w:val="00427AF4"/>
    <w:rsid w:val="00431BA8"/>
    <w:rsid w:val="004419A4"/>
    <w:rsid w:val="00454732"/>
    <w:rsid w:val="004647DA"/>
    <w:rsid w:val="00474062"/>
    <w:rsid w:val="004743BF"/>
    <w:rsid w:val="00477D6B"/>
    <w:rsid w:val="004C129D"/>
    <w:rsid w:val="004E130D"/>
    <w:rsid w:val="005019FF"/>
    <w:rsid w:val="00507DFB"/>
    <w:rsid w:val="0052590F"/>
    <w:rsid w:val="0053057A"/>
    <w:rsid w:val="0053228C"/>
    <w:rsid w:val="005401E5"/>
    <w:rsid w:val="00540262"/>
    <w:rsid w:val="00556124"/>
    <w:rsid w:val="00560A29"/>
    <w:rsid w:val="005752FE"/>
    <w:rsid w:val="00582C91"/>
    <w:rsid w:val="005A389F"/>
    <w:rsid w:val="005B0F23"/>
    <w:rsid w:val="005B1392"/>
    <w:rsid w:val="005B260E"/>
    <w:rsid w:val="005B67F6"/>
    <w:rsid w:val="005C6649"/>
    <w:rsid w:val="005E7920"/>
    <w:rsid w:val="005E7ED7"/>
    <w:rsid w:val="005F3783"/>
    <w:rsid w:val="005F55F7"/>
    <w:rsid w:val="00605621"/>
    <w:rsid w:val="00605827"/>
    <w:rsid w:val="00606558"/>
    <w:rsid w:val="0061015C"/>
    <w:rsid w:val="00611161"/>
    <w:rsid w:val="00623AC6"/>
    <w:rsid w:val="00624DF9"/>
    <w:rsid w:val="00625BAF"/>
    <w:rsid w:val="00637326"/>
    <w:rsid w:val="00641297"/>
    <w:rsid w:val="00643B1C"/>
    <w:rsid w:val="00646050"/>
    <w:rsid w:val="00650CE1"/>
    <w:rsid w:val="006713CA"/>
    <w:rsid w:val="00675BED"/>
    <w:rsid w:val="00676C5C"/>
    <w:rsid w:val="00680D61"/>
    <w:rsid w:val="00682EA4"/>
    <w:rsid w:val="006D069D"/>
    <w:rsid w:val="006D25DA"/>
    <w:rsid w:val="00722297"/>
    <w:rsid w:val="00732EBD"/>
    <w:rsid w:val="00781FCA"/>
    <w:rsid w:val="00786A68"/>
    <w:rsid w:val="0078702E"/>
    <w:rsid w:val="00793056"/>
    <w:rsid w:val="007951B3"/>
    <w:rsid w:val="007A1217"/>
    <w:rsid w:val="007B558D"/>
    <w:rsid w:val="007D1613"/>
    <w:rsid w:val="007E4C0E"/>
    <w:rsid w:val="007F03C1"/>
    <w:rsid w:val="007F63A0"/>
    <w:rsid w:val="00811C32"/>
    <w:rsid w:val="008207D4"/>
    <w:rsid w:val="008258FF"/>
    <w:rsid w:val="00831BB7"/>
    <w:rsid w:val="008442F5"/>
    <w:rsid w:val="00890BDD"/>
    <w:rsid w:val="008B2CC1"/>
    <w:rsid w:val="008B355A"/>
    <w:rsid w:val="008B60B2"/>
    <w:rsid w:val="008C07E8"/>
    <w:rsid w:val="008C5E6C"/>
    <w:rsid w:val="008D32BB"/>
    <w:rsid w:val="008E05E6"/>
    <w:rsid w:val="008F343B"/>
    <w:rsid w:val="009039E9"/>
    <w:rsid w:val="0090731E"/>
    <w:rsid w:val="00916EE2"/>
    <w:rsid w:val="00921D12"/>
    <w:rsid w:val="00923B65"/>
    <w:rsid w:val="00926118"/>
    <w:rsid w:val="0092625D"/>
    <w:rsid w:val="009301BC"/>
    <w:rsid w:val="00955CDE"/>
    <w:rsid w:val="00966A22"/>
    <w:rsid w:val="0096722F"/>
    <w:rsid w:val="00972FA9"/>
    <w:rsid w:val="00980843"/>
    <w:rsid w:val="00985733"/>
    <w:rsid w:val="00990E84"/>
    <w:rsid w:val="0099301C"/>
    <w:rsid w:val="009A797C"/>
    <w:rsid w:val="009B2ADB"/>
    <w:rsid w:val="009C1D40"/>
    <w:rsid w:val="009C73A7"/>
    <w:rsid w:val="009E2791"/>
    <w:rsid w:val="009E3F6F"/>
    <w:rsid w:val="009F1CAA"/>
    <w:rsid w:val="009F499F"/>
    <w:rsid w:val="00A029AF"/>
    <w:rsid w:val="00A03941"/>
    <w:rsid w:val="00A048A1"/>
    <w:rsid w:val="00A35189"/>
    <w:rsid w:val="00A35F4E"/>
    <w:rsid w:val="00A36BA9"/>
    <w:rsid w:val="00A42DAF"/>
    <w:rsid w:val="00A45BD8"/>
    <w:rsid w:val="00A4608E"/>
    <w:rsid w:val="00A532FB"/>
    <w:rsid w:val="00A869B7"/>
    <w:rsid w:val="00A94CE9"/>
    <w:rsid w:val="00AA29DE"/>
    <w:rsid w:val="00AA5B11"/>
    <w:rsid w:val="00AA7563"/>
    <w:rsid w:val="00AB612C"/>
    <w:rsid w:val="00AC205C"/>
    <w:rsid w:val="00AD020C"/>
    <w:rsid w:val="00AD5151"/>
    <w:rsid w:val="00AE3B2F"/>
    <w:rsid w:val="00AF0A6B"/>
    <w:rsid w:val="00B0455C"/>
    <w:rsid w:val="00B05A69"/>
    <w:rsid w:val="00B101CE"/>
    <w:rsid w:val="00B117C0"/>
    <w:rsid w:val="00B22A54"/>
    <w:rsid w:val="00B41C3C"/>
    <w:rsid w:val="00B50D09"/>
    <w:rsid w:val="00B8320D"/>
    <w:rsid w:val="00B83611"/>
    <w:rsid w:val="00B9683B"/>
    <w:rsid w:val="00B96EF9"/>
    <w:rsid w:val="00B9734B"/>
    <w:rsid w:val="00BA30E2"/>
    <w:rsid w:val="00BA6C29"/>
    <w:rsid w:val="00BA7D20"/>
    <w:rsid w:val="00BB031D"/>
    <w:rsid w:val="00BB1AC6"/>
    <w:rsid w:val="00BB4881"/>
    <w:rsid w:val="00BE77F9"/>
    <w:rsid w:val="00C05B10"/>
    <w:rsid w:val="00C11BFE"/>
    <w:rsid w:val="00C200B3"/>
    <w:rsid w:val="00C2474B"/>
    <w:rsid w:val="00C356B5"/>
    <w:rsid w:val="00C42E07"/>
    <w:rsid w:val="00C5068F"/>
    <w:rsid w:val="00C70CF3"/>
    <w:rsid w:val="00C750CF"/>
    <w:rsid w:val="00C86D74"/>
    <w:rsid w:val="00CA1B28"/>
    <w:rsid w:val="00CC336C"/>
    <w:rsid w:val="00CD04F1"/>
    <w:rsid w:val="00CD59B6"/>
    <w:rsid w:val="00CD7186"/>
    <w:rsid w:val="00CF1D4D"/>
    <w:rsid w:val="00CF5CF9"/>
    <w:rsid w:val="00CF7E4F"/>
    <w:rsid w:val="00D156D6"/>
    <w:rsid w:val="00D23D9C"/>
    <w:rsid w:val="00D24FCC"/>
    <w:rsid w:val="00D45252"/>
    <w:rsid w:val="00D46937"/>
    <w:rsid w:val="00D62D18"/>
    <w:rsid w:val="00D71B4D"/>
    <w:rsid w:val="00D74BC0"/>
    <w:rsid w:val="00D9020E"/>
    <w:rsid w:val="00D914D7"/>
    <w:rsid w:val="00D93D55"/>
    <w:rsid w:val="00DA4C9B"/>
    <w:rsid w:val="00DC17DA"/>
    <w:rsid w:val="00DD144D"/>
    <w:rsid w:val="00DD5285"/>
    <w:rsid w:val="00DF7573"/>
    <w:rsid w:val="00E05FA1"/>
    <w:rsid w:val="00E1118F"/>
    <w:rsid w:val="00E15015"/>
    <w:rsid w:val="00E335FE"/>
    <w:rsid w:val="00E33D94"/>
    <w:rsid w:val="00E434D0"/>
    <w:rsid w:val="00E657BF"/>
    <w:rsid w:val="00E812FB"/>
    <w:rsid w:val="00E968DA"/>
    <w:rsid w:val="00EB57B3"/>
    <w:rsid w:val="00EC3DA0"/>
    <w:rsid w:val="00EC4E49"/>
    <w:rsid w:val="00EC7998"/>
    <w:rsid w:val="00ED77FB"/>
    <w:rsid w:val="00EE45FA"/>
    <w:rsid w:val="00F008A8"/>
    <w:rsid w:val="00F25D4F"/>
    <w:rsid w:val="00F54AAB"/>
    <w:rsid w:val="00F57C0B"/>
    <w:rsid w:val="00F641C4"/>
    <w:rsid w:val="00F66152"/>
    <w:rsid w:val="00F95DDC"/>
    <w:rsid w:val="00F97E59"/>
    <w:rsid w:val="00FC0D0C"/>
    <w:rsid w:val="00FD2421"/>
    <w:rsid w:val="00FD336A"/>
    <w:rsid w:val="00FD7CA0"/>
    <w:rsid w:val="00FE3EC9"/>
    <w:rsid w:val="00FF0CC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454732"/>
    <w:pPr>
      <w:spacing w:after="200" w:line="276" w:lineRule="auto"/>
      <w:ind w:left="720"/>
      <w:contextualSpacing/>
    </w:pPr>
    <w:rPr>
      <w:rFonts w:asciiTheme="minorHAnsi" w:eastAsiaTheme="minorEastAsia" w:hAnsiTheme="minorHAnsi" w:cstheme="minorBidi"/>
      <w:szCs w:val="22"/>
    </w:rPr>
  </w:style>
  <w:style w:type="character" w:customStyle="1" w:styleId="FootnoteTextChar">
    <w:name w:val="Footnote Text Char"/>
    <w:basedOn w:val="DefaultParagraphFont"/>
    <w:link w:val="FootnoteText"/>
    <w:uiPriority w:val="99"/>
    <w:semiHidden/>
    <w:rsid w:val="00454732"/>
    <w:rPr>
      <w:rFonts w:ascii="Arial" w:eastAsia="SimSun" w:hAnsi="Arial" w:cs="Arial"/>
      <w:sz w:val="18"/>
      <w:lang w:val="en-US" w:eastAsia="zh-CN"/>
    </w:rPr>
  </w:style>
  <w:style w:type="character" w:styleId="FootnoteReference">
    <w:name w:val="footnote reference"/>
    <w:basedOn w:val="DefaultParagraphFont"/>
    <w:uiPriority w:val="99"/>
    <w:unhideWhenUsed/>
    <w:rsid w:val="00454732"/>
    <w:rPr>
      <w:vertAlign w:val="superscript"/>
    </w:rPr>
  </w:style>
  <w:style w:type="character" w:styleId="Hyperlink">
    <w:name w:val="Hyperlink"/>
    <w:basedOn w:val="DefaultParagraphFont"/>
    <w:uiPriority w:val="99"/>
    <w:unhideWhenUsed/>
    <w:rsid w:val="00454732"/>
    <w:rPr>
      <w:color w:val="0000FF" w:themeColor="hyperlink"/>
      <w:u w:val="single"/>
    </w:rPr>
  </w:style>
  <w:style w:type="paragraph" w:customStyle="1" w:styleId="Endofdocument">
    <w:name w:val="End of document"/>
    <w:basedOn w:val="Normal"/>
    <w:rsid w:val="00F95DDC"/>
    <w:pPr>
      <w:spacing w:after="120" w:line="260" w:lineRule="atLeast"/>
      <w:ind w:left="5534"/>
      <w:contextualSpacing/>
    </w:pPr>
    <w:rPr>
      <w:rFonts w:eastAsia="Times New Roman" w:cs="Times New Roman"/>
      <w:sz w:val="20"/>
      <w:lang w:eastAsia="en-US"/>
    </w:rPr>
  </w:style>
  <w:style w:type="character" w:customStyle="1" w:styleId="HeaderChar">
    <w:name w:val="Header Char"/>
    <w:basedOn w:val="DefaultParagraphFont"/>
    <w:link w:val="Header"/>
    <w:uiPriority w:val="99"/>
    <w:rsid w:val="00921D12"/>
    <w:rPr>
      <w:rFonts w:ascii="Arial" w:eastAsia="SimSun" w:hAnsi="Arial" w:cs="Arial"/>
      <w:sz w:val="22"/>
      <w:lang w:val="en-US" w:eastAsia="zh-CN"/>
    </w:rPr>
  </w:style>
  <w:style w:type="character" w:customStyle="1" w:styleId="FooterChar">
    <w:name w:val="Footer Char"/>
    <w:basedOn w:val="DefaultParagraphFont"/>
    <w:link w:val="Footer"/>
    <w:uiPriority w:val="99"/>
    <w:rsid w:val="005F55F7"/>
    <w:rPr>
      <w:rFonts w:ascii="Arial" w:eastAsia="SimSun" w:hAnsi="Arial" w:cs="Arial"/>
      <w:sz w:val="22"/>
      <w:lang w:val="en-US" w:eastAsia="zh-CN"/>
    </w:rPr>
  </w:style>
  <w:style w:type="character" w:styleId="PageNumber">
    <w:name w:val="page number"/>
    <w:basedOn w:val="DefaultParagraphFont"/>
    <w:rsid w:val="00F57C0B"/>
  </w:style>
  <w:style w:type="character" w:styleId="CommentReference">
    <w:name w:val="annotation reference"/>
    <w:basedOn w:val="DefaultParagraphFont"/>
    <w:unhideWhenUsed/>
    <w:rsid w:val="00F57C0B"/>
    <w:rPr>
      <w:sz w:val="16"/>
      <w:szCs w:val="16"/>
    </w:rPr>
  </w:style>
  <w:style w:type="character" w:customStyle="1" w:styleId="CommentTextChar">
    <w:name w:val="Comment Text Char"/>
    <w:basedOn w:val="DefaultParagraphFont"/>
    <w:link w:val="CommentText"/>
    <w:semiHidden/>
    <w:rsid w:val="00F57C0B"/>
    <w:rPr>
      <w:rFonts w:ascii="Arial" w:eastAsia="SimSun" w:hAnsi="Arial" w:cs="Arial"/>
      <w:sz w:val="18"/>
      <w:lang w:val="en-US" w:eastAsia="zh-CN"/>
    </w:rPr>
  </w:style>
  <w:style w:type="paragraph" w:styleId="NormalWeb">
    <w:name w:val="Normal (Web)"/>
    <w:basedOn w:val="Normal"/>
    <w:uiPriority w:val="99"/>
    <w:unhideWhenUsed/>
    <w:rsid w:val="00F57C0B"/>
    <w:pPr>
      <w:spacing w:before="100" w:beforeAutospacing="1" w:after="100" w:afterAutospacing="1"/>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AE3B2F"/>
    <w:rPr>
      <w:color w:val="800080" w:themeColor="followedHyperlink"/>
      <w:u w:val="single"/>
    </w:rPr>
  </w:style>
  <w:style w:type="character" w:customStyle="1" w:styleId="apple-converted-space">
    <w:name w:val="apple-converted-space"/>
    <w:basedOn w:val="DefaultParagraphFont"/>
    <w:rsid w:val="00972FA9"/>
  </w:style>
  <w:style w:type="character" w:styleId="Emphasis">
    <w:name w:val="Emphasis"/>
    <w:basedOn w:val="DefaultParagraphFont"/>
    <w:uiPriority w:val="20"/>
    <w:qFormat/>
    <w:rsid w:val="00972FA9"/>
    <w:rPr>
      <w:i/>
      <w:iCs/>
    </w:rPr>
  </w:style>
  <w:style w:type="paragraph" w:styleId="CommentSubject">
    <w:name w:val="annotation subject"/>
    <w:basedOn w:val="CommentText"/>
    <w:next w:val="CommentText"/>
    <w:link w:val="CommentSubjectChar"/>
    <w:rsid w:val="00972FA9"/>
    <w:rPr>
      <w:b/>
      <w:bCs/>
      <w:sz w:val="20"/>
    </w:rPr>
  </w:style>
  <w:style w:type="character" w:customStyle="1" w:styleId="CommentSubjectChar">
    <w:name w:val="Comment Subject Char"/>
    <w:basedOn w:val="CommentTextChar"/>
    <w:link w:val="CommentSubject"/>
    <w:rsid w:val="00972FA9"/>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454732"/>
    <w:pPr>
      <w:spacing w:after="200" w:line="276" w:lineRule="auto"/>
      <w:ind w:left="720"/>
      <w:contextualSpacing/>
    </w:pPr>
    <w:rPr>
      <w:rFonts w:asciiTheme="minorHAnsi" w:eastAsiaTheme="minorEastAsia" w:hAnsiTheme="minorHAnsi" w:cstheme="minorBidi"/>
      <w:szCs w:val="22"/>
    </w:rPr>
  </w:style>
  <w:style w:type="character" w:customStyle="1" w:styleId="FootnoteTextChar">
    <w:name w:val="Footnote Text Char"/>
    <w:basedOn w:val="DefaultParagraphFont"/>
    <w:link w:val="FootnoteText"/>
    <w:uiPriority w:val="99"/>
    <w:semiHidden/>
    <w:rsid w:val="00454732"/>
    <w:rPr>
      <w:rFonts w:ascii="Arial" w:eastAsia="SimSun" w:hAnsi="Arial" w:cs="Arial"/>
      <w:sz w:val="18"/>
      <w:lang w:val="en-US" w:eastAsia="zh-CN"/>
    </w:rPr>
  </w:style>
  <w:style w:type="character" w:styleId="FootnoteReference">
    <w:name w:val="footnote reference"/>
    <w:basedOn w:val="DefaultParagraphFont"/>
    <w:uiPriority w:val="99"/>
    <w:unhideWhenUsed/>
    <w:rsid w:val="00454732"/>
    <w:rPr>
      <w:vertAlign w:val="superscript"/>
    </w:rPr>
  </w:style>
  <w:style w:type="character" w:styleId="Hyperlink">
    <w:name w:val="Hyperlink"/>
    <w:basedOn w:val="DefaultParagraphFont"/>
    <w:uiPriority w:val="99"/>
    <w:unhideWhenUsed/>
    <w:rsid w:val="00454732"/>
    <w:rPr>
      <w:color w:val="0000FF" w:themeColor="hyperlink"/>
      <w:u w:val="single"/>
    </w:rPr>
  </w:style>
  <w:style w:type="paragraph" w:customStyle="1" w:styleId="Endofdocument">
    <w:name w:val="End of document"/>
    <w:basedOn w:val="Normal"/>
    <w:rsid w:val="00F95DDC"/>
    <w:pPr>
      <w:spacing w:after="120" w:line="260" w:lineRule="atLeast"/>
      <w:ind w:left="5534"/>
      <w:contextualSpacing/>
    </w:pPr>
    <w:rPr>
      <w:rFonts w:eastAsia="Times New Roman" w:cs="Times New Roman"/>
      <w:sz w:val="20"/>
      <w:lang w:eastAsia="en-US"/>
    </w:rPr>
  </w:style>
  <w:style w:type="character" w:customStyle="1" w:styleId="HeaderChar">
    <w:name w:val="Header Char"/>
    <w:basedOn w:val="DefaultParagraphFont"/>
    <w:link w:val="Header"/>
    <w:uiPriority w:val="99"/>
    <w:rsid w:val="00921D12"/>
    <w:rPr>
      <w:rFonts w:ascii="Arial" w:eastAsia="SimSun" w:hAnsi="Arial" w:cs="Arial"/>
      <w:sz w:val="22"/>
      <w:lang w:val="en-US" w:eastAsia="zh-CN"/>
    </w:rPr>
  </w:style>
  <w:style w:type="character" w:customStyle="1" w:styleId="FooterChar">
    <w:name w:val="Footer Char"/>
    <w:basedOn w:val="DefaultParagraphFont"/>
    <w:link w:val="Footer"/>
    <w:uiPriority w:val="99"/>
    <w:rsid w:val="005F55F7"/>
    <w:rPr>
      <w:rFonts w:ascii="Arial" w:eastAsia="SimSun" w:hAnsi="Arial" w:cs="Arial"/>
      <w:sz w:val="22"/>
      <w:lang w:val="en-US" w:eastAsia="zh-CN"/>
    </w:rPr>
  </w:style>
  <w:style w:type="character" w:styleId="PageNumber">
    <w:name w:val="page number"/>
    <w:basedOn w:val="DefaultParagraphFont"/>
    <w:rsid w:val="00F57C0B"/>
  </w:style>
  <w:style w:type="character" w:styleId="CommentReference">
    <w:name w:val="annotation reference"/>
    <w:basedOn w:val="DefaultParagraphFont"/>
    <w:unhideWhenUsed/>
    <w:rsid w:val="00F57C0B"/>
    <w:rPr>
      <w:sz w:val="16"/>
      <w:szCs w:val="16"/>
    </w:rPr>
  </w:style>
  <w:style w:type="character" w:customStyle="1" w:styleId="CommentTextChar">
    <w:name w:val="Comment Text Char"/>
    <w:basedOn w:val="DefaultParagraphFont"/>
    <w:link w:val="CommentText"/>
    <w:semiHidden/>
    <w:rsid w:val="00F57C0B"/>
    <w:rPr>
      <w:rFonts w:ascii="Arial" w:eastAsia="SimSun" w:hAnsi="Arial" w:cs="Arial"/>
      <w:sz w:val="18"/>
      <w:lang w:val="en-US" w:eastAsia="zh-CN"/>
    </w:rPr>
  </w:style>
  <w:style w:type="paragraph" w:styleId="NormalWeb">
    <w:name w:val="Normal (Web)"/>
    <w:basedOn w:val="Normal"/>
    <w:uiPriority w:val="99"/>
    <w:unhideWhenUsed/>
    <w:rsid w:val="00F57C0B"/>
    <w:pPr>
      <w:spacing w:before="100" w:beforeAutospacing="1" w:after="100" w:afterAutospacing="1"/>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AE3B2F"/>
    <w:rPr>
      <w:color w:val="800080" w:themeColor="followedHyperlink"/>
      <w:u w:val="single"/>
    </w:rPr>
  </w:style>
  <w:style w:type="character" w:customStyle="1" w:styleId="apple-converted-space">
    <w:name w:val="apple-converted-space"/>
    <w:basedOn w:val="DefaultParagraphFont"/>
    <w:rsid w:val="00972FA9"/>
  </w:style>
  <w:style w:type="character" w:styleId="Emphasis">
    <w:name w:val="Emphasis"/>
    <w:basedOn w:val="DefaultParagraphFont"/>
    <w:uiPriority w:val="20"/>
    <w:qFormat/>
    <w:rsid w:val="00972FA9"/>
    <w:rPr>
      <w:i/>
      <w:iCs/>
    </w:rPr>
  </w:style>
  <w:style w:type="paragraph" w:styleId="CommentSubject">
    <w:name w:val="annotation subject"/>
    <w:basedOn w:val="CommentText"/>
    <w:next w:val="CommentText"/>
    <w:link w:val="CommentSubjectChar"/>
    <w:rsid w:val="00972FA9"/>
    <w:rPr>
      <w:b/>
      <w:bCs/>
      <w:sz w:val="20"/>
    </w:rPr>
  </w:style>
  <w:style w:type="character" w:customStyle="1" w:styleId="CommentSubjectChar">
    <w:name w:val="Comment Subject Char"/>
    <w:basedOn w:val="CommentTextChar"/>
    <w:link w:val="CommentSubject"/>
    <w:rsid w:val="00972FA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footer" Target="footer3.xml"/><Relationship Id="rId30" Type="http://schemas.openxmlformats.org/officeDocument/2006/relationships/image" Target="media/image10.png"/><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ar/business/pdf/Guidelines_on_UN_Business_Cooperation.pdf"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DA30-BCE5-4291-AE67-A53C68A1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74 (E)</Template>
  <TotalTime>28</TotalTime>
  <Pages>29</Pages>
  <Words>6199</Words>
  <Characters>45305</Characters>
  <Application>Microsoft Office Word</Application>
  <DocSecurity>0</DocSecurity>
  <Lines>7550</Lines>
  <Paragraphs>2060</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49444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dc:title>
  <dc:creator>HAPPY-DUMAS Juliet</dc:creator>
  <cp:lastModifiedBy>HÄFLIGER Patience</cp:lastModifiedBy>
  <cp:revision>9</cp:revision>
  <cp:lastPrinted>2017-07-25T14:58:00Z</cp:lastPrinted>
  <dcterms:created xsi:type="dcterms:W3CDTF">2017-07-25T13:08:00Z</dcterms:created>
  <dcterms:modified xsi:type="dcterms:W3CDTF">2017-07-25T14:58:00Z</dcterms:modified>
</cp:coreProperties>
</file>