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63"/>
        <w:gridCol w:w="4286"/>
        <w:gridCol w:w="607"/>
      </w:tblGrid>
      <w:tr w:rsidR="00EC4E49" w:rsidRPr="008B2CC1" w:rsidTr="00332863">
        <w:tc>
          <w:tcPr>
            <w:tcW w:w="446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2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C755E" w:rsidP="00916EE2">
            <w:r>
              <w:rPr>
                <w:noProof/>
                <w:lang w:eastAsia="en-US"/>
              </w:rPr>
              <w:drawing>
                <wp:inline distT="0" distB="0" distL="0" distR="0" wp14:anchorId="2885F89F" wp14:editId="369FC574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C755E" w:rsidRDefault="00FC755E" w:rsidP="00916EE2">
            <w:pPr>
              <w:jc w:val="right"/>
              <w:rPr>
                <w:b/>
                <w:sz w:val="40"/>
                <w:szCs w:val="40"/>
              </w:rPr>
            </w:pPr>
            <w:r w:rsidRPr="00FC755E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33286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D6DF1" w:rsidRDefault="005D6DF1" w:rsidP="005D6DF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wo/cc/69/4  </w:t>
            </w:r>
          </w:p>
          <w:p w:rsidR="008B2CC1" w:rsidRPr="0090731E" w:rsidRDefault="00892024" w:rsidP="0089202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C755E" w:rsidRDefault="00FC755E" w:rsidP="00FC755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C755E" w:rsidRDefault="00FC755E" w:rsidP="00FC755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323D4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2757D1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F15E9" w:rsidRPr="00FC755E" w:rsidRDefault="00FC755E" w:rsidP="00BF15E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3845C1" w:rsidRPr="00A74040" w:rsidRDefault="003845C1" w:rsidP="003845C1">
      <w:pPr>
        <w:rPr>
          <w:lang w:val="ru-RU"/>
        </w:rPr>
      </w:pPr>
    </w:p>
    <w:p w:rsidR="003845C1" w:rsidRPr="00A74040" w:rsidRDefault="003845C1" w:rsidP="003845C1">
      <w:pPr>
        <w:rPr>
          <w:lang w:val="ru-RU"/>
        </w:rPr>
      </w:pPr>
    </w:p>
    <w:p w:rsidR="00BF15E9" w:rsidRPr="00FC755E" w:rsidRDefault="00FC755E" w:rsidP="00BF15E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Шестьдесят</w:t>
      </w:r>
      <w:r w:rsidRPr="00A7404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девятая</w:t>
      </w:r>
      <w:r w:rsidR="00BF15E9" w:rsidRPr="00A74040">
        <w:rPr>
          <w:b/>
          <w:sz w:val="24"/>
          <w:szCs w:val="24"/>
          <w:lang w:val="ru-RU"/>
        </w:rPr>
        <w:t xml:space="preserve"> (25</w:t>
      </w:r>
      <w:r w:rsidRPr="00A74040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="00BF15E9" w:rsidRPr="00A7404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BF15E9" w:rsidRPr="00A74040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FC755E" w:rsidRDefault="00FC755E" w:rsidP="00BF15E9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F15E9" w:rsidRPr="00A74040">
        <w:rPr>
          <w:b/>
          <w:sz w:val="24"/>
          <w:szCs w:val="24"/>
          <w:lang w:val="ru-RU"/>
        </w:rPr>
        <w:t xml:space="preserve">, 6 </w:t>
      </w:r>
      <w:r>
        <w:rPr>
          <w:b/>
          <w:sz w:val="24"/>
          <w:szCs w:val="24"/>
          <w:lang w:val="ru-RU"/>
        </w:rPr>
        <w:t>и</w:t>
      </w:r>
      <w:r w:rsidRPr="00A74040">
        <w:rPr>
          <w:b/>
          <w:sz w:val="24"/>
          <w:szCs w:val="24"/>
          <w:lang w:val="ru-RU"/>
        </w:rPr>
        <w:t xml:space="preserve"> 7</w:t>
      </w:r>
      <w:r>
        <w:rPr>
          <w:b/>
          <w:sz w:val="24"/>
          <w:szCs w:val="24"/>
          <w:lang w:val="ru-RU"/>
        </w:rPr>
        <w:t xml:space="preserve"> марта</w:t>
      </w:r>
      <w:r w:rsidR="00BF15E9" w:rsidRPr="00A74040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8B2CC1" w:rsidRPr="00A74040" w:rsidRDefault="008B2CC1" w:rsidP="008B2CC1">
      <w:pPr>
        <w:rPr>
          <w:lang w:val="ru-RU"/>
        </w:rPr>
      </w:pPr>
    </w:p>
    <w:p w:rsidR="008B2CC1" w:rsidRPr="00A74040" w:rsidRDefault="008B2CC1" w:rsidP="008B2CC1">
      <w:pPr>
        <w:rPr>
          <w:lang w:val="ru-RU"/>
        </w:rPr>
      </w:pPr>
    </w:p>
    <w:p w:rsidR="008B2CC1" w:rsidRPr="00FC755E" w:rsidRDefault="00FC755E" w:rsidP="008B2CC1">
      <w:pPr>
        <w:rPr>
          <w:lang w:val="ru-RU"/>
        </w:rPr>
      </w:pPr>
      <w:bookmarkStart w:id="3" w:name="TitleOfDoc"/>
      <w:bookmarkEnd w:id="3"/>
      <w:r>
        <w:rPr>
          <w:lang w:val="ru-RU"/>
        </w:rPr>
        <w:t>ОТЧЕТА</w:t>
      </w:r>
    </w:p>
    <w:p w:rsidR="00C130B3" w:rsidRPr="00A74040" w:rsidRDefault="00C130B3" w:rsidP="008B2CC1">
      <w:pPr>
        <w:rPr>
          <w:lang w:val="ru-RU"/>
        </w:rPr>
      </w:pPr>
    </w:p>
    <w:p w:rsidR="008B2CC1" w:rsidRPr="00FC755E" w:rsidRDefault="00FC755E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</w:t>
      </w:r>
      <w:r w:rsidR="00332863">
        <w:rPr>
          <w:i/>
          <w:lang w:val="ru-RU"/>
        </w:rPr>
        <w:t>ринят Координационным комитетом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3C2FC8" w:rsidRDefault="00352825" w:rsidP="00300D35">
      <w:pPr>
        <w:pStyle w:val="ONUME"/>
        <w:tabs>
          <w:tab w:val="left" w:pos="567"/>
        </w:tabs>
        <w:spacing w:after="0"/>
        <w:ind w:left="0"/>
        <w:rPr>
          <w:lang w:val="ru-RU"/>
        </w:rPr>
      </w:pPr>
      <w:r>
        <w:rPr>
          <w:lang w:val="ru-RU"/>
        </w:rPr>
        <w:t>Сессия</w:t>
      </w:r>
      <w:r w:rsidRPr="00352825">
        <w:rPr>
          <w:lang w:val="ru-RU"/>
        </w:rPr>
        <w:t xml:space="preserve"> </w:t>
      </w:r>
      <w:r>
        <w:rPr>
          <w:lang w:val="ru-RU"/>
        </w:rPr>
        <w:t>была</w:t>
      </w:r>
      <w:r w:rsidRPr="00352825">
        <w:rPr>
          <w:lang w:val="ru-RU"/>
        </w:rPr>
        <w:t xml:space="preserve"> </w:t>
      </w:r>
      <w:r>
        <w:rPr>
          <w:lang w:val="ru-RU"/>
        </w:rPr>
        <w:t>открыта</w:t>
      </w:r>
      <w:r w:rsidRPr="00352825">
        <w:rPr>
          <w:lang w:val="ru-RU"/>
        </w:rPr>
        <w:t xml:space="preserve"> </w:t>
      </w:r>
      <w:r>
        <w:rPr>
          <w:lang w:val="ru-RU"/>
        </w:rPr>
        <w:t>Председателем</w:t>
      </w:r>
      <w:r w:rsidRPr="00352825">
        <w:rPr>
          <w:lang w:val="ru-RU"/>
        </w:rPr>
        <w:t xml:space="preserve"> </w:t>
      </w:r>
      <w:r>
        <w:rPr>
          <w:lang w:val="ru-RU"/>
        </w:rPr>
        <w:t>Координационного</w:t>
      </w:r>
      <w:r w:rsidRPr="00352825">
        <w:rPr>
          <w:lang w:val="ru-RU"/>
        </w:rPr>
        <w:t xml:space="preserve"> </w:t>
      </w:r>
      <w:r>
        <w:rPr>
          <w:lang w:val="ru-RU"/>
        </w:rPr>
        <w:t>комитета</w:t>
      </w:r>
      <w:r w:rsidRPr="00352825">
        <w:rPr>
          <w:lang w:val="ru-RU"/>
        </w:rPr>
        <w:t xml:space="preserve"> </w:t>
      </w:r>
      <w:r>
        <w:rPr>
          <w:lang w:val="ru-RU"/>
        </w:rPr>
        <w:t>г</w:t>
      </w:r>
      <w:r w:rsidRPr="00352825">
        <w:rPr>
          <w:lang w:val="ru-RU"/>
        </w:rPr>
        <w:t>-</w:t>
      </w:r>
      <w:r>
        <w:rPr>
          <w:lang w:val="ru-RU"/>
        </w:rPr>
        <w:t>ном</w:t>
      </w:r>
      <w:r w:rsidRPr="00352825">
        <w:rPr>
          <w:lang w:val="ru-RU"/>
        </w:rPr>
        <w:t xml:space="preserve"> </w:t>
      </w:r>
      <w:r>
        <w:rPr>
          <w:lang w:val="ru-RU"/>
        </w:rPr>
        <w:t>Фоде</w:t>
      </w:r>
      <w:r w:rsidRPr="00352825">
        <w:rPr>
          <w:lang w:val="ru-RU"/>
        </w:rPr>
        <w:t xml:space="preserve"> </w:t>
      </w:r>
      <w:r>
        <w:rPr>
          <w:lang w:val="ru-RU"/>
        </w:rPr>
        <w:t>Секом</w:t>
      </w:r>
      <w:r w:rsidRPr="00352825">
        <w:rPr>
          <w:lang w:val="ru-RU"/>
        </w:rPr>
        <w:t xml:space="preserve"> </w:t>
      </w:r>
      <w:r w:rsidR="003C2FC8" w:rsidRPr="00352825">
        <w:rPr>
          <w:lang w:val="ru-RU"/>
        </w:rPr>
        <w:t>(</w:t>
      </w:r>
      <w:r>
        <w:rPr>
          <w:lang w:val="ru-RU"/>
        </w:rPr>
        <w:t>Сенегал</w:t>
      </w:r>
      <w:r w:rsidRPr="00352825">
        <w:rPr>
          <w:lang w:val="ru-RU"/>
        </w:rPr>
        <w:t>)</w:t>
      </w:r>
      <w:r>
        <w:rPr>
          <w:lang w:val="ru-RU"/>
        </w:rPr>
        <w:t xml:space="preserve">, под руководством которого и проходила работа Комитета. </w:t>
      </w:r>
      <w:r w:rsidR="003C2FC8" w:rsidRPr="00352825">
        <w:rPr>
          <w:lang w:val="ru-RU"/>
        </w:rPr>
        <w:t xml:space="preserve"> </w:t>
      </w:r>
    </w:p>
    <w:p w:rsidR="00300D35" w:rsidRPr="00352825" w:rsidRDefault="00300D35" w:rsidP="00300D35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lang w:val="ru-RU"/>
        </w:rPr>
      </w:pPr>
    </w:p>
    <w:p w:rsidR="003C2FC8" w:rsidRPr="00352825" w:rsidRDefault="00352825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На сессии были представлены следующие государства-члены Координационного комитета</w:t>
      </w:r>
      <w:r w:rsidR="003C2FC8" w:rsidRPr="00352825">
        <w:rPr>
          <w:lang w:val="ru-RU"/>
        </w:rPr>
        <w:t xml:space="preserve">:  </w:t>
      </w:r>
    </w:p>
    <w:p w:rsidR="003C2FC8" w:rsidRPr="00A74040" w:rsidRDefault="00A74040" w:rsidP="003C2FC8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Афганистан</w:t>
      </w:r>
      <w:r w:rsidRPr="00F91170">
        <w:rPr>
          <w:szCs w:val="22"/>
          <w:lang w:val="ru-RU"/>
        </w:rPr>
        <w:t xml:space="preserve"> (</w:t>
      </w:r>
      <w:r w:rsidR="009443FB">
        <w:rPr>
          <w:szCs w:val="22"/>
        </w:rPr>
        <w:t>ad</w:t>
      </w:r>
      <w:r w:rsidR="009443FB" w:rsidRPr="009443FB">
        <w:rPr>
          <w:szCs w:val="22"/>
          <w:lang w:val="ru-RU"/>
        </w:rPr>
        <w:t xml:space="preserve"> </w:t>
      </w:r>
      <w:r w:rsidR="009443FB">
        <w:rPr>
          <w:szCs w:val="22"/>
        </w:rPr>
        <w:t>hoc</w:t>
      </w:r>
      <w:r w:rsidRPr="00F91170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Алжир</w:t>
      </w:r>
      <w:r w:rsidRPr="00F9117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Ангола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Армения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Австралия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Австрия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Азербайджан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Бангладеш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Барбадос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Бельгия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Бразилия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Болгария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Буркина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Фасо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Камерун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Канада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Чили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Китай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Колумбия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Конго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Коста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Рика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д</w:t>
      </w:r>
      <w:r w:rsidRPr="00DC763B">
        <w:rPr>
          <w:szCs w:val="22"/>
          <w:lang w:val="ru-RU"/>
        </w:rPr>
        <w:t>’</w:t>
      </w:r>
      <w:r>
        <w:rPr>
          <w:szCs w:val="22"/>
          <w:lang w:val="ru-RU"/>
        </w:rPr>
        <w:t>Ивуар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Чешская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Корейская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Народно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Демократическая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Доминиканская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Эквадор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Египет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Сальвадор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Эстония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Эфиопия</w:t>
      </w:r>
      <w:r w:rsidRPr="00DC763B">
        <w:rPr>
          <w:szCs w:val="22"/>
          <w:lang w:val="ru-RU"/>
        </w:rPr>
        <w:t xml:space="preserve"> (</w:t>
      </w:r>
      <w:r w:rsidR="009443FB">
        <w:rPr>
          <w:szCs w:val="22"/>
        </w:rPr>
        <w:t>ad</w:t>
      </w:r>
      <w:r w:rsidR="009443FB" w:rsidRPr="009443FB">
        <w:rPr>
          <w:szCs w:val="22"/>
          <w:lang w:val="ru-RU"/>
        </w:rPr>
        <w:t xml:space="preserve"> </w:t>
      </w:r>
      <w:r w:rsidR="009443FB">
        <w:rPr>
          <w:szCs w:val="22"/>
        </w:rPr>
        <w:t>hoc</w:t>
      </w:r>
      <w:r w:rsidRPr="00DC763B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Финляндия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Франция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Габон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Грузия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Германия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Гана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Гватемала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Венгрия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Исландия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Индия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Индонезия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Иран</w:t>
      </w:r>
      <w:r w:rsidRPr="00DC763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Исламская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Pr="00DC763B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Ирландия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Италия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Ямайка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Япония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Кения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Люксембург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Малайзия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Мексика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Непал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Нидерланды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Новая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Зеландия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Нигерия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Норвегия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Пакистан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Парагвай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Перу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Филиппины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Португалия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Республика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Румыния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Российская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Федерация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Сенегал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Сингапур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Словения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Южная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Африка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Испания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Шри</w:t>
      </w:r>
      <w:r w:rsidRPr="00DC763B">
        <w:rPr>
          <w:szCs w:val="22"/>
          <w:lang w:val="ru-RU"/>
        </w:rPr>
        <w:t>-</w:t>
      </w:r>
      <w:r>
        <w:rPr>
          <w:szCs w:val="22"/>
          <w:lang w:val="ru-RU"/>
        </w:rPr>
        <w:t>Ланка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Швеция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Швейцария</w:t>
      </w:r>
      <w:r w:rsidRPr="00DC763B">
        <w:rPr>
          <w:szCs w:val="22"/>
          <w:lang w:val="ru-RU"/>
        </w:rPr>
        <w:t xml:space="preserve"> (</w:t>
      </w:r>
      <w:r w:rsidRPr="009443FB">
        <w:rPr>
          <w:szCs w:val="22"/>
        </w:rPr>
        <w:t>ex officio</w:t>
      </w:r>
      <w:r w:rsidRPr="00DC763B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Таиланд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Тринидад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Тобаго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Тунис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Турция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Уганда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Соединенное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Королевство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Объединенная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Танзания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Соединенные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DC76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Уругвай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Вьетнам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Замбия</w:t>
      </w:r>
      <w:r w:rsidRPr="00DC76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Зимбабве</w:t>
      </w:r>
      <w:r w:rsidRPr="00DC763B">
        <w:rPr>
          <w:szCs w:val="22"/>
          <w:lang w:val="ru-RU"/>
        </w:rPr>
        <w:t xml:space="preserve"> (83)</w:t>
      </w:r>
      <w:r w:rsidR="003C2FC8" w:rsidRPr="00A74040">
        <w:rPr>
          <w:noProof/>
          <w:szCs w:val="22"/>
          <w:lang w:val="ru-RU"/>
        </w:rPr>
        <w:t>.</w:t>
      </w:r>
    </w:p>
    <w:p w:rsidR="00F24F8D" w:rsidRPr="00352825" w:rsidRDefault="00352825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В качестве наблюдателей были представлены следующие государства</w:t>
      </w:r>
      <w:r w:rsidR="00F24F8D" w:rsidRPr="00352825">
        <w:rPr>
          <w:lang w:val="ru-RU"/>
        </w:rPr>
        <w:t>:</w:t>
      </w:r>
    </w:p>
    <w:p w:rsidR="00A74040" w:rsidRPr="00692FDF" w:rsidRDefault="00A74040" w:rsidP="00F83292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Андорра</w:t>
      </w:r>
      <w:r w:rsidRPr="00692FDF">
        <w:rPr>
          <w:lang w:val="ru-RU"/>
        </w:rPr>
        <w:t xml:space="preserve">, </w:t>
      </w:r>
      <w:r>
        <w:rPr>
          <w:lang w:val="ru-RU"/>
        </w:rPr>
        <w:t>Аргентина</w:t>
      </w:r>
      <w:r w:rsidRPr="00692FDF">
        <w:rPr>
          <w:lang w:val="ru-RU"/>
        </w:rPr>
        <w:t xml:space="preserve">, </w:t>
      </w:r>
      <w:r>
        <w:rPr>
          <w:lang w:val="ru-RU"/>
        </w:rPr>
        <w:t>Багамские</w:t>
      </w:r>
      <w:r w:rsidRPr="00692FDF">
        <w:rPr>
          <w:lang w:val="ru-RU"/>
        </w:rPr>
        <w:t xml:space="preserve"> </w:t>
      </w:r>
      <w:r>
        <w:rPr>
          <w:lang w:val="ru-RU"/>
        </w:rPr>
        <w:t>Острова</w:t>
      </w:r>
      <w:r w:rsidRPr="00692FDF">
        <w:rPr>
          <w:lang w:val="ru-RU"/>
        </w:rPr>
        <w:t xml:space="preserve">, </w:t>
      </w:r>
      <w:r>
        <w:rPr>
          <w:lang w:val="ru-RU"/>
        </w:rPr>
        <w:t>Беларусь</w:t>
      </w:r>
      <w:r w:rsidRPr="00692FDF">
        <w:rPr>
          <w:lang w:val="ru-RU"/>
        </w:rPr>
        <w:t xml:space="preserve">, </w:t>
      </w:r>
      <w:r>
        <w:rPr>
          <w:lang w:val="ru-RU"/>
        </w:rPr>
        <w:t>Бенин</w:t>
      </w:r>
      <w:r w:rsidRPr="00692FDF">
        <w:rPr>
          <w:lang w:val="ru-RU"/>
        </w:rPr>
        <w:t xml:space="preserve">, </w:t>
      </w:r>
      <w:r>
        <w:rPr>
          <w:lang w:val="ru-RU"/>
        </w:rPr>
        <w:t>Ботсвана</w:t>
      </w:r>
      <w:r w:rsidRPr="00692FDF">
        <w:rPr>
          <w:lang w:val="ru-RU"/>
        </w:rPr>
        <w:t xml:space="preserve">, </w:t>
      </w:r>
      <w:r>
        <w:rPr>
          <w:lang w:val="ru-RU"/>
        </w:rPr>
        <w:t>Бруней</w:t>
      </w:r>
      <w:r w:rsidRPr="00692FDF">
        <w:rPr>
          <w:lang w:val="ru-RU"/>
        </w:rPr>
        <w:t>-</w:t>
      </w:r>
      <w:r>
        <w:rPr>
          <w:lang w:val="ru-RU"/>
        </w:rPr>
        <w:t>Даруссалам</w:t>
      </w:r>
      <w:r w:rsidRPr="00692FDF">
        <w:rPr>
          <w:lang w:val="ru-RU"/>
        </w:rPr>
        <w:t xml:space="preserve">, </w:t>
      </w:r>
      <w:r>
        <w:rPr>
          <w:lang w:val="ru-RU"/>
        </w:rPr>
        <w:t>Бурунди</w:t>
      </w:r>
      <w:r w:rsidRPr="00692FDF">
        <w:rPr>
          <w:lang w:val="ru-RU"/>
        </w:rPr>
        <w:t xml:space="preserve">, </w:t>
      </w:r>
      <w:r>
        <w:rPr>
          <w:lang w:val="ru-RU"/>
        </w:rPr>
        <w:t>Кабо</w:t>
      </w:r>
      <w:r w:rsidRPr="00692FDF">
        <w:rPr>
          <w:lang w:val="ru-RU"/>
        </w:rPr>
        <w:t>-</w:t>
      </w:r>
      <w:r>
        <w:rPr>
          <w:lang w:val="ru-RU"/>
        </w:rPr>
        <w:t>Верде</w:t>
      </w:r>
      <w:r w:rsidR="00EA1C71" w:rsidRPr="00692FDF">
        <w:rPr>
          <w:lang w:val="ru-RU"/>
        </w:rPr>
        <w:t xml:space="preserve">, </w:t>
      </w:r>
      <w:r>
        <w:rPr>
          <w:lang w:val="ru-RU"/>
        </w:rPr>
        <w:t>Хорватия</w:t>
      </w:r>
      <w:r w:rsidRPr="00692FDF">
        <w:rPr>
          <w:lang w:val="ru-RU"/>
        </w:rPr>
        <w:t xml:space="preserve">, </w:t>
      </w:r>
      <w:r>
        <w:rPr>
          <w:lang w:val="ru-RU"/>
        </w:rPr>
        <w:t>Джибути</w:t>
      </w:r>
      <w:r w:rsidRPr="00692FDF">
        <w:rPr>
          <w:lang w:val="ru-RU"/>
        </w:rPr>
        <w:t xml:space="preserve">, </w:t>
      </w:r>
      <w:r>
        <w:rPr>
          <w:lang w:val="ru-RU"/>
        </w:rPr>
        <w:t>Греция</w:t>
      </w:r>
      <w:r w:rsidRPr="00692FDF">
        <w:rPr>
          <w:lang w:val="ru-RU"/>
        </w:rPr>
        <w:t xml:space="preserve">, </w:t>
      </w:r>
      <w:r>
        <w:rPr>
          <w:lang w:val="ru-RU"/>
        </w:rPr>
        <w:t>Гвинея</w:t>
      </w:r>
      <w:r w:rsidRPr="00692FDF">
        <w:rPr>
          <w:lang w:val="ru-RU"/>
        </w:rPr>
        <w:t xml:space="preserve">, </w:t>
      </w:r>
      <w:r>
        <w:rPr>
          <w:lang w:val="ru-RU"/>
        </w:rPr>
        <w:t>Святой</w:t>
      </w:r>
      <w:r w:rsidRPr="00692FDF">
        <w:rPr>
          <w:lang w:val="ru-RU"/>
        </w:rPr>
        <w:t xml:space="preserve"> </w:t>
      </w:r>
      <w:r>
        <w:rPr>
          <w:lang w:val="ru-RU"/>
        </w:rPr>
        <w:t>Престол</w:t>
      </w:r>
      <w:r w:rsidRPr="00692FDF">
        <w:rPr>
          <w:lang w:val="ru-RU"/>
        </w:rPr>
        <w:t xml:space="preserve">, </w:t>
      </w:r>
      <w:r>
        <w:rPr>
          <w:lang w:val="ru-RU"/>
        </w:rPr>
        <w:t>Гондурас</w:t>
      </w:r>
      <w:r w:rsidRPr="00692FDF">
        <w:rPr>
          <w:lang w:val="ru-RU"/>
        </w:rPr>
        <w:t xml:space="preserve">, </w:t>
      </w:r>
      <w:r>
        <w:rPr>
          <w:lang w:val="ru-RU"/>
        </w:rPr>
        <w:t>Израиль</w:t>
      </w:r>
      <w:r w:rsidRPr="00692FDF">
        <w:rPr>
          <w:lang w:val="ru-RU"/>
        </w:rPr>
        <w:t xml:space="preserve">, </w:t>
      </w:r>
      <w:r>
        <w:rPr>
          <w:lang w:val="ru-RU"/>
        </w:rPr>
        <w:t>Иордания</w:t>
      </w:r>
      <w:r w:rsidRPr="00692FDF">
        <w:rPr>
          <w:lang w:val="ru-RU"/>
        </w:rPr>
        <w:t xml:space="preserve">, </w:t>
      </w:r>
      <w:r>
        <w:rPr>
          <w:lang w:val="ru-RU"/>
        </w:rPr>
        <w:t>Кыргызстан</w:t>
      </w:r>
      <w:r w:rsidRPr="00692FDF">
        <w:rPr>
          <w:lang w:val="ru-RU"/>
        </w:rPr>
        <w:t xml:space="preserve">, </w:t>
      </w:r>
      <w:r>
        <w:rPr>
          <w:lang w:val="ru-RU"/>
        </w:rPr>
        <w:t>Латвия</w:t>
      </w:r>
      <w:r w:rsidRPr="00692FDF">
        <w:rPr>
          <w:lang w:val="ru-RU"/>
        </w:rPr>
        <w:t xml:space="preserve">, </w:t>
      </w:r>
      <w:r>
        <w:rPr>
          <w:lang w:val="ru-RU"/>
        </w:rPr>
        <w:t>Литва</w:t>
      </w:r>
      <w:r w:rsidRPr="00692FDF">
        <w:rPr>
          <w:lang w:val="ru-RU"/>
        </w:rPr>
        <w:t xml:space="preserve">, </w:t>
      </w:r>
      <w:r>
        <w:rPr>
          <w:lang w:val="ru-RU"/>
        </w:rPr>
        <w:t>Мальта</w:t>
      </w:r>
      <w:r w:rsidRPr="00692FDF">
        <w:rPr>
          <w:lang w:val="ru-RU"/>
        </w:rPr>
        <w:t xml:space="preserve">, </w:t>
      </w:r>
      <w:r>
        <w:rPr>
          <w:lang w:val="ru-RU"/>
        </w:rPr>
        <w:t>Монако</w:t>
      </w:r>
      <w:r w:rsidRPr="00692FDF">
        <w:rPr>
          <w:lang w:val="ru-RU"/>
        </w:rPr>
        <w:t xml:space="preserve">, </w:t>
      </w:r>
      <w:r>
        <w:rPr>
          <w:lang w:val="ru-RU"/>
        </w:rPr>
        <w:t>Черногория</w:t>
      </w:r>
      <w:r w:rsidRPr="00692FDF">
        <w:rPr>
          <w:lang w:val="ru-RU"/>
        </w:rPr>
        <w:t xml:space="preserve">, </w:t>
      </w:r>
      <w:r>
        <w:rPr>
          <w:lang w:val="ru-RU"/>
        </w:rPr>
        <w:t>Марокко</w:t>
      </w:r>
      <w:r w:rsidRPr="00692FDF">
        <w:rPr>
          <w:lang w:val="ru-RU"/>
        </w:rPr>
        <w:t xml:space="preserve">, </w:t>
      </w:r>
      <w:r>
        <w:rPr>
          <w:lang w:val="ru-RU"/>
        </w:rPr>
        <w:t>Мозамбик</w:t>
      </w:r>
      <w:r w:rsidRPr="00692FDF">
        <w:rPr>
          <w:lang w:val="ru-RU"/>
        </w:rPr>
        <w:t xml:space="preserve">, </w:t>
      </w:r>
      <w:r>
        <w:rPr>
          <w:lang w:val="ru-RU"/>
        </w:rPr>
        <w:t>Мьянма</w:t>
      </w:r>
      <w:r w:rsidRPr="00692FDF">
        <w:rPr>
          <w:lang w:val="ru-RU"/>
        </w:rPr>
        <w:t xml:space="preserve">, </w:t>
      </w:r>
      <w:r>
        <w:rPr>
          <w:lang w:val="ru-RU"/>
        </w:rPr>
        <w:t>Оман</w:t>
      </w:r>
      <w:r w:rsidRPr="00692FDF">
        <w:rPr>
          <w:lang w:val="ru-RU"/>
        </w:rPr>
        <w:t xml:space="preserve">, </w:t>
      </w:r>
      <w:r>
        <w:rPr>
          <w:lang w:val="ru-RU"/>
        </w:rPr>
        <w:t>Панама</w:t>
      </w:r>
      <w:r w:rsidRPr="00692FDF">
        <w:rPr>
          <w:lang w:val="ru-RU"/>
        </w:rPr>
        <w:t xml:space="preserve">, </w:t>
      </w:r>
      <w:r>
        <w:rPr>
          <w:lang w:val="ru-RU"/>
        </w:rPr>
        <w:t>Польша</w:t>
      </w:r>
      <w:r w:rsidRPr="00692FDF">
        <w:rPr>
          <w:lang w:val="ru-RU"/>
        </w:rPr>
        <w:t xml:space="preserve">, </w:t>
      </w:r>
      <w:r>
        <w:rPr>
          <w:lang w:val="ru-RU"/>
        </w:rPr>
        <w:lastRenderedPageBreak/>
        <w:t>Республика</w:t>
      </w:r>
      <w:r w:rsidRPr="00692FDF">
        <w:rPr>
          <w:lang w:val="ru-RU"/>
        </w:rPr>
        <w:t xml:space="preserve"> </w:t>
      </w:r>
      <w:r>
        <w:rPr>
          <w:lang w:val="ru-RU"/>
        </w:rPr>
        <w:t>Молдова</w:t>
      </w:r>
      <w:r w:rsidRPr="00692FDF">
        <w:rPr>
          <w:lang w:val="ru-RU"/>
        </w:rPr>
        <w:t xml:space="preserve">, </w:t>
      </w:r>
      <w:r>
        <w:rPr>
          <w:lang w:val="ru-RU"/>
        </w:rPr>
        <w:t>Сан</w:t>
      </w:r>
      <w:r w:rsidRPr="00692FDF">
        <w:rPr>
          <w:lang w:val="ru-RU"/>
        </w:rPr>
        <w:t>-</w:t>
      </w:r>
      <w:r>
        <w:rPr>
          <w:lang w:val="ru-RU"/>
        </w:rPr>
        <w:t>Марино</w:t>
      </w:r>
      <w:r w:rsidRPr="00692FDF">
        <w:rPr>
          <w:lang w:val="ru-RU"/>
        </w:rPr>
        <w:t xml:space="preserve">, </w:t>
      </w:r>
      <w:r>
        <w:rPr>
          <w:lang w:val="ru-RU"/>
        </w:rPr>
        <w:t>Саудовская</w:t>
      </w:r>
      <w:r w:rsidRPr="00692FDF">
        <w:rPr>
          <w:lang w:val="ru-RU"/>
        </w:rPr>
        <w:t xml:space="preserve"> </w:t>
      </w:r>
      <w:r>
        <w:rPr>
          <w:lang w:val="ru-RU"/>
        </w:rPr>
        <w:t>Аравия</w:t>
      </w:r>
      <w:r w:rsidRPr="00692FDF">
        <w:rPr>
          <w:lang w:val="ru-RU"/>
        </w:rPr>
        <w:t xml:space="preserve">, </w:t>
      </w:r>
      <w:r>
        <w:rPr>
          <w:lang w:val="ru-RU"/>
        </w:rPr>
        <w:t>Сербия</w:t>
      </w:r>
      <w:r w:rsidRPr="00692FDF">
        <w:rPr>
          <w:lang w:val="ru-RU"/>
        </w:rPr>
        <w:t xml:space="preserve">, </w:t>
      </w:r>
      <w:r>
        <w:rPr>
          <w:lang w:val="ru-RU"/>
        </w:rPr>
        <w:t>Сьерра</w:t>
      </w:r>
      <w:r w:rsidRPr="00692FDF">
        <w:rPr>
          <w:lang w:val="ru-RU"/>
        </w:rPr>
        <w:t>-</w:t>
      </w:r>
      <w:r>
        <w:rPr>
          <w:lang w:val="ru-RU"/>
        </w:rPr>
        <w:t>Леоне</w:t>
      </w:r>
      <w:r w:rsidRPr="00692FDF">
        <w:rPr>
          <w:lang w:val="ru-RU"/>
        </w:rPr>
        <w:t xml:space="preserve">, </w:t>
      </w:r>
      <w:r>
        <w:rPr>
          <w:lang w:val="ru-RU"/>
        </w:rPr>
        <w:t>Того</w:t>
      </w:r>
      <w:r w:rsidRPr="00692FDF">
        <w:rPr>
          <w:lang w:val="ru-RU"/>
        </w:rPr>
        <w:t xml:space="preserve">, </w:t>
      </w:r>
      <w:r>
        <w:rPr>
          <w:lang w:val="ru-RU"/>
        </w:rPr>
        <w:t>Объединенные Арабские Эмираты</w:t>
      </w:r>
      <w:r w:rsidRPr="00692FDF">
        <w:rPr>
          <w:lang w:val="ru-RU"/>
        </w:rPr>
        <w:t xml:space="preserve">, </w:t>
      </w:r>
      <w:r>
        <w:rPr>
          <w:lang w:val="ru-RU"/>
        </w:rPr>
        <w:t>Венесуэла</w:t>
      </w:r>
      <w:r w:rsidRPr="00692FDF">
        <w:rPr>
          <w:lang w:val="ru-RU"/>
        </w:rPr>
        <w:t xml:space="preserve"> (</w:t>
      </w:r>
      <w:r>
        <w:rPr>
          <w:lang w:val="ru-RU"/>
        </w:rPr>
        <w:t>Боливарианская Республика</w:t>
      </w:r>
      <w:r w:rsidRPr="00692FDF">
        <w:rPr>
          <w:lang w:val="ru-RU"/>
        </w:rPr>
        <w:t xml:space="preserve">), </w:t>
      </w:r>
      <w:r>
        <w:rPr>
          <w:lang w:val="ru-RU"/>
        </w:rPr>
        <w:t>Йемен</w:t>
      </w:r>
      <w:r>
        <w:t> </w:t>
      </w:r>
      <w:r w:rsidRPr="00692FDF">
        <w:rPr>
          <w:lang w:val="ru-RU"/>
        </w:rPr>
        <w:t>(</w:t>
      </w:r>
      <w:r w:rsidR="009932F5">
        <w:rPr>
          <w:lang w:val="ru-RU"/>
        </w:rPr>
        <w:t>38</w:t>
      </w:r>
      <w:r w:rsidRPr="00692FDF">
        <w:rPr>
          <w:lang w:val="ru-RU"/>
        </w:rPr>
        <w:t>).</w:t>
      </w:r>
    </w:p>
    <w:p w:rsidR="003C2FC8" w:rsidRDefault="00352825" w:rsidP="00300D35">
      <w:pPr>
        <w:pStyle w:val="ONUME"/>
        <w:tabs>
          <w:tab w:val="left" w:pos="567"/>
        </w:tabs>
        <w:spacing w:after="0"/>
        <w:ind w:left="0"/>
        <w:rPr>
          <w:lang w:val="ru-RU"/>
        </w:rPr>
      </w:pPr>
      <w:r>
        <w:rPr>
          <w:lang w:val="ru-RU"/>
        </w:rPr>
        <w:t>Список участников содержится в приложении к настоящему отчету</w:t>
      </w:r>
      <w:r w:rsidR="002A698A" w:rsidRPr="00352825">
        <w:rPr>
          <w:lang w:val="ru-RU"/>
        </w:rPr>
        <w:t>.</w:t>
      </w:r>
    </w:p>
    <w:p w:rsidR="00300D35" w:rsidRPr="00352825" w:rsidRDefault="00300D35" w:rsidP="00300D35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lang w:val="ru-RU"/>
        </w:rPr>
      </w:pPr>
    </w:p>
    <w:p w:rsidR="00386735" w:rsidRPr="00352825" w:rsidRDefault="00A74040" w:rsidP="00300D35">
      <w:pPr>
        <w:pStyle w:val="ONUME"/>
        <w:tabs>
          <w:tab w:val="left" w:pos="567"/>
        </w:tabs>
        <w:spacing w:after="0"/>
        <w:ind w:left="0"/>
        <w:rPr>
          <w:lang w:val="ru-RU"/>
        </w:rPr>
      </w:pPr>
      <w:r>
        <w:rPr>
          <w:lang w:val="ru-RU"/>
        </w:rPr>
        <w:t xml:space="preserve">Председатель </w:t>
      </w:r>
      <w:r w:rsidR="00352825">
        <w:rPr>
          <w:lang w:val="ru-RU"/>
        </w:rPr>
        <w:t>выступил со</w:t>
      </w:r>
      <w:r>
        <w:rPr>
          <w:lang w:val="ru-RU"/>
        </w:rPr>
        <w:t xml:space="preserve"> следующ</w:t>
      </w:r>
      <w:r w:rsidR="00352825">
        <w:rPr>
          <w:lang w:val="ru-RU"/>
        </w:rPr>
        <w:t xml:space="preserve">им </w:t>
      </w:r>
      <w:r>
        <w:rPr>
          <w:lang w:val="ru-RU"/>
        </w:rPr>
        <w:t>заявление</w:t>
      </w:r>
      <w:r w:rsidR="00352825">
        <w:rPr>
          <w:lang w:val="ru-RU"/>
        </w:rPr>
        <w:t>м</w:t>
      </w:r>
      <w:r w:rsidR="00F24F8D" w:rsidRPr="00352825">
        <w:rPr>
          <w:lang w:val="ru-RU"/>
        </w:rPr>
        <w:t>:</w:t>
      </w:r>
    </w:p>
    <w:p w:rsidR="00F24F8D" w:rsidRPr="00352825" w:rsidRDefault="00F24F8D" w:rsidP="00300D3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932F5" w:rsidRDefault="009932F5" w:rsidP="00300D35">
      <w:pPr>
        <w:ind w:firstLine="567"/>
        <w:rPr>
          <w:lang w:val="ru-RU"/>
        </w:rPr>
      </w:pPr>
      <w:r w:rsidRPr="004F6239">
        <w:rPr>
          <w:lang w:val="ru-RU"/>
        </w:rPr>
        <w:t>«</w:t>
      </w:r>
      <w:r>
        <w:rPr>
          <w:lang w:val="ru-RU"/>
        </w:rPr>
        <w:t>Ваши Превосходительства, дамы и господа, приветствую вас на этой шестьдесят девятой сессии Координационного комитета, которой, как вам известно, предстоит выполнить важную задачу — выдвинуть кандидата на должность Генерального директора для его назначения на этот пост Генеральной Ассамблеей ВОИС.</w:t>
      </w:r>
    </w:p>
    <w:p w:rsidR="009932F5" w:rsidRDefault="009932F5" w:rsidP="009932F5">
      <w:pPr>
        <w:rPr>
          <w:lang w:val="ru-RU"/>
        </w:rPr>
      </w:pPr>
    </w:p>
    <w:p w:rsidR="009932F5" w:rsidRDefault="00DB5FCE" w:rsidP="009932F5">
      <w:pPr>
        <w:ind w:firstLine="567"/>
        <w:rPr>
          <w:lang w:val="ru-RU"/>
        </w:rPr>
      </w:pPr>
      <w:r w:rsidRPr="00DB5FCE">
        <w:rPr>
          <w:lang w:val="ru-RU"/>
        </w:rPr>
        <w:t>«</w:t>
      </w:r>
      <w:r w:rsidR="00DB5A30">
        <w:rPr>
          <w:lang w:val="ru-RU"/>
        </w:rPr>
        <w:t>В этой связи</w:t>
      </w:r>
      <w:r w:rsidR="009932F5">
        <w:rPr>
          <w:lang w:val="ru-RU"/>
        </w:rPr>
        <w:t xml:space="preserve"> рассчитываю на ваше сотрудничество, дабы мы могли успешно выполнить поставленную задачу в соответствии с общими принципами процедуры выдвижения кандидатуры на должность Генерального директора ВОИС, </w:t>
      </w:r>
      <w:r w:rsidR="00DB5A30">
        <w:rPr>
          <w:lang w:val="ru-RU"/>
        </w:rPr>
        <w:t>изложенными</w:t>
      </w:r>
      <w:r w:rsidR="009932F5">
        <w:rPr>
          <w:lang w:val="ru-RU"/>
        </w:rPr>
        <w:t xml:space="preserve"> в документе </w:t>
      </w:r>
      <w:r w:rsidR="009932F5">
        <w:t>WO</w:t>
      </w:r>
      <w:r w:rsidR="009932F5" w:rsidRPr="005D5A03">
        <w:rPr>
          <w:lang w:val="ru-RU"/>
        </w:rPr>
        <w:t>/</w:t>
      </w:r>
      <w:r w:rsidR="009932F5">
        <w:t>CC</w:t>
      </w:r>
      <w:r w:rsidR="009932F5" w:rsidRPr="005D5A03">
        <w:rPr>
          <w:lang w:val="ru-RU"/>
        </w:rPr>
        <w:t>/69/</w:t>
      </w:r>
      <w:r w:rsidR="009932F5">
        <w:t>INF</w:t>
      </w:r>
      <w:r w:rsidR="009932F5" w:rsidRPr="005D5A03">
        <w:rPr>
          <w:lang w:val="ru-RU"/>
        </w:rPr>
        <w:t>/1</w:t>
      </w:r>
      <w:r w:rsidR="009932F5">
        <w:rPr>
          <w:lang w:val="ru-RU"/>
        </w:rPr>
        <w:t>.  Среди этих принципов есть два, на которые хотел бы обратить особое внимание.</w:t>
      </w:r>
    </w:p>
    <w:p w:rsidR="009932F5" w:rsidRDefault="009932F5" w:rsidP="009932F5">
      <w:pPr>
        <w:rPr>
          <w:lang w:val="ru-RU"/>
        </w:rPr>
      </w:pPr>
    </w:p>
    <w:p w:rsidR="009932F5" w:rsidRDefault="009932F5" w:rsidP="009932F5">
      <w:pPr>
        <w:ind w:firstLine="567"/>
        <w:rPr>
          <w:lang w:val="ru-RU"/>
        </w:rPr>
      </w:pPr>
      <w:r>
        <w:rPr>
          <w:lang w:val="ru-RU"/>
        </w:rPr>
        <w:t>«</w:t>
      </w:r>
      <w:r w:rsidRPr="005D5A03">
        <w:rPr>
          <w:lang w:val="ru-RU"/>
        </w:rPr>
        <w:t>Выбор кандидатуры на должность Генерального директора определяется уважением к достоинству кандидатов, а также выдвинувших их стран и транспарентностью процесса выдвижения кандидатур</w:t>
      </w:r>
      <w:r>
        <w:rPr>
          <w:lang w:val="ru-RU"/>
        </w:rPr>
        <w:t>.</w:t>
      </w:r>
    </w:p>
    <w:p w:rsidR="009932F5" w:rsidRDefault="009932F5" w:rsidP="009932F5">
      <w:pPr>
        <w:rPr>
          <w:lang w:val="ru-RU"/>
        </w:rPr>
      </w:pPr>
    </w:p>
    <w:p w:rsidR="009932F5" w:rsidRDefault="009932F5" w:rsidP="009932F5">
      <w:pPr>
        <w:ind w:firstLine="567"/>
        <w:rPr>
          <w:lang w:val="ru-RU"/>
        </w:rPr>
      </w:pPr>
      <w:r>
        <w:rPr>
          <w:lang w:val="ru-RU"/>
        </w:rPr>
        <w:t>«</w:t>
      </w:r>
      <w:r w:rsidRPr="005D5A03">
        <w:rPr>
          <w:lang w:val="ru-RU"/>
        </w:rPr>
        <w:t>Усилия по выдвижению кандидатуры посредством консультаций, ведущих к консенсусу, приветствуются на любом этапе процесса отбора, однако такие усилия не должны чрезмерно затягивать процесс принятия решения</w:t>
      </w:r>
      <w:r>
        <w:rPr>
          <w:lang w:val="ru-RU"/>
        </w:rPr>
        <w:t>.</w:t>
      </w:r>
    </w:p>
    <w:p w:rsidR="009932F5" w:rsidRDefault="009932F5" w:rsidP="009932F5">
      <w:pPr>
        <w:rPr>
          <w:lang w:val="ru-RU"/>
        </w:rPr>
      </w:pPr>
    </w:p>
    <w:p w:rsidR="009932F5" w:rsidRDefault="00DB5FCE" w:rsidP="009932F5">
      <w:pPr>
        <w:ind w:firstLine="567"/>
        <w:rPr>
          <w:lang w:val="ru-RU"/>
        </w:rPr>
      </w:pPr>
      <w:r w:rsidRPr="00DB5FCE">
        <w:rPr>
          <w:lang w:val="ru-RU"/>
        </w:rPr>
        <w:t>«</w:t>
      </w:r>
      <w:r w:rsidR="009932F5">
        <w:rPr>
          <w:lang w:val="ru-RU"/>
        </w:rPr>
        <w:t>Рассчитываю на полное и всестороннее сотрудничество с вашей стороны, которое поможет создать условия для того, чтобы принципы уважения достоинств</w:t>
      </w:r>
      <w:r w:rsidR="00DB5A30">
        <w:rPr>
          <w:lang w:val="ru-RU"/>
        </w:rPr>
        <w:t>а</w:t>
      </w:r>
      <w:r w:rsidR="009932F5">
        <w:rPr>
          <w:lang w:val="ru-RU"/>
        </w:rPr>
        <w:t xml:space="preserve"> кандидатов и стран, транспарентности и консультаций, </w:t>
      </w:r>
      <w:r w:rsidR="00DB5A30">
        <w:rPr>
          <w:lang w:val="ru-RU"/>
        </w:rPr>
        <w:t>позволяющие достичь</w:t>
      </w:r>
      <w:r w:rsidR="009932F5">
        <w:rPr>
          <w:lang w:val="ru-RU"/>
        </w:rPr>
        <w:t xml:space="preserve"> консенсус</w:t>
      </w:r>
      <w:r w:rsidR="00DB5A30">
        <w:rPr>
          <w:lang w:val="ru-RU"/>
        </w:rPr>
        <w:t>а</w:t>
      </w:r>
      <w:r w:rsidR="009932F5">
        <w:rPr>
          <w:lang w:val="ru-RU"/>
        </w:rPr>
        <w:t>, превалировали на протяжении всего этого процесса.</w:t>
      </w:r>
    </w:p>
    <w:p w:rsidR="009932F5" w:rsidRDefault="009932F5" w:rsidP="009932F5">
      <w:pPr>
        <w:rPr>
          <w:lang w:val="ru-RU"/>
        </w:rPr>
      </w:pPr>
    </w:p>
    <w:p w:rsidR="009932F5" w:rsidRDefault="00DB5FCE" w:rsidP="009932F5">
      <w:pPr>
        <w:ind w:firstLine="567"/>
        <w:rPr>
          <w:lang w:val="ru-RU"/>
        </w:rPr>
      </w:pPr>
      <w:r w:rsidRPr="00DB5FCE">
        <w:rPr>
          <w:lang w:val="ru-RU"/>
        </w:rPr>
        <w:t>«</w:t>
      </w:r>
      <w:r w:rsidR="009932F5">
        <w:rPr>
          <w:lang w:val="ru-RU"/>
        </w:rPr>
        <w:t xml:space="preserve">Прежде чем приступить к принятию повестки дня, предоставляю слово Юрисконсульту, который кратко изложит процедуру аккредитации делегатов и </w:t>
      </w:r>
      <w:r w:rsidR="00DB5A30">
        <w:rPr>
          <w:lang w:val="ru-RU"/>
        </w:rPr>
        <w:t xml:space="preserve">представит </w:t>
      </w:r>
      <w:r w:rsidR="009932F5">
        <w:rPr>
          <w:lang w:val="ru-RU"/>
        </w:rPr>
        <w:t>другие сведения практического характера».</w:t>
      </w:r>
    </w:p>
    <w:p w:rsidR="00AA1EAD" w:rsidRPr="00DB5A30" w:rsidRDefault="00AA1EAD" w:rsidP="00386735">
      <w:pPr>
        <w:rPr>
          <w:szCs w:val="22"/>
          <w:lang w:val="ru-RU"/>
        </w:rPr>
      </w:pPr>
    </w:p>
    <w:p w:rsidR="00490D60" w:rsidRPr="00352825" w:rsidRDefault="00352825" w:rsidP="00300D35">
      <w:pPr>
        <w:pStyle w:val="ONUME"/>
        <w:tabs>
          <w:tab w:val="left" w:pos="567"/>
        </w:tabs>
        <w:spacing w:after="0"/>
        <w:ind w:left="0"/>
        <w:rPr>
          <w:szCs w:val="22"/>
          <w:lang w:val="ru-RU"/>
        </w:rPr>
      </w:pPr>
      <w:r>
        <w:rPr>
          <w:lang w:val="ru-RU"/>
        </w:rPr>
        <w:t>Юрисконсульт проинформировал участников сессии относительно аккредитации, залов для консультаций и доступа к Интернету</w:t>
      </w:r>
      <w:r w:rsidR="002A698A" w:rsidRPr="00352825">
        <w:rPr>
          <w:lang w:val="ru-RU"/>
        </w:rPr>
        <w:t>.</w:t>
      </w:r>
    </w:p>
    <w:p w:rsidR="005D4146" w:rsidRDefault="005D4146" w:rsidP="00300D35">
      <w:pPr>
        <w:rPr>
          <w:szCs w:val="22"/>
          <w:u w:val="single"/>
          <w:lang w:val="fr-CH"/>
        </w:rPr>
      </w:pPr>
    </w:p>
    <w:p w:rsidR="00DB5FCE" w:rsidRPr="00DB5FCE" w:rsidRDefault="00DB5FCE" w:rsidP="00300D35">
      <w:pPr>
        <w:rPr>
          <w:szCs w:val="22"/>
          <w:u w:val="single"/>
          <w:lang w:val="fr-CH"/>
        </w:rPr>
      </w:pPr>
    </w:p>
    <w:p w:rsidR="00386735" w:rsidRPr="00A74040" w:rsidRDefault="00A74040" w:rsidP="00300D3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ПОВЕСТКА ДНЯ</w:t>
      </w:r>
    </w:p>
    <w:p w:rsidR="00386735" w:rsidRPr="00386735" w:rsidRDefault="00386735" w:rsidP="00300D35">
      <w:pPr>
        <w:rPr>
          <w:szCs w:val="22"/>
          <w:lang w:val="en-GB"/>
        </w:rPr>
      </w:pPr>
    </w:p>
    <w:p w:rsidR="00446B91" w:rsidRPr="00352825" w:rsidRDefault="00352825" w:rsidP="00300D35">
      <w:pPr>
        <w:pStyle w:val="ONUME"/>
        <w:tabs>
          <w:tab w:val="left" w:pos="567"/>
        </w:tabs>
        <w:spacing w:after="0"/>
        <w:ind w:left="0"/>
        <w:rPr>
          <w:lang w:val="ru-RU"/>
        </w:rPr>
      </w:pPr>
      <w:r w:rsidRPr="004851F6">
        <w:rPr>
          <w:lang w:val="ru-RU"/>
        </w:rPr>
        <w:t>Координационный</w:t>
      </w:r>
      <w:r>
        <w:rPr>
          <w:szCs w:val="22"/>
          <w:lang w:val="ru-RU"/>
        </w:rPr>
        <w:t xml:space="preserve"> комитет принял свою повестку дня, предложенную в документе</w:t>
      </w:r>
      <w:r w:rsidR="00E050AC" w:rsidRPr="00352825">
        <w:rPr>
          <w:lang w:val="ru-RU"/>
        </w:rPr>
        <w:t xml:space="preserve"> </w:t>
      </w:r>
      <w:r w:rsidR="00E050AC">
        <w:t>WO</w:t>
      </w:r>
      <w:r w:rsidR="00E050AC" w:rsidRPr="00352825">
        <w:rPr>
          <w:lang w:val="ru-RU"/>
        </w:rPr>
        <w:t>/</w:t>
      </w:r>
      <w:r w:rsidR="00E050AC">
        <w:t>CC</w:t>
      </w:r>
      <w:r w:rsidR="00E050AC" w:rsidRPr="00352825">
        <w:rPr>
          <w:lang w:val="ru-RU"/>
        </w:rPr>
        <w:t>/</w:t>
      </w:r>
      <w:r w:rsidR="003B0A97" w:rsidRPr="00352825">
        <w:rPr>
          <w:lang w:val="ru-RU"/>
        </w:rPr>
        <w:t>69</w:t>
      </w:r>
      <w:r w:rsidR="00E050AC" w:rsidRPr="00352825">
        <w:rPr>
          <w:lang w:val="ru-RU"/>
        </w:rPr>
        <w:t>/1.</w:t>
      </w:r>
    </w:p>
    <w:p w:rsidR="00446B91" w:rsidRPr="00352825" w:rsidRDefault="00446B91" w:rsidP="00300D35">
      <w:pPr>
        <w:rPr>
          <w:szCs w:val="22"/>
          <w:lang w:val="ru-RU"/>
        </w:rPr>
      </w:pPr>
    </w:p>
    <w:p w:rsidR="00446B91" w:rsidRPr="00A74040" w:rsidRDefault="00352825" w:rsidP="00300D3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 xml:space="preserve">ПРОЦЕСС </w:t>
      </w:r>
      <w:r w:rsidR="00A74040">
        <w:rPr>
          <w:szCs w:val="22"/>
          <w:u w:val="single"/>
          <w:lang w:val="ru-RU"/>
        </w:rPr>
        <w:t>ВЫДВИЖЕНИЯ</w:t>
      </w:r>
      <w:r>
        <w:rPr>
          <w:szCs w:val="22"/>
          <w:u w:val="single"/>
          <w:lang w:val="ru-RU"/>
        </w:rPr>
        <w:t xml:space="preserve"> КАНДИДАТА</w:t>
      </w:r>
    </w:p>
    <w:p w:rsidR="00446B91" w:rsidRPr="00386735" w:rsidRDefault="00446B91" w:rsidP="00446B91">
      <w:pPr>
        <w:rPr>
          <w:szCs w:val="22"/>
          <w:lang w:val="en-GB"/>
        </w:rPr>
      </w:pPr>
    </w:p>
    <w:p w:rsidR="00386735" w:rsidRPr="00280711" w:rsidRDefault="00352825" w:rsidP="00300D35">
      <w:pPr>
        <w:pStyle w:val="ONUME"/>
        <w:tabs>
          <w:tab w:val="left" w:pos="567"/>
        </w:tabs>
        <w:spacing w:after="0"/>
        <w:ind w:left="0"/>
        <w:rPr>
          <w:szCs w:val="22"/>
          <w:lang w:val="ru-RU"/>
        </w:rPr>
      </w:pPr>
      <w:r>
        <w:rPr>
          <w:lang w:val="ru-RU"/>
        </w:rPr>
        <w:t>Председатель</w:t>
      </w:r>
      <w:r w:rsidRPr="00280711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280711">
        <w:rPr>
          <w:lang w:val="ru-RU"/>
        </w:rPr>
        <w:t xml:space="preserve"> </w:t>
      </w:r>
      <w:r>
        <w:rPr>
          <w:lang w:val="ru-RU"/>
        </w:rPr>
        <w:t>документ</w:t>
      </w:r>
      <w:r w:rsidR="003E3972" w:rsidRPr="00280711">
        <w:rPr>
          <w:lang w:val="ru-RU"/>
        </w:rPr>
        <w:t xml:space="preserve"> </w:t>
      </w:r>
      <w:r w:rsidR="003E3972">
        <w:t>WO</w:t>
      </w:r>
      <w:r w:rsidR="003E3972" w:rsidRPr="00280711">
        <w:rPr>
          <w:lang w:val="ru-RU"/>
        </w:rPr>
        <w:t>/</w:t>
      </w:r>
      <w:r w:rsidR="003E3972">
        <w:t>CC</w:t>
      </w:r>
      <w:r w:rsidR="003E3972" w:rsidRPr="00280711">
        <w:rPr>
          <w:lang w:val="ru-RU"/>
        </w:rPr>
        <w:t>/</w:t>
      </w:r>
      <w:r w:rsidR="003B0A97" w:rsidRPr="00280711">
        <w:rPr>
          <w:lang w:val="ru-RU"/>
        </w:rPr>
        <w:t>69</w:t>
      </w:r>
      <w:r w:rsidRPr="00280711">
        <w:rPr>
          <w:lang w:val="ru-RU"/>
        </w:rPr>
        <w:t>/3 («</w:t>
      </w:r>
      <w:r>
        <w:rPr>
          <w:lang w:val="ru-RU"/>
        </w:rPr>
        <w:t>Процесс</w:t>
      </w:r>
      <w:r w:rsidRPr="00280711">
        <w:rPr>
          <w:lang w:val="ru-RU"/>
        </w:rPr>
        <w:t xml:space="preserve"> </w:t>
      </w:r>
      <w:r>
        <w:rPr>
          <w:lang w:val="ru-RU"/>
        </w:rPr>
        <w:t>выдвижения</w:t>
      </w:r>
      <w:r w:rsidRPr="00280711">
        <w:rPr>
          <w:lang w:val="ru-RU"/>
        </w:rPr>
        <w:t xml:space="preserve"> </w:t>
      </w:r>
      <w:r>
        <w:rPr>
          <w:lang w:val="ru-RU"/>
        </w:rPr>
        <w:t>кандидата</w:t>
      </w:r>
      <w:r w:rsidRPr="00280711">
        <w:rPr>
          <w:lang w:val="ru-RU"/>
        </w:rPr>
        <w:t>»</w:t>
      </w:r>
      <w:r w:rsidR="003E3972" w:rsidRPr="00280711">
        <w:rPr>
          <w:lang w:val="ru-RU"/>
        </w:rPr>
        <w:t xml:space="preserve">) </w:t>
      </w:r>
      <w:r w:rsidR="00280711">
        <w:rPr>
          <w:lang w:val="ru-RU"/>
        </w:rPr>
        <w:t xml:space="preserve">и напомнил делегатам о том, что этот документ был </w:t>
      </w:r>
      <w:r w:rsidR="009443FB">
        <w:rPr>
          <w:lang w:val="ru-RU"/>
        </w:rPr>
        <w:t>подготовлен</w:t>
      </w:r>
      <w:r w:rsidR="00280711">
        <w:rPr>
          <w:lang w:val="ru-RU"/>
        </w:rPr>
        <w:t xml:space="preserve"> в тесном взаимодействии со всеми членами</w:t>
      </w:r>
      <w:r w:rsidR="009443FB">
        <w:rPr>
          <w:lang w:val="ru-RU"/>
        </w:rPr>
        <w:t xml:space="preserve"> Комитета</w:t>
      </w:r>
      <w:r w:rsidR="00280711">
        <w:rPr>
          <w:lang w:val="ru-RU"/>
        </w:rPr>
        <w:t xml:space="preserve"> и наблюдателями, </w:t>
      </w:r>
      <w:r w:rsidR="009443FB">
        <w:rPr>
          <w:lang w:val="ru-RU"/>
        </w:rPr>
        <w:t xml:space="preserve">а также </w:t>
      </w:r>
      <w:r w:rsidR="00280711">
        <w:rPr>
          <w:lang w:val="ru-RU"/>
        </w:rPr>
        <w:t>координаторами групп и представителями кандидатов.  Со ссылкой на указанный документ Комитету было предложено одобрить следующее</w:t>
      </w:r>
      <w:r w:rsidR="003E3972" w:rsidRPr="00280711">
        <w:rPr>
          <w:lang w:val="ru-RU"/>
        </w:rPr>
        <w:t>:</w:t>
      </w:r>
    </w:p>
    <w:p w:rsidR="00883761" w:rsidRPr="00280711" w:rsidRDefault="00883761" w:rsidP="00300D35">
      <w:pPr>
        <w:tabs>
          <w:tab w:val="right" w:pos="993"/>
          <w:tab w:val="left" w:pos="1276"/>
        </w:tabs>
        <w:rPr>
          <w:szCs w:val="22"/>
          <w:lang w:val="ru-RU"/>
        </w:rPr>
      </w:pPr>
    </w:p>
    <w:p w:rsidR="000E4394" w:rsidRPr="00280711" w:rsidRDefault="000E4394" w:rsidP="00DB5FCE">
      <w:pPr>
        <w:tabs>
          <w:tab w:val="left" w:pos="567"/>
          <w:tab w:val="left" w:pos="1134"/>
          <w:tab w:val="left" w:pos="1701"/>
        </w:tabs>
        <w:ind w:firstLine="567"/>
        <w:rPr>
          <w:lang w:val="ru-RU"/>
        </w:rPr>
      </w:pPr>
      <w:r w:rsidRPr="00280711">
        <w:rPr>
          <w:lang w:val="ru-RU"/>
        </w:rPr>
        <w:tab/>
        <w:t>(</w:t>
      </w:r>
      <w:proofErr w:type="spellStart"/>
      <w:r>
        <w:t>i</w:t>
      </w:r>
      <w:proofErr w:type="spellEnd"/>
      <w:r w:rsidRPr="00280711">
        <w:rPr>
          <w:lang w:val="ru-RU"/>
        </w:rPr>
        <w:t>)</w:t>
      </w:r>
      <w:r w:rsidRPr="00280711">
        <w:rPr>
          <w:lang w:val="ru-RU"/>
        </w:rPr>
        <w:tab/>
      </w:r>
      <w:r w:rsidR="00280711">
        <w:rPr>
          <w:lang w:val="ru-RU"/>
        </w:rPr>
        <w:t>пункт</w:t>
      </w:r>
      <w:r w:rsidRPr="00280711">
        <w:rPr>
          <w:lang w:val="ru-RU"/>
        </w:rPr>
        <w:t xml:space="preserve"> 6 </w:t>
      </w:r>
      <w:r w:rsidR="006E5D81" w:rsidRPr="00280711">
        <w:rPr>
          <w:lang w:val="ru-RU"/>
        </w:rPr>
        <w:t>–</w:t>
      </w:r>
      <w:r w:rsidRPr="00280711">
        <w:rPr>
          <w:lang w:val="ru-RU"/>
        </w:rPr>
        <w:t xml:space="preserve"> </w:t>
      </w:r>
      <w:r w:rsidR="00280711">
        <w:rPr>
          <w:szCs w:val="22"/>
          <w:lang w:val="ru-RU"/>
        </w:rPr>
        <w:t>после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каждого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тура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голосования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кандидат</w:t>
      </w:r>
      <w:r w:rsidR="00280711" w:rsidRPr="00A92571">
        <w:rPr>
          <w:szCs w:val="22"/>
          <w:lang w:val="ru-RU"/>
        </w:rPr>
        <w:t xml:space="preserve">, </w:t>
      </w:r>
      <w:r w:rsidR="00280711">
        <w:rPr>
          <w:szCs w:val="22"/>
          <w:lang w:val="ru-RU"/>
        </w:rPr>
        <w:t>получивший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наименьшее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число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голосов</w:t>
      </w:r>
      <w:r w:rsidR="00280711" w:rsidRPr="00A92571">
        <w:rPr>
          <w:szCs w:val="22"/>
          <w:lang w:val="ru-RU"/>
        </w:rPr>
        <w:t xml:space="preserve">, </w:t>
      </w:r>
      <w:r w:rsidR="00280711">
        <w:rPr>
          <w:szCs w:val="22"/>
          <w:lang w:val="ru-RU"/>
        </w:rPr>
        <w:t>будет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исключаться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из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списка</w:t>
      </w:r>
      <w:r w:rsidR="00280711" w:rsidRPr="00A92571">
        <w:rPr>
          <w:szCs w:val="22"/>
          <w:lang w:val="ru-RU"/>
        </w:rPr>
        <w:t xml:space="preserve">, </w:t>
      </w:r>
      <w:r w:rsidR="00280711">
        <w:rPr>
          <w:szCs w:val="22"/>
          <w:lang w:val="ru-RU"/>
        </w:rPr>
        <w:t>пока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не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останется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два</w:t>
      </w:r>
      <w:r w:rsidR="00280711" w:rsidRPr="00A92571">
        <w:rPr>
          <w:szCs w:val="22"/>
          <w:lang w:val="ru-RU"/>
        </w:rPr>
        <w:t xml:space="preserve"> </w:t>
      </w:r>
      <w:r w:rsidR="00280711">
        <w:rPr>
          <w:szCs w:val="22"/>
          <w:lang w:val="ru-RU"/>
        </w:rPr>
        <w:t>кандидата;</w:t>
      </w:r>
      <w:r w:rsidRPr="00280711">
        <w:rPr>
          <w:lang w:val="ru-RU"/>
        </w:rPr>
        <w:t xml:space="preserve">  </w:t>
      </w:r>
    </w:p>
    <w:p w:rsidR="000E4394" w:rsidRPr="00280711" w:rsidRDefault="000E4394" w:rsidP="00DB5FCE">
      <w:pPr>
        <w:tabs>
          <w:tab w:val="left" w:pos="567"/>
          <w:tab w:val="left" w:pos="1134"/>
          <w:tab w:val="left" w:pos="1701"/>
        </w:tabs>
        <w:ind w:firstLine="567"/>
        <w:rPr>
          <w:lang w:val="ru-RU"/>
        </w:rPr>
      </w:pPr>
      <w:bookmarkStart w:id="5" w:name="_GoBack"/>
      <w:bookmarkEnd w:id="5"/>
      <w:r w:rsidRPr="00280711">
        <w:rPr>
          <w:lang w:val="ru-RU"/>
        </w:rPr>
        <w:lastRenderedPageBreak/>
        <w:tab/>
        <w:t>(</w:t>
      </w:r>
      <w:r>
        <w:t>ii</w:t>
      </w:r>
      <w:r w:rsidRPr="00280711">
        <w:rPr>
          <w:lang w:val="ru-RU"/>
        </w:rPr>
        <w:t>)</w:t>
      </w:r>
      <w:r w:rsidRPr="00280711">
        <w:rPr>
          <w:lang w:val="ru-RU"/>
        </w:rPr>
        <w:tab/>
      </w:r>
      <w:r w:rsidR="00280711">
        <w:rPr>
          <w:lang w:val="ru-RU"/>
        </w:rPr>
        <w:t>пункт</w:t>
      </w:r>
      <w:r w:rsidRPr="00280711">
        <w:rPr>
          <w:lang w:val="ru-RU"/>
        </w:rPr>
        <w:t xml:space="preserve"> </w:t>
      </w:r>
      <w:r w:rsidR="006E5D81" w:rsidRPr="00280711">
        <w:rPr>
          <w:lang w:val="ru-RU"/>
        </w:rPr>
        <w:t>7</w:t>
      </w:r>
      <w:r w:rsidRPr="00280711">
        <w:rPr>
          <w:lang w:val="ru-RU"/>
        </w:rPr>
        <w:t xml:space="preserve"> </w:t>
      </w:r>
      <w:r w:rsidR="006E5D81" w:rsidRPr="00280711">
        <w:rPr>
          <w:lang w:val="ru-RU"/>
        </w:rPr>
        <w:t>–</w:t>
      </w:r>
      <w:r w:rsidRPr="00280711">
        <w:rPr>
          <w:lang w:val="ru-RU"/>
        </w:rPr>
        <w:t xml:space="preserve"> </w:t>
      </w:r>
      <w:r w:rsidR="00280711">
        <w:rPr>
          <w:lang w:val="ru-RU"/>
        </w:rPr>
        <w:t xml:space="preserve">в случае равенства полученных голосов, если последующие консультации не приведут к определенным результатам, будет проведен новый тур голосования только по тем кандидатам, которые набрали равное число голосов;  </w:t>
      </w:r>
    </w:p>
    <w:p w:rsidR="00D858B3" w:rsidRPr="00280711" w:rsidRDefault="00D858B3" w:rsidP="00DB5FCE">
      <w:pPr>
        <w:tabs>
          <w:tab w:val="right" w:pos="993"/>
          <w:tab w:val="left" w:pos="1134"/>
          <w:tab w:val="left" w:pos="1701"/>
        </w:tabs>
        <w:ind w:firstLine="567"/>
        <w:rPr>
          <w:lang w:val="ru-RU"/>
        </w:rPr>
      </w:pPr>
    </w:p>
    <w:p w:rsidR="00754912" w:rsidRPr="00280711" w:rsidRDefault="000E4394" w:rsidP="00DB5FCE">
      <w:pPr>
        <w:tabs>
          <w:tab w:val="left" w:pos="567"/>
          <w:tab w:val="left" w:pos="1134"/>
          <w:tab w:val="left" w:pos="1701"/>
        </w:tabs>
        <w:ind w:firstLine="567"/>
        <w:rPr>
          <w:lang w:val="ru-RU"/>
        </w:rPr>
      </w:pPr>
      <w:r w:rsidRPr="00280711">
        <w:rPr>
          <w:lang w:val="ru-RU"/>
        </w:rPr>
        <w:tab/>
        <w:t>(</w:t>
      </w:r>
      <w:r>
        <w:t>iii</w:t>
      </w:r>
      <w:r w:rsidRPr="00280711">
        <w:rPr>
          <w:lang w:val="ru-RU"/>
        </w:rPr>
        <w:t>)</w:t>
      </w:r>
      <w:r w:rsidRPr="00280711">
        <w:rPr>
          <w:lang w:val="ru-RU"/>
        </w:rPr>
        <w:tab/>
      </w:r>
      <w:r w:rsidR="00280711">
        <w:rPr>
          <w:lang w:val="ru-RU"/>
        </w:rPr>
        <w:t>пункт</w:t>
      </w:r>
      <w:r w:rsidRPr="00280711">
        <w:rPr>
          <w:lang w:val="ru-RU"/>
        </w:rPr>
        <w:t xml:space="preserve"> 9 </w:t>
      </w:r>
      <w:r w:rsidR="00754912" w:rsidRPr="00280711">
        <w:rPr>
          <w:lang w:val="ru-RU"/>
        </w:rPr>
        <w:t xml:space="preserve">– </w:t>
      </w:r>
      <w:r w:rsidR="009443FB">
        <w:rPr>
          <w:lang w:val="ru-RU"/>
        </w:rPr>
        <w:t xml:space="preserve">который </w:t>
      </w:r>
      <w:r w:rsidR="00280711">
        <w:rPr>
          <w:lang w:val="ru-RU"/>
        </w:rPr>
        <w:t>каса</w:t>
      </w:r>
      <w:r w:rsidR="009443FB">
        <w:rPr>
          <w:lang w:val="ru-RU"/>
        </w:rPr>
        <w:t>ется</w:t>
      </w:r>
      <w:r w:rsidR="00280711">
        <w:rPr>
          <w:lang w:val="ru-RU"/>
        </w:rPr>
        <w:t xml:space="preserve"> вопроса о пересчете голосов, а также содержащий упоминание об </w:t>
      </w:r>
      <w:r w:rsidR="009443FB">
        <w:rPr>
          <w:lang w:val="ru-RU"/>
        </w:rPr>
        <w:t>и</w:t>
      </w:r>
      <w:r w:rsidR="00280711">
        <w:rPr>
          <w:lang w:val="ru-RU"/>
        </w:rPr>
        <w:t>сполнительных комитетах Парижского и Бернского союзов;</w:t>
      </w:r>
    </w:p>
    <w:p w:rsidR="00754912" w:rsidRPr="00280711" w:rsidRDefault="00754912" w:rsidP="00DB5FCE">
      <w:pPr>
        <w:tabs>
          <w:tab w:val="right" w:pos="993"/>
          <w:tab w:val="left" w:pos="1134"/>
          <w:tab w:val="left" w:pos="1701"/>
        </w:tabs>
        <w:ind w:firstLine="567"/>
        <w:rPr>
          <w:lang w:val="ru-RU"/>
        </w:rPr>
      </w:pPr>
    </w:p>
    <w:p w:rsidR="00754912" w:rsidRPr="00280711" w:rsidRDefault="000E4394" w:rsidP="00DB5FCE">
      <w:pPr>
        <w:tabs>
          <w:tab w:val="left" w:pos="567"/>
          <w:tab w:val="left" w:pos="1134"/>
          <w:tab w:val="left" w:pos="1701"/>
        </w:tabs>
        <w:ind w:firstLine="567"/>
        <w:rPr>
          <w:lang w:val="ru-RU"/>
        </w:rPr>
      </w:pPr>
      <w:r w:rsidRPr="00280711">
        <w:rPr>
          <w:lang w:val="ru-RU"/>
        </w:rPr>
        <w:tab/>
        <w:t>(</w:t>
      </w:r>
      <w:r>
        <w:t>iv</w:t>
      </w:r>
      <w:r w:rsidRPr="00280711">
        <w:rPr>
          <w:lang w:val="ru-RU"/>
        </w:rPr>
        <w:t>)</w:t>
      </w:r>
      <w:r w:rsidRPr="00280711">
        <w:rPr>
          <w:lang w:val="ru-RU"/>
        </w:rPr>
        <w:tab/>
      </w:r>
      <w:r w:rsidR="00280711">
        <w:rPr>
          <w:lang w:val="ru-RU"/>
        </w:rPr>
        <w:t>пункт</w:t>
      </w:r>
      <w:r w:rsidRPr="00280711">
        <w:rPr>
          <w:lang w:val="ru-RU"/>
        </w:rPr>
        <w:t xml:space="preserve"> 11 </w:t>
      </w:r>
      <w:r w:rsidR="00280711" w:rsidRPr="00280711">
        <w:rPr>
          <w:lang w:val="ru-RU"/>
        </w:rPr>
        <w:t>–</w:t>
      </w:r>
      <w:r w:rsidR="00754912" w:rsidRPr="00280711">
        <w:rPr>
          <w:lang w:val="ru-RU"/>
        </w:rPr>
        <w:t xml:space="preserve"> </w:t>
      </w:r>
      <w:r w:rsidR="00280711">
        <w:rPr>
          <w:lang w:val="ru-RU"/>
        </w:rPr>
        <w:t>в котором говорится о том, что Секретариат подготовит избирательные бюллетени к каждому туру голосования с указанием имени и страны происхождения каждого из кандидатов, которые будут принимать участие в соответствующем раунде голосования</w:t>
      </w:r>
      <w:r w:rsidR="00754912" w:rsidRPr="00280711">
        <w:rPr>
          <w:lang w:val="ru-RU"/>
        </w:rPr>
        <w:t xml:space="preserve">.  </w:t>
      </w:r>
    </w:p>
    <w:p w:rsidR="00883761" w:rsidRPr="00280711" w:rsidRDefault="00883761" w:rsidP="00754912">
      <w:pPr>
        <w:tabs>
          <w:tab w:val="right" w:pos="993"/>
          <w:tab w:val="left" w:pos="1276"/>
        </w:tabs>
        <w:rPr>
          <w:lang w:val="ru-RU"/>
        </w:rPr>
      </w:pPr>
    </w:p>
    <w:p w:rsidR="00883761" w:rsidRPr="00D7131C" w:rsidRDefault="00280711" w:rsidP="00AB2983">
      <w:pPr>
        <w:pStyle w:val="ONUME"/>
        <w:tabs>
          <w:tab w:val="num" w:pos="1134"/>
          <w:tab w:val="left" w:pos="1701"/>
        </w:tabs>
        <w:spacing w:after="0"/>
        <w:ind w:left="567"/>
        <w:rPr>
          <w:lang w:val="ru-RU"/>
        </w:rPr>
      </w:pPr>
      <w:r w:rsidRPr="00D7131C">
        <w:rPr>
          <w:lang w:val="ru-RU"/>
        </w:rPr>
        <w:t>Координационный комитет одобрил предложения, содержащиеся в пунктах</w:t>
      </w:r>
      <w:r w:rsidRPr="00D7131C">
        <w:t> </w:t>
      </w:r>
      <w:r w:rsidR="00883761" w:rsidRPr="00D7131C">
        <w:rPr>
          <w:lang w:val="ru-RU"/>
        </w:rPr>
        <w:t xml:space="preserve">6, 7, 9 </w:t>
      </w:r>
      <w:r w:rsidRPr="00D7131C">
        <w:rPr>
          <w:lang w:val="ru-RU"/>
        </w:rPr>
        <w:t>и</w:t>
      </w:r>
      <w:r w:rsidR="00883761" w:rsidRPr="00D7131C">
        <w:rPr>
          <w:lang w:val="ru-RU"/>
        </w:rPr>
        <w:t xml:space="preserve"> 11 </w:t>
      </w:r>
      <w:r w:rsidRPr="00D7131C">
        <w:rPr>
          <w:lang w:val="ru-RU"/>
        </w:rPr>
        <w:t>документа</w:t>
      </w:r>
      <w:r w:rsidR="00883761" w:rsidRPr="00D7131C">
        <w:rPr>
          <w:lang w:val="ru-RU"/>
        </w:rPr>
        <w:t xml:space="preserve"> </w:t>
      </w:r>
      <w:r w:rsidR="00883761" w:rsidRPr="00D7131C">
        <w:t>WO</w:t>
      </w:r>
      <w:r w:rsidR="00883761" w:rsidRPr="00D7131C">
        <w:rPr>
          <w:lang w:val="ru-RU"/>
        </w:rPr>
        <w:t>/</w:t>
      </w:r>
      <w:r w:rsidR="00883761" w:rsidRPr="00D7131C">
        <w:t>CC</w:t>
      </w:r>
      <w:r w:rsidR="00883761" w:rsidRPr="00D7131C">
        <w:rPr>
          <w:lang w:val="ru-RU"/>
        </w:rPr>
        <w:t>/69/3</w:t>
      </w:r>
      <w:r w:rsidRPr="00D7131C">
        <w:rPr>
          <w:lang w:val="ru-RU"/>
        </w:rPr>
        <w:t>, и принял к сведению другую информацию, представленную  в этом документе</w:t>
      </w:r>
      <w:r w:rsidR="00883761" w:rsidRPr="00D7131C">
        <w:rPr>
          <w:lang w:val="ru-RU"/>
        </w:rPr>
        <w:t xml:space="preserve">. </w:t>
      </w:r>
    </w:p>
    <w:p w:rsidR="000E4394" w:rsidRDefault="000E4394" w:rsidP="00300D35">
      <w:pPr>
        <w:tabs>
          <w:tab w:val="right" w:pos="993"/>
          <w:tab w:val="left" w:pos="1276"/>
        </w:tabs>
        <w:rPr>
          <w:lang w:val="fr-CH"/>
        </w:rPr>
      </w:pPr>
    </w:p>
    <w:p w:rsidR="00DB5FCE" w:rsidRPr="00DB5FCE" w:rsidRDefault="00DB5FCE" w:rsidP="00300D35">
      <w:pPr>
        <w:tabs>
          <w:tab w:val="right" w:pos="993"/>
          <w:tab w:val="left" w:pos="1276"/>
        </w:tabs>
        <w:rPr>
          <w:lang w:val="fr-CH"/>
        </w:rPr>
      </w:pPr>
    </w:p>
    <w:p w:rsidR="00386735" w:rsidRPr="00A74040" w:rsidRDefault="00A74040" w:rsidP="00300D3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 xml:space="preserve">ВЫДВИЖЕНИЕ КАНДИДАТА НА </w:t>
      </w:r>
      <w:r w:rsidR="00140137">
        <w:rPr>
          <w:szCs w:val="22"/>
          <w:u w:val="single"/>
          <w:lang w:val="ru-RU"/>
        </w:rPr>
        <w:t>ДОЛЖНОСТЬ</w:t>
      </w:r>
      <w:r>
        <w:rPr>
          <w:szCs w:val="22"/>
          <w:u w:val="single"/>
          <w:lang w:val="ru-RU"/>
        </w:rPr>
        <w:t xml:space="preserve"> ГЕНЕРАЛЬНОГО ДИРЕКТОРА</w:t>
      </w:r>
    </w:p>
    <w:p w:rsidR="00386735" w:rsidRPr="00A74040" w:rsidRDefault="00386735" w:rsidP="00386735">
      <w:pPr>
        <w:rPr>
          <w:szCs w:val="22"/>
          <w:lang w:val="ru-RU"/>
        </w:rPr>
      </w:pPr>
    </w:p>
    <w:p w:rsidR="00720A6F" w:rsidRPr="00140137" w:rsidRDefault="00140137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Председатель</w:t>
      </w:r>
      <w:r w:rsidRPr="00140137">
        <w:rPr>
          <w:lang w:val="ru-RU"/>
        </w:rPr>
        <w:t xml:space="preserve"> </w:t>
      </w:r>
      <w:r>
        <w:rPr>
          <w:lang w:val="ru-RU"/>
        </w:rPr>
        <w:t>обратил</w:t>
      </w:r>
      <w:r w:rsidRPr="00140137">
        <w:rPr>
          <w:lang w:val="ru-RU"/>
        </w:rPr>
        <w:t xml:space="preserve"> </w:t>
      </w:r>
      <w:r>
        <w:rPr>
          <w:lang w:val="ru-RU"/>
        </w:rPr>
        <w:t>внимание</w:t>
      </w:r>
      <w:r w:rsidRPr="00140137">
        <w:rPr>
          <w:lang w:val="ru-RU"/>
        </w:rPr>
        <w:t xml:space="preserve"> </w:t>
      </w:r>
      <w:r>
        <w:rPr>
          <w:lang w:val="ru-RU"/>
        </w:rPr>
        <w:t>делегатов</w:t>
      </w:r>
      <w:r w:rsidRPr="00140137">
        <w:rPr>
          <w:lang w:val="ru-RU"/>
        </w:rPr>
        <w:t xml:space="preserve"> </w:t>
      </w:r>
      <w:r>
        <w:rPr>
          <w:lang w:val="ru-RU"/>
        </w:rPr>
        <w:t>на</w:t>
      </w:r>
      <w:r w:rsidRPr="00140137">
        <w:rPr>
          <w:lang w:val="ru-RU"/>
        </w:rPr>
        <w:t xml:space="preserve"> </w:t>
      </w:r>
      <w:r>
        <w:rPr>
          <w:lang w:val="ru-RU"/>
        </w:rPr>
        <w:t>документ</w:t>
      </w:r>
      <w:r w:rsidR="00720A6F" w:rsidRPr="00140137">
        <w:rPr>
          <w:lang w:val="ru-RU"/>
        </w:rPr>
        <w:t xml:space="preserve"> </w:t>
      </w:r>
      <w:r w:rsidR="00720A6F">
        <w:t>WO</w:t>
      </w:r>
      <w:r w:rsidR="00720A6F" w:rsidRPr="00140137">
        <w:rPr>
          <w:lang w:val="ru-RU"/>
        </w:rPr>
        <w:t>/</w:t>
      </w:r>
      <w:r w:rsidR="00720A6F">
        <w:t>CC</w:t>
      </w:r>
      <w:r w:rsidR="00720A6F" w:rsidRPr="00140137">
        <w:rPr>
          <w:lang w:val="ru-RU"/>
        </w:rPr>
        <w:t>/</w:t>
      </w:r>
      <w:r w:rsidR="00C745F2" w:rsidRPr="00140137">
        <w:rPr>
          <w:lang w:val="ru-RU"/>
        </w:rPr>
        <w:t>69</w:t>
      </w:r>
      <w:r w:rsidRPr="00140137">
        <w:rPr>
          <w:lang w:val="ru-RU"/>
        </w:rPr>
        <w:t>/2 («</w:t>
      </w:r>
      <w:r>
        <w:rPr>
          <w:lang w:val="ru-RU"/>
        </w:rPr>
        <w:t>Кандидаты</w:t>
      </w:r>
      <w:r w:rsidRPr="00140137">
        <w:rPr>
          <w:lang w:val="ru-RU"/>
        </w:rPr>
        <w:t xml:space="preserve">, </w:t>
      </w:r>
      <w:r>
        <w:rPr>
          <w:lang w:val="ru-RU"/>
        </w:rPr>
        <w:t>выдвинутые</w:t>
      </w:r>
      <w:r w:rsidRPr="00140137">
        <w:rPr>
          <w:lang w:val="ru-RU"/>
        </w:rPr>
        <w:t xml:space="preserve"> </w:t>
      </w:r>
      <w:r>
        <w:rPr>
          <w:lang w:val="ru-RU"/>
        </w:rPr>
        <w:t>на</w:t>
      </w:r>
      <w:r w:rsidRPr="00140137">
        <w:rPr>
          <w:lang w:val="ru-RU"/>
        </w:rPr>
        <w:t xml:space="preserve"> </w:t>
      </w:r>
      <w:r>
        <w:rPr>
          <w:lang w:val="ru-RU"/>
        </w:rPr>
        <w:t>должность</w:t>
      </w:r>
      <w:r w:rsidRPr="00140137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140137">
        <w:rPr>
          <w:lang w:val="ru-RU"/>
        </w:rPr>
        <w:t xml:space="preserve"> </w:t>
      </w:r>
      <w:r>
        <w:rPr>
          <w:lang w:val="ru-RU"/>
        </w:rPr>
        <w:t>директора</w:t>
      </w:r>
      <w:r w:rsidRPr="00140137">
        <w:rPr>
          <w:lang w:val="ru-RU"/>
        </w:rPr>
        <w:t>»</w:t>
      </w:r>
      <w:r w:rsidR="00720A6F" w:rsidRPr="00140137">
        <w:rPr>
          <w:lang w:val="ru-RU"/>
        </w:rPr>
        <w:t xml:space="preserve">), </w:t>
      </w:r>
      <w:r>
        <w:rPr>
          <w:lang w:val="ru-RU"/>
        </w:rPr>
        <w:t xml:space="preserve">в котором содержится информация о следующих четырех </w:t>
      </w:r>
      <w:r w:rsidR="00B45BE4">
        <w:rPr>
          <w:lang w:val="ru-RU"/>
        </w:rPr>
        <w:t>кандидатурах</w:t>
      </w:r>
      <w:r>
        <w:rPr>
          <w:lang w:val="ru-RU"/>
        </w:rPr>
        <w:t>, представленных Председателю к крайнему сроку, а именно к 6 декабря 2013 г.</w:t>
      </w:r>
      <w:r w:rsidR="00720A6F" w:rsidRPr="00140137">
        <w:rPr>
          <w:lang w:val="ru-RU"/>
        </w:rPr>
        <w:t xml:space="preserve">:  </w:t>
      </w:r>
    </w:p>
    <w:p w:rsidR="00720A6F" w:rsidRPr="00140137" w:rsidRDefault="00140137" w:rsidP="00877BFE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г-н Фрэнсис Гарри</w:t>
      </w:r>
      <w:r w:rsidR="00720A6F" w:rsidRPr="00140137">
        <w:rPr>
          <w:lang w:val="ru-RU"/>
        </w:rPr>
        <w:t xml:space="preserve"> (</w:t>
      </w:r>
      <w:r w:rsidR="00A74040">
        <w:rPr>
          <w:lang w:val="ru-RU"/>
        </w:rPr>
        <w:t>Австралия</w:t>
      </w:r>
      <w:r w:rsidR="00720A6F" w:rsidRPr="00140137">
        <w:rPr>
          <w:lang w:val="ru-RU"/>
        </w:rPr>
        <w:t xml:space="preserve">) </w:t>
      </w:r>
    </w:p>
    <w:p w:rsidR="00720A6F" w:rsidRPr="00140137" w:rsidRDefault="00140137" w:rsidP="00877BFE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г-н Джеффри Онеяма</w:t>
      </w:r>
      <w:r w:rsidR="00720A6F" w:rsidRPr="00140137">
        <w:rPr>
          <w:lang w:val="ru-RU"/>
        </w:rPr>
        <w:t xml:space="preserve"> (</w:t>
      </w:r>
      <w:r w:rsidR="00A74040">
        <w:rPr>
          <w:lang w:val="ru-RU"/>
        </w:rPr>
        <w:t>Нигерия</w:t>
      </w:r>
      <w:r w:rsidR="00720A6F" w:rsidRPr="00140137">
        <w:rPr>
          <w:lang w:val="ru-RU"/>
        </w:rPr>
        <w:t>)</w:t>
      </w:r>
    </w:p>
    <w:p w:rsidR="00720A6F" w:rsidRPr="00DB5FCE" w:rsidRDefault="00140137" w:rsidP="00877BFE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г-н Юри Сейлентхал</w:t>
      </w:r>
      <w:r w:rsidR="00720A6F" w:rsidRPr="00DB5FCE">
        <w:rPr>
          <w:lang w:val="ru-RU"/>
        </w:rPr>
        <w:t xml:space="preserve"> (</w:t>
      </w:r>
      <w:r w:rsidR="00A74040">
        <w:rPr>
          <w:lang w:val="ru-RU"/>
        </w:rPr>
        <w:t>Эстония</w:t>
      </w:r>
      <w:r w:rsidR="00720A6F" w:rsidRPr="00DB5FCE">
        <w:rPr>
          <w:lang w:val="ru-RU"/>
        </w:rPr>
        <w:t xml:space="preserve">) </w:t>
      </w:r>
    </w:p>
    <w:p w:rsidR="00720A6F" w:rsidRPr="00DB5FCE" w:rsidRDefault="00140137" w:rsidP="00877BFE">
      <w:pPr>
        <w:pStyle w:val="ONUME"/>
        <w:numPr>
          <w:ilvl w:val="0"/>
          <w:numId w:val="0"/>
        </w:numPr>
        <w:ind w:left="567"/>
        <w:rPr>
          <w:szCs w:val="24"/>
          <w:lang w:val="ru-RU"/>
        </w:rPr>
      </w:pPr>
      <w:r>
        <w:rPr>
          <w:lang w:val="ru-RU"/>
        </w:rPr>
        <w:t>г-н Альфредо С</w:t>
      </w:r>
      <w:r w:rsidR="00F91170">
        <w:rPr>
          <w:lang w:val="ru-RU"/>
        </w:rPr>
        <w:t>уэ</w:t>
      </w:r>
      <w:r>
        <w:rPr>
          <w:lang w:val="ru-RU"/>
        </w:rPr>
        <w:t>скум Альфаро</w:t>
      </w:r>
      <w:r w:rsidR="00057EEE" w:rsidRPr="00DB5FCE">
        <w:rPr>
          <w:lang w:val="ru-RU"/>
        </w:rPr>
        <w:t xml:space="preserve"> </w:t>
      </w:r>
      <w:r w:rsidR="00720A6F" w:rsidRPr="00DB5FCE">
        <w:rPr>
          <w:lang w:val="ru-RU"/>
        </w:rPr>
        <w:t>(</w:t>
      </w:r>
      <w:r w:rsidR="00A74040">
        <w:rPr>
          <w:lang w:val="ru-RU"/>
        </w:rPr>
        <w:t>Панама</w:t>
      </w:r>
      <w:r w:rsidR="00720A6F" w:rsidRPr="00DB5FCE">
        <w:rPr>
          <w:lang w:val="ru-RU"/>
        </w:rPr>
        <w:t>)</w:t>
      </w:r>
    </w:p>
    <w:p w:rsidR="00FE164D" w:rsidRPr="00DB5FCE" w:rsidRDefault="00140137" w:rsidP="00300D35">
      <w:pPr>
        <w:pStyle w:val="ONUME"/>
        <w:tabs>
          <w:tab w:val="left" w:pos="567"/>
          <w:tab w:val="left" w:pos="1701"/>
        </w:tabs>
        <w:ind w:left="0"/>
        <w:rPr>
          <w:lang w:val="ru-RU"/>
        </w:rPr>
      </w:pPr>
      <w:r>
        <w:rPr>
          <w:lang w:val="ru-RU"/>
        </w:rPr>
        <w:t>Председатель</w:t>
      </w:r>
      <w:r w:rsidRPr="00DB5FCE">
        <w:rPr>
          <w:lang w:val="ru-RU"/>
        </w:rPr>
        <w:t xml:space="preserve"> </w:t>
      </w:r>
      <w:r>
        <w:rPr>
          <w:lang w:val="ru-RU"/>
        </w:rPr>
        <w:t>кратко</w:t>
      </w:r>
      <w:r w:rsidRPr="00DB5FCE">
        <w:rPr>
          <w:lang w:val="ru-RU"/>
        </w:rPr>
        <w:t xml:space="preserve"> </w:t>
      </w:r>
      <w:r>
        <w:rPr>
          <w:lang w:val="ru-RU"/>
        </w:rPr>
        <w:t>изложил</w:t>
      </w:r>
      <w:r w:rsidRPr="00DB5FCE">
        <w:rPr>
          <w:lang w:val="ru-RU"/>
        </w:rPr>
        <w:t xml:space="preserve"> </w:t>
      </w:r>
      <w:r>
        <w:rPr>
          <w:lang w:val="ru-RU"/>
        </w:rPr>
        <w:t>правила</w:t>
      </w:r>
      <w:r w:rsidRPr="00DB5FCE">
        <w:rPr>
          <w:lang w:val="ru-RU"/>
        </w:rPr>
        <w:t xml:space="preserve"> </w:t>
      </w:r>
      <w:r>
        <w:rPr>
          <w:lang w:val="ru-RU"/>
        </w:rPr>
        <w:t>процедуры</w:t>
      </w:r>
      <w:r w:rsidRPr="00DB5FCE">
        <w:rPr>
          <w:lang w:val="ru-RU"/>
        </w:rPr>
        <w:t xml:space="preserve"> (</w:t>
      </w:r>
      <w:r>
        <w:rPr>
          <w:lang w:val="ru-RU"/>
        </w:rPr>
        <w:t>полностью</w:t>
      </w:r>
      <w:r w:rsidRPr="00DB5FCE">
        <w:rPr>
          <w:lang w:val="ru-RU"/>
        </w:rPr>
        <w:t xml:space="preserve"> </w:t>
      </w:r>
      <w:r>
        <w:rPr>
          <w:lang w:val="ru-RU"/>
        </w:rPr>
        <w:t>воспроизведенные</w:t>
      </w:r>
      <w:r w:rsidRPr="00DB5FCE">
        <w:rPr>
          <w:lang w:val="ru-RU"/>
        </w:rPr>
        <w:t xml:space="preserve"> </w:t>
      </w:r>
      <w:r>
        <w:rPr>
          <w:lang w:val="ru-RU"/>
        </w:rPr>
        <w:t>в</w:t>
      </w:r>
      <w:r w:rsidRPr="00DB5FCE">
        <w:rPr>
          <w:lang w:val="ru-RU"/>
        </w:rPr>
        <w:t xml:space="preserve"> </w:t>
      </w:r>
      <w:r w:rsidR="00446721" w:rsidRPr="00DB5FCE">
        <w:rPr>
          <w:lang w:val="ru-RU"/>
        </w:rPr>
        <w:t xml:space="preserve"> </w:t>
      </w:r>
      <w:r>
        <w:rPr>
          <w:lang w:val="ru-RU"/>
        </w:rPr>
        <w:t>документе</w:t>
      </w:r>
      <w:r w:rsidR="00446721" w:rsidRPr="00DB5FCE">
        <w:rPr>
          <w:lang w:val="ru-RU"/>
        </w:rPr>
        <w:t xml:space="preserve"> </w:t>
      </w:r>
      <w:r w:rsidR="00446721" w:rsidRPr="00140137">
        <w:rPr>
          <w:lang w:val="es-ES_tradnl"/>
        </w:rPr>
        <w:t>WO</w:t>
      </w:r>
      <w:r w:rsidR="00446721" w:rsidRPr="00DB5FCE">
        <w:rPr>
          <w:lang w:val="ru-RU"/>
        </w:rPr>
        <w:t>/</w:t>
      </w:r>
      <w:r w:rsidR="00446721" w:rsidRPr="00140137">
        <w:rPr>
          <w:lang w:val="es-ES_tradnl"/>
        </w:rPr>
        <w:t>CC</w:t>
      </w:r>
      <w:r w:rsidR="00446721" w:rsidRPr="00DB5FCE">
        <w:rPr>
          <w:lang w:val="ru-RU"/>
        </w:rPr>
        <w:t>/</w:t>
      </w:r>
      <w:r w:rsidR="00057EEE" w:rsidRPr="00DB5FCE">
        <w:rPr>
          <w:lang w:val="ru-RU"/>
        </w:rPr>
        <w:t>69</w:t>
      </w:r>
      <w:r w:rsidR="00446721" w:rsidRPr="00DB5FCE">
        <w:rPr>
          <w:lang w:val="ru-RU"/>
        </w:rPr>
        <w:t>/</w:t>
      </w:r>
      <w:r w:rsidR="00446721" w:rsidRPr="00140137">
        <w:rPr>
          <w:lang w:val="es-ES_tradnl"/>
        </w:rPr>
        <w:t>INF</w:t>
      </w:r>
      <w:r w:rsidR="00446721" w:rsidRPr="00DB5FCE">
        <w:rPr>
          <w:lang w:val="ru-RU"/>
        </w:rPr>
        <w:t xml:space="preserve">/1 </w:t>
      </w:r>
      <w:r>
        <w:rPr>
          <w:lang w:val="ru-RU"/>
        </w:rPr>
        <w:t>от</w:t>
      </w:r>
      <w:r w:rsidRPr="00DB5FCE">
        <w:rPr>
          <w:lang w:val="ru-RU"/>
        </w:rPr>
        <w:t xml:space="preserve"> 13 </w:t>
      </w:r>
      <w:r>
        <w:rPr>
          <w:lang w:val="ru-RU"/>
        </w:rPr>
        <w:t>января</w:t>
      </w:r>
      <w:r w:rsidRPr="00DB5FCE">
        <w:rPr>
          <w:lang w:val="ru-RU"/>
        </w:rPr>
        <w:t xml:space="preserve"> 2014</w:t>
      </w:r>
      <w:r w:rsidRPr="00140137">
        <w:rPr>
          <w:lang w:val="es-ES_tradnl"/>
        </w:rPr>
        <w:t> </w:t>
      </w:r>
      <w:r>
        <w:rPr>
          <w:lang w:val="ru-RU"/>
        </w:rPr>
        <w:t>г</w:t>
      </w:r>
      <w:r w:rsidRPr="00DB5FCE">
        <w:rPr>
          <w:lang w:val="ru-RU"/>
        </w:rPr>
        <w:t>.</w:t>
      </w:r>
      <w:r w:rsidR="00446721" w:rsidRPr="00DB5FCE">
        <w:rPr>
          <w:lang w:val="ru-RU"/>
        </w:rPr>
        <w:t xml:space="preserve">), </w:t>
      </w:r>
      <w:r>
        <w:rPr>
          <w:lang w:val="ru-RU"/>
        </w:rPr>
        <w:t>применимые</w:t>
      </w:r>
      <w:r w:rsidRPr="00DB5FCE">
        <w:rPr>
          <w:lang w:val="ru-RU"/>
        </w:rPr>
        <w:t xml:space="preserve"> </w:t>
      </w:r>
      <w:r>
        <w:rPr>
          <w:lang w:val="ru-RU"/>
        </w:rPr>
        <w:t>процедуры</w:t>
      </w:r>
      <w:r w:rsidR="00B45BE4">
        <w:rPr>
          <w:lang w:val="ru-RU"/>
        </w:rPr>
        <w:t xml:space="preserve">, предусмотренные </w:t>
      </w:r>
      <w:r w:rsidRPr="00DB5FCE">
        <w:rPr>
          <w:lang w:val="ru-RU"/>
        </w:rPr>
        <w:t xml:space="preserve"> </w:t>
      </w:r>
      <w:r>
        <w:rPr>
          <w:lang w:val="ru-RU"/>
        </w:rPr>
        <w:t>Конвенци</w:t>
      </w:r>
      <w:r w:rsidR="00B45BE4">
        <w:rPr>
          <w:lang w:val="ru-RU"/>
        </w:rPr>
        <w:t>ей</w:t>
      </w:r>
      <w:r w:rsidRPr="00DB5FCE">
        <w:rPr>
          <w:lang w:val="ru-RU"/>
        </w:rPr>
        <w:t xml:space="preserve"> </w:t>
      </w:r>
      <w:r w:rsidR="000F3DF7">
        <w:rPr>
          <w:lang w:val="ru-RU"/>
        </w:rPr>
        <w:t xml:space="preserve">о </w:t>
      </w:r>
      <w:r>
        <w:rPr>
          <w:lang w:val="ru-RU"/>
        </w:rPr>
        <w:t>ВОИС</w:t>
      </w:r>
      <w:r w:rsidRPr="00DB5FCE">
        <w:rPr>
          <w:lang w:val="ru-RU"/>
        </w:rPr>
        <w:t xml:space="preserve">, </w:t>
      </w:r>
      <w:r>
        <w:rPr>
          <w:lang w:val="ru-RU"/>
        </w:rPr>
        <w:t>и</w:t>
      </w:r>
      <w:r w:rsidRPr="00DB5FCE">
        <w:rPr>
          <w:lang w:val="ru-RU"/>
        </w:rPr>
        <w:t xml:space="preserve"> </w:t>
      </w:r>
      <w:r>
        <w:rPr>
          <w:lang w:val="ru-RU"/>
        </w:rPr>
        <w:t>процедуры</w:t>
      </w:r>
      <w:r w:rsidRPr="00DB5FCE">
        <w:rPr>
          <w:lang w:val="ru-RU"/>
        </w:rPr>
        <w:t xml:space="preserve"> </w:t>
      </w:r>
      <w:r>
        <w:rPr>
          <w:lang w:val="ru-RU"/>
        </w:rPr>
        <w:t>выдвижения</w:t>
      </w:r>
      <w:r w:rsidRPr="00DB5FCE">
        <w:rPr>
          <w:lang w:val="ru-RU"/>
        </w:rPr>
        <w:t xml:space="preserve"> </w:t>
      </w:r>
      <w:r>
        <w:rPr>
          <w:lang w:val="ru-RU"/>
        </w:rPr>
        <w:t>кандидат</w:t>
      </w:r>
      <w:r w:rsidR="0038170A">
        <w:rPr>
          <w:lang w:val="ru-RU"/>
        </w:rPr>
        <w:t>а</w:t>
      </w:r>
      <w:r w:rsidRPr="00DB5FCE">
        <w:rPr>
          <w:lang w:val="ru-RU"/>
        </w:rPr>
        <w:t xml:space="preserve">, </w:t>
      </w:r>
      <w:r>
        <w:rPr>
          <w:lang w:val="ru-RU"/>
        </w:rPr>
        <w:t>которые</w:t>
      </w:r>
      <w:r w:rsidRPr="00DB5FCE">
        <w:rPr>
          <w:lang w:val="ru-RU"/>
        </w:rPr>
        <w:t xml:space="preserve"> </w:t>
      </w:r>
      <w:r>
        <w:rPr>
          <w:lang w:val="ru-RU"/>
        </w:rPr>
        <w:t>были</w:t>
      </w:r>
      <w:r w:rsidRPr="00DB5FCE">
        <w:rPr>
          <w:lang w:val="ru-RU"/>
        </w:rPr>
        <w:t xml:space="preserve"> </w:t>
      </w:r>
      <w:r>
        <w:rPr>
          <w:lang w:val="ru-RU"/>
        </w:rPr>
        <w:t>приняты</w:t>
      </w:r>
      <w:r w:rsidRPr="00DB5FCE">
        <w:rPr>
          <w:lang w:val="ru-RU"/>
        </w:rPr>
        <w:t xml:space="preserve"> </w:t>
      </w:r>
      <w:r>
        <w:rPr>
          <w:lang w:val="ru-RU"/>
        </w:rPr>
        <w:t>Ассамблеями</w:t>
      </w:r>
      <w:r w:rsidRPr="00DB5FCE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B5FCE">
        <w:rPr>
          <w:lang w:val="ru-RU"/>
        </w:rPr>
        <w:t>-</w:t>
      </w:r>
      <w:r>
        <w:rPr>
          <w:lang w:val="ru-RU"/>
        </w:rPr>
        <w:t>членов</w:t>
      </w:r>
      <w:r w:rsidRPr="00DB5FCE">
        <w:rPr>
          <w:lang w:val="ru-RU"/>
        </w:rPr>
        <w:t xml:space="preserve"> </w:t>
      </w:r>
      <w:r>
        <w:rPr>
          <w:lang w:val="ru-RU"/>
        </w:rPr>
        <w:t>в</w:t>
      </w:r>
      <w:r w:rsidRPr="00DB5FCE">
        <w:rPr>
          <w:lang w:val="ru-RU"/>
        </w:rPr>
        <w:t xml:space="preserve"> </w:t>
      </w:r>
      <w:r>
        <w:rPr>
          <w:lang w:val="ru-RU"/>
        </w:rPr>
        <w:t>октябре</w:t>
      </w:r>
      <w:r w:rsidRPr="00140137">
        <w:rPr>
          <w:lang w:val="es-ES_tradnl"/>
        </w:rPr>
        <w:t> </w:t>
      </w:r>
      <w:r>
        <w:rPr>
          <w:lang w:val="ru-RU"/>
        </w:rPr>
        <w:t>2013 г.</w:t>
      </w:r>
      <w:r w:rsidR="00446721" w:rsidRPr="00DB5FCE">
        <w:rPr>
          <w:lang w:val="ru-RU"/>
        </w:rPr>
        <w:t xml:space="preserve"> (</w:t>
      </w:r>
      <w:r>
        <w:rPr>
          <w:lang w:val="ru-RU"/>
        </w:rPr>
        <w:t>содержащиеся в документах</w:t>
      </w:r>
      <w:r w:rsidR="00446721" w:rsidRPr="00DB5FCE">
        <w:rPr>
          <w:lang w:val="ru-RU"/>
        </w:rPr>
        <w:t xml:space="preserve"> </w:t>
      </w:r>
      <w:r w:rsidR="00057EEE" w:rsidRPr="00140137">
        <w:rPr>
          <w:lang w:val="es-ES_tradnl"/>
        </w:rPr>
        <w:t>A</w:t>
      </w:r>
      <w:r w:rsidR="00446721" w:rsidRPr="00DB5FCE">
        <w:rPr>
          <w:lang w:val="ru-RU"/>
        </w:rPr>
        <w:t>/</w:t>
      </w:r>
      <w:r w:rsidR="00057EEE" w:rsidRPr="00DB5FCE">
        <w:rPr>
          <w:lang w:val="ru-RU"/>
        </w:rPr>
        <w:t>51</w:t>
      </w:r>
      <w:r w:rsidR="00446721" w:rsidRPr="00DB5FCE">
        <w:rPr>
          <w:lang w:val="ru-RU"/>
        </w:rPr>
        <w:t>/</w:t>
      </w:r>
      <w:r w:rsidR="00057EEE" w:rsidRPr="00DB5FCE">
        <w:rPr>
          <w:lang w:val="ru-RU"/>
        </w:rPr>
        <w:t>3</w:t>
      </w:r>
      <w:r>
        <w:rPr>
          <w:lang w:val="ru-RU"/>
        </w:rPr>
        <w:t>,</w:t>
      </w:r>
      <w:r w:rsidR="00446721" w:rsidRPr="00DB5FCE">
        <w:rPr>
          <w:lang w:val="ru-RU"/>
        </w:rPr>
        <w:t xml:space="preserve"> </w:t>
      </w:r>
      <w:r>
        <w:rPr>
          <w:lang w:val="ru-RU"/>
        </w:rPr>
        <w:t>пункт</w:t>
      </w:r>
      <w:r w:rsidR="00446721" w:rsidRPr="00140137">
        <w:rPr>
          <w:lang w:val="es-ES_tradnl"/>
        </w:rPr>
        <w:t> </w:t>
      </w:r>
      <w:r w:rsidR="00057EEE" w:rsidRPr="00DB5FCE">
        <w:rPr>
          <w:lang w:val="ru-RU"/>
        </w:rPr>
        <w:t>9</w:t>
      </w:r>
      <w:r>
        <w:rPr>
          <w:lang w:val="ru-RU"/>
        </w:rPr>
        <w:t>,</w:t>
      </w:r>
      <w:r w:rsidR="00446721" w:rsidRPr="00DB5FCE">
        <w:rPr>
          <w:lang w:val="ru-RU"/>
        </w:rPr>
        <w:t xml:space="preserve"> </w:t>
      </w:r>
      <w:r>
        <w:rPr>
          <w:lang w:val="ru-RU"/>
        </w:rPr>
        <w:t>и</w:t>
      </w:r>
      <w:r w:rsidR="00446721" w:rsidRPr="00DB5FCE">
        <w:rPr>
          <w:lang w:val="ru-RU"/>
        </w:rPr>
        <w:t xml:space="preserve"> </w:t>
      </w:r>
      <w:r w:rsidR="00446721" w:rsidRPr="00140137">
        <w:rPr>
          <w:lang w:val="es-ES_tradnl"/>
        </w:rPr>
        <w:t>A</w:t>
      </w:r>
      <w:r w:rsidR="00446721" w:rsidRPr="00DB5FCE">
        <w:rPr>
          <w:lang w:val="ru-RU"/>
        </w:rPr>
        <w:t>/</w:t>
      </w:r>
      <w:r w:rsidR="00057EEE" w:rsidRPr="00DB5FCE">
        <w:rPr>
          <w:lang w:val="ru-RU"/>
        </w:rPr>
        <w:t>51</w:t>
      </w:r>
      <w:r w:rsidR="00446721" w:rsidRPr="00DB5FCE">
        <w:rPr>
          <w:lang w:val="ru-RU"/>
        </w:rPr>
        <w:t>/</w:t>
      </w:r>
      <w:r w:rsidR="00224363" w:rsidRPr="00DB5FCE">
        <w:rPr>
          <w:lang w:val="ru-RU"/>
        </w:rPr>
        <w:t>20</w:t>
      </w:r>
      <w:r>
        <w:rPr>
          <w:lang w:val="ru-RU"/>
        </w:rPr>
        <w:t>,</w:t>
      </w:r>
      <w:r w:rsidR="00446721" w:rsidRPr="00DB5FCE">
        <w:rPr>
          <w:lang w:val="ru-RU"/>
        </w:rPr>
        <w:t xml:space="preserve"> </w:t>
      </w:r>
      <w:r>
        <w:rPr>
          <w:lang w:val="ru-RU"/>
        </w:rPr>
        <w:t>пункт</w:t>
      </w:r>
      <w:r w:rsidR="00446721" w:rsidRPr="00140137">
        <w:rPr>
          <w:lang w:val="es-ES_tradnl"/>
        </w:rPr>
        <w:t> </w:t>
      </w:r>
      <w:r w:rsidR="00057EEE" w:rsidRPr="00DB5FCE">
        <w:rPr>
          <w:lang w:val="ru-RU"/>
        </w:rPr>
        <w:t>171</w:t>
      </w:r>
      <w:r w:rsidR="00446721" w:rsidRPr="00DB5FCE">
        <w:rPr>
          <w:lang w:val="ru-RU"/>
        </w:rPr>
        <w:t xml:space="preserve">).  </w:t>
      </w:r>
    </w:p>
    <w:p w:rsidR="00386735" w:rsidRPr="00DB0F10" w:rsidRDefault="00140137" w:rsidP="004851F6">
      <w:pPr>
        <w:pStyle w:val="ONUME"/>
        <w:tabs>
          <w:tab w:val="left" w:pos="567"/>
        </w:tabs>
        <w:ind w:left="0"/>
        <w:rPr>
          <w:color w:val="000000"/>
          <w:szCs w:val="22"/>
          <w:lang w:val="ru-RU"/>
        </w:rPr>
      </w:pPr>
      <w:r>
        <w:rPr>
          <w:lang w:val="ru-RU"/>
        </w:rPr>
        <w:t>Помимо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документа</w:t>
      </w:r>
      <w:r w:rsidR="00446721" w:rsidRPr="00DB0F10">
        <w:rPr>
          <w:lang w:val="ru-RU"/>
        </w:rPr>
        <w:t xml:space="preserve"> </w:t>
      </w:r>
      <w:r w:rsidR="00446721">
        <w:t>WO</w:t>
      </w:r>
      <w:r w:rsidR="00446721" w:rsidRPr="00DB0F10">
        <w:rPr>
          <w:lang w:val="ru-RU"/>
        </w:rPr>
        <w:t>/</w:t>
      </w:r>
      <w:r w:rsidR="00446721">
        <w:t>CC</w:t>
      </w:r>
      <w:r w:rsidR="00446721" w:rsidRPr="00DB0F10">
        <w:rPr>
          <w:lang w:val="ru-RU"/>
        </w:rPr>
        <w:t>/</w:t>
      </w:r>
      <w:r w:rsidR="00224363" w:rsidRPr="00DB0F10">
        <w:rPr>
          <w:lang w:val="ru-RU"/>
        </w:rPr>
        <w:t>69</w:t>
      </w:r>
      <w:r w:rsidR="00446721" w:rsidRPr="00DB0F10">
        <w:rPr>
          <w:lang w:val="ru-RU"/>
        </w:rPr>
        <w:t>/3</w:t>
      </w:r>
      <w:r w:rsidR="00DB0F10" w:rsidRPr="00DB0F10">
        <w:rPr>
          <w:lang w:val="ru-RU"/>
        </w:rPr>
        <w:t xml:space="preserve">, </w:t>
      </w:r>
      <w:r w:rsidR="00DB0F10">
        <w:rPr>
          <w:lang w:val="ru-RU"/>
        </w:rPr>
        <w:t>который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только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что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был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одобрен</w:t>
      </w:r>
      <w:r w:rsidR="00DB0F10" w:rsidRPr="00DB0F10">
        <w:rPr>
          <w:lang w:val="ru-RU"/>
        </w:rPr>
        <w:t xml:space="preserve">, </w:t>
      </w:r>
      <w:r w:rsidR="00DB0F10">
        <w:rPr>
          <w:lang w:val="ru-RU"/>
        </w:rPr>
        <w:t>Председатель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обратил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внимание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делегатов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на</w:t>
      </w:r>
      <w:r w:rsidR="00DB0F10" w:rsidRPr="00DB0F10">
        <w:rPr>
          <w:lang w:val="ru-RU"/>
        </w:rPr>
        <w:t xml:space="preserve"> </w:t>
      </w:r>
      <w:r w:rsidR="00DB0F10">
        <w:rPr>
          <w:lang w:val="ru-RU"/>
        </w:rPr>
        <w:t>правило</w:t>
      </w:r>
      <w:r w:rsidR="00DB0F10" w:rsidRPr="00DB0F10">
        <w:t> </w:t>
      </w:r>
      <w:r w:rsidR="00446721" w:rsidRPr="00DB0F10">
        <w:rPr>
          <w:lang w:val="ru-RU"/>
        </w:rPr>
        <w:t xml:space="preserve">28 </w:t>
      </w:r>
      <w:r w:rsidR="00DB0F10">
        <w:rPr>
          <w:lang w:val="ru-RU"/>
        </w:rPr>
        <w:t>Общих правил процедуры</w:t>
      </w:r>
      <w:r w:rsidR="00446721" w:rsidRPr="00DB0F10">
        <w:rPr>
          <w:lang w:val="ru-RU"/>
        </w:rPr>
        <w:t xml:space="preserve"> – </w:t>
      </w:r>
      <w:r w:rsidR="00DB0F10">
        <w:rPr>
          <w:lang w:val="ru-RU"/>
        </w:rPr>
        <w:t>«Тайное голосование»</w:t>
      </w:r>
      <w:r w:rsidR="00446721" w:rsidRPr="00DB0F10">
        <w:rPr>
          <w:lang w:val="ru-RU"/>
        </w:rPr>
        <w:t xml:space="preserve"> – </w:t>
      </w:r>
      <w:r w:rsidR="00DB0F10">
        <w:rPr>
          <w:lang w:val="ru-RU"/>
        </w:rPr>
        <w:t>и приложение</w:t>
      </w:r>
      <w:r w:rsidR="00446721" w:rsidRPr="00DB0F10">
        <w:rPr>
          <w:lang w:val="ru-RU"/>
        </w:rPr>
        <w:t xml:space="preserve"> – </w:t>
      </w:r>
      <w:r w:rsidR="00DB0F10">
        <w:rPr>
          <w:lang w:val="ru-RU"/>
        </w:rPr>
        <w:t>«Правила тайного голосования»</w:t>
      </w:r>
      <w:r w:rsidR="00446721" w:rsidRPr="00DB0F10">
        <w:rPr>
          <w:lang w:val="ru-RU"/>
        </w:rPr>
        <w:t>.</w:t>
      </w:r>
    </w:p>
    <w:p w:rsidR="000A25B7" w:rsidRPr="00DB0F10" w:rsidRDefault="00DB0F10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Комитет назначил двух счетчиков голосов, которые были выбраны заранее случайным образом, для каждого тура официального голосования</w:t>
      </w:r>
      <w:r w:rsidR="000A25B7" w:rsidRPr="00DB0F10">
        <w:rPr>
          <w:lang w:val="ru-RU"/>
        </w:rPr>
        <w:t>:</w:t>
      </w:r>
    </w:p>
    <w:p w:rsidR="000C62B3" w:rsidRPr="000C62B3" w:rsidRDefault="00140137" w:rsidP="00DB5FCE">
      <w:pPr>
        <w:pStyle w:val="ONUME"/>
        <w:numPr>
          <w:ilvl w:val="0"/>
          <w:numId w:val="38"/>
        </w:numPr>
        <w:spacing w:after="0"/>
        <w:ind w:left="1134" w:hanging="567"/>
        <w:rPr>
          <w:color w:val="000000"/>
          <w:szCs w:val="22"/>
        </w:rPr>
      </w:pPr>
      <w:r>
        <w:rPr>
          <w:lang w:val="ru-RU"/>
        </w:rPr>
        <w:t>Грузия</w:t>
      </w:r>
      <w:r w:rsidR="000C62B3">
        <w:t xml:space="preserve">; </w:t>
      </w:r>
      <w:r w:rsidR="00DB5FCE">
        <w:t xml:space="preserve"> </w:t>
      </w:r>
      <w:r>
        <w:rPr>
          <w:lang w:val="ru-RU"/>
        </w:rPr>
        <w:t>и</w:t>
      </w:r>
      <w:r w:rsidR="000C62B3">
        <w:t xml:space="preserve"> </w:t>
      </w:r>
    </w:p>
    <w:p w:rsidR="00446721" w:rsidRPr="007C1ED6" w:rsidRDefault="00140137" w:rsidP="00DB5FCE">
      <w:pPr>
        <w:pStyle w:val="ONUME"/>
        <w:numPr>
          <w:ilvl w:val="0"/>
          <w:numId w:val="38"/>
        </w:numPr>
        <w:spacing w:after="0"/>
        <w:ind w:left="1134" w:hanging="567"/>
        <w:rPr>
          <w:color w:val="000000"/>
          <w:szCs w:val="22"/>
        </w:rPr>
      </w:pPr>
      <w:r>
        <w:rPr>
          <w:lang w:val="ru-RU"/>
        </w:rPr>
        <w:t>Малайзия</w:t>
      </w:r>
      <w:r w:rsidR="000C62B3">
        <w:t>.</w:t>
      </w:r>
    </w:p>
    <w:p w:rsidR="007C1ED6" w:rsidRPr="00446721" w:rsidRDefault="007C1ED6" w:rsidP="007C1ED6">
      <w:pPr>
        <w:rPr>
          <w:color w:val="000000"/>
          <w:szCs w:val="22"/>
        </w:rPr>
      </w:pPr>
    </w:p>
    <w:p w:rsidR="00386735" w:rsidRPr="00DB0F10" w:rsidRDefault="00DB0F10" w:rsidP="004851F6">
      <w:pPr>
        <w:pStyle w:val="ONUME"/>
        <w:tabs>
          <w:tab w:val="left" w:pos="567"/>
        </w:tabs>
        <w:ind w:left="0"/>
        <w:rPr>
          <w:szCs w:val="22"/>
          <w:lang w:val="ru-RU"/>
        </w:rPr>
      </w:pPr>
      <w:r>
        <w:rPr>
          <w:lang w:val="ru-RU"/>
        </w:rPr>
        <w:t>Были также назначены следующие два запасных счетчика голосов (на случа</w:t>
      </w:r>
      <w:r w:rsidR="0038170A">
        <w:rPr>
          <w:lang w:val="ru-RU"/>
        </w:rPr>
        <w:t>й</w:t>
      </w:r>
      <w:r>
        <w:rPr>
          <w:lang w:val="ru-RU"/>
        </w:rPr>
        <w:t xml:space="preserve"> отсутствия одного или обоих счетчиков голосов), которые были выбраны случайным образом</w:t>
      </w:r>
      <w:r w:rsidR="007C1ED6" w:rsidRPr="00DB0F10">
        <w:rPr>
          <w:lang w:val="ru-RU"/>
        </w:rPr>
        <w:t>:</w:t>
      </w:r>
    </w:p>
    <w:p w:rsidR="000C62B3" w:rsidRPr="000C62B3" w:rsidRDefault="00140137" w:rsidP="00DB5FCE">
      <w:pPr>
        <w:pStyle w:val="ONUME"/>
        <w:numPr>
          <w:ilvl w:val="0"/>
          <w:numId w:val="38"/>
        </w:numPr>
        <w:spacing w:after="0"/>
        <w:ind w:left="1134" w:hanging="567"/>
        <w:rPr>
          <w:szCs w:val="22"/>
          <w:lang w:val="en-GB"/>
        </w:rPr>
      </w:pPr>
      <w:r>
        <w:rPr>
          <w:lang w:val="ru-RU"/>
        </w:rPr>
        <w:t>Российская Федерация</w:t>
      </w:r>
      <w:r w:rsidR="000C62B3" w:rsidRPr="000C62B3">
        <w:rPr>
          <w:lang w:val="en-GB"/>
        </w:rPr>
        <w:t xml:space="preserve">; </w:t>
      </w:r>
      <w:r w:rsidR="00DB5FCE">
        <w:rPr>
          <w:lang w:val="en-GB"/>
        </w:rPr>
        <w:t xml:space="preserve"> </w:t>
      </w:r>
      <w:r>
        <w:rPr>
          <w:lang w:val="ru-RU"/>
        </w:rPr>
        <w:t>и</w:t>
      </w:r>
    </w:p>
    <w:p w:rsidR="007C1ED6" w:rsidRPr="000C62B3" w:rsidRDefault="00140137" w:rsidP="00DB5FCE">
      <w:pPr>
        <w:pStyle w:val="ONUME"/>
        <w:numPr>
          <w:ilvl w:val="0"/>
          <w:numId w:val="38"/>
        </w:numPr>
        <w:spacing w:after="0"/>
        <w:ind w:left="1134" w:hanging="567"/>
        <w:rPr>
          <w:szCs w:val="22"/>
          <w:lang w:val="en-GB"/>
        </w:rPr>
      </w:pPr>
      <w:r>
        <w:rPr>
          <w:lang w:val="ru-RU"/>
        </w:rPr>
        <w:t>Китай</w:t>
      </w:r>
      <w:r w:rsidR="00625B20">
        <w:rPr>
          <w:lang w:val="en-GB"/>
        </w:rPr>
        <w:t>.</w:t>
      </w:r>
    </w:p>
    <w:p w:rsidR="00F473CD" w:rsidRPr="007C1ED6" w:rsidRDefault="00F473CD" w:rsidP="00F473CD">
      <w:pPr>
        <w:pStyle w:val="ONUME"/>
        <w:numPr>
          <w:ilvl w:val="0"/>
          <w:numId w:val="0"/>
        </w:numPr>
        <w:spacing w:after="0"/>
        <w:ind w:left="720"/>
        <w:rPr>
          <w:szCs w:val="22"/>
          <w:lang w:val="en-GB"/>
        </w:rPr>
      </w:pPr>
    </w:p>
    <w:p w:rsidR="00A85348" w:rsidRPr="00DB0F10" w:rsidRDefault="00A85348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Председатель</w:t>
      </w:r>
      <w:r w:rsidRPr="00F91170">
        <w:rPr>
          <w:lang w:val="ru-RU"/>
        </w:rPr>
        <w:t xml:space="preserve"> </w:t>
      </w:r>
      <w:r>
        <w:rPr>
          <w:lang w:val="ru-RU"/>
        </w:rPr>
        <w:t>объявил</w:t>
      </w:r>
      <w:r w:rsidRPr="00F91170">
        <w:rPr>
          <w:lang w:val="ru-RU"/>
        </w:rPr>
        <w:t xml:space="preserve"> </w:t>
      </w:r>
      <w:r>
        <w:rPr>
          <w:lang w:val="ru-RU"/>
        </w:rPr>
        <w:t>о</w:t>
      </w:r>
      <w:r w:rsidRPr="00F91170">
        <w:rPr>
          <w:lang w:val="ru-RU"/>
        </w:rPr>
        <w:t xml:space="preserve"> </w:t>
      </w:r>
      <w:r>
        <w:rPr>
          <w:lang w:val="ru-RU"/>
        </w:rPr>
        <w:t>начале</w:t>
      </w:r>
      <w:r w:rsidRPr="00F91170">
        <w:rPr>
          <w:lang w:val="ru-RU"/>
        </w:rPr>
        <w:t xml:space="preserve"> </w:t>
      </w:r>
      <w:r>
        <w:rPr>
          <w:lang w:val="ru-RU"/>
        </w:rPr>
        <w:t>первого</w:t>
      </w:r>
      <w:r w:rsidRPr="00F91170">
        <w:rPr>
          <w:lang w:val="ru-RU"/>
        </w:rPr>
        <w:t xml:space="preserve"> </w:t>
      </w:r>
      <w:r>
        <w:rPr>
          <w:lang w:val="ru-RU"/>
        </w:rPr>
        <w:t>тура</w:t>
      </w:r>
      <w:r w:rsidRPr="00F91170">
        <w:rPr>
          <w:lang w:val="ru-RU"/>
        </w:rPr>
        <w:t xml:space="preserve"> </w:t>
      </w:r>
      <w:r>
        <w:rPr>
          <w:lang w:val="ru-RU"/>
        </w:rPr>
        <w:t>официального</w:t>
      </w:r>
      <w:r w:rsidRPr="00F91170">
        <w:rPr>
          <w:lang w:val="ru-RU"/>
        </w:rPr>
        <w:t xml:space="preserve"> </w:t>
      </w:r>
      <w:r>
        <w:rPr>
          <w:lang w:val="ru-RU"/>
        </w:rPr>
        <w:t>голосования</w:t>
      </w:r>
      <w:r w:rsidRPr="00F91170">
        <w:rPr>
          <w:lang w:val="ru-RU"/>
        </w:rPr>
        <w:t xml:space="preserve">.  </w:t>
      </w:r>
      <w:r>
        <w:rPr>
          <w:lang w:val="ru-RU"/>
        </w:rPr>
        <w:t xml:space="preserve">Делегациям были розданы избирательные бюллетени с именами четырех кандидатов, </w:t>
      </w:r>
      <w:r>
        <w:rPr>
          <w:lang w:val="ru-RU"/>
        </w:rPr>
        <w:lastRenderedPageBreak/>
        <w:t xml:space="preserve">перечисленных в алфавитном порядке (с указанием страны происхождения каждого из них).  Председатель напомнил делегациям о том, что им следует пометить галочкой или крестиком графу рядом с именем кандидата. </w:t>
      </w:r>
      <w:r w:rsidRPr="00DB0F10">
        <w:rPr>
          <w:lang w:val="ru-RU"/>
        </w:rPr>
        <w:t xml:space="preserve">  </w:t>
      </w:r>
    </w:p>
    <w:p w:rsidR="00AB2983" w:rsidRDefault="00A85348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 xml:space="preserve">Председатель зачитал правила признания избирательных бюллетеней недействительными.  Председатель выбрал случайным образом страну, которая будет голосовать первой, и этой страной оказалась Армения.  Затем во французском алфавитном порядке стали оглашаться названия всех других делегаций, с тем чтобы они могли проголосовать.  После того, как Председатель объявил о прекращении голосования и счетчики голосов подсчитали </w:t>
      </w:r>
      <w:r w:rsidR="00D35735">
        <w:rPr>
          <w:lang w:val="ru-RU"/>
        </w:rPr>
        <w:t>и</w:t>
      </w:r>
      <w:r w:rsidR="00D35735" w:rsidRPr="00D35735">
        <w:rPr>
          <w:lang w:val="ru-RU"/>
        </w:rPr>
        <w:t xml:space="preserve"> </w:t>
      </w:r>
      <w:r w:rsidR="00D35735">
        <w:rPr>
          <w:lang w:val="ru-RU"/>
        </w:rPr>
        <w:t xml:space="preserve">огласили </w:t>
      </w:r>
      <w:r>
        <w:rPr>
          <w:lang w:val="ru-RU"/>
        </w:rPr>
        <w:t>избирательные бюллетени, Председатель объявил результаты первого тура официального голосования в порядке убывания числа голосо</w:t>
      </w:r>
      <w:r w:rsidR="00AB2983">
        <w:rPr>
          <w:lang w:val="ru-RU"/>
        </w:rPr>
        <w:t>в, полученных каждым кандидатом: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644"/>
      </w:tblGrid>
      <w:tr w:rsidR="00AB2983" w:rsidRPr="00E30A55" w:rsidTr="00E6779B">
        <w:tc>
          <w:tcPr>
            <w:tcW w:w="5211" w:type="dxa"/>
          </w:tcPr>
          <w:p w:rsidR="00AB2983" w:rsidRPr="00E30A55" w:rsidRDefault="00AB2983" w:rsidP="00E6779B">
            <w:pPr>
              <w:rPr>
                <w:lang w:val="ru-RU"/>
              </w:rPr>
            </w:pPr>
            <w:r w:rsidRPr="00E30A55">
              <w:rPr>
                <w:lang w:val="ru-RU"/>
              </w:rPr>
              <w:tab/>
              <w:t xml:space="preserve">Число государств–членов, имевших </w:t>
            </w:r>
            <w:r w:rsidRPr="00E30A55">
              <w:rPr>
                <w:lang w:val="ru-RU"/>
              </w:rPr>
              <w:tab/>
              <w:t>право голоса:</w:t>
            </w:r>
          </w:p>
        </w:tc>
        <w:tc>
          <w:tcPr>
            <w:tcW w:w="4644" w:type="dxa"/>
          </w:tcPr>
          <w:p w:rsidR="00AB2983" w:rsidRPr="00E30A55" w:rsidRDefault="00AB2983" w:rsidP="00E6779B">
            <w:pPr>
              <w:rPr>
                <w:lang w:val="ru-RU"/>
              </w:rPr>
            </w:pPr>
            <w:r w:rsidRPr="00E30A55">
              <w:rPr>
                <w:lang w:val="ru-RU"/>
              </w:rPr>
              <w:t>83</w:t>
            </w:r>
          </w:p>
        </w:tc>
      </w:tr>
      <w:tr w:rsidR="00AB2983" w:rsidRPr="00E30A55" w:rsidTr="00E6779B">
        <w:tc>
          <w:tcPr>
            <w:tcW w:w="5211" w:type="dxa"/>
          </w:tcPr>
          <w:p w:rsidR="00AB2983" w:rsidRPr="00E30A55" w:rsidRDefault="00AB2983" w:rsidP="00E6779B">
            <w:r w:rsidRPr="00E30A55">
              <w:rPr>
                <w:lang w:val="ru-RU"/>
              </w:rPr>
              <w:tab/>
              <w:t>Число</w:t>
            </w:r>
            <w:r w:rsidRPr="00E30A55">
              <w:t xml:space="preserve"> </w:t>
            </w:r>
            <w:r w:rsidRPr="00E30A55">
              <w:rPr>
                <w:lang w:val="ru-RU"/>
              </w:rPr>
              <w:t>отсутствовавших</w:t>
            </w:r>
            <w:r w:rsidRPr="00E30A55">
              <w:t xml:space="preserve"> </w:t>
            </w:r>
            <w:r w:rsidRPr="00E30A55">
              <w:rPr>
                <w:lang w:val="ru-RU"/>
              </w:rPr>
              <w:t>государств-</w:t>
            </w:r>
            <w:r w:rsidRPr="00E30A55">
              <w:tab/>
            </w:r>
            <w:r w:rsidRPr="00E30A55">
              <w:rPr>
                <w:lang w:val="ru-RU"/>
              </w:rPr>
              <w:t>членов</w:t>
            </w:r>
            <w:r w:rsidRPr="00E30A55">
              <w:t>:</w:t>
            </w:r>
          </w:p>
        </w:tc>
        <w:tc>
          <w:tcPr>
            <w:tcW w:w="4644" w:type="dxa"/>
          </w:tcPr>
          <w:p w:rsidR="00AB2983" w:rsidRPr="00E30A55" w:rsidRDefault="00AB2983" w:rsidP="00E6779B">
            <w:r w:rsidRPr="00E30A55">
              <w:t>0</w:t>
            </w:r>
          </w:p>
        </w:tc>
      </w:tr>
      <w:tr w:rsidR="00AB2983" w:rsidRPr="00E30A55" w:rsidTr="00E6779B">
        <w:tc>
          <w:tcPr>
            <w:tcW w:w="5211" w:type="dxa"/>
          </w:tcPr>
          <w:p w:rsidR="00AB2983" w:rsidRPr="00E30A55" w:rsidRDefault="00AB2983" w:rsidP="00E6779B">
            <w:r w:rsidRPr="00E30A55">
              <w:tab/>
            </w:r>
            <w:r w:rsidRPr="00E30A55">
              <w:rPr>
                <w:lang w:val="ru-RU"/>
              </w:rPr>
              <w:t>Число зарегистрированных голосов</w:t>
            </w:r>
            <w:r w:rsidRPr="00E30A55">
              <w:t>:</w:t>
            </w:r>
          </w:p>
        </w:tc>
        <w:tc>
          <w:tcPr>
            <w:tcW w:w="4644" w:type="dxa"/>
          </w:tcPr>
          <w:p w:rsidR="00AB2983" w:rsidRPr="00E30A55" w:rsidRDefault="00AB2983" w:rsidP="00E6779B">
            <w:r w:rsidRPr="00E30A55">
              <w:t>83</w:t>
            </w:r>
          </w:p>
        </w:tc>
      </w:tr>
      <w:tr w:rsidR="00AB2983" w:rsidRPr="00E30A55" w:rsidTr="00E6779B">
        <w:tc>
          <w:tcPr>
            <w:tcW w:w="5211" w:type="dxa"/>
          </w:tcPr>
          <w:p w:rsidR="00AB2983" w:rsidRPr="00E30A55" w:rsidRDefault="00AB2983" w:rsidP="00E6779B">
            <w:r w:rsidRPr="00E30A55">
              <w:tab/>
            </w:r>
            <w:r w:rsidRPr="00E30A55">
              <w:rPr>
                <w:lang w:val="ru-RU"/>
              </w:rPr>
              <w:t>Число воздержавшихся</w:t>
            </w:r>
            <w:r w:rsidRPr="00E30A55">
              <w:t>:</w:t>
            </w:r>
          </w:p>
        </w:tc>
        <w:tc>
          <w:tcPr>
            <w:tcW w:w="4644" w:type="dxa"/>
          </w:tcPr>
          <w:p w:rsidR="00AB2983" w:rsidRPr="00E30A55" w:rsidRDefault="00AB2983" w:rsidP="00E6779B">
            <w:r w:rsidRPr="00E30A55">
              <w:t>0</w:t>
            </w:r>
          </w:p>
        </w:tc>
      </w:tr>
      <w:tr w:rsidR="00AB2983" w:rsidRPr="00E30A55" w:rsidTr="00E6779B">
        <w:tc>
          <w:tcPr>
            <w:tcW w:w="5211" w:type="dxa"/>
          </w:tcPr>
          <w:p w:rsidR="00AB2983" w:rsidRPr="00E30A55" w:rsidRDefault="00AB2983" w:rsidP="00E6779B">
            <w:r w:rsidRPr="00E30A55">
              <w:tab/>
            </w:r>
            <w:r w:rsidRPr="00E30A55">
              <w:rPr>
                <w:lang w:val="ru-RU"/>
              </w:rPr>
              <w:t xml:space="preserve">Число недействительных избирательных </w:t>
            </w:r>
            <w:r w:rsidRPr="00E30A55">
              <w:rPr>
                <w:lang w:val="ru-RU"/>
              </w:rPr>
              <w:tab/>
              <w:t>бюллетеней</w:t>
            </w:r>
            <w:r w:rsidRPr="00E30A55">
              <w:t>:</w:t>
            </w:r>
          </w:p>
        </w:tc>
        <w:tc>
          <w:tcPr>
            <w:tcW w:w="4644" w:type="dxa"/>
          </w:tcPr>
          <w:p w:rsidR="00AB2983" w:rsidRPr="00E30A55" w:rsidRDefault="00AB2983" w:rsidP="00E6779B">
            <w:r w:rsidRPr="00E30A55">
              <w:t>0</w:t>
            </w:r>
          </w:p>
        </w:tc>
      </w:tr>
      <w:tr w:rsidR="00AB2983" w:rsidRPr="00332863" w:rsidTr="00E6779B">
        <w:tc>
          <w:tcPr>
            <w:tcW w:w="5211" w:type="dxa"/>
          </w:tcPr>
          <w:p w:rsidR="00AB2983" w:rsidRPr="00E30A55" w:rsidRDefault="00AB2983" w:rsidP="00E6779B">
            <w:pPr>
              <w:rPr>
                <w:lang w:val="ru-RU"/>
              </w:rPr>
            </w:pPr>
            <w:r w:rsidRPr="00E30A55">
              <w:rPr>
                <w:lang w:val="ru-RU"/>
              </w:rPr>
              <w:tab/>
              <w:t xml:space="preserve">Число голосов, полученных каждым </w:t>
            </w:r>
            <w:r w:rsidRPr="00E30A55">
              <w:rPr>
                <w:lang w:val="ru-RU"/>
              </w:rPr>
              <w:tab/>
              <w:t>кандидатом:</w:t>
            </w:r>
          </w:p>
        </w:tc>
        <w:tc>
          <w:tcPr>
            <w:tcW w:w="4644" w:type="dxa"/>
          </w:tcPr>
          <w:p w:rsidR="00AB2983" w:rsidRPr="00E30A55" w:rsidRDefault="00AB2983" w:rsidP="00E6779B">
            <w:pPr>
              <w:rPr>
                <w:lang w:val="ru-RU"/>
              </w:rPr>
            </w:pPr>
          </w:p>
        </w:tc>
      </w:tr>
      <w:tr w:rsidR="00AB2983" w:rsidRPr="00332863" w:rsidTr="00E6779B">
        <w:tc>
          <w:tcPr>
            <w:tcW w:w="5211" w:type="dxa"/>
          </w:tcPr>
          <w:p w:rsidR="00AB2983" w:rsidRPr="00E30A55" w:rsidRDefault="00AB2983" w:rsidP="00E6779B">
            <w:pPr>
              <w:rPr>
                <w:lang w:val="ru-RU"/>
              </w:rPr>
            </w:pPr>
          </w:p>
        </w:tc>
        <w:tc>
          <w:tcPr>
            <w:tcW w:w="4644" w:type="dxa"/>
          </w:tcPr>
          <w:p w:rsidR="00AB2983" w:rsidRPr="00E30A55" w:rsidRDefault="00AB2983" w:rsidP="00E6779B">
            <w:pPr>
              <w:rPr>
                <w:lang w:val="ru-RU"/>
              </w:rPr>
            </w:pPr>
          </w:p>
        </w:tc>
      </w:tr>
      <w:tr w:rsidR="00AB2983" w:rsidRPr="00E30A55" w:rsidTr="00E6779B">
        <w:tc>
          <w:tcPr>
            <w:tcW w:w="5211" w:type="dxa"/>
          </w:tcPr>
          <w:p w:rsidR="00AB2983" w:rsidRDefault="00AB2983" w:rsidP="00E6779B">
            <w:pPr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>г-н Фрэнсис Гарри</w:t>
            </w:r>
          </w:p>
        </w:tc>
        <w:tc>
          <w:tcPr>
            <w:tcW w:w="4644" w:type="dxa"/>
          </w:tcPr>
          <w:p w:rsidR="00AB2983" w:rsidRPr="00AB2983" w:rsidRDefault="00AB2983" w:rsidP="00E6779B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AB2983" w:rsidRPr="00E30A55" w:rsidTr="00E6779B">
        <w:tc>
          <w:tcPr>
            <w:tcW w:w="5211" w:type="dxa"/>
          </w:tcPr>
          <w:p w:rsidR="00AB2983" w:rsidRDefault="00AB2983" w:rsidP="00E6779B">
            <w:pPr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>г-н Джеффри Онеяма</w:t>
            </w:r>
          </w:p>
        </w:tc>
        <w:tc>
          <w:tcPr>
            <w:tcW w:w="4644" w:type="dxa"/>
          </w:tcPr>
          <w:p w:rsidR="00AB2983" w:rsidRPr="00AB2983" w:rsidRDefault="00AB2983" w:rsidP="00E6779B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AB2983" w:rsidRPr="00E30A55" w:rsidTr="00E6779B">
        <w:tc>
          <w:tcPr>
            <w:tcW w:w="5211" w:type="dxa"/>
          </w:tcPr>
          <w:p w:rsidR="00AB2983" w:rsidRPr="00AB2983" w:rsidRDefault="00AB2983" w:rsidP="00D35735">
            <w:pPr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 w:rsidRPr="00E30A55">
              <w:rPr>
                <w:lang w:val="ru-RU"/>
              </w:rPr>
              <w:t>г-н</w:t>
            </w:r>
            <w:r w:rsidRPr="00AB2983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Альфредо Су</w:t>
            </w:r>
            <w:r w:rsidR="00D35735">
              <w:rPr>
                <w:lang w:val="ru-RU"/>
              </w:rPr>
              <w:t>э</w:t>
            </w:r>
            <w:r>
              <w:rPr>
                <w:lang w:val="ru-RU"/>
              </w:rPr>
              <w:t>скум Альфаро</w:t>
            </w:r>
          </w:p>
        </w:tc>
        <w:tc>
          <w:tcPr>
            <w:tcW w:w="4644" w:type="dxa"/>
          </w:tcPr>
          <w:p w:rsidR="00AB2983" w:rsidRPr="00AB2983" w:rsidRDefault="00AB2983" w:rsidP="00E6779B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AB2983" w:rsidRPr="00E30A55" w:rsidTr="00E6779B">
        <w:tc>
          <w:tcPr>
            <w:tcW w:w="5211" w:type="dxa"/>
          </w:tcPr>
          <w:p w:rsidR="00AB2983" w:rsidRPr="00AB2983" w:rsidRDefault="00AB2983" w:rsidP="00AB2983">
            <w:pPr>
              <w:rPr>
                <w:lang w:val="ru-RU"/>
              </w:rPr>
            </w:pPr>
            <w:r>
              <w:tab/>
            </w:r>
            <w:r>
              <w:tab/>
            </w:r>
            <w:r w:rsidRPr="00E30A55">
              <w:rPr>
                <w:lang w:val="ru-RU"/>
              </w:rPr>
              <w:t>г-н</w:t>
            </w:r>
            <w:r w:rsidRPr="00E30A55">
              <w:t xml:space="preserve"> </w:t>
            </w:r>
            <w:r>
              <w:rPr>
                <w:lang w:val="ru-RU"/>
              </w:rPr>
              <w:t>Юри Сейлентхал</w:t>
            </w:r>
          </w:p>
        </w:tc>
        <w:tc>
          <w:tcPr>
            <w:tcW w:w="4644" w:type="dxa"/>
          </w:tcPr>
          <w:p w:rsidR="00AB2983" w:rsidRPr="00AB2983" w:rsidRDefault="00AB2983" w:rsidP="00E6779B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</w:tbl>
    <w:p w:rsidR="00C40148" w:rsidRPr="00012EF2" w:rsidRDefault="00C40148" w:rsidP="003333C7">
      <w:pPr>
        <w:pStyle w:val="ONUME"/>
        <w:numPr>
          <w:ilvl w:val="0"/>
          <w:numId w:val="0"/>
        </w:numPr>
        <w:tabs>
          <w:tab w:val="left" w:pos="709"/>
        </w:tabs>
        <w:spacing w:after="0"/>
        <w:rPr>
          <w:lang w:val="ru-RU"/>
        </w:rPr>
      </w:pPr>
    </w:p>
    <w:p w:rsidR="00491F96" w:rsidRPr="00012EF2" w:rsidRDefault="00012EF2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В соответствии с установленной процедурой Председатель объяв</w:t>
      </w:r>
      <w:r w:rsidR="007D0369">
        <w:rPr>
          <w:lang w:val="ru-RU"/>
        </w:rPr>
        <w:t xml:space="preserve">ил о том, что в </w:t>
      </w:r>
      <w:r w:rsidR="00327F01">
        <w:rPr>
          <w:lang w:val="ru-RU"/>
        </w:rPr>
        <w:t>следующ</w:t>
      </w:r>
      <w:r w:rsidR="00D35735">
        <w:rPr>
          <w:lang w:val="ru-RU"/>
        </w:rPr>
        <w:t>ем</w:t>
      </w:r>
      <w:r w:rsidR="00327F01">
        <w:rPr>
          <w:lang w:val="ru-RU"/>
        </w:rPr>
        <w:t xml:space="preserve"> тур</w:t>
      </w:r>
      <w:r w:rsidR="00D35735">
        <w:rPr>
          <w:lang w:val="ru-RU"/>
        </w:rPr>
        <w:t>е</w:t>
      </w:r>
      <w:r w:rsidR="00327F01">
        <w:rPr>
          <w:lang w:val="ru-RU"/>
        </w:rPr>
        <w:t xml:space="preserve"> голосования будут участвовать только следующие три </w:t>
      </w:r>
      <w:r w:rsidR="00B32C8C">
        <w:rPr>
          <w:lang w:val="ru-RU"/>
        </w:rPr>
        <w:t>кандидата</w:t>
      </w:r>
      <w:r w:rsidR="00491F96" w:rsidRPr="00012EF2">
        <w:rPr>
          <w:lang w:val="ru-RU"/>
        </w:rPr>
        <w:t>:</w:t>
      </w:r>
    </w:p>
    <w:p w:rsidR="00140137" w:rsidRPr="00140137" w:rsidRDefault="00140137" w:rsidP="0014013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г-н Фрэнсис Гарри</w:t>
      </w:r>
      <w:r w:rsidRPr="00140137">
        <w:rPr>
          <w:lang w:val="ru-RU"/>
        </w:rPr>
        <w:t xml:space="preserve"> (</w:t>
      </w:r>
      <w:r>
        <w:rPr>
          <w:lang w:val="ru-RU"/>
        </w:rPr>
        <w:t>Австралия</w:t>
      </w:r>
      <w:r w:rsidRPr="00140137">
        <w:rPr>
          <w:lang w:val="ru-RU"/>
        </w:rPr>
        <w:t xml:space="preserve">) </w:t>
      </w:r>
    </w:p>
    <w:p w:rsidR="00140137" w:rsidRPr="00140137" w:rsidRDefault="00140137" w:rsidP="0014013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г-н Джеффри Онеяма</w:t>
      </w:r>
      <w:r w:rsidRPr="00140137">
        <w:rPr>
          <w:lang w:val="ru-RU"/>
        </w:rPr>
        <w:t xml:space="preserve"> (</w:t>
      </w:r>
      <w:r>
        <w:rPr>
          <w:lang w:val="ru-RU"/>
        </w:rPr>
        <w:t>Нигерия</w:t>
      </w:r>
      <w:r w:rsidRPr="00140137">
        <w:rPr>
          <w:lang w:val="ru-RU"/>
        </w:rPr>
        <w:t>)</w:t>
      </w:r>
    </w:p>
    <w:p w:rsidR="004970F5" w:rsidRPr="00DB5FCE" w:rsidRDefault="00140137" w:rsidP="00140137">
      <w:pPr>
        <w:pStyle w:val="ONUME"/>
        <w:numPr>
          <w:ilvl w:val="0"/>
          <w:numId w:val="0"/>
        </w:numPr>
        <w:ind w:left="567"/>
        <w:rPr>
          <w:szCs w:val="24"/>
          <w:lang w:val="ru-RU"/>
        </w:rPr>
      </w:pPr>
      <w:r>
        <w:rPr>
          <w:lang w:val="ru-RU"/>
        </w:rPr>
        <w:t>г-н Альфредо С</w:t>
      </w:r>
      <w:r w:rsidR="00F91170">
        <w:rPr>
          <w:lang w:val="ru-RU"/>
        </w:rPr>
        <w:t>уэ</w:t>
      </w:r>
      <w:r>
        <w:rPr>
          <w:lang w:val="ru-RU"/>
        </w:rPr>
        <w:t>скум Альфаро</w:t>
      </w:r>
      <w:r w:rsidRPr="00DB5FCE">
        <w:rPr>
          <w:lang w:val="ru-RU"/>
        </w:rPr>
        <w:t xml:space="preserve"> (</w:t>
      </w:r>
      <w:r>
        <w:rPr>
          <w:lang w:val="ru-RU"/>
        </w:rPr>
        <w:t>Панама</w:t>
      </w:r>
      <w:r w:rsidRPr="00DB5FCE">
        <w:rPr>
          <w:lang w:val="ru-RU"/>
        </w:rPr>
        <w:t>)</w:t>
      </w:r>
    </w:p>
    <w:p w:rsidR="00A85348" w:rsidRPr="00456AC1" w:rsidRDefault="00A85348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Был</w:t>
      </w:r>
      <w:r w:rsidRPr="00456AC1">
        <w:rPr>
          <w:lang w:val="ru-RU"/>
        </w:rPr>
        <w:t xml:space="preserve"> </w:t>
      </w:r>
      <w:r>
        <w:rPr>
          <w:lang w:val="ru-RU"/>
        </w:rPr>
        <w:t>объявлен</w:t>
      </w:r>
      <w:r w:rsidRPr="00456AC1">
        <w:rPr>
          <w:lang w:val="ru-RU"/>
        </w:rPr>
        <w:t xml:space="preserve"> </w:t>
      </w:r>
      <w:r>
        <w:rPr>
          <w:lang w:val="ru-RU"/>
        </w:rPr>
        <w:t>перерыв</w:t>
      </w:r>
      <w:r w:rsidRPr="00456AC1">
        <w:rPr>
          <w:lang w:val="ru-RU"/>
        </w:rPr>
        <w:t xml:space="preserve"> </w:t>
      </w:r>
      <w:r>
        <w:rPr>
          <w:lang w:val="ru-RU"/>
        </w:rPr>
        <w:t>в</w:t>
      </w:r>
      <w:r w:rsidRPr="00456AC1">
        <w:rPr>
          <w:lang w:val="ru-RU"/>
        </w:rPr>
        <w:t xml:space="preserve"> </w:t>
      </w:r>
      <w:r>
        <w:rPr>
          <w:lang w:val="ru-RU"/>
        </w:rPr>
        <w:t>заседании</w:t>
      </w:r>
      <w:r w:rsidRPr="00456AC1">
        <w:rPr>
          <w:lang w:val="ru-RU"/>
        </w:rPr>
        <w:t xml:space="preserve"> </w:t>
      </w:r>
      <w:r>
        <w:rPr>
          <w:lang w:val="ru-RU"/>
        </w:rPr>
        <w:t>до</w:t>
      </w:r>
      <w:r w:rsidRPr="00456AC1">
        <w:rPr>
          <w:lang w:val="ru-RU"/>
        </w:rPr>
        <w:t xml:space="preserve"> 14 </w:t>
      </w:r>
      <w:r>
        <w:rPr>
          <w:lang w:val="ru-RU"/>
        </w:rPr>
        <w:t>ч</w:t>
      </w:r>
      <w:r w:rsidRPr="00456AC1">
        <w:rPr>
          <w:lang w:val="ru-RU"/>
        </w:rPr>
        <w:t xml:space="preserve">. 30 </w:t>
      </w:r>
      <w:r>
        <w:rPr>
          <w:lang w:val="ru-RU"/>
        </w:rPr>
        <w:t>м</w:t>
      </w:r>
      <w:r w:rsidRPr="00456AC1">
        <w:rPr>
          <w:lang w:val="ru-RU"/>
        </w:rPr>
        <w:t xml:space="preserve">.  </w:t>
      </w:r>
    </w:p>
    <w:p w:rsidR="00A85348" w:rsidRPr="004851F6" w:rsidRDefault="00A85348" w:rsidP="004851F6">
      <w:pPr>
        <w:pStyle w:val="ONUME"/>
        <w:tabs>
          <w:tab w:val="clear" w:pos="5246"/>
          <w:tab w:val="left" w:pos="567"/>
          <w:tab w:val="num" w:pos="851"/>
        </w:tabs>
        <w:ind w:left="0"/>
        <w:rPr>
          <w:lang w:val="ru-RU"/>
        </w:rPr>
      </w:pPr>
      <w:r w:rsidRPr="004851F6">
        <w:rPr>
          <w:lang w:val="ru-RU"/>
        </w:rPr>
        <w:t>В начале послеобеденного заседания в 14 ч. 30 м. делегация Панамы вновь заявила, что</w:t>
      </w:r>
      <w:r w:rsidR="00CC05BD">
        <w:rPr>
          <w:lang w:val="ru-RU"/>
        </w:rPr>
        <w:t xml:space="preserve"> при выдвижении</w:t>
      </w:r>
      <w:r w:rsidRPr="004851F6">
        <w:rPr>
          <w:lang w:val="ru-RU"/>
        </w:rPr>
        <w:t xml:space="preserve"> </w:t>
      </w:r>
      <w:r w:rsidR="00CC05BD">
        <w:rPr>
          <w:lang w:val="ru-RU"/>
        </w:rPr>
        <w:t>своего</w:t>
      </w:r>
      <w:r w:rsidRPr="004851F6">
        <w:rPr>
          <w:lang w:val="ru-RU"/>
        </w:rPr>
        <w:t xml:space="preserve"> кандидат</w:t>
      </w:r>
      <w:r w:rsidR="004851F6" w:rsidRPr="004851F6">
        <w:rPr>
          <w:lang w:val="ru-RU"/>
        </w:rPr>
        <w:t>а</w:t>
      </w:r>
      <w:r w:rsidRPr="004851F6">
        <w:rPr>
          <w:lang w:val="ru-RU"/>
        </w:rPr>
        <w:t xml:space="preserve"> </w:t>
      </w:r>
      <w:r w:rsidR="00CC05BD">
        <w:rPr>
          <w:lang w:val="ru-RU"/>
        </w:rPr>
        <w:t>она руководствовалась</w:t>
      </w:r>
      <w:r w:rsidRPr="004851F6">
        <w:rPr>
          <w:lang w:val="ru-RU"/>
        </w:rPr>
        <w:t xml:space="preserve"> убежденностью в необходимости укреп</w:t>
      </w:r>
      <w:r w:rsidR="00CC05BD">
        <w:rPr>
          <w:lang w:val="ru-RU"/>
        </w:rPr>
        <w:t>ления</w:t>
      </w:r>
      <w:r w:rsidRPr="004851F6">
        <w:rPr>
          <w:lang w:val="ru-RU"/>
        </w:rPr>
        <w:t xml:space="preserve"> ВОИС в институциональном отношении и верой в то, что</w:t>
      </w:r>
      <w:r w:rsidR="00CC05BD">
        <w:rPr>
          <w:lang w:val="ru-RU"/>
        </w:rPr>
        <w:t xml:space="preserve"> как</w:t>
      </w:r>
      <w:r w:rsidRPr="004851F6">
        <w:rPr>
          <w:lang w:val="ru-RU"/>
        </w:rPr>
        <w:t xml:space="preserve"> развивающ</w:t>
      </w:r>
      <w:r w:rsidR="00CC05BD">
        <w:rPr>
          <w:lang w:val="ru-RU"/>
        </w:rPr>
        <w:t>аяся</w:t>
      </w:r>
      <w:r w:rsidRPr="004851F6">
        <w:rPr>
          <w:lang w:val="ru-RU"/>
        </w:rPr>
        <w:t xml:space="preserve"> стран</w:t>
      </w:r>
      <w:r w:rsidR="00CC05BD">
        <w:rPr>
          <w:lang w:val="ru-RU"/>
        </w:rPr>
        <w:t>а</w:t>
      </w:r>
      <w:r w:rsidRPr="004851F6">
        <w:rPr>
          <w:lang w:val="ru-RU"/>
        </w:rPr>
        <w:t>, приверж</w:t>
      </w:r>
      <w:r w:rsidR="004851F6" w:rsidRPr="004851F6">
        <w:rPr>
          <w:lang w:val="ru-RU"/>
        </w:rPr>
        <w:t>енн</w:t>
      </w:r>
      <w:r w:rsidR="00CC05BD">
        <w:rPr>
          <w:lang w:val="ru-RU"/>
        </w:rPr>
        <w:t>ая</w:t>
      </w:r>
      <w:r w:rsidR="004851F6" w:rsidRPr="004851F6">
        <w:rPr>
          <w:lang w:val="ru-RU"/>
        </w:rPr>
        <w:t xml:space="preserve"> делу этой О</w:t>
      </w:r>
      <w:r w:rsidRPr="004851F6">
        <w:rPr>
          <w:lang w:val="ru-RU"/>
        </w:rPr>
        <w:t xml:space="preserve">рганизации, она может </w:t>
      </w:r>
      <w:r w:rsidR="00CC05BD">
        <w:rPr>
          <w:lang w:val="ru-RU"/>
        </w:rPr>
        <w:t xml:space="preserve">таким образом </w:t>
      </w:r>
      <w:r w:rsidR="00300D35">
        <w:rPr>
          <w:lang w:val="ru-RU"/>
        </w:rPr>
        <w:t xml:space="preserve">этому </w:t>
      </w:r>
      <w:r w:rsidRPr="004851F6">
        <w:rPr>
          <w:lang w:val="ru-RU"/>
        </w:rPr>
        <w:t>содействовать. Она выразила признательность делег</w:t>
      </w:r>
      <w:r w:rsidR="004851F6" w:rsidRPr="004851F6">
        <w:rPr>
          <w:lang w:val="ru-RU"/>
        </w:rPr>
        <w:t>ациям, поддержавшим ее кандидата</w:t>
      </w:r>
      <w:r w:rsidRPr="004851F6">
        <w:rPr>
          <w:lang w:val="ru-RU"/>
        </w:rPr>
        <w:t xml:space="preserve">, за </w:t>
      </w:r>
      <w:r w:rsidR="00CC05BD">
        <w:rPr>
          <w:lang w:val="ru-RU"/>
        </w:rPr>
        <w:t>проявление</w:t>
      </w:r>
      <w:r w:rsidRPr="004851F6">
        <w:rPr>
          <w:lang w:val="ru-RU"/>
        </w:rPr>
        <w:t xml:space="preserve"> довери</w:t>
      </w:r>
      <w:r w:rsidR="00CC05BD">
        <w:rPr>
          <w:lang w:val="ru-RU"/>
        </w:rPr>
        <w:t>я</w:t>
      </w:r>
      <w:r w:rsidRPr="004851F6">
        <w:rPr>
          <w:lang w:val="ru-RU"/>
        </w:rPr>
        <w:t xml:space="preserve">.  С учетом результатов первого тура голосования она </w:t>
      </w:r>
      <w:r w:rsidR="00CC05BD">
        <w:rPr>
          <w:lang w:val="ru-RU"/>
        </w:rPr>
        <w:t>объявила о</w:t>
      </w:r>
      <w:r w:rsidRPr="004851F6">
        <w:rPr>
          <w:lang w:val="ru-RU"/>
        </w:rPr>
        <w:t xml:space="preserve"> выход</w:t>
      </w:r>
      <w:r w:rsidR="00CC05BD">
        <w:rPr>
          <w:lang w:val="ru-RU"/>
        </w:rPr>
        <w:t>е</w:t>
      </w:r>
      <w:r w:rsidRPr="004851F6">
        <w:rPr>
          <w:lang w:val="ru-RU"/>
        </w:rPr>
        <w:t xml:space="preserve"> из этого процесса, призва</w:t>
      </w:r>
      <w:r w:rsidR="00CC05BD">
        <w:rPr>
          <w:lang w:val="ru-RU"/>
        </w:rPr>
        <w:t>в</w:t>
      </w:r>
      <w:r w:rsidRPr="004851F6">
        <w:rPr>
          <w:lang w:val="ru-RU"/>
        </w:rPr>
        <w:t xml:space="preserve"> тех, кто выразил ей свою поддержку, сохранять свою непоколебимую убежденность, </w:t>
      </w:r>
      <w:r w:rsidR="00300D35">
        <w:rPr>
          <w:lang w:val="ru-RU"/>
        </w:rPr>
        <w:t>которой они при этом и руководствовались</w:t>
      </w:r>
      <w:r w:rsidRPr="004851F6">
        <w:rPr>
          <w:lang w:val="ru-RU"/>
        </w:rPr>
        <w:t>, и</w:t>
      </w:r>
      <w:r w:rsidR="00CC05BD">
        <w:rPr>
          <w:lang w:val="ru-RU"/>
        </w:rPr>
        <w:t xml:space="preserve"> добавив, что </w:t>
      </w:r>
      <w:r w:rsidRPr="004851F6">
        <w:rPr>
          <w:lang w:val="ru-RU"/>
        </w:rPr>
        <w:t xml:space="preserve">эту позицию </w:t>
      </w:r>
      <w:r w:rsidR="00CC05BD">
        <w:rPr>
          <w:lang w:val="ru-RU"/>
        </w:rPr>
        <w:t>с ней</w:t>
      </w:r>
      <w:r w:rsidRPr="004851F6">
        <w:rPr>
          <w:lang w:val="ru-RU"/>
        </w:rPr>
        <w:t xml:space="preserve"> разделяет пос</w:t>
      </w:r>
      <w:r w:rsidR="00CC05BD">
        <w:rPr>
          <w:lang w:val="ru-RU"/>
        </w:rPr>
        <w:t>о</w:t>
      </w:r>
      <w:r w:rsidRPr="004851F6">
        <w:rPr>
          <w:lang w:val="ru-RU"/>
        </w:rPr>
        <w:t>л Юри Сейлентхал.</w:t>
      </w:r>
    </w:p>
    <w:p w:rsidR="0085637D" w:rsidRDefault="00D7131C" w:rsidP="00300D35">
      <w:pPr>
        <w:pStyle w:val="ONUME"/>
        <w:tabs>
          <w:tab w:val="left" w:pos="567"/>
        </w:tabs>
        <w:spacing w:after="0"/>
        <w:ind w:left="0"/>
        <w:rPr>
          <w:lang w:val="ru-RU"/>
        </w:rPr>
      </w:pPr>
      <w:r>
        <w:rPr>
          <w:lang w:val="ru-RU"/>
        </w:rPr>
        <w:t>Делегация Нигерии информировала Комитет о том, что после консультаций с Африканской группой она признала тот факт, что Фрэнсис Гарри одержал убедительную победу</w:t>
      </w:r>
      <w:r w:rsidR="00300D35">
        <w:rPr>
          <w:lang w:val="ru-RU"/>
        </w:rPr>
        <w:t>,</w:t>
      </w:r>
      <w:r>
        <w:rPr>
          <w:lang w:val="ru-RU"/>
        </w:rPr>
        <w:t xml:space="preserve"> и поздравила его с этим.  Она поблагодарила делегатов за поддержку, оказанную ее кандидату.  От имени Африканской группы делегация выразила свою поддержку действующему Генеральному директору и заверила его в своем сотрудничестве, отметив при этом, что Африка играет важную роль в деятельности Всемирной организации </w:t>
      </w:r>
      <w:r>
        <w:rPr>
          <w:lang w:val="ru-RU"/>
        </w:rPr>
        <w:lastRenderedPageBreak/>
        <w:t xml:space="preserve">интеллектуальной собственности.  В заключение она заявила о своем желании прекратить голосование.  </w:t>
      </w:r>
      <w:r w:rsidR="006A1680">
        <w:rPr>
          <w:lang w:val="ru-RU"/>
        </w:rPr>
        <w:t xml:space="preserve"> </w:t>
      </w:r>
    </w:p>
    <w:p w:rsidR="00300D35" w:rsidRDefault="00300D35" w:rsidP="00300D35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4679"/>
        <w:rPr>
          <w:lang w:val="ru-RU"/>
        </w:rPr>
      </w:pPr>
    </w:p>
    <w:p w:rsidR="00FC5169" w:rsidRDefault="00D7131C" w:rsidP="00300D35">
      <w:pPr>
        <w:pStyle w:val="ONUME"/>
        <w:tabs>
          <w:tab w:val="left" w:pos="567"/>
        </w:tabs>
        <w:spacing w:after="0"/>
        <w:ind w:left="0"/>
        <w:rPr>
          <w:lang w:val="ru-RU"/>
        </w:rPr>
      </w:pPr>
      <w:r>
        <w:rPr>
          <w:lang w:val="ru-RU"/>
        </w:rPr>
        <w:t xml:space="preserve">Председатель предложил, чтобы после заслушания последних двух заявлений делегаций, представивших </w:t>
      </w:r>
      <w:r w:rsidR="00300D35">
        <w:rPr>
          <w:lang w:val="ru-RU"/>
        </w:rPr>
        <w:t xml:space="preserve">своих </w:t>
      </w:r>
      <w:r>
        <w:rPr>
          <w:lang w:val="ru-RU"/>
        </w:rPr>
        <w:t xml:space="preserve">кандидатов, Комитет принял к сведению, что кандидат Фрэнсис Гарри был избран в качестве </w:t>
      </w:r>
      <w:r w:rsidR="00300D35">
        <w:rPr>
          <w:lang w:val="ru-RU"/>
        </w:rPr>
        <w:t>того</w:t>
      </w:r>
      <w:r>
        <w:rPr>
          <w:lang w:val="ru-RU"/>
        </w:rPr>
        <w:t>, к</w:t>
      </w:r>
      <w:r w:rsidR="00300D35">
        <w:rPr>
          <w:lang w:val="ru-RU"/>
        </w:rPr>
        <w:t>т</w:t>
      </w:r>
      <w:r>
        <w:rPr>
          <w:lang w:val="ru-RU"/>
        </w:rPr>
        <w:t>о будет предложен Генеральной Ассамбле</w:t>
      </w:r>
      <w:r w:rsidR="00300D35">
        <w:rPr>
          <w:lang w:val="ru-RU"/>
        </w:rPr>
        <w:t>е</w:t>
      </w:r>
      <w:r>
        <w:rPr>
          <w:lang w:val="ru-RU"/>
        </w:rPr>
        <w:t xml:space="preserve"> для назначения в качестве Генерального директора на следующие шесть лет.  В заключение он отметил, что г-н Фрэнсис Гарри был избран на основе консенсуса под </w:t>
      </w:r>
      <w:r w:rsidR="00B2697F">
        <w:rPr>
          <w:lang w:val="ru-RU"/>
        </w:rPr>
        <w:t xml:space="preserve">одобрительные </w:t>
      </w:r>
      <w:r>
        <w:rPr>
          <w:lang w:val="ru-RU"/>
        </w:rPr>
        <w:t xml:space="preserve">аплодисменты Координационного комитета.   </w:t>
      </w:r>
    </w:p>
    <w:p w:rsidR="00B2697F" w:rsidRPr="006E3239" w:rsidRDefault="00B2697F" w:rsidP="00B2697F">
      <w:pPr>
        <w:pStyle w:val="ONUME"/>
        <w:numPr>
          <w:ilvl w:val="0"/>
          <w:numId w:val="0"/>
        </w:numPr>
        <w:tabs>
          <w:tab w:val="left" w:pos="567"/>
        </w:tabs>
        <w:spacing w:after="0"/>
        <w:rPr>
          <w:lang w:val="ru-RU"/>
        </w:rPr>
      </w:pPr>
    </w:p>
    <w:p w:rsidR="000045C4" w:rsidRPr="006A1680" w:rsidRDefault="00D7131C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Юрисконсульт объявил о то</w:t>
      </w:r>
      <w:r w:rsidR="00B2697F">
        <w:rPr>
          <w:lang w:val="ru-RU"/>
        </w:rPr>
        <w:t>м, что отчет будет подготовлен для</w:t>
      </w:r>
      <w:r>
        <w:rPr>
          <w:lang w:val="ru-RU"/>
        </w:rPr>
        <w:t xml:space="preserve"> его приняти</w:t>
      </w:r>
      <w:r w:rsidR="00B2697F">
        <w:rPr>
          <w:lang w:val="ru-RU"/>
        </w:rPr>
        <w:t>я</w:t>
      </w:r>
      <w:r>
        <w:rPr>
          <w:lang w:val="ru-RU"/>
        </w:rPr>
        <w:t xml:space="preserve"> примерно </w:t>
      </w:r>
      <w:r w:rsidR="00F8629D">
        <w:rPr>
          <w:lang w:val="ru-RU"/>
        </w:rPr>
        <w:t xml:space="preserve">к 14 ч. 00 м. следующего дня на всех шести языках. </w:t>
      </w:r>
    </w:p>
    <w:p w:rsidR="00A9349A" w:rsidRDefault="00F8629D" w:rsidP="004851F6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Избранный кандидат на должность Генерального директора Фрэнсис Гарри, выступил со следующим заявлением:</w:t>
      </w:r>
    </w:p>
    <w:p w:rsidR="00F8629D" w:rsidRDefault="00F8629D" w:rsidP="00DB5FCE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ru-RU"/>
        </w:rPr>
        <w:t>«Благодарю Вас, г-н Председатель,</w:t>
      </w:r>
    </w:p>
    <w:p w:rsidR="00F8629D" w:rsidRDefault="00DB5FCE" w:rsidP="00DB5FCE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DB5FCE">
        <w:rPr>
          <w:lang w:val="ru-RU"/>
        </w:rPr>
        <w:t>«</w:t>
      </w:r>
      <w:r w:rsidR="00D35735">
        <w:rPr>
          <w:lang w:val="ru-RU"/>
        </w:rPr>
        <w:t>Х</w:t>
      </w:r>
      <w:r w:rsidR="00F8629D">
        <w:rPr>
          <w:lang w:val="ru-RU"/>
        </w:rPr>
        <w:t xml:space="preserve">отел бы поблагодарить всех </w:t>
      </w:r>
      <w:r w:rsidR="00D35735">
        <w:rPr>
          <w:lang w:val="ru-RU"/>
        </w:rPr>
        <w:t xml:space="preserve">вас </w:t>
      </w:r>
      <w:r w:rsidR="00F8629D">
        <w:rPr>
          <w:lang w:val="ru-RU"/>
        </w:rPr>
        <w:t xml:space="preserve">за оказанное мне доверие.  </w:t>
      </w:r>
    </w:p>
    <w:p w:rsidR="00F8629D" w:rsidRDefault="00DB5FCE" w:rsidP="00DB5FCE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DB5FCE">
        <w:rPr>
          <w:lang w:val="ru-RU"/>
        </w:rPr>
        <w:t>«</w:t>
      </w:r>
      <w:r w:rsidR="00F8629D">
        <w:rPr>
          <w:lang w:val="ru-RU"/>
        </w:rPr>
        <w:t>Позвольте мне начать со слов благодарности, котор</w:t>
      </w:r>
      <w:r w:rsidR="00B2697F">
        <w:rPr>
          <w:lang w:val="ru-RU"/>
        </w:rPr>
        <w:t>ую</w:t>
      </w:r>
      <w:r w:rsidR="003333C7">
        <w:rPr>
          <w:lang w:val="ru-RU"/>
        </w:rPr>
        <w:t xml:space="preserve"> я </w:t>
      </w:r>
      <w:r w:rsidR="00F8629D">
        <w:rPr>
          <w:lang w:val="ru-RU"/>
        </w:rPr>
        <w:t>вы</w:t>
      </w:r>
      <w:r w:rsidR="00B2697F">
        <w:rPr>
          <w:lang w:val="ru-RU"/>
        </w:rPr>
        <w:t>ра</w:t>
      </w:r>
      <w:r w:rsidR="00D35735">
        <w:rPr>
          <w:lang w:val="ru-RU"/>
        </w:rPr>
        <w:t>жаю</w:t>
      </w:r>
      <w:r w:rsidR="00F8629D">
        <w:rPr>
          <w:lang w:val="ru-RU"/>
        </w:rPr>
        <w:t xml:space="preserve"> правительству Австралии, предложившему</w:t>
      </w:r>
      <w:r w:rsidR="00D35735">
        <w:rPr>
          <w:lang w:val="ru-RU"/>
        </w:rPr>
        <w:t xml:space="preserve"> избрать меня на второй срок. </w:t>
      </w:r>
      <w:r w:rsidR="00F8629D">
        <w:rPr>
          <w:lang w:val="ru-RU"/>
        </w:rPr>
        <w:t xml:space="preserve"> </w:t>
      </w:r>
      <w:r w:rsidR="00D35735">
        <w:rPr>
          <w:lang w:val="ru-RU"/>
        </w:rPr>
        <w:t>В</w:t>
      </w:r>
      <w:r w:rsidR="00F8629D">
        <w:rPr>
          <w:lang w:val="ru-RU"/>
        </w:rPr>
        <w:t xml:space="preserve"> </w:t>
      </w:r>
      <w:r w:rsidR="007F21D7">
        <w:rPr>
          <w:lang w:val="ru-RU"/>
        </w:rPr>
        <w:t>особенности</w:t>
      </w:r>
      <w:r w:rsidR="00D35735">
        <w:rPr>
          <w:lang w:val="ru-RU"/>
        </w:rPr>
        <w:t>, я хотел бы поблагодарить</w:t>
      </w:r>
      <w:r w:rsidR="00F8629D">
        <w:rPr>
          <w:lang w:val="ru-RU"/>
        </w:rPr>
        <w:t xml:space="preserve"> министр</w:t>
      </w:r>
      <w:r w:rsidR="00D35735">
        <w:rPr>
          <w:lang w:val="ru-RU"/>
        </w:rPr>
        <w:t>а</w:t>
      </w:r>
      <w:r w:rsidR="00F8629D">
        <w:rPr>
          <w:lang w:val="ru-RU"/>
        </w:rPr>
        <w:t xml:space="preserve"> иностранных дел </w:t>
      </w:r>
      <w:r w:rsidR="00D35735">
        <w:rPr>
          <w:lang w:val="ru-RU"/>
        </w:rPr>
        <w:t>уважаемую Джули Бишоп и</w:t>
      </w:r>
      <w:r w:rsidR="00B2697F">
        <w:rPr>
          <w:lang w:val="ru-RU"/>
        </w:rPr>
        <w:t xml:space="preserve"> </w:t>
      </w:r>
      <w:r w:rsidR="00F8629D">
        <w:rPr>
          <w:lang w:val="ru-RU"/>
        </w:rPr>
        <w:t xml:space="preserve">министра торговли </w:t>
      </w:r>
      <w:r w:rsidR="00D35735">
        <w:rPr>
          <w:lang w:val="ru-RU"/>
        </w:rPr>
        <w:t>и инвестиций уважаемого</w:t>
      </w:r>
      <w:r w:rsidR="00F8629D">
        <w:rPr>
          <w:lang w:val="ru-RU"/>
        </w:rPr>
        <w:t xml:space="preserve"> Эндрю Робба</w:t>
      </w:r>
      <w:r w:rsidR="007F21D7">
        <w:rPr>
          <w:lang w:val="ru-RU"/>
        </w:rPr>
        <w:t xml:space="preserve"> за их поддержку</w:t>
      </w:r>
      <w:r w:rsidR="00F8629D">
        <w:rPr>
          <w:lang w:val="ru-RU"/>
        </w:rPr>
        <w:t xml:space="preserve">.  </w:t>
      </w:r>
      <w:r w:rsidR="00D35735">
        <w:rPr>
          <w:lang w:val="ru-RU"/>
        </w:rPr>
        <w:t>Хотел бы также поблагодарить</w:t>
      </w:r>
      <w:r w:rsidR="00B2697F">
        <w:rPr>
          <w:lang w:val="ru-RU"/>
        </w:rPr>
        <w:t xml:space="preserve"> </w:t>
      </w:r>
      <w:r w:rsidR="00F8629D">
        <w:rPr>
          <w:lang w:val="ru-RU"/>
        </w:rPr>
        <w:t>посла при Всемирной торговой организации Хамиша Маккормика</w:t>
      </w:r>
      <w:r w:rsidR="007F21D7">
        <w:rPr>
          <w:lang w:val="ru-RU"/>
        </w:rPr>
        <w:t>,</w:t>
      </w:r>
      <w:r w:rsidR="00F8629D">
        <w:rPr>
          <w:lang w:val="ru-RU"/>
        </w:rPr>
        <w:t xml:space="preserve"> посла при Организации Объединенных Наций</w:t>
      </w:r>
      <w:r w:rsidR="007F21D7">
        <w:rPr>
          <w:lang w:val="ru-RU"/>
        </w:rPr>
        <w:t xml:space="preserve"> в Женеве</w:t>
      </w:r>
      <w:r w:rsidR="00F8629D">
        <w:rPr>
          <w:lang w:val="ru-RU"/>
        </w:rPr>
        <w:t xml:space="preserve"> Питера Вулкотта и </w:t>
      </w:r>
      <w:r w:rsidR="007F21D7">
        <w:rPr>
          <w:lang w:val="ru-RU"/>
        </w:rPr>
        <w:t>их</w:t>
      </w:r>
      <w:r w:rsidR="00F8629D">
        <w:rPr>
          <w:lang w:val="ru-RU"/>
        </w:rPr>
        <w:t xml:space="preserve"> великолепную команду.</w:t>
      </w:r>
    </w:p>
    <w:p w:rsidR="00F8629D" w:rsidRDefault="00DB5FCE" w:rsidP="00DB5FCE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DB5FCE">
        <w:rPr>
          <w:lang w:val="ru-RU"/>
        </w:rPr>
        <w:t>«</w:t>
      </w:r>
      <w:r w:rsidR="00F8629D">
        <w:rPr>
          <w:lang w:val="ru-RU"/>
        </w:rPr>
        <w:t xml:space="preserve">А теперь </w:t>
      </w:r>
      <w:r w:rsidR="00B2697F">
        <w:rPr>
          <w:lang w:val="ru-RU"/>
        </w:rPr>
        <w:t xml:space="preserve">прошу принять слова </w:t>
      </w:r>
      <w:r w:rsidR="00F8629D">
        <w:rPr>
          <w:lang w:val="ru-RU"/>
        </w:rPr>
        <w:t>благодар</w:t>
      </w:r>
      <w:r w:rsidR="00B2697F">
        <w:rPr>
          <w:lang w:val="ru-RU"/>
        </w:rPr>
        <w:t>ности</w:t>
      </w:r>
      <w:r w:rsidR="00F8629D">
        <w:rPr>
          <w:lang w:val="ru-RU"/>
        </w:rPr>
        <w:t xml:space="preserve"> </w:t>
      </w:r>
      <w:r w:rsidR="00F8629D" w:rsidRPr="007F21D7">
        <w:rPr>
          <w:i/>
          <w:lang w:val="ru-RU"/>
        </w:rPr>
        <w:t>все</w:t>
      </w:r>
      <w:r w:rsidR="00F8629D">
        <w:rPr>
          <w:lang w:val="ru-RU"/>
        </w:rPr>
        <w:t xml:space="preserve"> государства-члены</w:t>
      </w:r>
      <w:r w:rsidR="00B2697F">
        <w:rPr>
          <w:lang w:val="ru-RU"/>
        </w:rPr>
        <w:t xml:space="preserve"> и </w:t>
      </w:r>
      <w:r w:rsidR="007F21D7">
        <w:rPr>
          <w:lang w:val="ru-RU"/>
        </w:rPr>
        <w:t xml:space="preserve">я </w:t>
      </w:r>
      <w:r w:rsidR="00B2697F">
        <w:rPr>
          <w:lang w:val="ru-RU"/>
        </w:rPr>
        <w:t>подчеркиваю</w:t>
      </w:r>
      <w:r w:rsidR="00F8629D">
        <w:rPr>
          <w:lang w:val="ru-RU"/>
        </w:rPr>
        <w:t xml:space="preserve"> – </w:t>
      </w:r>
      <w:r w:rsidR="00F8629D" w:rsidRPr="007F21D7">
        <w:rPr>
          <w:i/>
          <w:lang w:val="ru-RU"/>
        </w:rPr>
        <w:t>все</w:t>
      </w:r>
      <w:r w:rsidR="00F8629D">
        <w:rPr>
          <w:lang w:val="ru-RU"/>
        </w:rPr>
        <w:t xml:space="preserve"> государства члены, поскольку мне посчастливилось</w:t>
      </w:r>
      <w:r w:rsidR="007F21D7">
        <w:rPr>
          <w:lang w:val="ru-RU"/>
        </w:rPr>
        <w:t xml:space="preserve"> </w:t>
      </w:r>
      <w:r w:rsidR="00F8629D">
        <w:rPr>
          <w:lang w:val="ru-RU"/>
        </w:rPr>
        <w:t>получить поддержку все</w:t>
      </w:r>
      <w:r w:rsidR="00B2697F">
        <w:rPr>
          <w:lang w:val="ru-RU"/>
        </w:rPr>
        <w:t xml:space="preserve">х </w:t>
      </w:r>
      <w:r w:rsidR="007F21D7">
        <w:rPr>
          <w:lang w:val="ru-RU"/>
        </w:rPr>
        <w:t xml:space="preserve">региональных </w:t>
      </w:r>
      <w:r w:rsidR="00F8629D">
        <w:rPr>
          <w:lang w:val="ru-RU"/>
        </w:rPr>
        <w:t>групп</w:t>
      </w:r>
      <w:r w:rsidR="00B2697F">
        <w:rPr>
          <w:lang w:val="ru-RU"/>
        </w:rPr>
        <w:t xml:space="preserve">, а это, </w:t>
      </w:r>
      <w:r w:rsidR="00F8629D">
        <w:rPr>
          <w:lang w:val="ru-RU"/>
        </w:rPr>
        <w:t>думаю, служит весьма прочной основой, на которой можно строить будущее</w:t>
      </w:r>
      <w:r w:rsidR="00B2697F">
        <w:rPr>
          <w:lang w:val="ru-RU"/>
        </w:rPr>
        <w:t xml:space="preserve"> Организации.  </w:t>
      </w:r>
      <w:r w:rsidR="007F21D7">
        <w:rPr>
          <w:lang w:val="ru-RU"/>
        </w:rPr>
        <w:t>Х</w:t>
      </w:r>
      <w:r w:rsidR="00F8629D">
        <w:rPr>
          <w:lang w:val="ru-RU"/>
        </w:rPr>
        <w:t xml:space="preserve">отел бы выразить </w:t>
      </w:r>
      <w:r w:rsidR="00B2697F">
        <w:rPr>
          <w:lang w:val="ru-RU"/>
        </w:rPr>
        <w:t>искреннюю</w:t>
      </w:r>
      <w:r w:rsidR="00F8629D">
        <w:rPr>
          <w:lang w:val="ru-RU"/>
        </w:rPr>
        <w:t xml:space="preserve"> и глубокую благодарность всем группам за ту поддержку, которую они </w:t>
      </w:r>
      <w:r w:rsidR="00B2697F">
        <w:rPr>
          <w:lang w:val="ru-RU"/>
        </w:rPr>
        <w:t>оказали мне в ходе первого тура</w:t>
      </w:r>
      <w:r w:rsidR="00F8629D">
        <w:rPr>
          <w:lang w:val="ru-RU"/>
        </w:rPr>
        <w:t xml:space="preserve"> и, в конечном счете, в моем избрании. </w:t>
      </w:r>
    </w:p>
    <w:p w:rsidR="00F8629D" w:rsidRDefault="00DB5FCE" w:rsidP="00DB5FCE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DB5FCE">
        <w:rPr>
          <w:lang w:val="ru-RU"/>
        </w:rPr>
        <w:t>«</w:t>
      </w:r>
      <w:r w:rsidR="007F21D7">
        <w:rPr>
          <w:lang w:val="ru-RU"/>
        </w:rPr>
        <w:t>М</w:t>
      </w:r>
      <w:r w:rsidR="00F8629D">
        <w:rPr>
          <w:lang w:val="ru-RU"/>
        </w:rPr>
        <w:t>ир интеллектуальной собственности</w:t>
      </w:r>
      <w:r w:rsidR="008A5403">
        <w:rPr>
          <w:lang w:val="ru-RU"/>
        </w:rPr>
        <w:t xml:space="preserve"> </w:t>
      </w:r>
      <w:r w:rsidR="00A85348">
        <w:rPr>
          <w:lang w:val="ru-RU"/>
        </w:rPr>
        <w:t>является весьма сложным, но</w:t>
      </w:r>
      <w:r w:rsidR="008A5403">
        <w:rPr>
          <w:lang w:val="ru-RU"/>
        </w:rPr>
        <w:t xml:space="preserve"> </w:t>
      </w:r>
      <w:r w:rsidR="00F8629D">
        <w:rPr>
          <w:lang w:val="ru-RU"/>
        </w:rPr>
        <w:t xml:space="preserve">при этом </w:t>
      </w:r>
      <w:r w:rsidR="00B2697F">
        <w:rPr>
          <w:lang w:val="ru-RU"/>
        </w:rPr>
        <w:t xml:space="preserve">он </w:t>
      </w:r>
      <w:r w:rsidR="00F8629D">
        <w:rPr>
          <w:lang w:val="ru-RU"/>
        </w:rPr>
        <w:t xml:space="preserve">таит в себе огромные возможности.  Существуют большие противоречия </w:t>
      </w:r>
      <w:r w:rsidR="008A5403">
        <w:rPr>
          <w:lang w:val="ru-RU"/>
        </w:rPr>
        <w:t>и широкие возможности</w:t>
      </w:r>
      <w:r w:rsidR="007F21D7">
        <w:rPr>
          <w:lang w:val="ru-RU"/>
        </w:rPr>
        <w:t>. П</w:t>
      </w:r>
      <w:r w:rsidR="008A5403">
        <w:rPr>
          <w:lang w:val="ru-RU"/>
        </w:rPr>
        <w:t xml:space="preserve">о моему мнению, наша задача </w:t>
      </w:r>
      <w:r w:rsidR="007F21D7">
        <w:rPr>
          <w:lang w:val="ru-RU"/>
        </w:rPr>
        <w:t>на</w:t>
      </w:r>
      <w:r w:rsidR="008A5403">
        <w:rPr>
          <w:lang w:val="ru-RU"/>
        </w:rPr>
        <w:t xml:space="preserve"> будуще</w:t>
      </w:r>
      <w:r w:rsidR="007F21D7">
        <w:rPr>
          <w:lang w:val="ru-RU"/>
        </w:rPr>
        <w:t>е</w:t>
      </w:r>
      <w:r w:rsidR="008A5403">
        <w:rPr>
          <w:lang w:val="ru-RU"/>
        </w:rPr>
        <w:t xml:space="preserve"> состоит в том, чтобы преодолеть эти противоречия, которые неизбежно возникают </w:t>
      </w:r>
      <w:r w:rsidR="00B2697F">
        <w:rPr>
          <w:lang w:val="ru-RU"/>
        </w:rPr>
        <w:t>в связи с</w:t>
      </w:r>
      <w:r w:rsidR="008A5403">
        <w:rPr>
          <w:lang w:val="ru-RU"/>
        </w:rPr>
        <w:t xml:space="preserve"> интеллектуальной собственност</w:t>
      </w:r>
      <w:r w:rsidR="00B2697F">
        <w:rPr>
          <w:lang w:val="ru-RU"/>
        </w:rPr>
        <w:t>ью</w:t>
      </w:r>
      <w:r w:rsidR="008A5403">
        <w:rPr>
          <w:lang w:val="ru-RU"/>
        </w:rPr>
        <w:t>, инноваци</w:t>
      </w:r>
      <w:r w:rsidR="00B2697F">
        <w:rPr>
          <w:lang w:val="ru-RU"/>
        </w:rPr>
        <w:t>ями</w:t>
      </w:r>
      <w:r w:rsidR="008A5403">
        <w:rPr>
          <w:lang w:val="ru-RU"/>
        </w:rPr>
        <w:t xml:space="preserve"> и творчеств</w:t>
      </w:r>
      <w:r w:rsidR="00B2697F">
        <w:rPr>
          <w:lang w:val="ru-RU"/>
        </w:rPr>
        <w:t>ом</w:t>
      </w:r>
      <w:r w:rsidR="008A5403">
        <w:rPr>
          <w:lang w:val="ru-RU"/>
        </w:rPr>
        <w:t>, с тем чтобы извлечь максимальную пользу из открывающихся возможностей в интере</w:t>
      </w:r>
      <w:r w:rsidR="00B2697F">
        <w:rPr>
          <w:lang w:val="ru-RU"/>
        </w:rPr>
        <w:t>сах всех государств-членов.  И</w:t>
      </w:r>
      <w:r w:rsidR="008A5403">
        <w:rPr>
          <w:lang w:val="ru-RU"/>
        </w:rPr>
        <w:t xml:space="preserve">скренне надеюсь на наше </w:t>
      </w:r>
      <w:r w:rsidR="00B2697F">
        <w:rPr>
          <w:lang w:val="ru-RU"/>
        </w:rPr>
        <w:t>тесное</w:t>
      </w:r>
      <w:r w:rsidR="008A5403">
        <w:rPr>
          <w:lang w:val="ru-RU"/>
        </w:rPr>
        <w:t xml:space="preserve"> </w:t>
      </w:r>
      <w:r w:rsidR="00B2697F">
        <w:rPr>
          <w:lang w:val="ru-RU"/>
        </w:rPr>
        <w:t>сотрудничество</w:t>
      </w:r>
      <w:r w:rsidR="008A5403">
        <w:rPr>
          <w:lang w:val="ru-RU"/>
        </w:rPr>
        <w:t xml:space="preserve"> </w:t>
      </w:r>
      <w:r w:rsidR="007F21D7">
        <w:rPr>
          <w:lang w:val="ru-RU"/>
        </w:rPr>
        <w:t>для</w:t>
      </w:r>
      <w:r w:rsidR="008A5403">
        <w:rPr>
          <w:lang w:val="ru-RU"/>
        </w:rPr>
        <w:t xml:space="preserve"> извлечения максимальной пользы из тех возможностей, которые инновации, культурное творчество и интеллектуальная собственност</w:t>
      </w:r>
      <w:r w:rsidR="001212F8">
        <w:rPr>
          <w:lang w:val="ru-RU"/>
        </w:rPr>
        <w:t>ь</w:t>
      </w:r>
      <w:r w:rsidR="007F21D7" w:rsidRPr="007F21D7">
        <w:rPr>
          <w:lang w:val="ru-RU"/>
        </w:rPr>
        <w:t xml:space="preserve"> </w:t>
      </w:r>
      <w:r w:rsidR="007F21D7">
        <w:rPr>
          <w:lang w:val="ru-RU"/>
        </w:rPr>
        <w:t>открывают перед всеми членами Организации</w:t>
      </w:r>
      <w:r w:rsidR="008A5403">
        <w:rPr>
          <w:lang w:val="ru-RU"/>
        </w:rPr>
        <w:t xml:space="preserve">. </w:t>
      </w:r>
    </w:p>
    <w:p w:rsidR="008A5403" w:rsidRDefault="00DB5FCE" w:rsidP="00DB5FCE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DB5FCE">
        <w:rPr>
          <w:lang w:val="ru-RU"/>
        </w:rPr>
        <w:t>«</w:t>
      </w:r>
      <w:r w:rsidR="007F21D7">
        <w:rPr>
          <w:lang w:val="ru-RU"/>
        </w:rPr>
        <w:t>Т</w:t>
      </w:r>
      <w:r w:rsidR="001212F8">
        <w:rPr>
          <w:lang w:val="ru-RU"/>
        </w:rPr>
        <w:t xml:space="preserve">еперь </w:t>
      </w:r>
      <w:r w:rsidR="007F21D7">
        <w:rPr>
          <w:lang w:val="ru-RU"/>
        </w:rPr>
        <w:t xml:space="preserve">нужно двигаться дальше, и </w:t>
      </w:r>
      <w:r w:rsidR="008A5403">
        <w:rPr>
          <w:lang w:val="ru-RU"/>
        </w:rPr>
        <w:t>одной из важнейш</w:t>
      </w:r>
      <w:r w:rsidR="001212F8">
        <w:rPr>
          <w:lang w:val="ru-RU"/>
        </w:rPr>
        <w:t xml:space="preserve">их </w:t>
      </w:r>
      <w:r w:rsidR="008A5403">
        <w:rPr>
          <w:lang w:val="ru-RU"/>
        </w:rPr>
        <w:t>задач</w:t>
      </w:r>
      <w:r w:rsidR="001212F8">
        <w:rPr>
          <w:lang w:val="ru-RU"/>
        </w:rPr>
        <w:t>, которую предстоит решить</w:t>
      </w:r>
      <w:r w:rsidR="008A5403">
        <w:rPr>
          <w:lang w:val="ru-RU"/>
        </w:rPr>
        <w:t xml:space="preserve"> в предстоящие месяцы</w:t>
      </w:r>
      <w:r w:rsidR="001212F8">
        <w:rPr>
          <w:lang w:val="ru-RU"/>
        </w:rPr>
        <w:t>,</w:t>
      </w:r>
      <w:r w:rsidR="008A5403">
        <w:rPr>
          <w:lang w:val="ru-RU"/>
        </w:rPr>
        <w:t xml:space="preserve"> является назначение новых высших должностных лиц.  </w:t>
      </w:r>
      <w:r w:rsidR="007F21D7">
        <w:rPr>
          <w:lang w:val="ru-RU"/>
        </w:rPr>
        <w:t xml:space="preserve">Хотелось бы дать вам </w:t>
      </w:r>
      <w:r w:rsidR="009B7786">
        <w:rPr>
          <w:lang w:val="ru-RU"/>
        </w:rPr>
        <w:t xml:space="preserve">представление об </w:t>
      </w:r>
      <w:r w:rsidR="001212F8">
        <w:rPr>
          <w:lang w:val="ru-RU"/>
        </w:rPr>
        <w:t>ориентировочных срок</w:t>
      </w:r>
      <w:r w:rsidR="009B7786">
        <w:rPr>
          <w:lang w:val="ru-RU"/>
        </w:rPr>
        <w:t>ах</w:t>
      </w:r>
      <w:r w:rsidR="001212F8">
        <w:rPr>
          <w:lang w:val="ru-RU"/>
        </w:rPr>
        <w:t xml:space="preserve"> этого </w:t>
      </w:r>
      <w:r w:rsidR="009B7786">
        <w:rPr>
          <w:lang w:val="ru-RU"/>
        </w:rPr>
        <w:t>процесса.  Разумеется</w:t>
      </w:r>
      <w:r w:rsidR="008A5403">
        <w:rPr>
          <w:lang w:val="ru-RU"/>
        </w:rPr>
        <w:t xml:space="preserve">, </w:t>
      </w:r>
      <w:r w:rsidR="009B7786">
        <w:rPr>
          <w:lang w:val="ru-RU"/>
        </w:rPr>
        <w:t>прежде нужно дождаться подтверждения рекомендованного Координационным комитетом назначения Генеральной Ассамблеей в мае</w:t>
      </w:r>
      <w:r w:rsidR="008A5403">
        <w:rPr>
          <w:lang w:val="ru-RU"/>
        </w:rPr>
        <w:t xml:space="preserve">.  </w:t>
      </w:r>
      <w:r w:rsidR="009B7786">
        <w:rPr>
          <w:lang w:val="ru-RU"/>
        </w:rPr>
        <w:t>Вскоре после этого</w:t>
      </w:r>
      <w:r w:rsidR="008A5403">
        <w:rPr>
          <w:lang w:val="ru-RU"/>
        </w:rPr>
        <w:t xml:space="preserve"> я намерен разослать предложения и опубликовать информацию о </w:t>
      </w:r>
      <w:r w:rsidR="001212F8">
        <w:rPr>
          <w:lang w:val="ru-RU"/>
        </w:rPr>
        <w:t xml:space="preserve">вакантных </w:t>
      </w:r>
      <w:r w:rsidR="008A5403">
        <w:rPr>
          <w:lang w:val="ru-RU"/>
        </w:rPr>
        <w:t>должностях высшего руководства Организации</w:t>
      </w:r>
      <w:r w:rsidR="001212F8">
        <w:rPr>
          <w:lang w:val="ru-RU"/>
        </w:rPr>
        <w:t xml:space="preserve">, </w:t>
      </w:r>
      <w:r w:rsidR="009B7786">
        <w:rPr>
          <w:lang w:val="ru-RU"/>
        </w:rPr>
        <w:t>с тем чтобы мы могли перейти к</w:t>
      </w:r>
      <w:r w:rsidR="008A5403">
        <w:rPr>
          <w:lang w:val="ru-RU"/>
        </w:rPr>
        <w:t xml:space="preserve"> процесс</w:t>
      </w:r>
      <w:r w:rsidR="009B7786">
        <w:rPr>
          <w:lang w:val="ru-RU"/>
        </w:rPr>
        <w:t>у</w:t>
      </w:r>
      <w:r w:rsidR="008A5403">
        <w:rPr>
          <w:lang w:val="ru-RU"/>
        </w:rPr>
        <w:t xml:space="preserve"> </w:t>
      </w:r>
      <w:r w:rsidR="009B7786">
        <w:rPr>
          <w:lang w:val="ru-RU"/>
        </w:rPr>
        <w:t xml:space="preserve">интенсивных </w:t>
      </w:r>
      <w:r w:rsidR="008A5403">
        <w:rPr>
          <w:lang w:val="ru-RU"/>
        </w:rPr>
        <w:t>ко</w:t>
      </w:r>
      <w:r w:rsidR="009B7786">
        <w:rPr>
          <w:lang w:val="ru-RU"/>
        </w:rPr>
        <w:t>нсультаций в последующие месяцы</w:t>
      </w:r>
      <w:r w:rsidR="008A5403">
        <w:rPr>
          <w:lang w:val="ru-RU"/>
        </w:rPr>
        <w:t xml:space="preserve"> с </w:t>
      </w:r>
      <w:r w:rsidR="009B7786">
        <w:rPr>
          <w:lang w:val="ru-RU"/>
        </w:rPr>
        <w:t xml:space="preserve">целью рекомендовать вам, государствам-членам, </w:t>
      </w:r>
      <w:r w:rsidR="008A5403">
        <w:rPr>
          <w:lang w:val="ru-RU"/>
        </w:rPr>
        <w:t xml:space="preserve"> на ежегодной сессии</w:t>
      </w:r>
      <w:r w:rsidR="009B7786" w:rsidRPr="009B7786">
        <w:rPr>
          <w:lang w:val="ru-RU"/>
        </w:rPr>
        <w:t xml:space="preserve"> </w:t>
      </w:r>
      <w:r w:rsidR="009B7786">
        <w:rPr>
          <w:lang w:val="ru-RU"/>
        </w:rPr>
        <w:t>в сентябре</w:t>
      </w:r>
      <w:r w:rsidR="008A5403">
        <w:rPr>
          <w:lang w:val="ru-RU"/>
        </w:rPr>
        <w:t xml:space="preserve"> новых высших должностных лиц </w:t>
      </w:r>
      <w:r w:rsidR="009B7786">
        <w:rPr>
          <w:lang w:val="ru-RU"/>
        </w:rPr>
        <w:t xml:space="preserve">для назначения </w:t>
      </w:r>
      <w:r w:rsidR="008A5403">
        <w:rPr>
          <w:lang w:val="ru-RU"/>
        </w:rPr>
        <w:t>на предстоящие годы.</w:t>
      </w:r>
    </w:p>
    <w:p w:rsidR="008A5403" w:rsidRDefault="00DB5FCE" w:rsidP="00DB5FCE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DB5FCE">
        <w:rPr>
          <w:lang w:val="ru-RU"/>
        </w:rPr>
        <w:lastRenderedPageBreak/>
        <w:t>«</w:t>
      </w:r>
      <w:r w:rsidR="008A5403">
        <w:rPr>
          <w:lang w:val="ru-RU"/>
        </w:rPr>
        <w:t>Позвольте мне еще раз сказать о том, что я глубоко тронут оказанной вами поддержкой</w:t>
      </w:r>
      <w:r w:rsidR="003333C7" w:rsidRPr="003333C7">
        <w:rPr>
          <w:lang w:val="ru-RU"/>
        </w:rPr>
        <w:t>,</w:t>
      </w:r>
      <w:r w:rsidR="008A5403">
        <w:rPr>
          <w:lang w:val="ru-RU"/>
        </w:rPr>
        <w:t xml:space="preserve"> </w:t>
      </w:r>
      <w:r w:rsidR="001212F8">
        <w:rPr>
          <w:lang w:val="ru-RU"/>
        </w:rPr>
        <w:t xml:space="preserve">что я </w:t>
      </w:r>
      <w:r w:rsidR="008A5403">
        <w:rPr>
          <w:lang w:val="ru-RU"/>
        </w:rPr>
        <w:t xml:space="preserve">искренне благодарен вам за это и что я готов активно взаимодействовать со всеми вами.  </w:t>
      </w:r>
    </w:p>
    <w:p w:rsidR="008A5403" w:rsidRDefault="00DB5FCE" w:rsidP="00DB5FCE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DB5FCE">
        <w:rPr>
          <w:lang w:val="ru-RU"/>
        </w:rPr>
        <w:t>«</w:t>
      </w:r>
      <w:r w:rsidR="001212F8">
        <w:rPr>
          <w:lang w:val="ru-RU"/>
        </w:rPr>
        <w:t>Х</w:t>
      </w:r>
      <w:r w:rsidR="008A5403">
        <w:rPr>
          <w:lang w:val="ru-RU"/>
        </w:rPr>
        <w:t xml:space="preserve">отел бы </w:t>
      </w:r>
      <w:r w:rsidR="00CC05BD">
        <w:rPr>
          <w:lang w:val="ru-RU"/>
        </w:rPr>
        <w:t xml:space="preserve">также </w:t>
      </w:r>
      <w:r w:rsidR="008A5403">
        <w:rPr>
          <w:lang w:val="ru-RU"/>
        </w:rPr>
        <w:t xml:space="preserve">воздать должное и другим кандидатам и </w:t>
      </w:r>
      <w:r w:rsidR="001212F8">
        <w:rPr>
          <w:lang w:val="ru-RU"/>
        </w:rPr>
        <w:t>выдвинувшим их д</w:t>
      </w:r>
      <w:r w:rsidR="008A5403">
        <w:rPr>
          <w:lang w:val="ru-RU"/>
        </w:rPr>
        <w:t>елегациям, а также пожелать всем им всего наилучшего в будущем.</w:t>
      </w:r>
    </w:p>
    <w:p w:rsidR="008A5403" w:rsidRDefault="00DB5FCE" w:rsidP="00DB5FCE">
      <w:pPr>
        <w:pStyle w:val="ONUME"/>
        <w:numPr>
          <w:ilvl w:val="0"/>
          <w:numId w:val="0"/>
        </w:numPr>
        <w:ind w:firstLine="567"/>
        <w:rPr>
          <w:lang w:val="ru-RU"/>
        </w:rPr>
      </w:pPr>
      <w:r>
        <w:rPr>
          <w:lang w:val="fr-CH"/>
        </w:rPr>
        <w:t>«</w:t>
      </w:r>
      <w:r w:rsidR="008A5403">
        <w:rPr>
          <w:lang w:val="ru-RU"/>
        </w:rPr>
        <w:t>Большое всем спасибо».</w:t>
      </w:r>
    </w:p>
    <w:p w:rsidR="00345AFC" w:rsidRDefault="00A008C1" w:rsidP="00300D35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Председатель Координационного комитета выступил со следующим заявлением</w:t>
      </w:r>
      <w:r w:rsidR="00345AFC" w:rsidRPr="00A008C1">
        <w:rPr>
          <w:lang w:val="ru-RU"/>
        </w:rPr>
        <w:t>:</w:t>
      </w:r>
    </w:p>
    <w:p w:rsidR="008A5403" w:rsidRPr="00A008C1" w:rsidRDefault="008A5403" w:rsidP="003333C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 xml:space="preserve">«Координационный комитет выполнил свой мандат и выдвинул кандидата для назначения на должность </w:t>
      </w:r>
      <w:r w:rsidR="00A63445">
        <w:rPr>
          <w:lang w:val="ru-RU"/>
        </w:rPr>
        <w:t>Генерального директора ВОИС.  П</w:t>
      </w:r>
      <w:r>
        <w:rPr>
          <w:lang w:val="ru-RU"/>
        </w:rPr>
        <w:t xml:space="preserve">оздравляю </w:t>
      </w:r>
      <w:r w:rsidR="00A63445">
        <w:rPr>
          <w:lang w:val="ru-RU"/>
        </w:rPr>
        <w:t>избранного</w:t>
      </w:r>
      <w:r>
        <w:rPr>
          <w:lang w:val="ru-RU"/>
        </w:rPr>
        <w:t xml:space="preserve"> кандидата, а также других кандидатов </w:t>
      </w:r>
      <w:r w:rsidR="00A63445">
        <w:rPr>
          <w:lang w:val="ru-RU"/>
        </w:rPr>
        <w:t>и приветствую их</w:t>
      </w:r>
      <w:r>
        <w:rPr>
          <w:lang w:val="ru-RU"/>
        </w:rPr>
        <w:t xml:space="preserve"> </w:t>
      </w:r>
      <w:r w:rsidR="00A63445">
        <w:rPr>
          <w:lang w:val="ru-RU"/>
        </w:rPr>
        <w:t>личную</w:t>
      </w:r>
      <w:r>
        <w:rPr>
          <w:lang w:val="ru-RU"/>
        </w:rPr>
        <w:t xml:space="preserve"> </w:t>
      </w:r>
      <w:r w:rsidR="00A63445">
        <w:rPr>
          <w:lang w:val="ru-RU"/>
        </w:rPr>
        <w:t xml:space="preserve">приверженность и глубокое знание этой </w:t>
      </w:r>
      <w:r>
        <w:rPr>
          <w:lang w:val="ru-RU"/>
        </w:rPr>
        <w:t>Организации</w:t>
      </w:r>
      <w:r w:rsidR="00A63445">
        <w:rPr>
          <w:lang w:val="ru-RU"/>
        </w:rPr>
        <w:t>,</w:t>
      </w:r>
      <w:r>
        <w:rPr>
          <w:lang w:val="ru-RU"/>
        </w:rPr>
        <w:t xml:space="preserve"> которые они в полной мере </w:t>
      </w:r>
      <w:r w:rsidR="00A63445">
        <w:rPr>
          <w:lang w:val="ru-RU"/>
        </w:rPr>
        <w:t>продемонстрировали</w:t>
      </w:r>
      <w:r>
        <w:rPr>
          <w:lang w:val="ru-RU"/>
        </w:rPr>
        <w:t xml:space="preserve"> в ходе данного процесса».</w:t>
      </w:r>
    </w:p>
    <w:p w:rsidR="002F3682" w:rsidRPr="009932F5" w:rsidRDefault="00A008C1" w:rsidP="003333C7">
      <w:pPr>
        <w:pStyle w:val="ONUME"/>
        <w:tabs>
          <w:tab w:val="left" w:pos="567"/>
          <w:tab w:val="left" w:pos="1134"/>
          <w:tab w:val="left" w:pos="1701"/>
        </w:tabs>
        <w:ind w:left="567"/>
        <w:rPr>
          <w:lang w:val="ru-RU"/>
        </w:rPr>
      </w:pPr>
      <w:r w:rsidRPr="009932F5">
        <w:rPr>
          <w:lang w:val="ru-RU"/>
        </w:rPr>
        <w:t>Координационный комитет выдвинул г-на </w:t>
      </w:r>
      <w:r w:rsidR="009932F5">
        <w:rPr>
          <w:lang w:val="ru-RU"/>
        </w:rPr>
        <w:t>Фрэнсиса Гарри</w:t>
      </w:r>
      <w:r w:rsidRPr="009932F5">
        <w:rPr>
          <w:lang w:val="ru-RU"/>
        </w:rPr>
        <w:t xml:space="preserve"> в качестве кандидата для назначения на должность Генерального директора ВОИС. </w:t>
      </w:r>
    </w:p>
    <w:p w:rsidR="002F3682" w:rsidRPr="009932F5" w:rsidRDefault="00A008C1" w:rsidP="00DB5FCE">
      <w:pPr>
        <w:pStyle w:val="ONUME"/>
        <w:tabs>
          <w:tab w:val="left" w:pos="567"/>
          <w:tab w:val="left" w:pos="1134"/>
          <w:tab w:val="left" w:pos="1701"/>
        </w:tabs>
        <w:spacing w:after="0"/>
        <w:ind w:left="567"/>
        <w:rPr>
          <w:lang w:val="ru-RU"/>
        </w:rPr>
      </w:pPr>
      <w:r w:rsidRPr="009932F5">
        <w:rPr>
          <w:lang w:val="ru-RU"/>
        </w:rPr>
        <w:t>Настоящий отчет был принят Координационным комитетом 7</w:t>
      </w:r>
      <w:r w:rsidR="00B756E6" w:rsidRPr="009932F5">
        <w:rPr>
          <w:lang w:val="ru-RU"/>
        </w:rPr>
        <w:t> </w:t>
      </w:r>
      <w:r w:rsidRPr="009932F5">
        <w:rPr>
          <w:lang w:val="ru-RU"/>
        </w:rPr>
        <w:t>марта 2014 г.</w:t>
      </w:r>
    </w:p>
    <w:p w:rsidR="00DC26B3" w:rsidRPr="00DB5FCE" w:rsidRDefault="00DC26B3" w:rsidP="00DB5FCE">
      <w:pPr>
        <w:pStyle w:val="DecisionInvitingPara"/>
        <w:overflowPunct/>
        <w:autoSpaceDE/>
        <w:autoSpaceDN/>
        <w:adjustRightInd/>
        <w:textAlignment w:val="auto"/>
        <w:rPr>
          <w:rFonts w:ascii="Arial" w:hAnsi="Arial" w:cs="Arial"/>
          <w:i w:val="0"/>
          <w:sz w:val="22"/>
          <w:szCs w:val="22"/>
          <w:lang w:val="fr-CH"/>
        </w:rPr>
      </w:pPr>
    </w:p>
    <w:p w:rsidR="00DC26B3" w:rsidRDefault="00DC26B3" w:rsidP="00DC26B3">
      <w:pPr>
        <w:pStyle w:val="DecisionInvitingPara"/>
        <w:rPr>
          <w:rFonts w:ascii="Arial" w:hAnsi="Arial" w:cs="Arial"/>
          <w:i w:val="0"/>
          <w:sz w:val="22"/>
          <w:szCs w:val="22"/>
          <w:lang w:val="fr-CH"/>
        </w:rPr>
      </w:pPr>
    </w:p>
    <w:p w:rsidR="00DB5FCE" w:rsidRPr="00DB5FCE" w:rsidRDefault="00DB5FCE" w:rsidP="00DC26B3">
      <w:pPr>
        <w:pStyle w:val="DecisionInvitingPara"/>
        <w:rPr>
          <w:rFonts w:ascii="Arial" w:hAnsi="Arial" w:cs="Arial"/>
          <w:i w:val="0"/>
          <w:sz w:val="22"/>
          <w:szCs w:val="22"/>
          <w:lang w:val="fr-CH"/>
        </w:rPr>
      </w:pPr>
    </w:p>
    <w:p w:rsidR="002928D3" w:rsidRPr="00DC26B3" w:rsidRDefault="00DC26B3" w:rsidP="00DB5FCE">
      <w:pPr>
        <w:pStyle w:val="Endofdocument"/>
        <w:ind w:left="5533"/>
        <w:rPr>
          <w:rFonts w:ascii="Arial" w:hAnsi="Arial" w:cs="Arial"/>
          <w:i/>
          <w:iCs/>
          <w:sz w:val="22"/>
          <w:szCs w:val="22"/>
        </w:rPr>
      </w:pPr>
      <w:r w:rsidRPr="00DC26B3">
        <w:rPr>
          <w:rFonts w:ascii="Arial" w:hAnsi="Arial" w:cs="Arial"/>
          <w:sz w:val="22"/>
          <w:szCs w:val="22"/>
        </w:rPr>
        <w:t>[</w:t>
      </w:r>
      <w:r w:rsidR="00FC755E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Pr="00DC26B3">
        <w:rPr>
          <w:rFonts w:ascii="Arial" w:hAnsi="Arial" w:cs="Arial"/>
          <w:sz w:val="22"/>
          <w:szCs w:val="22"/>
        </w:rPr>
        <w:t>]</w:t>
      </w:r>
    </w:p>
    <w:sectPr w:rsidR="002928D3" w:rsidRPr="00DC26B3" w:rsidSect="00C32F2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D1" w:rsidRDefault="002757D1">
      <w:r>
        <w:separator/>
      </w:r>
    </w:p>
  </w:endnote>
  <w:endnote w:type="continuationSeparator" w:id="0">
    <w:p w:rsidR="002757D1" w:rsidRDefault="002757D1" w:rsidP="003B38C1">
      <w:r>
        <w:separator/>
      </w:r>
    </w:p>
    <w:p w:rsidR="002757D1" w:rsidRPr="003B38C1" w:rsidRDefault="002757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7D1" w:rsidRPr="003B38C1" w:rsidRDefault="002757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D1" w:rsidRDefault="002757D1">
      <w:r>
        <w:separator/>
      </w:r>
    </w:p>
  </w:footnote>
  <w:footnote w:type="continuationSeparator" w:id="0">
    <w:p w:rsidR="002757D1" w:rsidRDefault="002757D1" w:rsidP="008B60B2">
      <w:r>
        <w:separator/>
      </w:r>
    </w:p>
    <w:p w:rsidR="002757D1" w:rsidRPr="00ED77FB" w:rsidRDefault="002757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7D1" w:rsidRPr="00ED77FB" w:rsidRDefault="002757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332863" w:rsidRDefault="00386735" w:rsidP="00477D6B">
    <w:pPr>
      <w:jc w:val="right"/>
      <w:rPr>
        <w:lang w:val="ru-RU"/>
      </w:rPr>
    </w:pPr>
    <w:r>
      <w:t>WO/CC/69</w:t>
    </w:r>
    <w:r w:rsidR="002757D1">
      <w:t>/</w:t>
    </w:r>
    <w:r w:rsidR="00892024">
      <w:t>4</w:t>
    </w:r>
  </w:p>
  <w:p w:rsidR="00EC4E49" w:rsidRDefault="00FC755E" w:rsidP="00477D6B">
    <w:pPr>
      <w:jc w:val="right"/>
    </w:pPr>
    <w:r>
      <w:rPr>
        <w:lang w:val="ru-RU"/>
      </w:rPr>
      <w:t>стр.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733AF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AA4DDA"/>
    <w:multiLevelType w:val="hybridMultilevel"/>
    <w:tmpl w:val="DF36DAAC"/>
    <w:lvl w:ilvl="0" w:tplc="DFA68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0ED61B6"/>
    <w:multiLevelType w:val="hybridMultilevel"/>
    <w:tmpl w:val="D660BABE"/>
    <w:lvl w:ilvl="0" w:tplc="A69C2B2E">
      <w:numFmt w:val="bullet"/>
      <w:lvlText w:val="–"/>
      <w:lvlJc w:val="left"/>
      <w:pPr>
        <w:ind w:left="1211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2C182A"/>
    <w:multiLevelType w:val="hybridMultilevel"/>
    <w:tmpl w:val="4DC041AE"/>
    <w:lvl w:ilvl="0" w:tplc="08B8DE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B016E"/>
    <w:multiLevelType w:val="hybridMultilevel"/>
    <w:tmpl w:val="76180832"/>
    <w:lvl w:ilvl="0" w:tplc="9572A8E8">
      <w:start w:val="8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F00A48"/>
    <w:multiLevelType w:val="hybridMultilevel"/>
    <w:tmpl w:val="DA54445A"/>
    <w:lvl w:ilvl="0" w:tplc="3126FB2E">
      <w:start w:val="83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16"/>
        </w:tabs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36"/>
        </w:tabs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56"/>
        </w:tabs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76"/>
        </w:tabs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96"/>
        </w:tabs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16"/>
        </w:tabs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36"/>
        </w:tabs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56"/>
        </w:tabs>
        <w:ind w:left="10656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9E6A0F"/>
    <w:multiLevelType w:val="hybridMultilevel"/>
    <w:tmpl w:val="69ECD97C"/>
    <w:lvl w:ilvl="0" w:tplc="ECD09E6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80066"/>
    <w:multiLevelType w:val="hybridMultilevel"/>
    <w:tmpl w:val="AA90EA1C"/>
    <w:lvl w:ilvl="0" w:tplc="0409000F">
      <w:start w:val="1"/>
      <w:numFmt w:val="decimal"/>
      <w:lvlText w:val="%1."/>
      <w:lvlJc w:val="left"/>
      <w:pPr>
        <w:ind w:left="5180" w:hanging="360"/>
      </w:p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D1"/>
    <w:rsid w:val="000045C4"/>
    <w:rsid w:val="00012EF2"/>
    <w:rsid w:val="00013B6C"/>
    <w:rsid w:val="0001464E"/>
    <w:rsid w:val="00043CAA"/>
    <w:rsid w:val="00057EEE"/>
    <w:rsid w:val="00065681"/>
    <w:rsid w:val="000735B7"/>
    <w:rsid w:val="00075432"/>
    <w:rsid w:val="000848F2"/>
    <w:rsid w:val="00094B07"/>
    <w:rsid w:val="000968ED"/>
    <w:rsid w:val="000A11C8"/>
    <w:rsid w:val="000A25B7"/>
    <w:rsid w:val="000A2F4E"/>
    <w:rsid w:val="000B55D6"/>
    <w:rsid w:val="000C546C"/>
    <w:rsid w:val="000C62B3"/>
    <w:rsid w:val="000D130F"/>
    <w:rsid w:val="000E4394"/>
    <w:rsid w:val="000F3DF7"/>
    <w:rsid w:val="000F5E56"/>
    <w:rsid w:val="000F7E56"/>
    <w:rsid w:val="001212F8"/>
    <w:rsid w:val="00130CF5"/>
    <w:rsid w:val="001362EE"/>
    <w:rsid w:val="00140137"/>
    <w:rsid w:val="00162353"/>
    <w:rsid w:val="00181E6A"/>
    <w:rsid w:val="001832A6"/>
    <w:rsid w:val="001A3140"/>
    <w:rsid w:val="001B29B7"/>
    <w:rsid w:val="001B38DC"/>
    <w:rsid w:val="001C4A1B"/>
    <w:rsid w:val="001C5BFF"/>
    <w:rsid w:val="001D564B"/>
    <w:rsid w:val="00210F44"/>
    <w:rsid w:val="00213BCC"/>
    <w:rsid w:val="00224363"/>
    <w:rsid w:val="0023062B"/>
    <w:rsid w:val="002323D4"/>
    <w:rsid w:val="0024008C"/>
    <w:rsid w:val="00244E9B"/>
    <w:rsid w:val="00254165"/>
    <w:rsid w:val="002634C4"/>
    <w:rsid w:val="002757D1"/>
    <w:rsid w:val="00280711"/>
    <w:rsid w:val="002928D3"/>
    <w:rsid w:val="002960CE"/>
    <w:rsid w:val="002A698A"/>
    <w:rsid w:val="002B568D"/>
    <w:rsid w:val="002C3539"/>
    <w:rsid w:val="002F1FE6"/>
    <w:rsid w:val="002F3682"/>
    <w:rsid w:val="002F4E68"/>
    <w:rsid w:val="00300D35"/>
    <w:rsid w:val="00312F7F"/>
    <w:rsid w:val="00323A39"/>
    <w:rsid w:val="00327F01"/>
    <w:rsid w:val="00331DF4"/>
    <w:rsid w:val="00332863"/>
    <w:rsid w:val="003333C7"/>
    <w:rsid w:val="0034165D"/>
    <w:rsid w:val="00345AFC"/>
    <w:rsid w:val="00350FBD"/>
    <w:rsid w:val="00352825"/>
    <w:rsid w:val="00361450"/>
    <w:rsid w:val="003673CF"/>
    <w:rsid w:val="00373A93"/>
    <w:rsid w:val="0038170A"/>
    <w:rsid w:val="00383506"/>
    <w:rsid w:val="003845C1"/>
    <w:rsid w:val="00386735"/>
    <w:rsid w:val="003A4126"/>
    <w:rsid w:val="003A6F89"/>
    <w:rsid w:val="003B0A97"/>
    <w:rsid w:val="003B38C1"/>
    <w:rsid w:val="003C2FC8"/>
    <w:rsid w:val="003E3972"/>
    <w:rsid w:val="003F4CC0"/>
    <w:rsid w:val="003F6B4A"/>
    <w:rsid w:val="004053BA"/>
    <w:rsid w:val="00410655"/>
    <w:rsid w:val="00423E3E"/>
    <w:rsid w:val="00425F70"/>
    <w:rsid w:val="00427AF4"/>
    <w:rsid w:val="00436894"/>
    <w:rsid w:val="00446721"/>
    <w:rsid w:val="00446B91"/>
    <w:rsid w:val="004647DA"/>
    <w:rsid w:val="00474062"/>
    <w:rsid w:val="00477D6B"/>
    <w:rsid w:val="004851F6"/>
    <w:rsid w:val="00490D60"/>
    <w:rsid w:val="00491F96"/>
    <w:rsid w:val="004970F5"/>
    <w:rsid w:val="004979C4"/>
    <w:rsid w:val="004A4511"/>
    <w:rsid w:val="005019FF"/>
    <w:rsid w:val="0053057A"/>
    <w:rsid w:val="005529A2"/>
    <w:rsid w:val="00560A29"/>
    <w:rsid w:val="0056796A"/>
    <w:rsid w:val="005A088A"/>
    <w:rsid w:val="005C6649"/>
    <w:rsid w:val="005D4146"/>
    <w:rsid w:val="005D5462"/>
    <w:rsid w:val="005D6DF1"/>
    <w:rsid w:val="005E33C9"/>
    <w:rsid w:val="0060053E"/>
    <w:rsid w:val="006020BF"/>
    <w:rsid w:val="00605827"/>
    <w:rsid w:val="00610C77"/>
    <w:rsid w:val="00613D08"/>
    <w:rsid w:val="00625B20"/>
    <w:rsid w:val="00634F07"/>
    <w:rsid w:val="006436E6"/>
    <w:rsid w:val="00646050"/>
    <w:rsid w:val="00661765"/>
    <w:rsid w:val="006713CA"/>
    <w:rsid w:val="00676C5C"/>
    <w:rsid w:val="006940AC"/>
    <w:rsid w:val="006A1680"/>
    <w:rsid w:val="006A21C8"/>
    <w:rsid w:val="006A405A"/>
    <w:rsid w:val="006E3239"/>
    <w:rsid w:val="006E5D81"/>
    <w:rsid w:val="00702FBE"/>
    <w:rsid w:val="00712F5D"/>
    <w:rsid w:val="00720A6F"/>
    <w:rsid w:val="0072734E"/>
    <w:rsid w:val="00751398"/>
    <w:rsid w:val="00754912"/>
    <w:rsid w:val="007733AF"/>
    <w:rsid w:val="00794876"/>
    <w:rsid w:val="007A07B5"/>
    <w:rsid w:val="007C1ED6"/>
    <w:rsid w:val="007D0369"/>
    <w:rsid w:val="007D1613"/>
    <w:rsid w:val="007D33BB"/>
    <w:rsid w:val="007F21D7"/>
    <w:rsid w:val="00813EA1"/>
    <w:rsid w:val="00821575"/>
    <w:rsid w:val="008306A8"/>
    <w:rsid w:val="0085637D"/>
    <w:rsid w:val="00877BFE"/>
    <w:rsid w:val="00883761"/>
    <w:rsid w:val="00892024"/>
    <w:rsid w:val="008A5403"/>
    <w:rsid w:val="008B2CC1"/>
    <w:rsid w:val="008B5F08"/>
    <w:rsid w:val="008B60B2"/>
    <w:rsid w:val="008C3191"/>
    <w:rsid w:val="008F41F8"/>
    <w:rsid w:val="008F4286"/>
    <w:rsid w:val="008F6BD8"/>
    <w:rsid w:val="00906730"/>
    <w:rsid w:val="0090731E"/>
    <w:rsid w:val="00907388"/>
    <w:rsid w:val="009128C1"/>
    <w:rsid w:val="00916EE2"/>
    <w:rsid w:val="009443FB"/>
    <w:rsid w:val="0095624B"/>
    <w:rsid w:val="00961EC8"/>
    <w:rsid w:val="00966A22"/>
    <w:rsid w:val="0096722F"/>
    <w:rsid w:val="00980843"/>
    <w:rsid w:val="009932F5"/>
    <w:rsid w:val="009A5FC0"/>
    <w:rsid w:val="009B4280"/>
    <w:rsid w:val="009B7786"/>
    <w:rsid w:val="009E2791"/>
    <w:rsid w:val="009E3F6F"/>
    <w:rsid w:val="009F499F"/>
    <w:rsid w:val="00A008C1"/>
    <w:rsid w:val="00A30B63"/>
    <w:rsid w:val="00A42DAF"/>
    <w:rsid w:val="00A45BD8"/>
    <w:rsid w:val="00A63445"/>
    <w:rsid w:val="00A74040"/>
    <w:rsid w:val="00A85348"/>
    <w:rsid w:val="00A869B7"/>
    <w:rsid w:val="00A9349A"/>
    <w:rsid w:val="00A97DDE"/>
    <w:rsid w:val="00AA1587"/>
    <w:rsid w:val="00AA1EAD"/>
    <w:rsid w:val="00AA412C"/>
    <w:rsid w:val="00AB2983"/>
    <w:rsid w:val="00AC205C"/>
    <w:rsid w:val="00AE27DC"/>
    <w:rsid w:val="00AF0A6B"/>
    <w:rsid w:val="00B05A69"/>
    <w:rsid w:val="00B12D26"/>
    <w:rsid w:val="00B2697F"/>
    <w:rsid w:val="00B32C8C"/>
    <w:rsid w:val="00B45BE4"/>
    <w:rsid w:val="00B6093F"/>
    <w:rsid w:val="00B723A5"/>
    <w:rsid w:val="00B756E6"/>
    <w:rsid w:val="00B87331"/>
    <w:rsid w:val="00B93D38"/>
    <w:rsid w:val="00B9734B"/>
    <w:rsid w:val="00B97A6D"/>
    <w:rsid w:val="00BA632C"/>
    <w:rsid w:val="00BF15E9"/>
    <w:rsid w:val="00BF545C"/>
    <w:rsid w:val="00C11BFE"/>
    <w:rsid w:val="00C130B3"/>
    <w:rsid w:val="00C179C3"/>
    <w:rsid w:val="00C30EB6"/>
    <w:rsid w:val="00C3191A"/>
    <w:rsid w:val="00C32F2C"/>
    <w:rsid w:val="00C40148"/>
    <w:rsid w:val="00C632E6"/>
    <w:rsid w:val="00C73036"/>
    <w:rsid w:val="00C745F2"/>
    <w:rsid w:val="00CC05BD"/>
    <w:rsid w:val="00CD1D27"/>
    <w:rsid w:val="00D13A9A"/>
    <w:rsid w:val="00D25381"/>
    <w:rsid w:val="00D35735"/>
    <w:rsid w:val="00D45252"/>
    <w:rsid w:val="00D476BD"/>
    <w:rsid w:val="00D548EB"/>
    <w:rsid w:val="00D7131C"/>
    <w:rsid w:val="00D71710"/>
    <w:rsid w:val="00D71B4D"/>
    <w:rsid w:val="00D842FA"/>
    <w:rsid w:val="00D8511B"/>
    <w:rsid w:val="00D858B3"/>
    <w:rsid w:val="00D93D55"/>
    <w:rsid w:val="00D9754A"/>
    <w:rsid w:val="00DB0F10"/>
    <w:rsid w:val="00DB5A30"/>
    <w:rsid w:val="00DB5FCE"/>
    <w:rsid w:val="00DC26B3"/>
    <w:rsid w:val="00DD454F"/>
    <w:rsid w:val="00E050AC"/>
    <w:rsid w:val="00E12DD1"/>
    <w:rsid w:val="00E26C23"/>
    <w:rsid w:val="00E335FE"/>
    <w:rsid w:val="00E34521"/>
    <w:rsid w:val="00E533AB"/>
    <w:rsid w:val="00E5745F"/>
    <w:rsid w:val="00E82488"/>
    <w:rsid w:val="00E96778"/>
    <w:rsid w:val="00E9712D"/>
    <w:rsid w:val="00EA089D"/>
    <w:rsid w:val="00EA1C71"/>
    <w:rsid w:val="00EC4E49"/>
    <w:rsid w:val="00ED50DE"/>
    <w:rsid w:val="00ED77FB"/>
    <w:rsid w:val="00EE45FA"/>
    <w:rsid w:val="00EE764A"/>
    <w:rsid w:val="00F16DFF"/>
    <w:rsid w:val="00F24F8D"/>
    <w:rsid w:val="00F473CD"/>
    <w:rsid w:val="00F66152"/>
    <w:rsid w:val="00F72BD7"/>
    <w:rsid w:val="00F74719"/>
    <w:rsid w:val="00F83292"/>
    <w:rsid w:val="00F8629D"/>
    <w:rsid w:val="00F91170"/>
    <w:rsid w:val="00FA3D77"/>
    <w:rsid w:val="00FB0F8A"/>
    <w:rsid w:val="00FC5169"/>
    <w:rsid w:val="00FC755E"/>
    <w:rsid w:val="00FE1304"/>
    <w:rsid w:val="00FE164D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386735"/>
    <w:pPr>
      <w:overflowPunct w:val="0"/>
      <w:autoSpaceDE w:val="0"/>
      <w:autoSpaceDN w:val="0"/>
      <w:adjustRightInd w:val="0"/>
      <w:ind w:left="4536"/>
      <w:textAlignment w:val="baseline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851"/>
        <w:tab w:val="num" w:pos="5246"/>
      </w:tabs>
      <w:ind w:left="4679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386735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0738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93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D38"/>
    <w:rPr>
      <w:rFonts w:ascii="Tahoma" w:eastAsia="SimSun" w:hAnsi="Tahoma" w:cs="Tahoma"/>
      <w:sz w:val="16"/>
      <w:szCs w:val="16"/>
      <w:lang w:eastAsia="zh-CN"/>
    </w:rPr>
  </w:style>
  <w:style w:type="paragraph" w:customStyle="1" w:styleId="preparedby">
    <w:name w:val="prepared by"/>
    <w:basedOn w:val="Normal"/>
    <w:rsid w:val="007C1ED6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FootnoteReference">
    <w:name w:val="footnote reference"/>
    <w:basedOn w:val="DefaultParagraphFont"/>
    <w:rsid w:val="007C1ED6"/>
    <w:rPr>
      <w:vertAlign w:val="superscript"/>
    </w:rPr>
  </w:style>
  <w:style w:type="table" w:styleId="TableGrid">
    <w:name w:val="Table Grid"/>
    <w:basedOn w:val="TableNormal"/>
    <w:rsid w:val="00B60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C32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386735"/>
    <w:pPr>
      <w:overflowPunct w:val="0"/>
      <w:autoSpaceDE w:val="0"/>
      <w:autoSpaceDN w:val="0"/>
      <w:adjustRightInd w:val="0"/>
      <w:ind w:left="4536"/>
      <w:textAlignment w:val="baseline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851"/>
        <w:tab w:val="num" w:pos="5246"/>
      </w:tabs>
      <w:ind w:left="4679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386735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0738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93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D38"/>
    <w:rPr>
      <w:rFonts w:ascii="Tahoma" w:eastAsia="SimSun" w:hAnsi="Tahoma" w:cs="Tahoma"/>
      <w:sz w:val="16"/>
      <w:szCs w:val="16"/>
      <w:lang w:eastAsia="zh-CN"/>
    </w:rPr>
  </w:style>
  <w:style w:type="paragraph" w:customStyle="1" w:styleId="preparedby">
    <w:name w:val="prepared by"/>
    <w:basedOn w:val="Normal"/>
    <w:rsid w:val="007C1ED6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FootnoteReference">
    <w:name w:val="footnote reference"/>
    <w:basedOn w:val="DefaultParagraphFont"/>
    <w:rsid w:val="007C1ED6"/>
    <w:rPr>
      <w:vertAlign w:val="superscript"/>
    </w:rPr>
  </w:style>
  <w:style w:type="table" w:styleId="TableGrid">
    <w:name w:val="Table Grid"/>
    <w:basedOn w:val="TableNormal"/>
    <w:rsid w:val="00B60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C3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69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922F-0E23-4FDC-992F-0F62EA21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69 (E).dot</Template>
  <TotalTime>7</TotalTime>
  <Pages>6</Pages>
  <Words>1719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HAPPY-DUMAS Juliet</dc:creator>
  <cp:lastModifiedBy>MARIN-CUDRAZ DAVI Nicoletta</cp:lastModifiedBy>
  <cp:revision>4</cp:revision>
  <cp:lastPrinted>2014-03-07T11:34:00Z</cp:lastPrinted>
  <dcterms:created xsi:type="dcterms:W3CDTF">2014-03-27T14:47:00Z</dcterms:created>
  <dcterms:modified xsi:type="dcterms:W3CDTF">2014-03-27T15:13:00Z</dcterms:modified>
</cp:coreProperties>
</file>