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5180" w14:textId="443ABA11" w:rsidR="00E5566B" w:rsidRPr="0013658A" w:rsidRDefault="00E5566B" w:rsidP="00E5566B">
      <w:pPr>
        <w:widowControl w:val="0"/>
        <w:jc w:val="right"/>
        <w:rPr>
          <w:b/>
          <w:sz w:val="2"/>
          <w:szCs w:val="40"/>
          <w:lang w:val="ru-RU"/>
        </w:rPr>
      </w:pPr>
    </w:p>
    <w:p w14:paraId="1DF25BB7" w14:textId="11A01C30" w:rsidR="006E4F5F" w:rsidRPr="0013658A" w:rsidRDefault="008C6F97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13658A">
        <w:rPr>
          <w:noProof/>
          <w:sz w:val="28"/>
          <w:szCs w:val="28"/>
          <w:lang w:eastAsia="en-US"/>
        </w:rPr>
        <w:drawing>
          <wp:inline distT="0" distB="0" distL="0" distR="0" wp14:anchorId="2858B47F" wp14:editId="6E1144C6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4881" w14:textId="77777777" w:rsidR="006E4F5F" w:rsidRPr="0013658A" w:rsidRDefault="006D60B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13658A">
        <w:rPr>
          <w:rFonts w:ascii="Arial Black" w:hAnsi="Arial Black"/>
          <w:b/>
          <w:caps/>
          <w:sz w:val="15"/>
          <w:lang w:val="ru-RU"/>
        </w:rPr>
        <w:t>STLT/A/14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707160" w:rsidRPr="0013658A">
        <w:rPr>
          <w:rFonts w:ascii="Arial Black" w:hAnsi="Arial Black"/>
          <w:b/>
          <w:caps/>
          <w:sz w:val="15"/>
          <w:lang w:val="ru-RU"/>
        </w:rPr>
        <w:t>1</w:t>
      </w:r>
    </w:p>
    <w:p w14:paraId="46AB7293" w14:textId="7A5EBB1A" w:rsidR="006E4F5F" w:rsidRPr="0013658A" w:rsidRDefault="008C6F97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F7044C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:</w:t>
      </w:r>
      <w:r w:rsidR="00864DC8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1" w:name="Original"/>
      <w:bookmarkEnd w:id="1"/>
      <w:r w:rsidRPr="00F7044C"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3A575907" w14:textId="430257FA" w:rsidR="006E4F5F" w:rsidRPr="0013658A" w:rsidRDefault="008C6F9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F7044C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:</w:t>
      </w:r>
      <w:r w:rsidR="00864DC8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Date"/>
      <w:bookmarkEnd w:id="2"/>
      <w:r w:rsidR="00BD7857" w:rsidRPr="0013658A">
        <w:rPr>
          <w:rFonts w:ascii="Arial Black" w:hAnsi="Arial Black"/>
          <w:b/>
          <w:caps/>
          <w:sz w:val="15"/>
          <w:lang w:val="ru-RU"/>
        </w:rPr>
        <w:t>2</w:t>
      </w:r>
      <w:r w:rsidRPr="00F7044C">
        <w:rPr>
          <w:rFonts w:ascii="Arial Black" w:hAnsi="Arial Black"/>
          <w:b/>
          <w:caps/>
          <w:sz w:val="15"/>
          <w:lang w:val="ru-RU"/>
        </w:rPr>
        <w:t xml:space="preserve"> июля</w:t>
      </w:r>
      <w:r w:rsidR="006D60B9" w:rsidRPr="0013658A">
        <w:rPr>
          <w:rFonts w:ascii="Arial Black" w:hAnsi="Arial Black"/>
          <w:b/>
          <w:caps/>
          <w:sz w:val="15"/>
          <w:lang w:val="ru-RU"/>
        </w:rPr>
        <w:t xml:space="preserve"> 2021</w:t>
      </w:r>
      <w:r w:rsidRPr="00F7044C"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14:paraId="43FF4366" w14:textId="36BFE8A6" w:rsidR="009D4FA3" w:rsidRPr="0013658A" w:rsidRDefault="00F7044C" w:rsidP="009D4FA3">
      <w:pPr>
        <w:pStyle w:val="Heading1"/>
        <w:rPr>
          <w:lang w:val="ru-RU"/>
        </w:rPr>
      </w:pPr>
      <w:r w:rsidRPr="0013658A">
        <w:rPr>
          <w:lang w:val="ru-RU"/>
        </w:rPr>
        <w:t>Сингапурский договор о законах по товарным знакам (STLT</w:t>
      </w:r>
      <w:r w:rsidRPr="0013658A" w:rsidDel="00F7044C">
        <w:rPr>
          <w:lang w:val="ru-RU"/>
        </w:rPr>
        <w:t xml:space="preserve"> </w:t>
      </w:r>
      <w:r w:rsidR="009D4FA3" w:rsidRPr="0013658A">
        <w:rPr>
          <w:lang w:val="ru-RU"/>
        </w:rPr>
        <w:t>)</w:t>
      </w:r>
    </w:p>
    <w:p w14:paraId="32C98270" w14:textId="7B4D0A62" w:rsidR="008B2CC1" w:rsidRPr="0013658A" w:rsidRDefault="00F7044C" w:rsidP="009D4FA3">
      <w:pPr>
        <w:pStyle w:val="Heading1"/>
        <w:rPr>
          <w:lang w:val="ru-RU"/>
        </w:rPr>
      </w:pPr>
      <w:r w:rsidRPr="00F7044C">
        <w:rPr>
          <w:lang w:val="ru-RU"/>
        </w:rPr>
        <w:t>Ассамблея</w:t>
      </w:r>
    </w:p>
    <w:p w14:paraId="779DC91E" w14:textId="2BCDE2FA" w:rsidR="008B2CC1" w:rsidRPr="0013658A" w:rsidRDefault="00F7044C" w:rsidP="00352E39">
      <w:pPr>
        <w:spacing w:after="720"/>
        <w:rPr>
          <w:b/>
          <w:sz w:val="24"/>
          <w:lang w:val="ru-RU"/>
        </w:rPr>
      </w:pPr>
      <w:r w:rsidRPr="00F7044C">
        <w:rPr>
          <w:b/>
          <w:sz w:val="24"/>
          <w:lang w:val="ru-RU"/>
        </w:rPr>
        <w:t xml:space="preserve">Четырнадцатая </w:t>
      </w:r>
      <w:r w:rsidR="00D73380" w:rsidRPr="0013658A">
        <w:rPr>
          <w:b/>
          <w:sz w:val="24"/>
          <w:lang w:val="ru-RU"/>
        </w:rPr>
        <w:t>(</w:t>
      </w:r>
      <w:r w:rsidR="000241AE" w:rsidRPr="0013658A">
        <w:rPr>
          <w:b/>
          <w:sz w:val="24"/>
          <w:lang w:val="ru-RU"/>
        </w:rPr>
        <w:t>7</w:t>
      </w:r>
      <w:r w:rsidRPr="00F7044C">
        <w:rPr>
          <w:b/>
          <w:sz w:val="24"/>
          <w:lang w:val="ru-RU"/>
        </w:rPr>
        <w:t>-я очередная</w:t>
      </w:r>
      <w:r w:rsidR="009D4FA3" w:rsidRPr="0013658A">
        <w:rPr>
          <w:b/>
          <w:sz w:val="24"/>
          <w:lang w:val="ru-RU"/>
        </w:rPr>
        <w:t xml:space="preserve">) </w:t>
      </w:r>
      <w:r w:rsidRPr="00F7044C">
        <w:rPr>
          <w:b/>
          <w:sz w:val="24"/>
          <w:lang w:val="ru-RU"/>
        </w:rPr>
        <w:t>сессия</w:t>
      </w:r>
      <w:r w:rsidR="003D57B0" w:rsidRPr="0013658A">
        <w:rPr>
          <w:b/>
          <w:sz w:val="24"/>
          <w:lang w:val="ru-RU"/>
        </w:rPr>
        <w:br/>
      </w:r>
      <w:r w:rsidRPr="00F7044C">
        <w:rPr>
          <w:b/>
          <w:sz w:val="24"/>
          <w:lang w:val="ru-RU"/>
        </w:rPr>
        <w:t xml:space="preserve">Женева, 4-8 октября 2021 г. </w:t>
      </w:r>
    </w:p>
    <w:p w14:paraId="7B397A35" w14:textId="02CFADCB" w:rsidR="00707160" w:rsidRPr="0013658A" w:rsidRDefault="00CD5A3F" w:rsidP="0097562C">
      <w:pPr>
        <w:spacing w:after="24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техническая помощь и </w:t>
      </w:r>
      <w:r w:rsidR="00AF307F" w:rsidRPr="00AF307F">
        <w:rPr>
          <w:caps/>
          <w:sz w:val="24"/>
          <w:lang w:val="ru-RU"/>
        </w:rPr>
        <w:t>СОДЕЙСТВИЕ, КАСАЮЩИЕСЯ СИНГАПУРСКОГО ДОГОВОРА</w:t>
      </w:r>
      <w:r>
        <w:rPr>
          <w:caps/>
          <w:sz w:val="24"/>
          <w:lang w:val="ru-RU"/>
        </w:rPr>
        <w:t>о законах по товарным знакам</w:t>
      </w:r>
      <w:r w:rsidR="00707160" w:rsidRPr="0013658A">
        <w:rPr>
          <w:caps/>
          <w:sz w:val="24"/>
          <w:lang w:val="ru-RU"/>
        </w:rPr>
        <w:t xml:space="preserve"> (STLT)</w:t>
      </w:r>
    </w:p>
    <w:p w14:paraId="67123C43" w14:textId="194D6990" w:rsidR="008B2CC1" w:rsidRPr="0013658A" w:rsidRDefault="00CD5A3F" w:rsidP="009C127D">
      <w:pPr>
        <w:spacing w:after="960"/>
        <w:rPr>
          <w:i/>
          <w:lang w:val="ru-RU"/>
        </w:rPr>
      </w:pPr>
      <w:bookmarkStart w:id="4" w:name="Prepared"/>
      <w:bookmarkStart w:id="5" w:name="_GoBack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14:paraId="419EBDAB" w14:textId="68753AD8" w:rsidR="00707160" w:rsidRPr="0013658A" w:rsidRDefault="00F7044C" w:rsidP="00AB2792">
      <w:pPr>
        <w:pStyle w:val="ONUME"/>
        <w:rPr>
          <w:lang w:val="ru-RU"/>
        </w:rPr>
      </w:pPr>
      <w:r w:rsidRPr="0013658A">
        <w:rPr>
          <w:lang w:val="ru-RU"/>
        </w:rPr>
        <w:t xml:space="preserve">В своей резолюции, дополняющей Сингапурский договор о законах по товарным знакам (далее именуемый </w:t>
      </w:r>
      <w:r w:rsidRPr="00F7044C">
        <w:rPr>
          <w:lang w:val="ru-RU"/>
        </w:rPr>
        <w:t>«</w:t>
      </w:r>
      <w:r w:rsidRPr="0013658A">
        <w:rPr>
          <w:lang w:val="ru-RU"/>
        </w:rPr>
        <w:t>Сингапурский договор</w:t>
      </w:r>
      <w:r w:rsidRPr="00F7044C">
        <w:rPr>
          <w:lang w:val="ru-RU"/>
        </w:rPr>
        <w:t>»</w:t>
      </w:r>
      <w:r w:rsidRPr="0013658A">
        <w:rPr>
          <w:lang w:val="ru-RU"/>
        </w:rPr>
        <w:t>), Дипломатическая конференция по принятию Пересмотренного договора о законах по товарным знакам, состоявшаяся в Сингапуре в марте 2006 г., просила Ассамблею Сингапурского договора контролировать и оценивать на каждой очередной сессии процесс оказания помощи в связи с усилиями по реализации Договора и преимущества, вытекающие из такой реализации (пункт 8 резолюции, дополняющей Сингапурский договор, которая была принята Дипломатической конференцией по принятию Пересмотренного договора о законах по товарным знакам, Сингапур, 13 – 27 марта 2006 г.)</w:t>
      </w:r>
      <w:r w:rsidRPr="0013658A" w:rsidDel="00F7044C">
        <w:rPr>
          <w:lang w:val="ru-RU"/>
        </w:rPr>
        <w:t xml:space="preserve"> </w:t>
      </w:r>
    </w:p>
    <w:p w14:paraId="01DF0F1C" w14:textId="36299F91" w:rsidR="00707160" w:rsidRPr="0013658A" w:rsidRDefault="00F7044C" w:rsidP="00AF307F">
      <w:pPr>
        <w:pStyle w:val="ONUME"/>
        <w:rPr>
          <w:lang w:val="ru-RU"/>
        </w:rPr>
      </w:pPr>
      <w:r w:rsidRPr="00F7044C">
        <w:rPr>
          <w:lang w:val="ru-RU"/>
        </w:rPr>
        <w:t xml:space="preserve">На своей </w:t>
      </w:r>
      <w:r>
        <w:rPr>
          <w:lang w:val="ru-RU"/>
        </w:rPr>
        <w:t xml:space="preserve">1-й </w:t>
      </w:r>
      <w:r w:rsidRPr="00F7044C">
        <w:rPr>
          <w:lang w:val="ru-RU"/>
        </w:rPr>
        <w:t xml:space="preserve">очередной сессии Ассамблея Сингапурского договора приняла решение о том, что Договаривающиеся стороны будут направлять </w:t>
      </w:r>
      <w:r w:rsidR="00AF307F" w:rsidRPr="00AF307F">
        <w:rPr>
          <w:lang w:val="ru-RU"/>
        </w:rPr>
        <w:t>в</w:t>
      </w:r>
      <w:r w:rsidR="00AF307F" w:rsidRPr="00E66ABD">
        <w:rPr>
          <w:lang w:val="ru-RU"/>
        </w:rPr>
        <w:t xml:space="preserve"> </w:t>
      </w:r>
      <w:r w:rsidR="00AB2792" w:rsidRPr="00AB2792">
        <w:rPr>
          <w:lang w:val="ru-RU"/>
        </w:rPr>
        <w:t>Секретариат</w:t>
      </w:r>
      <w:r w:rsidR="008D2C0B">
        <w:rPr>
          <w:lang w:val="ru-RU"/>
        </w:rPr>
        <w:t xml:space="preserve"> </w:t>
      </w:r>
      <w:r w:rsidRPr="00F7044C">
        <w:rPr>
          <w:lang w:val="ru-RU"/>
        </w:rPr>
        <w:t xml:space="preserve">любую информацию о деятельности по оказанию технической помощи в связи с выполнением положений Сингапурского договора и что </w:t>
      </w:r>
      <w:r w:rsidR="00E07D80" w:rsidRPr="00E07D80">
        <w:rPr>
          <w:lang w:val="ru-RU"/>
        </w:rPr>
        <w:t>Секретариат</w:t>
      </w:r>
      <w:r w:rsidR="008D2C0B">
        <w:rPr>
          <w:lang w:val="ru-RU"/>
        </w:rPr>
        <w:t xml:space="preserve"> </w:t>
      </w:r>
      <w:r w:rsidRPr="00F7044C">
        <w:rPr>
          <w:lang w:val="ru-RU"/>
        </w:rPr>
        <w:t>будет собирать полученную информацию и представлять ее следующей очередной сессии Ассамблеи Сингапурского договора вместе со всей соответствующей информацией о своей деятельности в сфере технической помощи (документ STLT/A/1/2, пункт 4, и документ STLT/A/1/4, пункт 10</w:t>
      </w:r>
      <w:r w:rsidR="00707160" w:rsidRPr="0013658A">
        <w:rPr>
          <w:lang w:val="ru-RU"/>
        </w:rPr>
        <w:t>).</w:t>
      </w:r>
    </w:p>
    <w:p w14:paraId="65534B4F" w14:textId="4D280F2B" w:rsidR="00707160" w:rsidRPr="0013658A" w:rsidRDefault="00BC7AB5" w:rsidP="0097562C">
      <w:pPr>
        <w:pStyle w:val="ONUME"/>
        <w:keepNext/>
        <w:keepLines/>
        <w:rPr>
          <w:lang w:val="ru-RU"/>
        </w:rPr>
      </w:pPr>
      <w:r w:rsidRPr="00BC7AB5">
        <w:rPr>
          <w:lang w:val="ru-RU"/>
        </w:rPr>
        <w:lastRenderedPageBreak/>
        <w:t xml:space="preserve">На </w:t>
      </w:r>
      <w:r>
        <w:rPr>
          <w:lang w:val="ru-RU"/>
        </w:rPr>
        <w:t xml:space="preserve">основании вышеизложенного </w:t>
      </w:r>
      <w:r w:rsidRPr="00BC7AB5">
        <w:rPr>
          <w:lang w:val="ru-RU"/>
        </w:rPr>
        <w:t>Секретариат регулярно представляет Ассамблее Сингапурского договора информацию о технической помощи и сотрудничестве</w:t>
      </w:r>
      <w:r>
        <w:rPr>
          <w:lang w:val="ru-RU"/>
        </w:rPr>
        <w:t xml:space="preserve"> в целях максимально эффективной реализации и использования Сингапурского договора </w:t>
      </w:r>
      <w:r w:rsidRPr="00BC7AB5">
        <w:rPr>
          <w:lang w:val="ru-RU"/>
        </w:rPr>
        <w:t>развивающи</w:t>
      </w:r>
      <w:r>
        <w:rPr>
          <w:lang w:val="ru-RU"/>
        </w:rPr>
        <w:t xml:space="preserve">мися </w:t>
      </w:r>
      <w:r w:rsidRPr="00BC7AB5">
        <w:rPr>
          <w:lang w:val="ru-RU"/>
        </w:rPr>
        <w:t>и наименее развиты</w:t>
      </w:r>
      <w:r>
        <w:rPr>
          <w:lang w:val="ru-RU"/>
        </w:rPr>
        <w:t>ми странами</w:t>
      </w:r>
      <w:r w:rsidRPr="00BC7AB5">
        <w:rPr>
          <w:lang w:val="ru-RU"/>
        </w:rPr>
        <w:t xml:space="preserve"> (НРС). </w:t>
      </w:r>
      <w:r>
        <w:rPr>
          <w:lang w:val="ru-RU"/>
        </w:rPr>
        <w:t xml:space="preserve">Предоставляется в частности информация о деятельности </w:t>
      </w:r>
      <w:r w:rsidRPr="00BC7AB5">
        <w:rPr>
          <w:lang w:val="ru-RU"/>
        </w:rPr>
        <w:t>Секретариата ВОИС, а также информаци</w:t>
      </w:r>
      <w:r>
        <w:rPr>
          <w:lang w:val="ru-RU"/>
        </w:rPr>
        <w:t>я</w:t>
      </w:r>
      <w:r w:rsidRPr="00BC7AB5">
        <w:rPr>
          <w:lang w:val="ru-RU"/>
        </w:rPr>
        <w:t xml:space="preserve">, </w:t>
      </w:r>
      <w:r>
        <w:rPr>
          <w:lang w:val="ru-RU"/>
        </w:rPr>
        <w:t xml:space="preserve">сообщаемая </w:t>
      </w:r>
      <w:r w:rsidRPr="00BC7AB5">
        <w:rPr>
          <w:lang w:val="ru-RU"/>
        </w:rPr>
        <w:t xml:space="preserve">Договаривающимися сторонами </w:t>
      </w:r>
      <w:r>
        <w:rPr>
          <w:lang w:val="ru-RU"/>
        </w:rPr>
        <w:t>Секретариату</w:t>
      </w:r>
      <w:r w:rsidRPr="00F7044C" w:rsidDel="00BC7AB5">
        <w:rPr>
          <w:lang w:val="ru-RU"/>
        </w:rPr>
        <w:t xml:space="preserve"> </w:t>
      </w:r>
      <w:r w:rsidR="00707160" w:rsidRPr="0013658A">
        <w:rPr>
          <w:lang w:val="ru-RU"/>
        </w:rPr>
        <w:t>.</w:t>
      </w:r>
    </w:p>
    <w:p w14:paraId="477D0100" w14:textId="3D8BA3E1" w:rsidR="00707160" w:rsidRPr="0013658A" w:rsidRDefault="00BC7AB5" w:rsidP="00707160">
      <w:pPr>
        <w:pStyle w:val="ONUME"/>
        <w:rPr>
          <w:lang w:val="ru-RU"/>
        </w:rPr>
      </w:pPr>
      <w:r w:rsidRPr="00BC7AB5">
        <w:rPr>
          <w:lang w:val="ru-RU"/>
        </w:rPr>
        <w:t xml:space="preserve">Соответствующие мероприятия </w:t>
      </w:r>
      <w:r>
        <w:rPr>
          <w:lang w:val="ru-RU"/>
        </w:rPr>
        <w:t xml:space="preserve">за </w:t>
      </w:r>
      <w:r w:rsidRPr="00BC7AB5">
        <w:rPr>
          <w:lang w:val="ru-RU"/>
        </w:rPr>
        <w:t xml:space="preserve">период с июня 2019 г. по май 2021 г. </w:t>
      </w:r>
      <w:r>
        <w:rPr>
          <w:lang w:val="ru-RU"/>
        </w:rPr>
        <w:t xml:space="preserve">указаны в приложении </w:t>
      </w:r>
      <w:r w:rsidRPr="00BC7AB5">
        <w:rPr>
          <w:lang w:val="ru-RU"/>
        </w:rPr>
        <w:t xml:space="preserve">I. Дополнительная информация доступна в Базе данных о технической помощи ВОИС в области ИС (IP-TAD; http://www.wipo.int/tad/) и </w:t>
      </w:r>
      <w:r w:rsidR="00CD5A3F">
        <w:rPr>
          <w:lang w:val="ru-RU"/>
        </w:rPr>
        <w:t xml:space="preserve">в случае необходимости можно связаться </w:t>
      </w:r>
      <w:r w:rsidRPr="00BC7AB5">
        <w:rPr>
          <w:lang w:val="ru-RU"/>
        </w:rPr>
        <w:t>с Секретариатом</w:t>
      </w:r>
      <w:r w:rsidR="00CD5A3F">
        <w:rPr>
          <w:lang w:val="ru-RU"/>
        </w:rPr>
        <w:t>.</w:t>
      </w:r>
    </w:p>
    <w:p w14:paraId="219C2BAD" w14:textId="4DA20C21" w:rsidR="00707160" w:rsidRPr="0013658A" w:rsidRDefault="00CD5A3F" w:rsidP="00707160">
      <w:pPr>
        <w:pStyle w:val="ONUME"/>
        <w:rPr>
          <w:lang w:val="ru-RU"/>
        </w:rPr>
      </w:pPr>
      <w:r>
        <w:rPr>
          <w:shd w:val="clear" w:color="auto" w:fill="FFFFFF"/>
          <w:lang w:val="ru-RU"/>
        </w:rPr>
        <w:t xml:space="preserve">Перечень </w:t>
      </w:r>
      <w:r w:rsidRPr="00CD5A3F">
        <w:rPr>
          <w:shd w:val="clear" w:color="auto" w:fill="FFFFFF"/>
          <w:lang w:val="ru-RU"/>
        </w:rPr>
        <w:t>Договаривающихся сторон STLT по состоянию на май 2021 г</w:t>
      </w:r>
      <w:r>
        <w:rPr>
          <w:shd w:val="clear" w:color="auto" w:fill="FFFFFF"/>
          <w:lang w:val="ru-RU"/>
        </w:rPr>
        <w:t>.</w:t>
      </w:r>
      <w:r w:rsidRPr="00CD5A3F">
        <w:rPr>
          <w:shd w:val="clear" w:color="auto" w:fill="FFFFFF"/>
          <w:lang w:val="ru-RU"/>
        </w:rPr>
        <w:t xml:space="preserve"> содержится в </w:t>
      </w:r>
      <w:r>
        <w:rPr>
          <w:shd w:val="clear" w:color="auto" w:fill="FFFFFF"/>
          <w:lang w:val="ru-RU"/>
        </w:rPr>
        <w:t>п</w:t>
      </w:r>
      <w:r w:rsidRPr="00CD5A3F">
        <w:rPr>
          <w:shd w:val="clear" w:color="auto" w:fill="FFFFFF"/>
          <w:lang w:val="ru-RU"/>
        </w:rPr>
        <w:t xml:space="preserve">риложении II </w:t>
      </w:r>
      <w:r>
        <w:rPr>
          <w:shd w:val="clear" w:color="auto" w:fill="FFFFFF"/>
          <w:lang w:val="ru-RU"/>
        </w:rPr>
        <w:t>для ознакомления</w:t>
      </w:r>
      <w:r w:rsidRPr="00CD5A3F">
        <w:rPr>
          <w:shd w:val="clear" w:color="auto" w:fill="FFFFFF"/>
          <w:lang w:val="ru-RU"/>
        </w:rPr>
        <w:t>.</w:t>
      </w:r>
      <w:r w:rsidRPr="00CD5A3F" w:rsidDel="00CD5A3F">
        <w:rPr>
          <w:shd w:val="clear" w:color="auto" w:fill="FFFFFF"/>
          <w:lang w:val="ru-RU"/>
        </w:rPr>
        <w:t xml:space="preserve"> </w:t>
      </w:r>
    </w:p>
    <w:p w14:paraId="7F445B0B" w14:textId="05127D8C" w:rsidR="00707160" w:rsidRPr="0013658A" w:rsidRDefault="00707160" w:rsidP="0097562C">
      <w:pPr>
        <w:spacing w:after="720"/>
        <w:ind w:left="5534"/>
        <w:rPr>
          <w:i/>
          <w:iCs/>
          <w:szCs w:val="22"/>
          <w:lang w:val="ru-RU"/>
        </w:rPr>
      </w:pPr>
      <w:r w:rsidRPr="0013658A">
        <w:rPr>
          <w:i/>
          <w:iCs/>
          <w:szCs w:val="22"/>
          <w:lang w:val="ru-RU"/>
        </w:rPr>
        <w:t>6.</w:t>
      </w:r>
      <w:r w:rsidRPr="0013658A">
        <w:rPr>
          <w:i/>
          <w:iCs/>
          <w:szCs w:val="22"/>
          <w:lang w:val="ru-RU"/>
        </w:rPr>
        <w:tab/>
      </w:r>
      <w:r w:rsidR="00CD5A3F">
        <w:rPr>
          <w:i/>
          <w:iCs/>
          <w:szCs w:val="22"/>
          <w:lang w:val="ru-RU"/>
        </w:rPr>
        <w:t xml:space="preserve">Ассамблее Сингапурского договора </w:t>
      </w:r>
      <w:r w:rsidR="00CD5A3F" w:rsidRPr="00CD5A3F">
        <w:rPr>
          <w:i/>
          <w:iCs/>
          <w:szCs w:val="22"/>
          <w:lang w:val="ru-RU"/>
        </w:rPr>
        <w:t>предлагается принять к сведению информацию,</w:t>
      </w:r>
      <w:r w:rsidR="00CD5A3F" w:rsidRPr="00CD5A3F" w:rsidDel="00CD5A3F">
        <w:rPr>
          <w:i/>
          <w:iCs/>
          <w:szCs w:val="22"/>
          <w:lang w:val="ru-RU"/>
        </w:rPr>
        <w:t xml:space="preserve"> </w:t>
      </w:r>
      <w:r w:rsidR="00CD5A3F">
        <w:rPr>
          <w:i/>
          <w:iCs/>
          <w:szCs w:val="22"/>
          <w:lang w:val="ru-RU"/>
        </w:rPr>
        <w:t xml:space="preserve">содержащуюся в документе «Техническая помощь и сотрудничество в связи с Сингапурским договором о законах по товарным знакам </w:t>
      </w:r>
      <w:r w:rsidRPr="0013658A">
        <w:rPr>
          <w:i/>
          <w:iCs/>
          <w:szCs w:val="22"/>
          <w:lang w:val="ru-RU"/>
        </w:rPr>
        <w:t>(STLT)</w:t>
      </w:r>
      <w:r w:rsidR="00CD5A3F">
        <w:rPr>
          <w:i/>
          <w:iCs/>
          <w:szCs w:val="22"/>
          <w:lang w:val="ru-RU"/>
        </w:rPr>
        <w:t>»</w:t>
      </w:r>
      <w:r w:rsidRPr="0013658A">
        <w:rPr>
          <w:i/>
          <w:iCs/>
          <w:szCs w:val="22"/>
          <w:lang w:val="ru-RU"/>
        </w:rPr>
        <w:t xml:space="preserve"> (</w:t>
      </w:r>
      <w:r w:rsidR="00CD5A3F">
        <w:rPr>
          <w:i/>
          <w:iCs/>
          <w:szCs w:val="22"/>
          <w:lang w:val="ru-RU"/>
        </w:rPr>
        <w:t xml:space="preserve">документ </w:t>
      </w:r>
      <w:r w:rsidRPr="0013658A">
        <w:rPr>
          <w:i/>
          <w:iCs/>
          <w:szCs w:val="22"/>
          <w:lang w:val="ru-RU"/>
        </w:rPr>
        <w:t>STLT/A/</w:t>
      </w:r>
      <w:r w:rsidR="00D73380" w:rsidRPr="0013658A">
        <w:rPr>
          <w:i/>
          <w:iCs/>
          <w:szCs w:val="22"/>
          <w:lang w:val="ru-RU"/>
        </w:rPr>
        <w:t>14</w:t>
      </w:r>
      <w:r w:rsidRPr="0013658A">
        <w:rPr>
          <w:i/>
          <w:iCs/>
          <w:szCs w:val="22"/>
          <w:lang w:val="ru-RU"/>
        </w:rPr>
        <w:t>/1).</w:t>
      </w:r>
    </w:p>
    <w:p w14:paraId="7C65B4F8" w14:textId="316717C9" w:rsidR="00707160" w:rsidRPr="0013658A" w:rsidRDefault="00707160" w:rsidP="0097562C">
      <w:pPr>
        <w:pStyle w:val="DecisionInvitingPara"/>
        <w:tabs>
          <w:tab w:val="left" w:pos="5954"/>
          <w:tab w:val="right" w:pos="9072"/>
        </w:tabs>
        <w:spacing w:before="720" w:after="0" w:line="240" w:lineRule="auto"/>
        <w:ind w:left="5529" w:firstLine="5"/>
        <w:rPr>
          <w:i w:val="0"/>
          <w:sz w:val="22"/>
          <w:szCs w:val="22"/>
          <w:lang w:val="ru-RU"/>
        </w:rPr>
      </w:pPr>
      <w:r w:rsidRPr="0013658A">
        <w:rPr>
          <w:i w:val="0"/>
          <w:sz w:val="22"/>
          <w:szCs w:val="22"/>
          <w:lang w:val="ru-RU"/>
        </w:rPr>
        <w:t>[</w:t>
      </w:r>
      <w:r w:rsidR="00CD5A3F">
        <w:rPr>
          <w:i w:val="0"/>
          <w:sz w:val="22"/>
          <w:szCs w:val="22"/>
          <w:lang w:val="ru-RU"/>
        </w:rPr>
        <w:t>Приложения следуют</w:t>
      </w:r>
      <w:r w:rsidRPr="0013658A">
        <w:rPr>
          <w:i w:val="0"/>
          <w:sz w:val="22"/>
          <w:szCs w:val="22"/>
          <w:lang w:val="ru-RU"/>
        </w:rPr>
        <w:t>]</w:t>
      </w:r>
    </w:p>
    <w:p w14:paraId="64DC9796" w14:textId="77777777" w:rsidR="00707160" w:rsidRPr="0013658A" w:rsidRDefault="00707160" w:rsidP="00707160">
      <w:pPr>
        <w:rPr>
          <w:lang w:val="ru-RU"/>
        </w:rPr>
      </w:pPr>
    </w:p>
    <w:p w14:paraId="7DB03B51" w14:textId="77777777" w:rsidR="00707160" w:rsidRPr="0013658A" w:rsidRDefault="00707160" w:rsidP="00707160">
      <w:pPr>
        <w:rPr>
          <w:lang w:val="ru-RU"/>
        </w:rPr>
        <w:sectPr w:rsidR="00707160" w:rsidRPr="0013658A" w:rsidSect="00746955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32E713E" w14:textId="2DBB7156" w:rsidR="00AF307F" w:rsidRPr="00AF307F" w:rsidRDefault="00B51EA9" w:rsidP="00AF307F">
      <w:pPr>
        <w:jc w:val="center"/>
        <w:rPr>
          <w:caps/>
          <w:lang w:val="ru-RU"/>
        </w:rPr>
      </w:pPr>
      <w:r w:rsidRPr="0013658A">
        <w:rPr>
          <w:caps/>
          <w:lang w:val="ru-RU"/>
        </w:rPr>
        <w:lastRenderedPageBreak/>
        <w:t xml:space="preserve">ТЕХНИЧЕСКАЯ помощь и </w:t>
      </w:r>
      <w:r w:rsidR="00AF307F" w:rsidRPr="00AF307F">
        <w:rPr>
          <w:caps/>
          <w:lang w:val="ru-RU"/>
        </w:rPr>
        <w:t>СОДЕЙСТВИЕ</w:t>
      </w:r>
    </w:p>
    <w:p w14:paraId="27BAFD37" w14:textId="77777777" w:rsidR="00AF307F" w:rsidRPr="00AF307F" w:rsidRDefault="00AF307F" w:rsidP="00AF307F">
      <w:pPr>
        <w:jc w:val="center"/>
        <w:rPr>
          <w:caps/>
          <w:lang w:val="ru-RU"/>
        </w:rPr>
      </w:pPr>
      <w:r w:rsidRPr="00AF307F">
        <w:rPr>
          <w:caps/>
          <w:lang w:val="ru-RU"/>
        </w:rPr>
        <w:t>РАЗВИВАЮЩИМСЯ И НАИМЕНЕЕ РАЗВИТЫМ СТРАНАМ</w:t>
      </w:r>
    </w:p>
    <w:p w14:paraId="262A9A52" w14:textId="0CF7CE1A" w:rsidR="00AF307F" w:rsidRDefault="00AF307F" w:rsidP="00AF307F">
      <w:pPr>
        <w:jc w:val="center"/>
        <w:rPr>
          <w:caps/>
          <w:lang w:val="ru-RU"/>
        </w:rPr>
      </w:pPr>
      <w:r w:rsidRPr="00AF307F">
        <w:rPr>
          <w:caps/>
          <w:lang w:val="ru-RU"/>
        </w:rPr>
        <w:t>В ОБЛАСТИ РЕАЛИЗАЦИИ</w:t>
      </w:r>
      <w:r w:rsidR="00B51EA9" w:rsidRPr="0013658A">
        <w:rPr>
          <w:caps/>
          <w:lang w:val="ru-RU"/>
        </w:rPr>
        <w:t xml:space="preserve">сингапурского договора о законах по товарным знакам </w:t>
      </w:r>
      <w:r w:rsidR="00707160" w:rsidRPr="0013658A">
        <w:rPr>
          <w:caps/>
          <w:lang w:val="ru-RU"/>
        </w:rPr>
        <w:t>(STLT)</w:t>
      </w:r>
      <w:r w:rsidR="00B51EA9" w:rsidRPr="0013658A">
        <w:rPr>
          <w:caps/>
          <w:lang w:val="ru-RU"/>
        </w:rPr>
        <w:t xml:space="preserve"> </w:t>
      </w:r>
    </w:p>
    <w:p w14:paraId="11CBEDF9" w14:textId="0E4C74D4" w:rsidR="00707160" w:rsidRPr="0013658A" w:rsidRDefault="00B51EA9" w:rsidP="00AF307F">
      <w:pPr>
        <w:jc w:val="center"/>
        <w:rPr>
          <w:caps/>
          <w:lang w:val="ru-RU"/>
        </w:rPr>
      </w:pPr>
      <w:r w:rsidRPr="0013658A">
        <w:rPr>
          <w:caps/>
          <w:lang w:val="ru-RU"/>
        </w:rPr>
        <w:t>за период с июня 2019 г. по май 2021 г.</w:t>
      </w:r>
    </w:p>
    <w:p w14:paraId="6E0C44D7" w14:textId="67B9E989" w:rsidR="00B51EA9" w:rsidRDefault="00B51EA9" w:rsidP="00B51EA9">
      <w:pPr>
        <w:jc w:val="center"/>
        <w:rPr>
          <w:lang w:val="ru-RU"/>
        </w:rPr>
      </w:pPr>
    </w:p>
    <w:p w14:paraId="6241094E" w14:textId="77777777" w:rsidR="00B51EA9" w:rsidRPr="0013658A" w:rsidRDefault="00B51EA9" w:rsidP="0013658A">
      <w:pPr>
        <w:jc w:val="center"/>
        <w:rPr>
          <w:lang w:val="ru-RU"/>
        </w:rPr>
      </w:pPr>
    </w:p>
    <w:p w14:paraId="577518F6" w14:textId="75813445" w:rsidR="00707160" w:rsidRPr="0013658A" w:rsidRDefault="00B51EA9" w:rsidP="0070716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В период с </w:t>
      </w:r>
      <w:r w:rsidRPr="00B51EA9">
        <w:rPr>
          <w:lang w:val="ru-RU"/>
        </w:rPr>
        <w:t xml:space="preserve">июня 2019 г. по май 2021 г. Секретариат ВОИС оказывал техническую помощь развивающимся и наименее развитым странам (НРС) и </w:t>
      </w:r>
      <w:r>
        <w:rPr>
          <w:lang w:val="ru-RU"/>
        </w:rPr>
        <w:t xml:space="preserve">сотрудничал с ними </w:t>
      </w:r>
      <w:r w:rsidRPr="00B51EA9">
        <w:rPr>
          <w:lang w:val="ru-RU"/>
        </w:rPr>
        <w:t xml:space="preserve">с целью содействия реализации Сингапурского договора о законах по товарным знакам (STLT). Помощь </w:t>
      </w:r>
      <w:r>
        <w:rPr>
          <w:lang w:val="ru-RU"/>
        </w:rPr>
        <w:t>оказывалась по двум основным направлениям</w:t>
      </w:r>
      <w:r w:rsidRPr="00B51EA9">
        <w:rPr>
          <w:lang w:val="ru-RU"/>
        </w:rPr>
        <w:t xml:space="preserve">: (а) создание </w:t>
      </w:r>
      <w:r>
        <w:rPr>
          <w:lang w:val="ru-RU"/>
        </w:rPr>
        <w:t>нормативно-правовой основы</w:t>
      </w:r>
      <w:r w:rsidR="00BE63E7">
        <w:rPr>
          <w:lang w:val="ru-RU"/>
        </w:rPr>
        <w:t>, способствующей реализации договора,</w:t>
      </w:r>
      <w:r w:rsidRPr="00B51EA9">
        <w:rPr>
          <w:lang w:val="ru-RU"/>
        </w:rPr>
        <w:t xml:space="preserve"> и (</w:t>
      </w:r>
      <w:r w:rsidR="00BE63E7">
        <w:t>b</w:t>
      </w:r>
      <w:r w:rsidRPr="00B51EA9">
        <w:rPr>
          <w:lang w:val="ru-RU"/>
        </w:rPr>
        <w:t>) повышение осведомленности и информационная деятельность</w:t>
      </w:r>
      <w:r w:rsidR="00707160" w:rsidRPr="0013658A">
        <w:rPr>
          <w:lang w:val="ru-RU"/>
        </w:rPr>
        <w:t>.</w:t>
      </w:r>
    </w:p>
    <w:p w14:paraId="424B755A" w14:textId="5B181A66" w:rsidR="00707160" w:rsidRPr="0013658A" w:rsidRDefault="00BE63E7" w:rsidP="00707160">
      <w:pPr>
        <w:pStyle w:val="ONUME"/>
        <w:numPr>
          <w:ilvl w:val="0"/>
          <w:numId w:val="7"/>
        </w:numPr>
        <w:tabs>
          <w:tab w:val="clear" w:pos="567"/>
          <w:tab w:val="left" w:pos="540"/>
          <w:tab w:val="num" w:pos="4707"/>
        </w:tabs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Эта деятельность </w:t>
      </w:r>
      <w:r w:rsidRPr="00BE63E7">
        <w:rPr>
          <w:shd w:val="clear" w:color="auto" w:fill="FFFFFF"/>
          <w:lang w:val="ru-RU"/>
        </w:rPr>
        <w:t>осуществляется в русле рекомендаций Повестки дня в области развития и направлен</w:t>
      </w:r>
      <w:r w:rsidR="0092523B">
        <w:rPr>
          <w:shd w:val="clear" w:color="auto" w:fill="FFFFFF"/>
          <w:lang w:val="ru-RU"/>
        </w:rPr>
        <w:t>а</w:t>
      </w:r>
      <w:r w:rsidRPr="00BE63E7">
        <w:rPr>
          <w:shd w:val="clear" w:color="auto" w:fill="FFFFFF"/>
          <w:lang w:val="ru-RU"/>
        </w:rPr>
        <w:t xml:space="preserve"> на укрепление институциональной и технической инфраструктуры ведомств и учреждений </w:t>
      </w:r>
      <w:r>
        <w:rPr>
          <w:shd w:val="clear" w:color="auto" w:fill="FFFFFF"/>
          <w:lang w:val="ru-RU"/>
        </w:rPr>
        <w:t>И</w:t>
      </w:r>
      <w:r w:rsidRPr="00BE63E7">
        <w:rPr>
          <w:shd w:val="clear" w:color="auto" w:fill="FFFFFF"/>
          <w:lang w:val="ru-RU"/>
        </w:rPr>
        <w:t>С</w:t>
      </w:r>
      <w:r>
        <w:rPr>
          <w:shd w:val="clear" w:color="auto" w:fill="FFFFFF"/>
          <w:lang w:val="ru-RU"/>
        </w:rPr>
        <w:t>.</w:t>
      </w:r>
    </w:p>
    <w:p w14:paraId="63E1CB52" w14:textId="19AA7C30" w:rsidR="00707160" w:rsidRPr="0013658A" w:rsidRDefault="00707160" w:rsidP="00644E3E">
      <w:pPr>
        <w:spacing w:before="360" w:after="240"/>
        <w:ind w:left="547" w:hanging="547"/>
        <w:rPr>
          <w:lang w:val="ru-RU"/>
        </w:rPr>
      </w:pPr>
      <w:r w:rsidRPr="0013658A">
        <w:rPr>
          <w:lang w:val="ru-RU"/>
        </w:rPr>
        <w:t>A.</w:t>
      </w:r>
      <w:r w:rsidRPr="0013658A">
        <w:rPr>
          <w:lang w:val="ru-RU"/>
        </w:rPr>
        <w:tab/>
      </w:r>
      <w:r w:rsidR="00AF307F" w:rsidRPr="00AF307F">
        <w:rPr>
          <w:u w:val="single"/>
          <w:lang w:val="ru-RU"/>
        </w:rPr>
        <w:t>Разработка нормативно-правовой базы, способствующей реализации договора</w:t>
      </w:r>
    </w:p>
    <w:p w14:paraId="6841E985" w14:textId="5AABD5AA" w:rsidR="00707160" w:rsidRPr="0013658A" w:rsidRDefault="00C24038" w:rsidP="00707160">
      <w:pPr>
        <w:pStyle w:val="ONUME"/>
        <w:rPr>
          <w:lang w:val="ru-RU"/>
        </w:rPr>
      </w:pPr>
      <w:r>
        <w:rPr>
          <w:lang w:val="ru-RU"/>
        </w:rPr>
        <w:t>На протяжении</w:t>
      </w:r>
      <w:r w:rsidRPr="00C24038">
        <w:rPr>
          <w:lang w:val="ru-RU"/>
        </w:rPr>
        <w:t xml:space="preserve"> отчетного периода Секретариат продолжал предоставлять</w:t>
      </w:r>
      <w:r>
        <w:rPr>
          <w:lang w:val="ru-RU"/>
        </w:rPr>
        <w:t xml:space="preserve"> по запросу консультационные услуги по вопросам законодательства в отношении </w:t>
      </w:r>
      <w:r w:rsidR="0023164D">
        <w:rPr>
          <w:lang w:val="ru-RU"/>
        </w:rPr>
        <w:t xml:space="preserve">положений национального законодательства о товарных знаках, имплементирующих проект </w:t>
      </w:r>
      <w:r w:rsidRPr="00C24038">
        <w:rPr>
          <w:lang w:val="ru-RU"/>
        </w:rPr>
        <w:t>STLT. В зависимости от индивидуальных требований Международное бюро направ</w:t>
      </w:r>
      <w:r>
        <w:rPr>
          <w:lang w:val="ru-RU"/>
        </w:rPr>
        <w:t xml:space="preserve">ляло </w:t>
      </w:r>
      <w:r w:rsidRPr="00C24038">
        <w:rPr>
          <w:lang w:val="ru-RU"/>
        </w:rPr>
        <w:t>письменные комментарии к проектам юридических текстов, организов</w:t>
      </w:r>
      <w:r>
        <w:rPr>
          <w:lang w:val="ru-RU"/>
        </w:rPr>
        <w:t xml:space="preserve">ывало </w:t>
      </w:r>
      <w:r w:rsidRPr="00C24038">
        <w:rPr>
          <w:lang w:val="ru-RU"/>
        </w:rPr>
        <w:t>миссии экспертов в страны</w:t>
      </w:r>
      <w:r>
        <w:rPr>
          <w:lang w:val="ru-RU"/>
        </w:rPr>
        <w:t xml:space="preserve">, планирующие присоединиться к договору, и </w:t>
      </w:r>
      <w:r w:rsidRPr="00C24038">
        <w:rPr>
          <w:lang w:val="ru-RU"/>
        </w:rPr>
        <w:t>ознакомительные поездки в штаб</w:t>
      </w:r>
      <w:r>
        <w:rPr>
          <w:lang w:val="ru-RU"/>
        </w:rPr>
        <w:noBreakHyphen/>
      </w:r>
      <w:r w:rsidRPr="00C24038">
        <w:rPr>
          <w:lang w:val="ru-RU"/>
        </w:rPr>
        <w:t>квартиру ВОИС.</w:t>
      </w:r>
    </w:p>
    <w:p w14:paraId="43A88043" w14:textId="791AB909" w:rsidR="00707160" w:rsidRPr="0013658A" w:rsidRDefault="004122CE" w:rsidP="00A82B0B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 xml:space="preserve">Такого рода помощь была оказана следующим странам: </w:t>
      </w:r>
      <w:r w:rsidRPr="004122CE">
        <w:rPr>
          <w:lang w:val="ru-RU"/>
        </w:rPr>
        <w:t>Антигуа и Барбуда, Армения, Эквадор, Фиджи, Кирибати, Лесото, Мьянма, Нигерия, Панама, Тринидад и Тобаго и Тунис</w:t>
      </w:r>
      <w:r w:rsidR="00707160" w:rsidRPr="0013658A">
        <w:rPr>
          <w:lang w:val="ru-RU"/>
        </w:rPr>
        <w:t>.</w:t>
      </w:r>
    </w:p>
    <w:p w14:paraId="324D683A" w14:textId="3C6AEE84" w:rsidR="00707160" w:rsidRPr="0013658A" w:rsidRDefault="00707160" w:rsidP="00707160">
      <w:pPr>
        <w:pStyle w:val="ONUME"/>
        <w:numPr>
          <w:ilvl w:val="0"/>
          <w:numId w:val="0"/>
        </w:numPr>
        <w:spacing w:before="360"/>
        <w:rPr>
          <w:lang w:val="ru-RU"/>
        </w:rPr>
      </w:pPr>
      <w:r w:rsidRPr="0013658A">
        <w:rPr>
          <w:lang w:val="ru-RU"/>
        </w:rPr>
        <w:t>B.</w:t>
      </w:r>
      <w:r w:rsidRPr="0013658A">
        <w:rPr>
          <w:lang w:val="ru-RU"/>
        </w:rPr>
        <w:tab/>
      </w:r>
      <w:r w:rsidR="00AF307F" w:rsidRPr="00AF307F">
        <w:rPr>
          <w:u w:val="single"/>
          <w:lang w:val="ru-RU"/>
        </w:rPr>
        <w:t>Информационно-ознакомительные мероприятия</w:t>
      </w:r>
    </w:p>
    <w:p w14:paraId="5EA44366" w14:textId="5F127276" w:rsidR="00707160" w:rsidRPr="0013658A" w:rsidRDefault="0092523B" w:rsidP="00707160">
      <w:pPr>
        <w:pStyle w:val="ONUME"/>
        <w:rPr>
          <w:lang w:val="ru-RU"/>
        </w:rPr>
      </w:pPr>
      <w:r w:rsidRPr="0092523B">
        <w:rPr>
          <w:lang w:val="ru-RU"/>
        </w:rPr>
        <w:t xml:space="preserve">В течение отчетного периода Секретариат продолжал оказывать помощь посредством мероприятий по повышению осведомленности и информированию об административных и процедурных </w:t>
      </w:r>
      <w:r>
        <w:rPr>
          <w:lang w:val="ru-RU"/>
        </w:rPr>
        <w:t>возможностях, открывающихся благодаря Договору</w:t>
      </w:r>
      <w:r w:rsidRPr="0092523B">
        <w:rPr>
          <w:lang w:val="ru-RU"/>
        </w:rPr>
        <w:t>. Такие мероприятия включали семинары и практикумы на национальном, субрегиональном и региональном уровнях, организованные в партнерстве с национальными ведомствами ИС, а также с Ведомством интеллектуальной собственности Австралии, Ведомством интеллектуальной собственности Европейского союза (</w:t>
      </w:r>
      <w:r>
        <w:rPr>
          <w:lang w:val="ru-RU"/>
        </w:rPr>
        <w:t>ВИСЕС</w:t>
      </w:r>
      <w:r w:rsidRPr="0092523B">
        <w:rPr>
          <w:lang w:val="ru-RU"/>
        </w:rPr>
        <w:t>) и Ведомство</w:t>
      </w:r>
      <w:r>
        <w:rPr>
          <w:lang w:val="ru-RU"/>
        </w:rPr>
        <w:t>м</w:t>
      </w:r>
      <w:r w:rsidRPr="0092523B">
        <w:rPr>
          <w:lang w:val="ru-RU"/>
        </w:rPr>
        <w:t xml:space="preserve"> интеллектуальной собственности Сингапура (IPOS</w:t>
      </w:r>
      <w:r w:rsidR="00742A0B" w:rsidRPr="0013658A">
        <w:rPr>
          <w:lang w:val="ru-RU"/>
        </w:rPr>
        <w:t>).</w:t>
      </w:r>
    </w:p>
    <w:p w14:paraId="5EBA8116" w14:textId="1A6C968B" w:rsidR="00707160" w:rsidRPr="0013658A" w:rsidRDefault="00932B72" w:rsidP="001B700C">
      <w:pPr>
        <w:pStyle w:val="ONUME"/>
        <w:spacing w:after="480"/>
        <w:rPr>
          <w:lang w:val="ru-RU"/>
        </w:rPr>
      </w:pPr>
      <w:r>
        <w:rPr>
          <w:lang w:val="ru-RU"/>
        </w:rPr>
        <w:t>В этих мероприятиях приняли участие представители следующих стран</w:t>
      </w:r>
      <w:r w:rsidR="00707160" w:rsidRPr="0013658A">
        <w:rPr>
          <w:lang w:val="ru-RU"/>
        </w:rPr>
        <w:t xml:space="preserve">: </w:t>
      </w:r>
      <w:r w:rsidR="00911B65" w:rsidRPr="00911B65">
        <w:rPr>
          <w:lang w:val="ru-RU"/>
        </w:rPr>
        <w:t>Бутан, Камбоджа, Колумбия, Эквадор, Египет, Индонезия, Иордания, Лаосская Народно-Демократическая Республика, Малайзия, Мальдивы, Монголия, Марокко, Мьянма, Непал, Пакистан, Перу, Филиппины, Сингапур, Шри-Ланка, Таиланд, Тунис, Уругвай и Вьетнам.</w:t>
      </w:r>
      <w:r w:rsidR="00707160" w:rsidRPr="0013658A">
        <w:rPr>
          <w:lang w:val="ru-RU"/>
        </w:rPr>
        <w:t>.</w:t>
      </w:r>
    </w:p>
    <w:p w14:paraId="33F70B73" w14:textId="48F61EC0" w:rsidR="00707160" w:rsidRPr="0013658A" w:rsidRDefault="00707160" w:rsidP="00707160">
      <w:pPr>
        <w:pStyle w:val="Endofdocument-Annex"/>
        <w:rPr>
          <w:u w:val="single"/>
          <w:lang w:val="ru-RU"/>
        </w:rPr>
      </w:pPr>
      <w:r w:rsidRPr="0013658A">
        <w:rPr>
          <w:lang w:val="ru-RU"/>
        </w:rPr>
        <w:t>[</w:t>
      </w:r>
      <w:r w:rsidR="00D04504">
        <w:rPr>
          <w:lang w:val="ru-RU"/>
        </w:rPr>
        <w:t xml:space="preserve">Приложение </w:t>
      </w:r>
      <w:r w:rsidRPr="0013658A">
        <w:rPr>
          <w:lang w:val="ru-RU"/>
        </w:rPr>
        <w:t xml:space="preserve">II </w:t>
      </w:r>
      <w:r w:rsidR="00D04504">
        <w:rPr>
          <w:lang w:val="ru-RU"/>
        </w:rPr>
        <w:t>следует</w:t>
      </w:r>
      <w:r w:rsidRPr="0013658A">
        <w:rPr>
          <w:lang w:val="ru-RU"/>
        </w:rPr>
        <w:t>]</w:t>
      </w:r>
    </w:p>
    <w:p w14:paraId="277F082E" w14:textId="77777777" w:rsidR="00707160" w:rsidRPr="0013658A" w:rsidRDefault="00707160" w:rsidP="00707160">
      <w:pPr>
        <w:rPr>
          <w:lang w:val="ru-RU"/>
        </w:rPr>
      </w:pPr>
    </w:p>
    <w:p w14:paraId="4F69988A" w14:textId="77777777" w:rsidR="00707160" w:rsidRPr="0013658A" w:rsidRDefault="00707160" w:rsidP="00707160">
      <w:pPr>
        <w:rPr>
          <w:lang w:val="ru-RU"/>
        </w:rPr>
        <w:sectPr w:rsidR="00707160" w:rsidRPr="0013658A" w:rsidSect="00887FF5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463E7BF0" w14:textId="77777777" w:rsidR="00D04504" w:rsidRPr="00796BFD" w:rsidRDefault="00D04504" w:rsidP="0013658A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  <w:lang w:val="ru-RU"/>
        </w:rPr>
      </w:pPr>
      <w:r w:rsidRPr="00796BFD">
        <w:rPr>
          <w:bCs/>
          <w:color w:val="000000"/>
          <w:szCs w:val="24"/>
          <w:lang w:val="ru-RU"/>
        </w:rPr>
        <w:lastRenderedPageBreak/>
        <w:t xml:space="preserve">Сингапурский договор о законах по товарным знакам </w:t>
      </w:r>
    </w:p>
    <w:p w14:paraId="66257323" w14:textId="77777777" w:rsidR="00D04504" w:rsidRPr="00796BFD" w:rsidRDefault="00D04504" w:rsidP="0013658A">
      <w:pPr>
        <w:keepNext/>
        <w:keepLines/>
        <w:autoSpaceDE w:val="0"/>
        <w:autoSpaceDN w:val="0"/>
        <w:adjustRightInd w:val="0"/>
        <w:jc w:val="center"/>
        <w:rPr>
          <w:color w:val="000000"/>
          <w:szCs w:val="24"/>
          <w:lang w:val="ru-RU"/>
        </w:rPr>
      </w:pPr>
      <w:r w:rsidRPr="00796BFD">
        <w:rPr>
          <w:color w:val="000000"/>
          <w:szCs w:val="24"/>
          <w:lang w:val="ru-RU"/>
        </w:rPr>
        <w:t xml:space="preserve">(Сингапур, 2006 г.) </w:t>
      </w:r>
    </w:p>
    <w:p w14:paraId="66D40E6F" w14:textId="6CCD13B0" w:rsidR="006C1909" w:rsidRPr="0013658A" w:rsidRDefault="00D04504">
      <w:pPr>
        <w:keepNext/>
        <w:keepLines/>
        <w:autoSpaceDE w:val="0"/>
        <w:autoSpaceDN w:val="0"/>
        <w:adjustRightInd w:val="0"/>
        <w:spacing w:after="480"/>
        <w:jc w:val="center"/>
        <w:rPr>
          <w:bCs/>
          <w:color w:val="000000"/>
          <w:szCs w:val="24"/>
          <w:lang w:val="ru-RU"/>
        </w:rPr>
      </w:pPr>
      <w:r w:rsidRPr="00796BFD">
        <w:rPr>
          <w:color w:val="000000"/>
          <w:szCs w:val="24"/>
          <w:lang w:val="ru-RU"/>
        </w:rPr>
        <w:t xml:space="preserve">По состоянию на </w:t>
      </w:r>
      <w:r>
        <w:rPr>
          <w:color w:val="000000"/>
          <w:szCs w:val="24"/>
          <w:lang w:val="ru-RU"/>
        </w:rPr>
        <w:t>28 мая 2021 г.</w:t>
      </w:r>
    </w:p>
    <w:tbl>
      <w:tblPr>
        <w:tblStyle w:val="TableGrid"/>
        <w:tblW w:w="9105" w:type="dxa"/>
        <w:tblLook w:val="04A0" w:firstRow="1" w:lastRow="0" w:firstColumn="1" w:lastColumn="0" w:noHBand="0" w:noVBand="1"/>
        <w:tblCaption w:val="State/IGO"/>
        <w:tblDescription w:val="Date on which State/IGO became party to the Treaty"/>
      </w:tblPr>
      <w:tblGrid>
        <w:gridCol w:w="4552"/>
        <w:gridCol w:w="4553"/>
      </w:tblGrid>
      <w:tr w:rsidR="00C407A2" w:rsidRPr="00EE28D2" w14:paraId="3F8F7F35" w14:textId="77777777" w:rsidTr="00371E4E">
        <w:trPr>
          <w:trHeight w:val="303"/>
          <w:tblHeader/>
        </w:trPr>
        <w:tc>
          <w:tcPr>
            <w:tcW w:w="4552" w:type="dxa"/>
          </w:tcPr>
          <w:p w14:paraId="703AB0CE" w14:textId="12792A25" w:rsidR="00C407A2" w:rsidRPr="0013658A" w:rsidRDefault="00D04504" w:rsidP="0013658A">
            <w:pPr>
              <w:keepNext/>
              <w:keepLines/>
              <w:rPr>
                <w:b/>
                <w:bCs/>
                <w:lang w:val="ru-RU"/>
              </w:rPr>
            </w:pPr>
            <w:r w:rsidRPr="00D04504">
              <w:rPr>
                <w:b/>
                <w:bCs/>
                <w:lang w:val="ru-RU"/>
              </w:rPr>
              <w:t>Государство/МПО</w:t>
            </w:r>
          </w:p>
        </w:tc>
        <w:tc>
          <w:tcPr>
            <w:tcW w:w="4553" w:type="dxa"/>
          </w:tcPr>
          <w:p w14:paraId="169DD20A" w14:textId="4D5293CC" w:rsidR="00C407A2" w:rsidRPr="0013658A" w:rsidRDefault="00BE63E7" w:rsidP="0013658A">
            <w:pPr>
              <w:keepNext/>
              <w:keepLines/>
              <w:rPr>
                <w:b/>
                <w:bCs/>
                <w:lang w:val="ru-RU"/>
              </w:rPr>
            </w:pPr>
            <w:r w:rsidRPr="00BE63E7">
              <w:rPr>
                <w:b/>
                <w:bCs/>
                <w:lang w:val="ru-RU"/>
              </w:rPr>
              <w:t>Дата, на которую государство/МПО стало(а) участником Договора</w:t>
            </w:r>
          </w:p>
        </w:tc>
      </w:tr>
      <w:tr w:rsidR="00C407A2" w:rsidRPr="00F7044C" w14:paraId="782552E5" w14:textId="77777777" w:rsidTr="00371E4E">
        <w:trPr>
          <w:trHeight w:val="290"/>
        </w:trPr>
        <w:tc>
          <w:tcPr>
            <w:tcW w:w="4552" w:type="dxa"/>
          </w:tcPr>
          <w:p w14:paraId="7F0FE938" w14:textId="76FB433B" w:rsidR="00C407A2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Афганистан</w:t>
            </w:r>
          </w:p>
        </w:tc>
        <w:tc>
          <w:tcPr>
            <w:tcW w:w="4553" w:type="dxa"/>
          </w:tcPr>
          <w:p w14:paraId="207308CD" w14:textId="204F2BDE" w:rsidR="00C407A2" w:rsidRPr="0013658A" w:rsidRDefault="00D04504" w:rsidP="0013658A">
            <w:pPr>
              <w:keepNext/>
              <w:keepLines/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 мая</w:t>
            </w:r>
            <w:r w:rsidRPr="0013658A">
              <w:rPr>
                <w:color w:val="000000"/>
                <w:sz w:val="20"/>
              </w:rPr>
              <w:t xml:space="preserve"> 2017</w:t>
            </w:r>
            <w:r w:rsidRPr="0013658A">
              <w:rPr>
                <w:color w:val="000000"/>
                <w:sz w:val="20"/>
                <w:lang w:val="ru-RU"/>
              </w:rPr>
              <w:t xml:space="preserve"> г.</w:t>
            </w:r>
          </w:p>
        </w:tc>
      </w:tr>
      <w:tr w:rsidR="00C407A2" w:rsidRPr="00F7044C" w14:paraId="3F9A5482" w14:textId="77777777" w:rsidTr="00371E4E">
        <w:trPr>
          <w:trHeight w:val="303"/>
        </w:trPr>
        <w:tc>
          <w:tcPr>
            <w:tcW w:w="4552" w:type="dxa"/>
          </w:tcPr>
          <w:p w14:paraId="4AEA24C2" w14:textId="0E6B8F90" w:rsidR="00C407A2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Африканская организация интеллектуальной собственности (АОИС</w:t>
            </w:r>
            <w:r w:rsidR="00C407A2" w:rsidRPr="0013658A">
              <w:rPr>
                <w:sz w:val="20"/>
                <w:lang w:val="ru-RU"/>
              </w:rPr>
              <w:t>)</w:t>
            </w:r>
            <w:bookmarkStart w:id="6" w:name="_Ref72841050"/>
            <w:r w:rsidR="00C407A2" w:rsidRPr="0013658A">
              <w:rPr>
                <w:rStyle w:val="FootnoteReference"/>
                <w:sz w:val="20"/>
                <w:lang w:val="ru-RU"/>
              </w:rPr>
              <w:footnoteReference w:id="2"/>
            </w:r>
            <w:bookmarkEnd w:id="6"/>
            <w:r w:rsidR="00C407A2" w:rsidRPr="0013658A">
              <w:rPr>
                <w:sz w:val="20"/>
                <w:lang w:val="ru-RU"/>
              </w:rPr>
              <w:t>,</w:t>
            </w:r>
            <w:r w:rsidR="00C407A2" w:rsidRPr="0013658A">
              <w:rPr>
                <w:rStyle w:val="FootnoteReference"/>
                <w:sz w:val="20"/>
                <w:lang w:val="ru-RU"/>
              </w:rPr>
              <w:footnoteReference w:id="3"/>
            </w:r>
          </w:p>
        </w:tc>
        <w:tc>
          <w:tcPr>
            <w:tcW w:w="4553" w:type="dxa"/>
          </w:tcPr>
          <w:p w14:paraId="13911333" w14:textId="68DE8B30" w:rsidR="00C407A2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февраля 2017 г.</w:t>
            </w:r>
          </w:p>
        </w:tc>
      </w:tr>
      <w:tr w:rsidR="00D04504" w:rsidRPr="00F7044C" w14:paraId="41CA28D0" w14:textId="77777777" w:rsidTr="00371E4E">
        <w:trPr>
          <w:trHeight w:val="303"/>
        </w:trPr>
        <w:tc>
          <w:tcPr>
            <w:tcW w:w="4552" w:type="dxa"/>
          </w:tcPr>
          <w:p w14:paraId="1EA8D5EC" w14:textId="66C07AA6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sz w:val="20"/>
              </w:rPr>
              <w:t>Армения</w:t>
            </w:r>
          </w:p>
        </w:tc>
        <w:tc>
          <w:tcPr>
            <w:tcW w:w="4553" w:type="dxa"/>
          </w:tcPr>
          <w:p w14:paraId="4E237847" w14:textId="012E0D0C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17 сентября 2013 г.</w:t>
            </w:r>
          </w:p>
        </w:tc>
      </w:tr>
      <w:tr w:rsidR="00D04504" w:rsidRPr="00F7044C" w14:paraId="38DC6BAC" w14:textId="77777777" w:rsidTr="00371E4E">
        <w:trPr>
          <w:trHeight w:val="303"/>
        </w:trPr>
        <w:tc>
          <w:tcPr>
            <w:tcW w:w="4552" w:type="dxa"/>
          </w:tcPr>
          <w:p w14:paraId="038C986C" w14:textId="45B18F9C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sz w:val="20"/>
              </w:rPr>
              <w:t>Австралия</w:t>
            </w:r>
          </w:p>
        </w:tc>
        <w:tc>
          <w:tcPr>
            <w:tcW w:w="4553" w:type="dxa"/>
          </w:tcPr>
          <w:p w14:paraId="43C00714" w14:textId="47DF3EBF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D04504" w:rsidRPr="00F7044C" w14:paraId="340CECC2" w14:textId="77777777" w:rsidTr="00371E4E">
        <w:trPr>
          <w:trHeight w:val="290"/>
        </w:trPr>
        <w:tc>
          <w:tcPr>
            <w:tcW w:w="4552" w:type="dxa"/>
          </w:tcPr>
          <w:p w14:paraId="7B1B846A" w14:textId="36DE90B2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sz w:val="20"/>
              </w:rPr>
              <w:t>Беларусь</w:t>
            </w:r>
          </w:p>
        </w:tc>
        <w:tc>
          <w:tcPr>
            <w:tcW w:w="4553" w:type="dxa"/>
          </w:tcPr>
          <w:p w14:paraId="69B3DC07" w14:textId="1361D7A1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мая 2014 г.</w:t>
            </w:r>
          </w:p>
        </w:tc>
      </w:tr>
      <w:tr w:rsidR="00D04504" w:rsidRPr="00F7044C" w14:paraId="667E2EF6" w14:textId="77777777" w:rsidTr="00371E4E">
        <w:trPr>
          <w:trHeight w:val="303"/>
        </w:trPr>
        <w:tc>
          <w:tcPr>
            <w:tcW w:w="4552" w:type="dxa"/>
          </w:tcPr>
          <w:p w14:paraId="6EE39DC0" w14:textId="3B99E42A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</w:rPr>
              <w:t>Бельгия</w:t>
            </w:r>
          </w:p>
        </w:tc>
        <w:tc>
          <w:tcPr>
            <w:tcW w:w="4553" w:type="dxa"/>
          </w:tcPr>
          <w:p w14:paraId="2D27AF56" w14:textId="19D2FEB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50C1BA63" w14:textId="77777777" w:rsidTr="00371E4E">
        <w:trPr>
          <w:trHeight w:val="303"/>
        </w:trPr>
        <w:tc>
          <w:tcPr>
            <w:tcW w:w="4552" w:type="dxa"/>
          </w:tcPr>
          <w:p w14:paraId="11DC8077" w14:textId="1ACA7A6F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Организация интеллектуальной собственности стран Бенилюкса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3071BDDC" w14:textId="77777777" w:rsidR="00D04504" w:rsidRPr="0013658A" w:rsidRDefault="00D04504" w:rsidP="00D04504">
            <w:pPr>
              <w:autoSpaceDE w:val="0"/>
              <w:autoSpaceDN w:val="0"/>
              <w:adjustRightInd w:val="0"/>
              <w:rPr>
                <w:color w:val="000000"/>
                <w:sz w:val="20"/>
                <w:lang w:val="ru-RU"/>
              </w:rPr>
            </w:pPr>
          </w:p>
          <w:p w14:paraId="53391AB0" w14:textId="64C7AA6C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244F2607" w14:textId="77777777" w:rsidTr="00371E4E">
        <w:trPr>
          <w:trHeight w:val="303"/>
        </w:trPr>
        <w:tc>
          <w:tcPr>
            <w:tcW w:w="4552" w:type="dxa"/>
          </w:tcPr>
          <w:p w14:paraId="331849BF" w14:textId="7D224D16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Бенин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5D1FFCD" w14:textId="27F4368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февраля 2016 г.</w:t>
            </w:r>
          </w:p>
        </w:tc>
      </w:tr>
      <w:tr w:rsidR="00C407A2" w:rsidRPr="00F7044C" w14:paraId="7D7FDCCB" w14:textId="77777777" w:rsidTr="00371E4E">
        <w:trPr>
          <w:trHeight w:val="303"/>
        </w:trPr>
        <w:tc>
          <w:tcPr>
            <w:tcW w:w="4552" w:type="dxa"/>
          </w:tcPr>
          <w:p w14:paraId="0B72AA1F" w14:textId="69CC381A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Болгария</w:t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begin"/>
            </w:r>
            <w:r w:rsidR="00C407A2" w:rsidRPr="0013658A">
              <w:rPr>
                <w:sz w:val="20"/>
                <w:vertAlign w:val="superscript"/>
                <w:lang w:val="ru-RU"/>
              </w:rPr>
              <w:instrText xml:space="preserve"> NOTEREF _Ref72841050 \h  \* MERGEFORMAT </w:instrText>
            </w:r>
            <w:r w:rsidR="00C407A2" w:rsidRPr="0013658A">
              <w:rPr>
                <w:sz w:val="20"/>
                <w:vertAlign w:val="superscript"/>
                <w:lang w:val="ru-RU"/>
              </w:rPr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separate"/>
            </w:r>
            <w:r w:rsidR="00C407A2" w:rsidRPr="0013658A">
              <w:rPr>
                <w:sz w:val="20"/>
                <w:vertAlign w:val="superscript"/>
                <w:lang w:val="ru-RU"/>
              </w:rPr>
              <w:t>1</w:t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end"/>
            </w:r>
          </w:p>
        </w:tc>
        <w:tc>
          <w:tcPr>
            <w:tcW w:w="4553" w:type="dxa"/>
          </w:tcPr>
          <w:p w14:paraId="48F516FE" w14:textId="5A911F73" w:rsidR="00C407A2" w:rsidRPr="0013658A" w:rsidRDefault="00D04504" w:rsidP="00371E4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C407A2" w:rsidRPr="00F7044C" w14:paraId="70E9FD6B" w14:textId="77777777" w:rsidTr="00371E4E">
        <w:trPr>
          <w:trHeight w:val="303"/>
        </w:trPr>
        <w:tc>
          <w:tcPr>
            <w:tcW w:w="4552" w:type="dxa"/>
          </w:tcPr>
          <w:p w14:paraId="2D4665BD" w14:textId="043D7C0C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Канада</w:t>
            </w:r>
          </w:p>
        </w:tc>
        <w:tc>
          <w:tcPr>
            <w:tcW w:w="4553" w:type="dxa"/>
          </w:tcPr>
          <w:p w14:paraId="00B9BF3B" w14:textId="45CC7E7F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17 июня 2019 г.</w:t>
            </w:r>
          </w:p>
        </w:tc>
      </w:tr>
      <w:tr w:rsidR="00D04504" w:rsidRPr="00F7044C" w14:paraId="7C1A4F13" w14:textId="77777777" w:rsidTr="00371E4E">
        <w:trPr>
          <w:trHeight w:val="303"/>
        </w:trPr>
        <w:tc>
          <w:tcPr>
            <w:tcW w:w="4552" w:type="dxa"/>
          </w:tcPr>
          <w:p w14:paraId="5BABDA8C" w14:textId="4B10AE1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Хорватия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AEC08CB" w14:textId="59F42756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апреля 2011 г.</w:t>
            </w:r>
          </w:p>
        </w:tc>
      </w:tr>
      <w:tr w:rsidR="00D04504" w:rsidRPr="00F7044C" w14:paraId="6FBF0DD1" w14:textId="77777777" w:rsidTr="00371E4E">
        <w:trPr>
          <w:trHeight w:val="303"/>
        </w:trPr>
        <w:tc>
          <w:tcPr>
            <w:tcW w:w="4552" w:type="dxa"/>
          </w:tcPr>
          <w:p w14:paraId="18588B82" w14:textId="6E731EAE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Корейская Народно-Демократическая Республика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7A04CA1" w14:textId="77777777" w:rsidR="00D04504" w:rsidRPr="0013658A" w:rsidRDefault="00D04504" w:rsidP="00D0450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7ECBA98" w14:textId="516CF36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 сентября 2016 г.</w:t>
            </w:r>
          </w:p>
        </w:tc>
      </w:tr>
      <w:tr w:rsidR="00D04504" w:rsidRPr="00F7044C" w14:paraId="47051DFD" w14:textId="77777777" w:rsidTr="00371E4E">
        <w:trPr>
          <w:trHeight w:val="303"/>
        </w:trPr>
        <w:tc>
          <w:tcPr>
            <w:tcW w:w="4552" w:type="dxa"/>
          </w:tcPr>
          <w:p w14:paraId="0F81F866" w14:textId="7ABAB49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Дания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4"/>
            </w:r>
          </w:p>
        </w:tc>
        <w:tc>
          <w:tcPr>
            <w:tcW w:w="4553" w:type="dxa"/>
          </w:tcPr>
          <w:p w14:paraId="08232312" w14:textId="67AF1EE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D04504" w:rsidRPr="00F7044C" w14:paraId="7D1DFF50" w14:textId="77777777" w:rsidTr="00371E4E">
        <w:trPr>
          <w:trHeight w:val="303"/>
        </w:trPr>
        <w:tc>
          <w:tcPr>
            <w:tcW w:w="4552" w:type="dxa"/>
          </w:tcPr>
          <w:p w14:paraId="2A5C5272" w14:textId="5E93F7F2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Эстония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32D3A998" w14:textId="10302645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 августа 2009 г.</w:t>
            </w:r>
          </w:p>
        </w:tc>
      </w:tr>
      <w:tr w:rsidR="00C407A2" w:rsidRPr="00F7044C" w14:paraId="4607DFA5" w14:textId="77777777" w:rsidTr="00371E4E">
        <w:trPr>
          <w:trHeight w:val="303"/>
        </w:trPr>
        <w:tc>
          <w:tcPr>
            <w:tcW w:w="4552" w:type="dxa"/>
          </w:tcPr>
          <w:p w14:paraId="02D88AC4" w14:textId="2D7C6008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Финляндия</w:t>
            </w:r>
          </w:p>
        </w:tc>
        <w:tc>
          <w:tcPr>
            <w:tcW w:w="4553" w:type="dxa"/>
          </w:tcPr>
          <w:p w14:paraId="4850277E" w14:textId="177CE927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7 августа 2019 г.</w:t>
            </w:r>
          </w:p>
        </w:tc>
      </w:tr>
      <w:tr w:rsidR="00D04504" w:rsidRPr="00F7044C" w14:paraId="5B9E3E3E" w14:textId="77777777" w:rsidTr="00371E4E">
        <w:trPr>
          <w:trHeight w:val="303"/>
        </w:trPr>
        <w:tc>
          <w:tcPr>
            <w:tcW w:w="4552" w:type="dxa"/>
          </w:tcPr>
          <w:p w14:paraId="371BA9BD" w14:textId="4BC994B4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Франция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3B4B879C" w14:textId="0F5A9DFA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28 ноября 2009 г.</w:t>
            </w:r>
          </w:p>
        </w:tc>
      </w:tr>
      <w:tr w:rsidR="00D04504" w:rsidRPr="00F7044C" w14:paraId="75A18B7D" w14:textId="77777777" w:rsidTr="00371E4E">
        <w:trPr>
          <w:trHeight w:val="303"/>
        </w:trPr>
        <w:tc>
          <w:tcPr>
            <w:tcW w:w="4552" w:type="dxa"/>
          </w:tcPr>
          <w:p w14:paraId="60C6B0CE" w14:textId="47355DB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Германия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179B856" w14:textId="65586920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20 сентября 2013 г.</w:t>
            </w:r>
          </w:p>
        </w:tc>
      </w:tr>
      <w:tr w:rsidR="00D04504" w:rsidRPr="00F7044C" w14:paraId="14FA32CD" w14:textId="77777777" w:rsidTr="00371E4E">
        <w:trPr>
          <w:trHeight w:val="303"/>
        </w:trPr>
        <w:tc>
          <w:tcPr>
            <w:tcW w:w="4552" w:type="dxa"/>
          </w:tcPr>
          <w:p w14:paraId="517128DB" w14:textId="6F690FF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Исландия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7D392981" w14:textId="2C97124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 декабря 2012 г.</w:t>
            </w:r>
          </w:p>
        </w:tc>
      </w:tr>
      <w:tr w:rsidR="00D04504" w:rsidRPr="00F7044C" w14:paraId="0113160D" w14:textId="77777777" w:rsidTr="00371E4E">
        <w:trPr>
          <w:trHeight w:val="303"/>
        </w:trPr>
        <w:tc>
          <w:tcPr>
            <w:tcW w:w="4552" w:type="dxa"/>
          </w:tcPr>
          <w:p w14:paraId="5D7B9C8A" w14:textId="685B2F8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Ирак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A315191" w14:textId="1DAA1EC7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29 ноября 2014 г.</w:t>
            </w:r>
          </w:p>
        </w:tc>
      </w:tr>
      <w:tr w:rsidR="00D04504" w:rsidRPr="00F7044C" w14:paraId="2C354634" w14:textId="77777777" w:rsidTr="00371E4E">
        <w:trPr>
          <w:trHeight w:val="303"/>
        </w:trPr>
        <w:tc>
          <w:tcPr>
            <w:tcW w:w="4552" w:type="dxa"/>
          </w:tcPr>
          <w:p w14:paraId="54419330" w14:textId="09E2C73C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Ирландия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72B8878E" w14:textId="5C02117A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 марта 2016 г.</w:t>
            </w:r>
          </w:p>
        </w:tc>
      </w:tr>
      <w:tr w:rsidR="00D04504" w:rsidRPr="00F7044C" w14:paraId="5495715F" w14:textId="77777777" w:rsidTr="00371E4E">
        <w:trPr>
          <w:trHeight w:val="303"/>
        </w:trPr>
        <w:tc>
          <w:tcPr>
            <w:tcW w:w="4552" w:type="dxa"/>
          </w:tcPr>
          <w:p w14:paraId="12D2F6DC" w14:textId="3B855C4E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Италия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25511B7" w14:textId="0632F787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 сентября 2010 г.</w:t>
            </w:r>
          </w:p>
        </w:tc>
      </w:tr>
      <w:tr w:rsidR="00D04504" w:rsidRPr="00F7044C" w14:paraId="4E0666EE" w14:textId="77777777" w:rsidTr="00371E4E">
        <w:trPr>
          <w:trHeight w:val="303"/>
        </w:trPr>
        <w:tc>
          <w:tcPr>
            <w:tcW w:w="4552" w:type="dxa"/>
          </w:tcPr>
          <w:p w14:paraId="042B25D4" w14:textId="34E5F9D0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Япония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5"/>
            </w:r>
          </w:p>
        </w:tc>
        <w:tc>
          <w:tcPr>
            <w:tcW w:w="4553" w:type="dxa"/>
          </w:tcPr>
          <w:p w14:paraId="0656E11A" w14:textId="75AD79CD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11 июня 2016 г.</w:t>
            </w:r>
          </w:p>
        </w:tc>
      </w:tr>
      <w:tr w:rsidR="00D04504" w:rsidRPr="00F7044C" w14:paraId="1D9C673D" w14:textId="77777777" w:rsidTr="00371E4E">
        <w:trPr>
          <w:trHeight w:val="303"/>
        </w:trPr>
        <w:tc>
          <w:tcPr>
            <w:tcW w:w="4552" w:type="dxa"/>
          </w:tcPr>
          <w:p w14:paraId="66A7930C" w14:textId="6423E8CC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Казахстан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5C1245A" w14:textId="50A6CF39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5 сентября 2012 г.</w:t>
            </w:r>
          </w:p>
        </w:tc>
      </w:tr>
      <w:tr w:rsidR="00D04504" w:rsidRPr="00F7044C" w14:paraId="47438F5B" w14:textId="77777777" w:rsidTr="00371E4E">
        <w:trPr>
          <w:trHeight w:val="303"/>
        </w:trPr>
        <w:tc>
          <w:tcPr>
            <w:tcW w:w="4552" w:type="dxa"/>
          </w:tcPr>
          <w:p w14:paraId="14316122" w14:textId="629EE83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Кыргызстан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5682440" w14:textId="735E8FF9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D04504" w:rsidRPr="00F7044C" w14:paraId="0444B8D5" w14:textId="77777777" w:rsidTr="00371E4E">
        <w:trPr>
          <w:trHeight w:val="303"/>
        </w:trPr>
        <w:tc>
          <w:tcPr>
            <w:tcW w:w="4552" w:type="dxa"/>
          </w:tcPr>
          <w:p w14:paraId="05DF6350" w14:textId="432514C9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Латвия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5F1B1F4" w14:textId="009B43AE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D04504" w:rsidRPr="00F7044C" w14:paraId="549B8CA7" w14:textId="77777777" w:rsidTr="00371E4E">
        <w:trPr>
          <w:trHeight w:val="303"/>
        </w:trPr>
        <w:tc>
          <w:tcPr>
            <w:tcW w:w="4552" w:type="dxa"/>
          </w:tcPr>
          <w:p w14:paraId="5B737907" w14:textId="785FD39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Лихтенштейн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77F6DD7A" w14:textId="0F45E4F6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3 марта 2010 г.</w:t>
            </w:r>
          </w:p>
        </w:tc>
      </w:tr>
      <w:tr w:rsidR="00D04504" w:rsidRPr="00F7044C" w14:paraId="468639F8" w14:textId="77777777" w:rsidTr="00371E4E">
        <w:trPr>
          <w:trHeight w:val="303"/>
        </w:trPr>
        <w:tc>
          <w:tcPr>
            <w:tcW w:w="4552" w:type="dxa"/>
          </w:tcPr>
          <w:p w14:paraId="6E6FBBE8" w14:textId="487D472D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Литва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F8899EF" w14:textId="0920611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 августа 2013 г.</w:t>
            </w:r>
          </w:p>
        </w:tc>
      </w:tr>
      <w:tr w:rsidR="00D04504" w:rsidRPr="00F7044C" w14:paraId="0EFF7A83" w14:textId="77777777" w:rsidTr="00371E4E">
        <w:trPr>
          <w:trHeight w:val="303"/>
        </w:trPr>
        <w:tc>
          <w:tcPr>
            <w:tcW w:w="4552" w:type="dxa"/>
          </w:tcPr>
          <w:p w14:paraId="266AB843" w14:textId="0670DC09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Люксембург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72B9BA8" w14:textId="32B60B8E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C407A2" w:rsidRPr="00F7044C" w14:paraId="23D25443" w14:textId="77777777" w:rsidTr="00371E4E">
        <w:trPr>
          <w:trHeight w:val="303"/>
        </w:trPr>
        <w:tc>
          <w:tcPr>
            <w:tcW w:w="4552" w:type="dxa"/>
          </w:tcPr>
          <w:p w14:paraId="7A0BBE71" w14:textId="5E6CAA7C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Мали</w:t>
            </w:r>
          </w:p>
        </w:tc>
        <w:tc>
          <w:tcPr>
            <w:tcW w:w="4553" w:type="dxa"/>
          </w:tcPr>
          <w:p w14:paraId="2F95E080" w14:textId="09D54C03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13 февраля 2016 г.</w:t>
            </w:r>
          </w:p>
        </w:tc>
      </w:tr>
      <w:tr w:rsidR="00D04504" w:rsidRPr="00F7044C" w14:paraId="0A9E46F6" w14:textId="77777777" w:rsidTr="00371E4E">
        <w:trPr>
          <w:trHeight w:val="303"/>
        </w:trPr>
        <w:tc>
          <w:tcPr>
            <w:tcW w:w="4552" w:type="dxa"/>
          </w:tcPr>
          <w:p w14:paraId="56F745F0" w14:textId="1E138831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Монголия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742D97C" w14:textId="6E5C85B5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3 марта 2011 г.</w:t>
            </w:r>
          </w:p>
        </w:tc>
      </w:tr>
      <w:tr w:rsidR="00D04504" w:rsidRPr="00F7044C" w14:paraId="4F9FBF7F" w14:textId="77777777" w:rsidTr="00371E4E">
        <w:trPr>
          <w:trHeight w:val="303"/>
        </w:trPr>
        <w:tc>
          <w:tcPr>
            <w:tcW w:w="4552" w:type="dxa"/>
          </w:tcPr>
          <w:p w14:paraId="751507D5" w14:textId="13D1069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Нидерланды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6"/>
            </w:r>
          </w:p>
        </w:tc>
        <w:tc>
          <w:tcPr>
            <w:tcW w:w="4553" w:type="dxa"/>
          </w:tcPr>
          <w:p w14:paraId="42DA669F" w14:textId="54F71D35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324A8027" w14:textId="77777777" w:rsidTr="00371E4E">
        <w:trPr>
          <w:trHeight w:val="303"/>
        </w:trPr>
        <w:tc>
          <w:tcPr>
            <w:tcW w:w="4552" w:type="dxa"/>
          </w:tcPr>
          <w:p w14:paraId="3E824DE5" w14:textId="38DB2C2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lastRenderedPageBreak/>
              <w:t>Новая Зеландия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7"/>
            </w:r>
          </w:p>
        </w:tc>
        <w:tc>
          <w:tcPr>
            <w:tcW w:w="4553" w:type="dxa"/>
          </w:tcPr>
          <w:p w14:paraId="27F30D1B" w14:textId="4B38FBFA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10 декабря 2012 г.</w:t>
            </w:r>
          </w:p>
        </w:tc>
      </w:tr>
      <w:tr w:rsidR="00C407A2" w:rsidRPr="00F7044C" w14:paraId="6A128277" w14:textId="77777777" w:rsidTr="00371E4E">
        <w:trPr>
          <w:trHeight w:val="303"/>
        </w:trPr>
        <w:tc>
          <w:tcPr>
            <w:tcW w:w="4552" w:type="dxa"/>
          </w:tcPr>
          <w:p w14:paraId="6F232C9C" w14:textId="25708F3B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Северная Македония</w:t>
            </w:r>
          </w:p>
        </w:tc>
        <w:tc>
          <w:tcPr>
            <w:tcW w:w="4553" w:type="dxa"/>
          </w:tcPr>
          <w:p w14:paraId="337351B6" w14:textId="6A33A339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6 октября 2010 г.</w:t>
            </w:r>
          </w:p>
        </w:tc>
      </w:tr>
      <w:tr w:rsidR="00C407A2" w:rsidRPr="00F7044C" w14:paraId="42DC8800" w14:textId="77777777" w:rsidTr="00371E4E">
        <w:trPr>
          <w:trHeight w:val="303"/>
        </w:trPr>
        <w:tc>
          <w:tcPr>
            <w:tcW w:w="4552" w:type="dxa"/>
          </w:tcPr>
          <w:p w14:paraId="6323F6C8" w14:textId="0717CD09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Перу</w:t>
            </w:r>
          </w:p>
        </w:tc>
        <w:tc>
          <w:tcPr>
            <w:tcW w:w="4553" w:type="dxa"/>
          </w:tcPr>
          <w:p w14:paraId="75BF318B" w14:textId="372177F6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27 декабря 2018 г.</w:t>
            </w:r>
          </w:p>
        </w:tc>
      </w:tr>
      <w:tr w:rsidR="00932B72" w:rsidRPr="00F7044C" w14:paraId="4219C68C" w14:textId="77777777" w:rsidTr="00371E4E">
        <w:trPr>
          <w:trHeight w:val="303"/>
        </w:trPr>
        <w:tc>
          <w:tcPr>
            <w:tcW w:w="4552" w:type="dxa"/>
          </w:tcPr>
          <w:p w14:paraId="215A2E0F" w14:textId="233BDA60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Польша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1BA5C8EC" w14:textId="4A355563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 июля 2009 г.</w:t>
            </w:r>
          </w:p>
        </w:tc>
      </w:tr>
      <w:tr w:rsidR="00932B72" w:rsidRPr="00F7044C" w14:paraId="33F1CDD3" w14:textId="77777777" w:rsidTr="00371E4E">
        <w:trPr>
          <w:trHeight w:val="303"/>
        </w:trPr>
        <w:tc>
          <w:tcPr>
            <w:tcW w:w="4552" w:type="dxa"/>
          </w:tcPr>
          <w:p w14:paraId="71E2C744" w14:textId="604674F4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Республика Корея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240376D0" w14:textId="0A01A64F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 июля 2016 г.</w:t>
            </w:r>
          </w:p>
        </w:tc>
      </w:tr>
      <w:tr w:rsidR="00932B72" w:rsidRPr="00F7044C" w14:paraId="5F99EA37" w14:textId="77777777" w:rsidTr="00371E4E">
        <w:trPr>
          <w:trHeight w:val="303"/>
        </w:trPr>
        <w:tc>
          <w:tcPr>
            <w:tcW w:w="4552" w:type="dxa"/>
          </w:tcPr>
          <w:p w14:paraId="5E71DD56" w14:textId="5A10840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Республика Молдова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5145033C" w14:textId="46A6B972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932B72" w:rsidRPr="00F7044C" w14:paraId="0860C0D3" w14:textId="77777777" w:rsidTr="00371E4E">
        <w:trPr>
          <w:trHeight w:val="303"/>
        </w:trPr>
        <w:tc>
          <w:tcPr>
            <w:tcW w:w="4552" w:type="dxa"/>
          </w:tcPr>
          <w:p w14:paraId="2EBB1C85" w14:textId="36A5D920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Румыния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5B41DA4E" w14:textId="138764BD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932B72" w:rsidRPr="00F7044C" w14:paraId="14A67D0E" w14:textId="77777777" w:rsidTr="00371E4E">
        <w:trPr>
          <w:trHeight w:val="303"/>
        </w:trPr>
        <w:tc>
          <w:tcPr>
            <w:tcW w:w="4552" w:type="dxa"/>
          </w:tcPr>
          <w:p w14:paraId="02D21401" w14:textId="464297D1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Российская Федерация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50562A6D" w14:textId="03C6F47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18 декабря 2009 г.</w:t>
            </w:r>
          </w:p>
        </w:tc>
      </w:tr>
      <w:tr w:rsidR="00932B72" w:rsidRPr="00F7044C" w14:paraId="43027EA6" w14:textId="77777777" w:rsidTr="00371E4E">
        <w:trPr>
          <w:trHeight w:val="303"/>
        </w:trPr>
        <w:tc>
          <w:tcPr>
            <w:tcW w:w="4552" w:type="dxa"/>
          </w:tcPr>
          <w:p w14:paraId="52184A51" w14:textId="679EACE6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Сербия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08E7E32A" w14:textId="4D5BE1B3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19 ноября 2010 г.</w:t>
            </w:r>
          </w:p>
        </w:tc>
      </w:tr>
      <w:tr w:rsidR="00932B72" w:rsidRPr="00F7044C" w14:paraId="73A1B066" w14:textId="77777777" w:rsidTr="00371E4E">
        <w:trPr>
          <w:trHeight w:val="303"/>
        </w:trPr>
        <w:tc>
          <w:tcPr>
            <w:tcW w:w="4552" w:type="dxa"/>
          </w:tcPr>
          <w:p w14:paraId="51C18F94" w14:textId="5943CDE2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Сингапур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09AE027A" w14:textId="193E48E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932B72" w:rsidRPr="00F7044C" w14:paraId="681059B9" w14:textId="77777777" w:rsidTr="00371E4E">
        <w:trPr>
          <w:trHeight w:val="303"/>
        </w:trPr>
        <w:tc>
          <w:tcPr>
            <w:tcW w:w="4552" w:type="dxa"/>
          </w:tcPr>
          <w:p w14:paraId="1CF92E18" w14:textId="7E0E596A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Словакия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1E6A1E12" w14:textId="078943B4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 мая 2010 г.</w:t>
            </w:r>
          </w:p>
        </w:tc>
      </w:tr>
      <w:tr w:rsidR="00932B72" w:rsidRPr="00F7044C" w14:paraId="4CBB2CC9" w14:textId="77777777" w:rsidTr="00371E4E">
        <w:trPr>
          <w:trHeight w:val="303"/>
        </w:trPr>
        <w:tc>
          <w:tcPr>
            <w:tcW w:w="4552" w:type="dxa"/>
          </w:tcPr>
          <w:p w14:paraId="564F0F75" w14:textId="369A3633" w:rsidR="00932B72" w:rsidRPr="0013658A" w:rsidRDefault="00932B72" w:rsidP="00932B72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Испания</w:t>
            </w:r>
            <w:r w:rsidRPr="0013658A">
              <w:rPr>
                <w:sz w:val="20"/>
                <w:vertAlign w:val="superscript"/>
                <w:lang w:val="ru-RU"/>
              </w:rPr>
              <w:fldChar w:fldCharType="begin"/>
            </w:r>
            <w:r w:rsidRPr="0013658A">
              <w:rPr>
                <w:sz w:val="20"/>
                <w:vertAlign w:val="superscript"/>
                <w:lang w:val="ru-RU"/>
              </w:rPr>
              <w:instrText xml:space="preserve"> NOTEREF _Ref72841050 \h  \* MERGEFORMAT </w:instrText>
            </w:r>
            <w:r w:rsidRPr="0013658A">
              <w:rPr>
                <w:sz w:val="20"/>
                <w:vertAlign w:val="superscript"/>
                <w:lang w:val="ru-RU"/>
              </w:rPr>
            </w:r>
            <w:r w:rsidRPr="0013658A">
              <w:rPr>
                <w:sz w:val="20"/>
                <w:vertAlign w:val="superscript"/>
                <w:lang w:val="ru-RU"/>
              </w:rPr>
              <w:fldChar w:fldCharType="separate"/>
            </w:r>
            <w:r w:rsidRPr="0013658A">
              <w:rPr>
                <w:sz w:val="20"/>
                <w:vertAlign w:val="superscript"/>
                <w:lang w:val="ru-RU"/>
              </w:rPr>
              <w:t>1</w:t>
            </w:r>
            <w:r w:rsidRPr="0013658A">
              <w:rPr>
                <w:sz w:val="20"/>
                <w:vertAlign w:val="superscript"/>
                <w:lang w:val="ru-RU"/>
              </w:rPr>
              <w:fldChar w:fldCharType="end"/>
            </w:r>
          </w:p>
        </w:tc>
        <w:tc>
          <w:tcPr>
            <w:tcW w:w="4553" w:type="dxa"/>
          </w:tcPr>
          <w:p w14:paraId="3210E202" w14:textId="551E1FBD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18 мая 2010 г.</w:t>
            </w:r>
          </w:p>
        </w:tc>
      </w:tr>
      <w:tr w:rsidR="00932B72" w:rsidRPr="00F7044C" w14:paraId="3D1710E7" w14:textId="77777777" w:rsidTr="00371E4E">
        <w:trPr>
          <w:trHeight w:val="303"/>
        </w:trPr>
        <w:tc>
          <w:tcPr>
            <w:tcW w:w="4552" w:type="dxa"/>
          </w:tcPr>
          <w:p w14:paraId="43B1EE7D" w14:textId="2A14F69F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Швеция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1C171897" w14:textId="0145F19B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декабря 2011 г.</w:t>
            </w:r>
          </w:p>
        </w:tc>
      </w:tr>
      <w:tr w:rsidR="00932B72" w:rsidRPr="00F7044C" w14:paraId="7880FDA0" w14:textId="77777777" w:rsidTr="00371E4E">
        <w:trPr>
          <w:trHeight w:val="303"/>
        </w:trPr>
        <w:tc>
          <w:tcPr>
            <w:tcW w:w="4552" w:type="dxa"/>
          </w:tcPr>
          <w:p w14:paraId="38F042AA" w14:textId="36E0961A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Швейцария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743A37F1" w14:textId="60EB326B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932B72" w:rsidRPr="00F7044C" w14:paraId="437C5FBB" w14:textId="77777777" w:rsidTr="00371E4E">
        <w:trPr>
          <w:trHeight w:val="303"/>
        </w:trPr>
        <w:tc>
          <w:tcPr>
            <w:tcW w:w="4552" w:type="dxa"/>
          </w:tcPr>
          <w:p w14:paraId="078EE4AE" w14:textId="6F3BC99B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Таджикистан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0FE79CF0" w14:textId="63B23E63" w:rsidR="00932B72" w:rsidRPr="0013658A" w:rsidRDefault="00932B72" w:rsidP="0013658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26 декабря 2014 г.</w:t>
            </w:r>
          </w:p>
        </w:tc>
      </w:tr>
      <w:tr w:rsidR="00C407A2" w:rsidRPr="00F7044C" w14:paraId="407FA575" w14:textId="77777777" w:rsidTr="00371E4E">
        <w:trPr>
          <w:trHeight w:val="303"/>
        </w:trPr>
        <w:tc>
          <w:tcPr>
            <w:tcW w:w="4552" w:type="dxa"/>
          </w:tcPr>
          <w:p w14:paraId="157159C9" w14:textId="66DA36A1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Тринидад и Тобаго</w:t>
            </w:r>
          </w:p>
        </w:tc>
        <w:tc>
          <w:tcPr>
            <w:tcW w:w="4553" w:type="dxa"/>
          </w:tcPr>
          <w:p w14:paraId="388E271F" w14:textId="5C6EAEA8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4 января 2020 г.</w:t>
            </w:r>
          </w:p>
        </w:tc>
      </w:tr>
      <w:tr w:rsidR="00932B72" w:rsidRPr="00F7044C" w14:paraId="7482719C" w14:textId="77777777" w:rsidTr="00371E4E">
        <w:trPr>
          <w:trHeight w:val="303"/>
        </w:trPr>
        <w:tc>
          <w:tcPr>
            <w:tcW w:w="4552" w:type="dxa"/>
          </w:tcPr>
          <w:p w14:paraId="7BFB4122" w14:textId="4E47B9C8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Украина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70FEA810" w14:textId="30AF064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24 мая 2010 г.</w:t>
            </w:r>
          </w:p>
        </w:tc>
      </w:tr>
      <w:tr w:rsidR="00932B72" w:rsidRPr="00F7044C" w14:paraId="6C90D52C" w14:textId="77777777" w:rsidTr="00371E4E">
        <w:trPr>
          <w:trHeight w:val="303"/>
        </w:trPr>
        <w:tc>
          <w:tcPr>
            <w:tcW w:w="4552" w:type="dxa"/>
          </w:tcPr>
          <w:p w14:paraId="4B4D5AFE" w14:textId="64FA1DD7" w:rsidR="00932B72" w:rsidRPr="0013658A" w:rsidRDefault="00932B72" w:rsidP="00932B72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Соединенное Королевство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8"/>
            </w:r>
          </w:p>
        </w:tc>
        <w:tc>
          <w:tcPr>
            <w:tcW w:w="4553" w:type="dxa"/>
          </w:tcPr>
          <w:p w14:paraId="71A89CB6" w14:textId="6A57A13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 июня 2012 г.</w:t>
            </w:r>
          </w:p>
        </w:tc>
      </w:tr>
      <w:tr w:rsidR="00932B72" w:rsidRPr="00F7044C" w14:paraId="1D81DBFB" w14:textId="77777777" w:rsidTr="00371E4E">
        <w:trPr>
          <w:trHeight w:val="303"/>
        </w:trPr>
        <w:tc>
          <w:tcPr>
            <w:tcW w:w="4552" w:type="dxa"/>
          </w:tcPr>
          <w:p w14:paraId="0B4ED7EC" w14:textId="287EA2AE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Соединенные Штаты Америки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ABE319A" w14:textId="1D33C135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 марта 2009 г.</w:t>
            </w:r>
          </w:p>
        </w:tc>
      </w:tr>
      <w:tr w:rsidR="00C407A2" w:rsidRPr="00F7044C" w14:paraId="585CB35A" w14:textId="77777777" w:rsidTr="00371E4E">
        <w:trPr>
          <w:trHeight w:val="303"/>
        </w:trPr>
        <w:tc>
          <w:tcPr>
            <w:tcW w:w="4552" w:type="dxa"/>
          </w:tcPr>
          <w:p w14:paraId="19E0E967" w14:textId="43167455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Уругвай</w:t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begin"/>
            </w:r>
            <w:r w:rsidR="00C407A2" w:rsidRPr="0013658A">
              <w:rPr>
                <w:sz w:val="20"/>
                <w:vertAlign w:val="superscript"/>
                <w:lang w:val="ru-RU"/>
              </w:rPr>
              <w:instrText xml:space="preserve"> NOTEREF _Ref72841050 \h  \* MERGEFORMAT </w:instrText>
            </w:r>
            <w:r w:rsidR="00C407A2" w:rsidRPr="0013658A">
              <w:rPr>
                <w:sz w:val="20"/>
                <w:vertAlign w:val="superscript"/>
                <w:lang w:val="ru-RU"/>
              </w:rPr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separate"/>
            </w:r>
            <w:r w:rsidR="00C407A2" w:rsidRPr="0013658A">
              <w:rPr>
                <w:sz w:val="20"/>
                <w:vertAlign w:val="superscript"/>
                <w:lang w:val="ru-RU"/>
              </w:rPr>
              <w:t>1</w:t>
            </w:r>
            <w:r w:rsidR="00C407A2" w:rsidRPr="0013658A">
              <w:rPr>
                <w:sz w:val="20"/>
                <w:vertAlign w:val="superscript"/>
                <w:lang w:val="ru-RU"/>
              </w:rPr>
              <w:fldChar w:fldCharType="end"/>
            </w:r>
          </w:p>
        </w:tc>
        <w:tc>
          <w:tcPr>
            <w:tcW w:w="4553" w:type="dxa"/>
          </w:tcPr>
          <w:p w14:paraId="6466D741" w14:textId="4F79B6D2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29 апреля 2020 г.</w:t>
            </w:r>
          </w:p>
        </w:tc>
      </w:tr>
    </w:tbl>
    <w:p w14:paraId="77595C42" w14:textId="519A22F3" w:rsidR="00707160" w:rsidRPr="0013658A" w:rsidRDefault="00121BCB" w:rsidP="0092398B">
      <w:pPr>
        <w:spacing w:before="480" w:after="720"/>
        <w:rPr>
          <w:lang w:val="ru-RU"/>
        </w:rPr>
      </w:pPr>
      <w:r w:rsidRPr="0013658A">
        <w:rPr>
          <w:lang w:val="ru-RU"/>
        </w:rPr>
        <w:t>(</w:t>
      </w:r>
      <w:r w:rsidR="00932B72">
        <w:rPr>
          <w:lang w:val="ru-RU"/>
        </w:rPr>
        <w:t>Всего</w:t>
      </w:r>
      <w:r w:rsidRPr="0013658A">
        <w:rPr>
          <w:lang w:val="ru-RU"/>
        </w:rPr>
        <w:t>: 51</w:t>
      </w:r>
      <w:r w:rsidR="00707160" w:rsidRPr="0013658A">
        <w:rPr>
          <w:lang w:val="ru-RU"/>
        </w:rPr>
        <w:t>)</w:t>
      </w:r>
    </w:p>
    <w:p w14:paraId="3A3544A4" w14:textId="063F214F" w:rsidR="000765C4" w:rsidRPr="0013658A" w:rsidRDefault="00707160" w:rsidP="0092398B">
      <w:pPr>
        <w:pStyle w:val="Endofdocument-Annex"/>
        <w:spacing w:after="240"/>
        <w:rPr>
          <w:lang w:val="ru-RU"/>
        </w:rPr>
      </w:pPr>
      <w:r w:rsidRPr="0013658A">
        <w:rPr>
          <w:lang w:val="ru-RU"/>
        </w:rPr>
        <w:t>[</w:t>
      </w:r>
      <w:r w:rsidR="00932B72">
        <w:rPr>
          <w:lang w:val="ru-RU"/>
        </w:rPr>
        <w:t xml:space="preserve">Конец приложения </w:t>
      </w:r>
      <w:r w:rsidRPr="0013658A">
        <w:rPr>
          <w:lang w:val="ru-RU"/>
        </w:rPr>
        <w:t xml:space="preserve">II </w:t>
      </w:r>
      <w:r w:rsidR="00932B72">
        <w:rPr>
          <w:lang w:val="ru-RU"/>
        </w:rPr>
        <w:t>и документа</w:t>
      </w:r>
      <w:r w:rsidRPr="0013658A">
        <w:rPr>
          <w:lang w:val="ru-RU"/>
        </w:rPr>
        <w:t>]</w:t>
      </w:r>
    </w:p>
    <w:sectPr w:rsidR="000765C4" w:rsidRPr="0013658A" w:rsidSect="008E6E7E">
      <w:headerReference w:type="default" r:id="rId12"/>
      <w:headerReference w:type="first" r:id="rId13"/>
      <w:footnotePr>
        <w:numRestart w:val="eachSect"/>
      </w:footnotePr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6A04B" w14:textId="77777777" w:rsidR="00516D6E" w:rsidRDefault="00516D6E">
      <w:r>
        <w:separator/>
      </w:r>
    </w:p>
  </w:endnote>
  <w:endnote w:type="continuationSeparator" w:id="0">
    <w:p w14:paraId="7CD6C493" w14:textId="77777777" w:rsidR="00516D6E" w:rsidRDefault="00516D6E" w:rsidP="003B38C1">
      <w:r>
        <w:separator/>
      </w:r>
    </w:p>
    <w:p w14:paraId="56403D54" w14:textId="77777777" w:rsidR="00516D6E" w:rsidRPr="003B38C1" w:rsidRDefault="00516D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2430BCC" w14:textId="77777777" w:rsidR="00516D6E" w:rsidRPr="003B38C1" w:rsidRDefault="00516D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BCD1" w14:textId="77777777" w:rsidR="00516D6E" w:rsidRDefault="00516D6E">
      <w:r>
        <w:separator/>
      </w:r>
    </w:p>
  </w:footnote>
  <w:footnote w:type="continuationSeparator" w:id="0">
    <w:p w14:paraId="20F6AC53" w14:textId="77777777" w:rsidR="00516D6E" w:rsidRDefault="00516D6E" w:rsidP="008B60B2">
      <w:r>
        <w:separator/>
      </w:r>
    </w:p>
    <w:p w14:paraId="323DABD8" w14:textId="77777777" w:rsidR="00516D6E" w:rsidRPr="00ED77FB" w:rsidRDefault="00516D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052B76" w14:textId="77777777" w:rsidR="00516D6E" w:rsidRPr="00ED77FB" w:rsidRDefault="00516D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439510E" w14:textId="008A5741" w:rsidR="00C407A2" w:rsidRPr="0013658A" w:rsidRDefault="00C407A2" w:rsidP="00C407A2">
      <w:pPr>
        <w:pStyle w:val="FootnoteText"/>
        <w:tabs>
          <w:tab w:val="left" w:pos="284"/>
        </w:tabs>
        <w:rPr>
          <w:szCs w:val="18"/>
          <w:lang w:val="ru-RU"/>
        </w:rPr>
      </w:pPr>
      <w:r>
        <w:rPr>
          <w:rStyle w:val="FootnoteReference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29(4)</w:t>
      </w:r>
      <w:r w:rsidRPr="0013658A">
        <w:rPr>
          <w:szCs w:val="18"/>
          <w:lang w:val="ru-RU"/>
        </w:rPr>
        <w:t>.</w:t>
      </w:r>
    </w:p>
  </w:footnote>
  <w:footnote w:id="3">
    <w:p w14:paraId="55E778BA" w14:textId="56420412" w:rsidR="00C407A2" w:rsidRPr="0013658A" w:rsidRDefault="00C407A2" w:rsidP="00C407A2">
      <w:pPr>
        <w:pStyle w:val="FootnoteText"/>
        <w:tabs>
          <w:tab w:val="left" w:pos="284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29(2</w:t>
      </w:r>
      <w:r w:rsidRPr="0013658A">
        <w:rPr>
          <w:szCs w:val="18"/>
          <w:lang w:val="ru-RU"/>
        </w:rPr>
        <w:t>).</w:t>
      </w:r>
    </w:p>
  </w:footnote>
  <w:footnote w:id="4">
    <w:p w14:paraId="2C0F4E1D" w14:textId="3510E8D1" w:rsidR="00D04504" w:rsidRPr="0013658A" w:rsidRDefault="00D04504" w:rsidP="00C407A2">
      <w:pPr>
        <w:pStyle w:val="FootnoteText"/>
        <w:tabs>
          <w:tab w:val="left" w:pos="284"/>
          <w:tab w:val="left" w:pos="567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Не применяется к Фарерским островам и Гренландии</w:t>
      </w:r>
      <w:r w:rsidR="00932B72" w:rsidRPr="0013658A" w:rsidDel="00932B72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>.</w:t>
      </w:r>
    </w:p>
  </w:footnote>
  <w:footnote w:id="5">
    <w:p w14:paraId="62348081" w14:textId="64C06035" w:rsidR="00D04504" w:rsidRPr="0013658A" w:rsidRDefault="00D04504" w:rsidP="00C407A2">
      <w:pPr>
        <w:pStyle w:val="FootnoteText"/>
        <w:tabs>
          <w:tab w:val="left" w:pos="284"/>
          <w:tab w:val="left" w:pos="567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29(1</w:t>
      </w:r>
      <w:r w:rsidRPr="0013658A">
        <w:rPr>
          <w:szCs w:val="18"/>
          <w:lang w:val="ru-RU"/>
        </w:rPr>
        <w:t>).</w:t>
      </w:r>
    </w:p>
  </w:footnote>
  <w:footnote w:id="6">
    <w:p w14:paraId="1332CA21" w14:textId="4BD9304D" w:rsidR="00D04504" w:rsidRPr="0013658A" w:rsidRDefault="00D04504" w:rsidP="00C407A2">
      <w:pPr>
        <w:pStyle w:val="FootnoteText"/>
        <w:tabs>
          <w:tab w:val="left" w:pos="284"/>
        </w:tabs>
        <w:ind w:left="284" w:hanging="284"/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Присоединение Королевства Нидерландов в Европе и Нидерландских Антильских Островов.  Нидерландские Антильские острова прекратили существование 10 октября 2010 г.  С этой даты Договор продолжает применяться к Кюрасао и Сент-Мартену.  Договор также продолжает применяться к островам Бонэйр, Синт-Эстатиус и Саба, которые с 10 октября 2010 г. стали частью территории Королевства Нидерландов в Европе</w:t>
      </w:r>
      <w:r w:rsidRPr="0013658A">
        <w:rPr>
          <w:szCs w:val="18"/>
          <w:lang w:val="ru-RU"/>
        </w:rPr>
        <w:t>.</w:t>
      </w:r>
    </w:p>
  </w:footnote>
  <w:footnote w:id="7">
    <w:p w14:paraId="1E8111BB" w14:textId="488B1A68" w:rsidR="00D04504" w:rsidRPr="0013658A" w:rsidRDefault="00D04504" w:rsidP="00C407A2">
      <w:pPr>
        <w:tabs>
          <w:tab w:val="left" w:pos="567"/>
        </w:tabs>
        <w:ind w:left="284" w:hanging="284"/>
        <w:rPr>
          <w:sz w:val="18"/>
          <w:szCs w:val="16"/>
          <w:lang w:val="ru-RU"/>
        </w:rPr>
      </w:pPr>
      <w:r w:rsidRPr="0013658A">
        <w:rPr>
          <w:rStyle w:val="FootnoteReference"/>
          <w:sz w:val="18"/>
          <w:szCs w:val="18"/>
          <w:lang w:val="ru-RU"/>
        </w:rPr>
        <w:footnoteRef/>
      </w:r>
      <w:r w:rsidRPr="0013658A">
        <w:rPr>
          <w:sz w:val="18"/>
          <w:szCs w:val="18"/>
          <w:lang w:val="ru-RU"/>
        </w:rPr>
        <w:t xml:space="preserve"> </w:t>
      </w:r>
      <w:r w:rsidRPr="0013658A">
        <w:rPr>
          <w:sz w:val="18"/>
          <w:szCs w:val="18"/>
          <w:lang w:val="ru-RU"/>
        </w:rPr>
        <w:tab/>
      </w:r>
      <w:r w:rsidR="00932B72" w:rsidRPr="00932B72">
        <w:rPr>
          <w:sz w:val="18"/>
          <w:szCs w:val="18"/>
          <w:lang w:val="ru-RU" w:eastAsia="ja-JP"/>
        </w:rPr>
        <w:t>Ратификация не будет распространяться на Токелау, пока правительство Новой Зеландии не направит депозитарию соответствующее заявление после проведения надлежащих консультаций с данной территорией</w:t>
      </w:r>
      <w:r w:rsidRPr="0013658A">
        <w:rPr>
          <w:sz w:val="18"/>
          <w:szCs w:val="18"/>
          <w:lang w:val="ru-RU" w:eastAsia="ja-JP"/>
        </w:rPr>
        <w:t>.</w:t>
      </w:r>
    </w:p>
  </w:footnote>
  <w:footnote w:id="8">
    <w:p w14:paraId="5892002F" w14:textId="3959AE13" w:rsidR="00932B72" w:rsidRPr="0013658A" w:rsidRDefault="00932B72" w:rsidP="00C407A2">
      <w:pPr>
        <w:pStyle w:val="FootnoteText"/>
        <w:tabs>
          <w:tab w:val="left" w:pos="284"/>
        </w:tabs>
        <w:ind w:left="284" w:hanging="284"/>
        <w:rPr>
          <w:lang w:val="ru-RU"/>
        </w:rPr>
      </w:pPr>
      <w:r w:rsidRPr="0013658A">
        <w:rPr>
          <w:rStyle w:val="FootnoteReference"/>
          <w:lang w:val="ru-RU"/>
        </w:rPr>
        <w:footnoteRef/>
      </w:r>
      <w:r w:rsidRPr="0013658A">
        <w:rPr>
          <w:lang w:val="ru-RU"/>
        </w:rPr>
        <w:t xml:space="preserve"> </w:t>
      </w:r>
      <w:r w:rsidRPr="0013658A">
        <w:rPr>
          <w:lang w:val="ru-RU"/>
        </w:rPr>
        <w:tab/>
        <w:t>Соединенное Королевство распространило действие Договора на территорию острова Мэн с 1 января 2021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17E8B" w14:textId="77777777" w:rsidR="00707160" w:rsidRDefault="00707160" w:rsidP="00477D6B">
    <w:pPr>
      <w:jc w:val="right"/>
    </w:pPr>
    <w:r>
      <w:t>STLT/A/</w:t>
    </w:r>
    <w:r w:rsidR="00D73380">
      <w:t>14</w:t>
    </w:r>
    <w:r>
      <w:t>/1</w:t>
    </w:r>
  </w:p>
  <w:p w14:paraId="0160528C" w14:textId="0DFB14C0" w:rsidR="00707160" w:rsidRDefault="00BC7AB5" w:rsidP="00477D6B">
    <w:pPr>
      <w:jc w:val="right"/>
    </w:pPr>
    <w:r>
      <w:rPr>
        <w:lang w:val="ru-RU"/>
      </w:rPr>
      <w:t xml:space="preserve">стр. </w:t>
    </w:r>
    <w:r w:rsidR="00707160">
      <w:fldChar w:fldCharType="begin"/>
    </w:r>
    <w:r w:rsidR="00707160">
      <w:instrText xml:space="preserve"> PAGE  \* MERGEFORMAT </w:instrText>
    </w:r>
    <w:r w:rsidR="00707160">
      <w:fldChar w:fldCharType="separate"/>
    </w:r>
    <w:r w:rsidR="00EE28D2">
      <w:rPr>
        <w:noProof/>
      </w:rPr>
      <w:t>2</w:t>
    </w:r>
    <w:r w:rsidR="00707160">
      <w:fldChar w:fldCharType="end"/>
    </w:r>
  </w:p>
  <w:p w14:paraId="674B733D" w14:textId="77777777" w:rsidR="00707160" w:rsidRDefault="00707160" w:rsidP="00477D6B">
    <w:pPr>
      <w:jc w:val="right"/>
    </w:pPr>
  </w:p>
  <w:p w14:paraId="5490D5B5" w14:textId="77777777" w:rsidR="00707160" w:rsidRDefault="0070716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43B5" w14:textId="77777777" w:rsidR="00707160" w:rsidRDefault="00707160" w:rsidP="00477D6B">
    <w:pPr>
      <w:jc w:val="right"/>
    </w:pPr>
    <w:r>
      <w:t>STLT/A/12/1</w:t>
    </w:r>
  </w:p>
  <w:p w14:paraId="3D783B17" w14:textId="66F569FB" w:rsidR="00707160" w:rsidRDefault="00707160" w:rsidP="00477D6B">
    <w:pPr>
      <w:jc w:val="right"/>
    </w:pPr>
    <w:r>
      <w:t xml:space="preserve">Annex I, page </w:t>
    </w:r>
    <w:r>
      <w:fldChar w:fldCharType="begin"/>
    </w:r>
    <w:r>
      <w:instrText xml:space="preserve"> PAGE   \* MERGEFORMAT </w:instrText>
    </w:r>
    <w:r>
      <w:fldChar w:fldCharType="separate"/>
    </w:r>
    <w:r w:rsidR="008D2C0B">
      <w:rPr>
        <w:noProof/>
      </w:rPr>
      <w:t>2</w:t>
    </w:r>
    <w:r>
      <w:rPr>
        <w:noProof/>
      </w:rPr>
      <w:fldChar w:fldCharType="end"/>
    </w:r>
  </w:p>
  <w:p w14:paraId="487FAE02" w14:textId="77777777" w:rsidR="00707160" w:rsidRDefault="00707160" w:rsidP="00477D6B">
    <w:pPr>
      <w:jc w:val="right"/>
    </w:pPr>
  </w:p>
  <w:p w14:paraId="65435598" w14:textId="77777777" w:rsidR="00707160" w:rsidRDefault="00707160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CFE3" w14:textId="77777777" w:rsidR="00707160" w:rsidRDefault="00707160" w:rsidP="00887FF5">
    <w:pPr>
      <w:jc w:val="right"/>
    </w:pPr>
    <w:r>
      <w:t>STLT/A/</w:t>
    </w:r>
    <w:r w:rsidR="00D73380">
      <w:t>14</w:t>
    </w:r>
    <w:r>
      <w:t>/1</w:t>
    </w:r>
  </w:p>
  <w:p w14:paraId="55992F93" w14:textId="38DAC15B" w:rsidR="00707160" w:rsidRDefault="00B51EA9" w:rsidP="00644E3E">
    <w:pPr>
      <w:spacing w:after="480"/>
      <w:jc w:val="right"/>
    </w:pPr>
    <w:r>
      <w:rPr>
        <w:lang w:val="ru-RU"/>
      </w:rPr>
      <w:t>ПРИЛОЖЕНИЕ</w:t>
    </w:r>
    <w:r w:rsidR="00707160">
      <w:t xml:space="preserve">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AD4F3" w14:textId="77777777" w:rsidR="003D2030" w:rsidRPr="00AB2792" w:rsidRDefault="00707160" w:rsidP="00477D6B">
    <w:pPr>
      <w:jc w:val="right"/>
      <w:rPr>
        <w:lang w:val="ru-RU"/>
      </w:rPr>
    </w:pPr>
    <w:bookmarkStart w:id="7" w:name="Code2"/>
    <w:bookmarkEnd w:id="7"/>
    <w:r w:rsidRPr="00D37A52">
      <w:rPr>
        <w:lang w:val="fr-CH"/>
      </w:rPr>
      <w:t>S</w:t>
    </w:r>
    <w:r w:rsidR="00C45E6B">
      <w:rPr>
        <w:lang w:val="fr-CH"/>
      </w:rPr>
      <w:t>TLT</w:t>
    </w:r>
    <w:r w:rsidR="00C45E6B" w:rsidRPr="00AB2792">
      <w:rPr>
        <w:lang w:val="ru-RU"/>
      </w:rPr>
      <w:t>/</w:t>
    </w:r>
    <w:r w:rsidR="00C45E6B">
      <w:rPr>
        <w:lang w:val="fr-CH"/>
      </w:rPr>
      <w:t>A</w:t>
    </w:r>
    <w:r w:rsidR="00C45E6B" w:rsidRPr="00AB2792">
      <w:rPr>
        <w:lang w:val="ru-RU"/>
      </w:rPr>
      <w:t>/14</w:t>
    </w:r>
    <w:r w:rsidRPr="00AB2792">
      <w:rPr>
        <w:lang w:val="ru-RU"/>
      </w:rPr>
      <w:t>/1</w:t>
    </w:r>
  </w:p>
  <w:p w14:paraId="3768141E" w14:textId="71603902" w:rsidR="00EC4E49" w:rsidRPr="00D37A52" w:rsidRDefault="00D04504" w:rsidP="0092398B">
    <w:pPr>
      <w:spacing w:after="480"/>
      <w:jc w:val="right"/>
      <w:rPr>
        <w:lang w:val="fr-CH"/>
      </w:rPr>
    </w:pPr>
    <w:r>
      <w:rPr>
        <w:lang w:val="ru-RU"/>
      </w:rPr>
      <w:t>Прилож</w:t>
    </w:r>
    <w:r w:rsidR="00932B72">
      <w:rPr>
        <w:lang w:val="ru-RU"/>
      </w:rPr>
      <w:t>е</w:t>
    </w:r>
    <w:r>
      <w:rPr>
        <w:lang w:val="ru-RU"/>
      </w:rPr>
      <w:t xml:space="preserve">ние </w:t>
    </w:r>
    <w:r w:rsidR="003D68EA" w:rsidRPr="00D37A52">
      <w:rPr>
        <w:lang w:val="fr-CH"/>
      </w:rPr>
      <w:t>II</w:t>
    </w:r>
    <w:r w:rsidR="003D68EA" w:rsidRPr="00AB2792">
      <w:rPr>
        <w:lang w:val="ru-RU"/>
      </w:rPr>
      <w:t xml:space="preserve">, </w:t>
    </w:r>
    <w:r>
      <w:rPr>
        <w:lang w:val="ru-RU"/>
      </w:rPr>
      <w:t xml:space="preserve">стр. </w:t>
    </w:r>
    <w:r w:rsidR="00EC4E49">
      <w:fldChar w:fldCharType="begin"/>
    </w:r>
    <w:r w:rsidR="00EC4E49" w:rsidRPr="00AB2792">
      <w:rPr>
        <w:lang w:val="ru-RU"/>
      </w:rPr>
      <w:instrText xml:space="preserve"> </w:instrText>
    </w:r>
    <w:r w:rsidR="00EC4E49" w:rsidRPr="00D37A52">
      <w:rPr>
        <w:lang w:val="fr-CH"/>
      </w:rPr>
      <w:instrText>PAGE</w:instrText>
    </w:r>
    <w:r w:rsidR="00EC4E49" w:rsidRPr="00AB2792">
      <w:rPr>
        <w:lang w:val="ru-RU"/>
      </w:rPr>
      <w:instrText xml:space="preserve">  \* </w:instrText>
    </w:r>
    <w:r w:rsidR="00EC4E49" w:rsidRPr="00D37A52">
      <w:rPr>
        <w:lang w:val="fr-CH"/>
      </w:rPr>
      <w:instrText>MERGEFORMAT</w:instrText>
    </w:r>
    <w:r w:rsidR="00EC4E49" w:rsidRPr="00AB2792">
      <w:rPr>
        <w:lang w:val="ru-RU"/>
      </w:rPr>
      <w:instrText xml:space="preserve"> </w:instrText>
    </w:r>
    <w:r w:rsidR="00EC4E49">
      <w:fldChar w:fldCharType="separate"/>
    </w:r>
    <w:r w:rsidR="00EE28D2">
      <w:rPr>
        <w:noProof/>
        <w:lang w:val="fr-CH"/>
      </w:rPr>
      <w:t>2</w:t>
    </w:r>
    <w:r w:rsidR="00EC4E49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5950" w14:textId="77777777" w:rsidR="00825540" w:rsidRDefault="00825540" w:rsidP="00887FF5">
    <w:pPr>
      <w:jc w:val="right"/>
    </w:pPr>
    <w:r>
      <w:t>STLT/A/</w:t>
    </w:r>
    <w:r w:rsidR="00C45E6B">
      <w:t>14</w:t>
    </w:r>
    <w:r>
      <w:t>/1</w:t>
    </w:r>
  </w:p>
  <w:p w14:paraId="4ED91FC3" w14:textId="00F98C5C" w:rsidR="00825540" w:rsidRDefault="00932B72" w:rsidP="00644E3E">
    <w:pPr>
      <w:spacing w:after="240"/>
      <w:jc w:val="right"/>
    </w:pPr>
    <w:r>
      <w:rPr>
        <w:lang w:val="ru-RU"/>
      </w:rPr>
      <w:t>ПРИЛОЖЕНИЕ</w:t>
    </w:r>
    <w:r w:rsidR="00825540"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0"/>
    <w:rsid w:val="000241AE"/>
    <w:rsid w:val="00043CAA"/>
    <w:rsid w:val="00075432"/>
    <w:rsid w:val="000765C4"/>
    <w:rsid w:val="000968ED"/>
    <w:rsid w:val="000C117A"/>
    <w:rsid w:val="000E488E"/>
    <w:rsid w:val="000E6FDE"/>
    <w:rsid w:val="000F5E56"/>
    <w:rsid w:val="0010331B"/>
    <w:rsid w:val="00121BCB"/>
    <w:rsid w:val="001362EE"/>
    <w:rsid w:val="0013658A"/>
    <w:rsid w:val="00156693"/>
    <w:rsid w:val="001647D5"/>
    <w:rsid w:val="001832A6"/>
    <w:rsid w:val="001B700C"/>
    <w:rsid w:val="001C3526"/>
    <w:rsid w:val="001E4E00"/>
    <w:rsid w:val="001E58A6"/>
    <w:rsid w:val="0021217E"/>
    <w:rsid w:val="00223E1A"/>
    <w:rsid w:val="0023164D"/>
    <w:rsid w:val="00242561"/>
    <w:rsid w:val="00247F3E"/>
    <w:rsid w:val="002634C4"/>
    <w:rsid w:val="002928D3"/>
    <w:rsid w:val="00293D49"/>
    <w:rsid w:val="002D5FF7"/>
    <w:rsid w:val="002E2797"/>
    <w:rsid w:val="002E60C1"/>
    <w:rsid w:val="002F1FE6"/>
    <w:rsid w:val="002F4E68"/>
    <w:rsid w:val="002F588C"/>
    <w:rsid w:val="00312F7F"/>
    <w:rsid w:val="003178BA"/>
    <w:rsid w:val="0032365C"/>
    <w:rsid w:val="00350AE2"/>
    <w:rsid w:val="00352E39"/>
    <w:rsid w:val="00361450"/>
    <w:rsid w:val="003673CF"/>
    <w:rsid w:val="003845C1"/>
    <w:rsid w:val="003856FD"/>
    <w:rsid w:val="003A6F89"/>
    <w:rsid w:val="003B38C1"/>
    <w:rsid w:val="003C2913"/>
    <w:rsid w:val="003C748C"/>
    <w:rsid w:val="003D2030"/>
    <w:rsid w:val="003D57B0"/>
    <w:rsid w:val="003D68EA"/>
    <w:rsid w:val="004122CE"/>
    <w:rsid w:val="00423E3E"/>
    <w:rsid w:val="00427AF4"/>
    <w:rsid w:val="004647DA"/>
    <w:rsid w:val="00467E79"/>
    <w:rsid w:val="00474062"/>
    <w:rsid w:val="00477D6B"/>
    <w:rsid w:val="004D24E2"/>
    <w:rsid w:val="005019FF"/>
    <w:rsid w:val="00516D6E"/>
    <w:rsid w:val="0053057A"/>
    <w:rsid w:val="00560A29"/>
    <w:rsid w:val="005C6649"/>
    <w:rsid w:val="005F7985"/>
    <w:rsid w:val="00605827"/>
    <w:rsid w:val="00644E3E"/>
    <w:rsid w:val="00646050"/>
    <w:rsid w:val="006713CA"/>
    <w:rsid w:val="00676C5C"/>
    <w:rsid w:val="006C1909"/>
    <w:rsid w:val="006D60B9"/>
    <w:rsid w:val="006E4F5F"/>
    <w:rsid w:val="00707160"/>
    <w:rsid w:val="00742A0B"/>
    <w:rsid w:val="00772C65"/>
    <w:rsid w:val="007A3B53"/>
    <w:rsid w:val="007D1613"/>
    <w:rsid w:val="007E4C0E"/>
    <w:rsid w:val="007E50C7"/>
    <w:rsid w:val="007F2F81"/>
    <w:rsid w:val="00825540"/>
    <w:rsid w:val="00860537"/>
    <w:rsid w:val="00864DC8"/>
    <w:rsid w:val="00877718"/>
    <w:rsid w:val="00881C7B"/>
    <w:rsid w:val="008A134B"/>
    <w:rsid w:val="008B2CC1"/>
    <w:rsid w:val="008B60B2"/>
    <w:rsid w:val="008C3F1F"/>
    <w:rsid w:val="008C6F97"/>
    <w:rsid w:val="008D2C0B"/>
    <w:rsid w:val="008E6E7E"/>
    <w:rsid w:val="00902307"/>
    <w:rsid w:val="009031F8"/>
    <w:rsid w:val="0090731E"/>
    <w:rsid w:val="00911B65"/>
    <w:rsid w:val="00916EE2"/>
    <w:rsid w:val="0092398B"/>
    <w:rsid w:val="0092523B"/>
    <w:rsid w:val="00932B72"/>
    <w:rsid w:val="00946DA7"/>
    <w:rsid w:val="00966A22"/>
    <w:rsid w:val="0096722F"/>
    <w:rsid w:val="0097562C"/>
    <w:rsid w:val="00980843"/>
    <w:rsid w:val="009A0BAE"/>
    <w:rsid w:val="009B5E55"/>
    <w:rsid w:val="009B6777"/>
    <w:rsid w:val="009C127D"/>
    <w:rsid w:val="009C36F2"/>
    <w:rsid w:val="009D4FA3"/>
    <w:rsid w:val="009E2791"/>
    <w:rsid w:val="009E2DE8"/>
    <w:rsid w:val="009E3F6F"/>
    <w:rsid w:val="009F499F"/>
    <w:rsid w:val="009F7DB0"/>
    <w:rsid w:val="00A37342"/>
    <w:rsid w:val="00A42DAF"/>
    <w:rsid w:val="00A45BD8"/>
    <w:rsid w:val="00A52101"/>
    <w:rsid w:val="00A82B0B"/>
    <w:rsid w:val="00A869B7"/>
    <w:rsid w:val="00A94733"/>
    <w:rsid w:val="00AA2DD4"/>
    <w:rsid w:val="00AA30BB"/>
    <w:rsid w:val="00AB2792"/>
    <w:rsid w:val="00AC205C"/>
    <w:rsid w:val="00AF0A6B"/>
    <w:rsid w:val="00AF307F"/>
    <w:rsid w:val="00B05A69"/>
    <w:rsid w:val="00B34707"/>
    <w:rsid w:val="00B51EA9"/>
    <w:rsid w:val="00B9734B"/>
    <w:rsid w:val="00BA30E2"/>
    <w:rsid w:val="00BC05B3"/>
    <w:rsid w:val="00BC7AB5"/>
    <w:rsid w:val="00BD199E"/>
    <w:rsid w:val="00BD7857"/>
    <w:rsid w:val="00BE63E7"/>
    <w:rsid w:val="00C11BFE"/>
    <w:rsid w:val="00C220B6"/>
    <w:rsid w:val="00C24038"/>
    <w:rsid w:val="00C407A2"/>
    <w:rsid w:val="00C44FCB"/>
    <w:rsid w:val="00C45E6B"/>
    <w:rsid w:val="00C5068F"/>
    <w:rsid w:val="00C74260"/>
    <w:rsid w:val="00C803B0"/>
    <w:rsid w:val="00C86D74"/>
    <w:rsid w:val="00CD04F1"/>
    <w:rsid w:val="00CD5A3F"/>
    <w:rsid w:val="00CD7F59"/>
    <w:rsid w:val="00D04504"/>
    <w:rsid w:val="00D37A52"/>
    <w:rsid w:val="00D44A0B"/>
    <w:rsid w:val="00D45252"/>
    <w:rsid w:val="00D6466F"/>
    <w:rsid w:val="00D66E37"/>
    <w:rsid w:val="00D71B4D"/>
    <w:rsid w:val="00D73380"/>
    <w:rsid w:val="00D9355E"/>
    <w:rsid w:val="00D93D55"/>
    <w:rsid w:val="00DC0E7C"/>
    <w:rsid w:val="00DF023A"/>
    <w:rsid w:val="00DF383E"/>
    <w:rsid w:val="00E01CC5"/>
    <w:rsid w:val="00E07D80"/>
    <w:rsid w:val="00E15015"/>
    <w:rsid w:val="00E30D6D"/>
    <w:rsid w:val="00E335FE"/>
    <w:rsid w:val="00E5566B"/>
    <w:rsid w:val="00E66ABD"/>
    <w:rsid w:val="00E85557"/>
    <w:rsid w:val="00EA7D6E"/>
    <w:rsid w:val="00EB2210"/>
    <w:rsid w:val="00EC4E49"/>
    <w:rsid w:val="00ED77FB"/>
    <w:rsid w:val="00EE28D2"/>
    <w:rsid w:val="00EE45FA"/>
    <w:rsid w:val="00EF3839"/>
    <w:rsid w:val="00F405CA"/>
    <w:rsid w:val="00F53E16"/>
    <w:rsid w:val="00F66152"/>
    <w:rsid w:val="00F7044C"/>
    <w:rsid w:val="00FD53CC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01F897A"/>
  <w15:docId w15:val="{BE59DC1D-6840-4A99-BBE4-0770C1B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DecisionInvitingPara">
    <w:name w:val="Decision Inviting Para."/>
    <w:basedOn w:val="Normal"/>
    <w:rsid w:val="00707160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otnoteReference">
    <w:name w:val="footnote reference"/>
    <w:semiHidden/>
    <w:rsid w:val="00707160"/>
    <w:rPr>
      <w:vertAlign w:val="superscript"/>
    </w:rPr>
  </w:style>
  <w:style w:type="character" w:customStyle="1" w:styleId="ONUMEChar">
    <w:name w:val="ONUM E Char"/>
    <w:link w:val="ONUME"/>
    <w:locked/>
    <w:rsid w:val="00707160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07160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C407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C5B1-1351-4C94-AC88-6C1A4663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5999</Characters>
  <Application>Microsoft Office Word</Application>
  <DocSecurity>0</DocSecurity>
  <Lines>210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STLT/A/14/1</vt:lpstr>
    </vt:vector>
  </TitlesOfParts>
  <Company>WIPO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STLT/A/14/1</dc:title>
  <dc:subject>Sixty-Second Series of Meetings</dc:subject>
  <dc:creator>WIPO</dc:creator>
  <cp:keywords>PUBLIC</cp:keywords>
  <cp:lastModifiedBy>MARIN-CUDRAZ DAVI Nicoletta</cp:lastModifiedBy>
  <cp:revision>8</cp:revision>
  <cp:lastPrinted>2021-05-25T11:03:00Z</cp:lastPrinted>
  <dcterms:created xsi:type="dcterms:W3CDTF">2021-06-15T12:55:00Z</dcterms:created>
  <dcterms:modified xsi:type="dcterms:W3CDTF">2021-06-29T15:44:00Z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ee9286c3-e4cb-4045-9015-43ae1c46c14f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