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A1549" w:rsidP="00916EE2">
            <w:r>
              <w:rPr>
                <w:noProof/>
                <w:lang w:eastAsia="en-US"/>
              </w:rPr>
              <w:drawing>
                <wp:inline distT="0" distB="0" distL="0" distR="0" wp14:anchorId="3C080341" wp14:editId="1A71A9CF">
                  <wp:extent cx="174117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A1549" w:rsidRDefault="00836271" w:rsidP="00836271">
            <w:pPr>
              <w:jc w:val="right"/>
              <w:rPr>
                <w:sz w:val="40"/>
                <w:szCs w:val="40"/>
              </w:rPr>
            </w:pPr>
            <w:r w:rsidRPr="006A154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E426C1">
        <w:trPr>
          <w:trHeight w:hRule="exact" w:val="64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36271" w:rsidP="008362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271">
              <w:rPr>
                <w:rFonts w:ascii="Arial Black" w:hAnsi="Arial Black"/>
                <w:caps/>
                <w:sz w:val="15"/>
                <w:lang w:val="ru-RU"/>
              </w:rPr>
              <w:t>PCT/A/48/3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36271" w:rsidP="008362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271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36271" w:rsidP="008362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271">
              <w:rPr>
                <w:rFonts w:ascii="Arial Black" w:hAnsi="Arial Black"/>
                <w:caps/>
                <w:sz w:val="15"/>
                <w:lang w:val="ru-RU"/>
              </w:rPr>
              <w:t>ДАТА:  4 ИЮЛЯ 2016 Г.</w:t>
            </w:r>
          </w:p>
        </w:tc>
      </w:tr>
    </w:tbl>
    <w:p w:rsidR="00836271" w:rsidRDefault="00836271" w:rsidP="008B2CC1"/>
    <w:p w:rsidR="00836271" w:rsidRDefault="00836271" w:rsidP="008B2CC1"/>
    <w:p w:rsidR="00836271" w:rsidRDefault="00836271" w:rsidP="008B2CC1"/>
    <w:p w:rsidR="00836271" w:rsidRDefault="00836271" w:rsidP="008B2CC1"/>
    <w:p w:rsidR="00836271" w:rsidRDefault="00836271" w:rsidP="008B2CC1"/>
    <w:p w:rsidR="00836271" w:rsidRPr="00836271" w:rsidRDefault="00836271" w:rsidP="00836271">
      <w:pPr>
        <w:rPr>
          <w:b/>
          <w:sz w:val="28"/>
          <w:szCs w:val="28"/>
          <w:lang w:val="ru-RU"/>
        </w:rPr>
      </w:pPr>
      <w:r w:rsidRPr="00836271">
        <w:rPr>
          <w:b/>
          <w:sz w:val="28"/>
          <w:szCs w:val="28"/>
          <w:lang w:val="ru-RU"/>
        </w:rPr>
        <w:t>Международный союз патентной кооперации (Союз PCT)</w:t>
      </w:r>
    </w:p>
    <w:p w:rsidR="00836271" w:rsidRPr="00836271" w:rsidRDefault="00836271" w:rsidP="00FA42CF">
      <w:pPr>
        <w:rPr>
          <w:lang w:val="ru-RU"/>
        </w:rPr>
      </w:pPr>
    </w:p>
    <w:p w:rsidR="00836271" w:rsidRPr="00836271" w:rsidRDefault="00836271" w:rsidP="00FA42CF">
      <w:pPr>
        <w:rPr>
          <w:lang w:val="ru-RU"/>
        </w:rPr>
      </w:pPr>
    </w:p>
    <w:p w:rsidR="00836271" w:rsidRPr="002C6C11" w:rsidRDefault="00836271" w:rsidP="00836271">
      <w:pPr>
        <w:rPr>
          <w:b/>
          <w:sz w:val="28"/>
          <w:szCs w:val="28"/>
          <w:lang w:val="ru-RU"/>
        </w:rPr>
      </w:pPr>
      <w:r w:rsidRPr="00836271">
        <w:rPr>
          <w:b/>
          <w:sz w:val="28"/>
          <w:szCs w:val="28"/>
          <w:lang w:val="ru-RU"/>
        </w:rPr>
        <w:t>Ассамблея</w:t>
      </w:r>
    </w:p>
    <w:p w:rsidR="00836271" w:rsidRPr="002C6C11" w:rsidRDefault="00836271" w:rsidP="00FA42CF">
      <w:pPr>
        <w:rPr>
          <w:lang w:val="ru-RU"/>
        </w:rPr>
      </w:pPr>
    </w:p>
    <w:p w:rsidR="00836271" w:rsidRPr="002C6C11" w:rsidRDefault="00836271" w:rsidP="00FA42CF">
      <w:pPr>
        <w:rPr>
          <w:lang w:val="ru-RU"/>
        </w:rPr>
      </w:pPr>
    </w:p>
    <w:p w:rsidR="006A1549" w:rsidRPr="00285286" w:rsidRDefault="006A1549" w:rsidP="006A154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восьмая </w:t>
      </w:r>
      <w:r w:rsidRPr="00285286">
        <w:rPr>
          <w:b/>
          <w:sz w:val="24"/>
          <w:szCs w:val="24"/>
          <w:lang w:val="ru-RU"/>
        </w:rPr>
        <w:t>(2</w:t>
      </w:r>
      <w:r>
        <w:rPr>
          <w:b/>
          <w:sz w:val="24"/>
          <w:szCs w:val="24"/>
          <w:lang w:val="ru-RU"/>
        </w:rPr>
        <w:t>8</w:t>
      </w:r>
      <w:r w:rsidRPr="00285286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Pr="00285286">
        <w:rPr>
          <w:b/>
          <w:sz w:val="24"/>
          <w:szCs w:val="24"/>
          <w:lang w:val="ru-RU"/>
        </w:rPr>
        <w:t>очередн</w:t>
      </w:r>
      <w:r>
        <w:rPr>
          <w:b/>
          <w:sz w:val="24"/>
          <w:szCs w:val="24"/>
          <w:lang w:val="ru-RU"/>
        </w:rPr>
        <w:t>ая</w:t>
      </w:r>
      <w:r w:rsidRPr="00285286">
        <w:rPr>
          <w:b/>
          <w:sz w:val="24"/>
          <w:szCs w:val="24"/>
          <w:lang w:val="ru-RU"/>
        </w:rPr>
        <w:t>) сесси</w:t>
      </w:r>
      <w:r>
        <w:rPr>
          <w:b/>
          <w:sz w:val="24"/>
          <w:szCs w:val="24"/>
          <w:lang w:val="ru-RU"/>
        </w:rPr>
        <w:t>я</w:t>
      </w:r>
    </w:p>
    <w:p w:rsidR="00836271" w:rsidRPr="00836271" w:rsidRDefault="00836271" w:rsidP="00836271">
      <w:pPr>
        <w:rPr>
          <w:b/>
          <w:sz w:val="24"/>
          <w:szCs w:val="24"/>
          <w:lang w:val="ru-RU"/>
        </w:rPr>
      </w:pPr>
      <w:r w:rsidRPr="00836271">
        <w:rPr>
          <w:b/>
          <w:sz w:val="24"/>
          <w:szCs w:val="24"/>
          <w:lang w:val="ru-RU"/>
        </w:rPr>
        <w:t>Женева, 3</w:t>
      </w:r>
      <w:r w:rsidR="00607FD2">
        <w:rPr>
          <w:b/>
          <w:sz w:val="24"/>
          <w:szCs w:val="24"/>
          <w:lang w:val="ru-RU"/>
        </w:rPr>
        <w:t>-</w:t>
      </w:r>
      <w:r w:rsidRPr="00836271">
        <w:rPr>
          <w:b/>
          <w:sz w:val="24"/>
          <w:szCs w:val="24"/>
          <w:lang w:val="ru-RU"/>
        </w:rPr>
        <w:t>11 октября 2016</w:t>
      </w:r>
      <w:r w:rsidR="000B086F">
        <w:rPr>
          <w:b/>
          <w:sz w:val="24"/>
          <w:szCs w:val="24"/>
        </w:rPr>
        <w:t> </w:t>
      </w:r>
      <w:r w:rsidRPr="00836271">
        <w:rPr>
          <w:b/>
          <w:sz w:val="24"/>
          <w:szCs w:val="24"/>
          <w:lang w:val="ru-RU"/>
        </w:rPr>
        <w:t>г.</w:t>
      </w:r>
    </w:p>
    <w:p w:rsidR="00836271" w:rsidRPr="00836271" w:rsidRDefault="00836271" w:rsidP="008B2CC1">
      <w:pPr>
        <w:rPr>
          <w:lang w:val="ru-RU"/>
        </w:rPr>
      </w:pPr>
    </w:p>
    <w:p w:rsidR="00836271" w:rsidRPr="00836271" w:rsidRDefault="00836271" w:rsidP="008B2CC1">
      <w:pPr>
        <w:rPr>
          <w:lang w:val="ru-RU"/>
        </w:rPr>
      </w:pPr>
    </w:p>
    <w:p w:rsidR="00836271" w:rsidRPr="00836271" w:rsidRDefault="00836271" w:rsidP="008B2CC1">
      <w:pPr>
        <w:rPr>
          <w:lang w:val="ru-RU"/>
        </w:rPr>
      </w:pPr>
    </w:p>
    <w:p w:rsidR="00836271" w:rsidRPr="00836271" w:rsidRDefault="00836271" w:rsidP="00836271">
      <w:pPr>
        <w:rPr>
          <w:caps/>
          <w:sz w:val="24"/>
          <w:lang w:val="ru-RU"/>
        </w:rPr>
      </w:pPr>
      <w:bookmarkStart w:id="0" w:name="TitleOfDoc"/>
      <w:bookmarkEnd w:id="0"/>
      <w:r w:rsidRPr="00836271">
        <w:rPr>
          <w:caps/>
          <w:sz w:val="24"/>
          <w:lang w:val="ru-RU"/>
        </w:rPr>
        <w:t>ПРЕДЛАГАЕМЫЕ ПОПРАВКИ К ИНСТРУКЦИИ К PCT</w:t>
      </w:r>
    </w:p>
    <w:p w:rsidR="00836271" w:rsidRPr="00836271" w:rsidRDefault="00836271" w:rsidP="008B2CC1">
      <w:pPr>
        <w:rPr>
          <w:lang w:val="ru-RU"/>
        </w:rPr>
      </w:pPr>
    </w:p>
    <w:p w:rsidR="00836271" w:rsidRDefault="00836271" w:rsidP="00836271">
      <w:pPr>
        <w:rPr>
          <w:i/>
        </w:rPr>
      </w:pPr>
      <w:bookmarkStart w:id="1" w:name="Prepared"/>
      <w:bookmarkEnd w:id="1"/>
      <w:r w:rsidRPr="00836271">
        <w:rPr>
          <w:i/>
          <w:lang w:val="ru-RU"/>
        </w:rPr>
        <w:t>Документ подготовлен Международным бюро</w:t>
      </w:r>
    </w:p>
    <w:p w:rsidR="00836271" w:rsidRDefault="00836271"/>
    <w:p w:rsidR="00836271" w:rsidRDefault="00836271"/>
    <w:p w:rsidR="00836271" w:rsidRDefault="00836271"/>
    <w:p w:rsidR="00836271" w:rsidRDefault="00836271" w:rsidP="0053057A"/>
    <w:p w:rsidR="00836271" w:rsidRDefault="00836271" w:rsidP="00836271">
      <w:pPr>
        <w:pStyle w:val="Heading1"/>
      </w:pPr>
      <w:r w:rsidRPr="00836271">
        <w:rPr>
          <w:lang w:val="ru-RU"/>
        </w:rPr>
        <w:t>резюме</w:t>
      </w:r>
    </w:p>
    <w:p w:rsidR="00836271" w:rsidRPr="00836271" w:rsidRDefault="000B086F" w:rsidP="00836271">
      <w:pPr>
        <w:pStyle w:val="ONUME"/>
        <w:rPr>
          <w:lang w:val="ru-RU"/>
        </w:rPr>
      </w:pPr>
      <w:r>
        <w:rPr>
          <w:lang w:val="ru-RU"/>
        </w:rPr>
        <w:t xml:space="preserve">В настоящем </w:t>
      </w:r>
      <w:r w:rsidR="00836271" w:rsidRPr="00836271">
        <w:rPr>
          <w:lang w:val="ru-RU"/>
        </w:rPr>
        <w:t>документ</w:t>
      </w:r>
      <w:r>
        <w:rPr>
          <w:lang w:val="ru-RU"/>
        </w:rPr>
        <w:t>е</w:t>
      </w:r>
      <w:r w:rsidR="00836271" w:rsidRPr="00836271">
        <w:rPr>
          <w:lang w:val="ru-RU"/>
        </w:rPr>
        <w:t xml:space="preserve"> содерж</w:t>
      </w:r>
      <w:r>
        <w:rPr>
          <w:lang w:val="ru-RU"/>
        </w:rPr>
        <w:t>а</w:t>
      </w:r>
      <w:r w:rsidR="00836271" w:rsidRPr="00836271">
        <w:rPr>
          <w:lang w:val="ru-RU"/>
        </w:rPr>
        <w:t>т</w:t>
      </w:r>
      <w:r>
        <w:rPr>
          <w:lang w:val="ru-RU"/>
        </w:rPr>
        <w:t>ся</w:t>
      </w:r>
      <w:r w:rsidR="00836271" w:rsidRPr="00836271">
        <w:rPr>
          <w:lang w:val="ru-RU"/>
        </w:rPr>
        <w:t xml:space="preserve"> предлагаемые поправки к Инструкции к Договору о патентной кооперации (PCT)</w:t>
      </w:r>
      <w:r>
        <w:rPr>
          <w:rStyle w:val="FootnoteReference"/>
          <w:lang w:val="ru-RU"/>
        </w:rPr>
        <w:footnoteReference w:id="2"/>
      </w:r>
      <w:r w:rsidR="00836271" w:rsidRPr="00836271">
        <w:rPr>
          <w:lang w:val="ru-RU"/>
        </w:rPr>
        <w:t>, согласованные Рабочей группой по PCT («Рабочая группа») для представления на рассмотрение</w:t>
      </w:r>
      <w:r w:rsidR="00E426C1">
        <w:rPr>
          <w:lang w:val="ru-RU"/>
        </w:rPr>
        <w:t xml:space="preserve"> Ассамблеи</w:t>
      </w:r>
      <w:r w:rsidR="00343606">
        <w:rPr>
          <w:lang w:val="ru-RU"/>
        </w:rPr>
        <w:t xml:space="preserve"> </w:t>
      </w:r>
      <w:r w:rsidR="00E426C1">
        <w:rPr>
          <w:lang w:val="ru-RU"/>
        </w:rPr>
        <w:t xml:space="preserve">на </w:t>
      </w:r>
      <w:r w:rsidR="00836271" w:rsidRPr="00836271">
        <w:rPr>
          <w:lang w:val="ru-RU"/>
        </w:rPr>
        <w:t>настоящей сессии.</w:t>
      </w:r>
    </w:p>
    <w:p w:rsidR="00836271" w:rsidRDefault="00836271" w:rsidP="00836271">
      <w:pPr>
        <w:pStyle w:val="Heading1"/>
      </w:pPr>
      <w:r w:rsidRPr="00836271">
        <w:rPr>
          <w:lang w:val="ru-RU"/>
        </w:rPr>
        <w:t>ПРЕДЛАГАЕМЫЕ ПОПРАВКИ</w:t>
      </w:r>
    </w:p>
    <w:p w:rsidR="00836271" w:rsidRPr="00C87EBC" w:rsidRDefault="00343606" w:rsidP="00836271">
      <w:pPr>
        <w:pStyle w:val="ONUME"/>
        <w:rPr>
          <w:lang w:val="ru-RU"/>
        </w:rPr>
      </w:pPr>
      <w:r w:rsidRPr="00343606">
        <w:rPr>
          <w:lang w:val="ru-RU"/>
        </w:rPr>
        <w:t>В приложении</w:t>
      </w:r>
      <w:r w:rsidR="00AC7B74" w:rsidRPr="00343606">
        <w:t> I</w:t>
      </w:r>
      <w:r w:rsidR="00AC7B74" w:rsidRPr="00343606">
        <w:rPr>
          <w:lang w:val="ru-RU"/>
        </w:rPr>
        <w:t xml:space="preserve"> </w:t>
      </w:r>
      <w:r w:rsidRPr="00343606">
        <w:rPr>
          <w:lang w:val="ru-RU"/>
        </w:rPr>
        <w:t>содержатся предлагаемые поправки к Инструкции к</w:t>
      </w:r>
      <w:r w:rsidR="00AC7B74" w:rsidRPr="00343606">
        <w:rPr>
          <w:lang w:val="ru-RU"/>
        </w:rPr>
        <w:t xml:space="preserve"> </w:t>
      </w:r>
      <w:r w:rsidR="00836271" w:rsidRPr="00343606">
        <w:rPr>
          <w:lang w:val="ru-RU"/>
        </w:rPr>
        <w:t>Договор</w:t>
      </w:r>
      <w:r w:rsidRPr="00343606">
        <w:rPr>
          <w:lang w:val="ru-RU"/>
        </w:rPr>
        <w:t>у</w:t>
      </w:r>
      <w:r w:rsidR="00836271" w:rsidRPr="00343606">
        <w:rPr>
          <w:lang w:val="ru-RU"/>
        </w:rPr>
        <w:t xml:space="preserve"> о патентной кооперации</w:t>
      </w:r>
      <w:r w:rsidR="00AC7B74" w:rsidRPr="00343606">
        <w:rPr>
          <w:lang w:val="ru-RU"/>
        </w:rPr>
        <w:t xml:space="preserve">, </w:t>
      </w:r>
      <w:r w:rsidRPr="00343606">
        <w:rPr>
          <w:lang w:val="ru-RU"/>
        </w:rPr>
        <w:t xml:space="preserve">согласованные Рабочей группой на ее девятой сессии, состоявшейся в Женеве </w:t>
      </w:r>
      <w:r w:rsidR="00F85A6C" w:rsidRPr="00343606">
        <w:rPr>
          <w:lang w:val="ru-RU"/>
        </w:rPr>
        <w:t>17</w:t>
      </w:r>
      <w:r w:rsidRPr="00343606">
        <w:rPr>
          <w:lang w:val="ru-RU"/>
        </w:rPr>
        <w:t>-</w:t>
      </w:r>
      <w:r w:rsidR="00F85A6C" w:rsidRPr="00343606">
        <w:rPr>
          <w:lang w:val="ru-RU"/>
        </w:rPr>
        <w:t>20</w:t>
      </w:r>
      <w:r w:rsidRPr="00343606">
        <w:t> </w:t>
      </w:r>
      <w:r w:rsidRPr="00343606">
        <w:rPr>
          <w:lang w:val="ru-RU"/>
        </w:rPr>
        <w:t>мая</w:t>
      </w:r>
      <w:r w:rsidR="00F85A6C" w:rsidRPr="00343606">
        <w:rPr>
          <w:lang w:val="ru-RU"/>
        </w:rPr>
        <w:t xml:space="preserve"> 2016</w:t>
      </w:r>
      <w:r w:rsidRPr="00343606">
        <w:t> </w:t>
      </w:r>
      <w:r w:rsidRPr="00343606">
        <w:rPr>
          <w:lang w:val="ru-RU"/>
        </w:rPr>
        <w:t xml:space="preserve">г., для представления на рассмотрение Ассамблеи </w:t>
      </w:r>
      <w:r w:rsidR="00E426C1">
        <w:rPr>
          <w:lang w:val="ru-RU"/>
        </w:rPr>
        <w:t xml:space="preserve">на </w:t>
      </w:r>
      <w:r w:rsidRPr="00343606">
        <w:rPr>
          <w:lang w:val="ru-RU"/>
        </w:rPr>
        <w:t>настоящей сессии.</w:t>
      </w:r>
      <w:r w:rsidR="00AC7B74" w:rsidRPr="00343606">
        <w:rPr>
          <w:lang w:val="ru-RU"/>
        </w:rPr>
        <w:t xml:space="preserve">  </w:t>
      </w:r>
      <w:r w:rsidR="00C87EBC">
        <w:rPr>
          <w:lang w:val="ru-RU"/>
        </w:rPr>
        <w:t xml:space="preserve">Данные </w:t>
      </w:r>
      <w:r w:rsidRPr="00343606">
        <w:rPr>
          <w:lang w:val="ru-RU"/>
        </w:rPr>
        <w:t>поправки</w:t>
      </w:r>
      <w:r w:rsidRPr="00C87EBC">
        <w:rPr>
          <w:lang w:val="ru-RU"/>
        </w:rPr>
        <w:t xml:space="preserve"> </w:t>
      </w:r>
      <w:r w:rsidRPr="00343606">
        <w:rPr>
          <w:lang w:val="ru-RU"/>
        </w:rPr>
        <w:t>касаются</w:t>
      </w:r>
      <w:r w:rsidRPr="00C87EBC">
        <w:rPr>
          <w:lang w:val="ru-RU"/>
        </w:rPr>
        <w:t xml:space="preserve"> </w:t>
      </w:r>
      <w:r w:rsidRPr="00343606">
        <w:rPr>
          <w:lang w:val="ru-RU"/>
        </w:rPr>
        <w:t>следу</w:t>
      </w:r>
      <w:r w:rsidRPr="00DA6D03">
        <w:rPr>
          <w:lang w:val="ru-RU"/>
        </w:rPr>
        <w:t>ющих</w:t>
      </w:r>
      <w:r w:rsidRPr="00C87EBC">
        <w:rPr>
          <w:lang w:val="ru-RU"/>
        </w:rPr>
        <w:t xml:space="preserve"> </w:t>
      </w:r>
      <w:r w:rsidRPr="00DA6D03">
        <w:rPr>
          <w:lang w:val="ru-RU"/>
        </w:rPr>
        <w:t>вопросов</w:t>
      </w:r>
      <w:r w:rsidR="00766977" w:rsidRPr="00C87EBC">
        <w:rPr>
          <w:lang w:val="ru-RU"/>
        </w:rPr>
        <w:t>:</w:t>
      </w:r>
    </w:p>
    <w:p w:rsidR="00836271" w:rsidRPr="0069278D" w:rsidRDefault="00836271" w:rsidP="007256D0">
      <w:pPr>
        <w:pStyle w:val="ONUME"/>
        <w:keepLines/>
        <w:numPr>
          <w:ilvl w:val="1"/>
          <w:numId w:val="5"/>
        </w:numPr>
        <w:rPr>
          <w:lang w:val="ru-RU"/>
        </w:rPr>
      </w:pPr>
      <w:r w:rsidRPr="00DA6D03">
        <w:rPr>
          <w:lang w:val="ru-RU"/>
        </w:rPr>
        <w:lastRenderedPageBreak/>
        <w:t>продлени</w:t>
      </w:r>
      <w:r w:rsidR="00E426C1">
        <w:rPr>
          <w:lang w:val="ru-RU"/>
        </w:rPr>
        <w:t>е</w:t>
      </w:r>
      <w:r w:rsidRPr="00DA6D03">
        <w:rPr>
          <w:lang w:val="ru-RU"/>
        </w:rPr>
        <w:t xml:space="preserve"> срока</w:t>
      </w:r>
      <w:r w:rsidR="00DA6D03" w:rsidRPr="00DA6D03">
        <w:rPr>
          <w:lang w:val="ru-RU"/>
        </w:rPr>
        <w:t xml:space="preserve"> для направления просьбы о проведении</w:t>
      </w:r>
      <w:r w:rsidR="00766977" w:rsidRPr="00DA6D03">
        <w:rPr>
          <w:lang w:val="ru-RU"/>
        </w:rPr>
        <w:t xml:space="preserve"> </w:t>
      </w:r>
      <w:r w:rsidRPr="00DA6D03">
        <w:rPr>
          <w:lang w:val="ru-RU"/>
        </w:rPr>
        <w:t>дополнительн</w:t>
      </w:r>
      <w:r w:rsidR="00DA6D03" w:rsidRPr="00DA6D03">
        <w:rPr>
          <w:lang w:val="ru-RU"/>
        </w:rPr>
        <w:t>ого</w:t>
      </w:r>
      <w:r w:rsidRPr="00DA6D03">
        <w:rPr>
          <w:lang w:val="ru-RU"/>
        </w:rPr>
        <w:t xml:space="preserve"> международн</w:t>
      </w:r>
      <w:r w:rsidR="00DA6D03" w:rsidRPr="00DA6D03">
        <w:rPr>
          <w:lang w:val="ru-RU"/>
        </w:rPr>
        <w:t>ого</w:t>
      </w:r>
      <w:r w:rsidRPr="00DA6D03">
        <w:rPr>
          <w:lang w:val="ru-RU"/>
        </w:rPr>
        <w:t xml:space="preserve"> поиск</w:t>
      </w:r>
      <w:r w:rsidR="00DA6D03" w:rsidRPr="00DA6D03">
        <w:rPr>
          <w:lang w:val="ru-RU"/>
        </w:rPr>
        <w:t>а с</w:t>
      </w:r>
      <w:r w:rsidR="00766977" w:rsidRPr="00DA6D03">
        <w:rPr>
          <w:lang w:val="ru-RU"/>
        </w:rPr>
        <w:t xml:space="preserve"> 19</w:t>
      </w:r>
      <w:r w:rsidR="00DA6D03" w:rsidRPr="00DA6D03">
        <w:rPr>
          <w:lang w:val="ru-RU"/>
        </w:rPr>
        <w:t xml:space="preserve"> до</w:t>
      </w:r>
      <w:r w:rsidR="00766977" w:rsidRPr="00DA6D03">
        <w:rPr>
          <w:lang w:val="ru-RU"/>
        </w:rPr>
        <w:t xml:space="preserve"> 22</w:t>
      </w:r>
      <w:r w:rsidR="00DA6D03" w:rsidRPr="00DA6D03">
        <w:t> </w:t>
      </w:r>
      <w:r w:rsidR="00DA6D03" w:rsidRPr="00DA6D03">
        <w:rPr>
          <w:lang w:val="ru-RU"/>
        </w:rPr>
        <w:t xml:space="preserve">месяцев </w:t>
      </w:r>
      <w:r w:rsidR="00C87EBC">
        <w:rPr>
          <w:lang w:val="ru-RU"/>
        </w:rPr>
        <w:t xml:space="preserve">начиная </w:t>
      </w:r>
      <w:r w:rsidR="00DA6D03" w:rsidRPr="00DA6D03">
        <w:rPr>
          <w:lang w:val="ru-RU"/>
        </w:rPr>
        <w:t>с даты приоритета</w:t>
      </w:r>
      <w:r w:rsidR="00766977" w:rsidRPr="00DA6D03">
        <w:rPr>
          <w:lang w:val="ru-RU"/>
        </w:rPr>
        <w:t xml:space="preserve"> (</w:t>
      </w:r>
      <w:r w:rsidR="00DA6D03">
        <w:rPr>
          <w:lang w:val="ru-RU"/>
        </w:rPr>
        <w:t>предлагаемая</w:t>
      </w:r>
      <w:r w:rsidR="00DA6D03" w:rsidRPr="00DA6D03">
        <w:rPr>
          <w:lang w:val="ru-RU"/>
        </w:rPr>
        <w:t xml:space="preserve"> </w:t>
      </w:r>
      <w:r w:rsidR="00DA6D03">
        <w:rPr>
          <w:lang w:val="ru-RU"/>
        </w:rPr>
        <w:t>поправка</w:t>
      </w:r>
      <w:r w:rsidR="00DA6D03" w:rsidRPr="00DA6D03">
        <w:rPr>
          <w:lang w:val="ru-RU"/>
        </w:rPr>
        <w:t xml:space="preserve"> </w:t>
      </w:r>
      <w:r w:rsidR="00DA6D03">
        <w:rPr>
          <w:lang w:val="ru-RU"/>
        </w:rPr>
        <w:t>к</w:t>
      </w:r>
      <w:r w:rsidR="00DA6D03" w:rsidRPr="00DA6D03">
        <w:rPr>
          <w:lang w:val="ru-RU"/>
        </w:rPr>
        <w:t xml:space="preserve"> </w:t>
      </w:r>
      <w:r w:rsidR="00DA6D03">
        <w:rPr>
          <w:lang w:val="ru-RU"/>
        </w:rPr>
        <w:t>правилу</w:t>
      </w:r>
      <w:r w:rsidR="00766977">
        <w:t> </w:t>
      </w:r>
      <w:r w:rsidR="00766977" w:rsidRPr="00C01738">
        <w:rPr>
          <w:lang w:val="ru-RU"/>
        </w:rPr>
        <w:t>45</w:t>
      </w:r>
      <w:proofErr w:type="spellStart"/>
      <w:r w:rsidR="00766977" w:rsidRPr="00C01738">
        <w:rPr>
          <w:i/>
        </w:rPr>
        <w:t>bis</w:t>
      </w:r>
      <w:proofErr w:type="spellEnd"/>
      <w:r w:rsidR="0054613E" w:rsidRPr="00C01738">
        <w:rPr>
          <w:i/>
          <w:lang w:val="ru-RU"/>
        </w:rPr>
        <w:t>.</w:t>
      </w:r>
      <w:r w:rsidR="0054613E" w:rsidRPr="00C01738">
        <w:rPr>
          <w:lang w:val="ru-RU"/>
        </w:rPr>
        <w:t>1</w:t>
      </w:r>
      <w:r w:rsidR="0051351B" w:rsidRPr="00C01738">
        <w:rPr>
          <w:lang w:val="ru-RU"/>
        </w:rPr>
        <w:t>(</w:t>
      </w:r>
      <w:r w:rsidR="0051351B" w:rsidRPr="00C01738">
        <w:t>a</w:t>
      </w:r>
      <w:r w:rsidR="0051351B" w:rsidRPr="00C01738">
        <w:rPr>
          <w:lang w:val="ru-RU"/>
        </w:rPr>
        <w:t>)</w:t>
      </w:r>
      <w:r w:rsidR="00766977" w:rsidRPr="00C01738">
        <w:rPr>
          <w:lang w:val="ru-RU"/>
        </w:rPr>
        <w:t>)</w:t>
      </w:r>
      <w:r w:rsidR="00F85A6C" w:rsidRPr="00C01738">
        <w:rPr>
          <w:lang w:val="ru-RU"/>
        </w:rPr>
        <w:t xml:space="preserve">;  </w:t>
      </w:r>
      <w:r w:rsidR="00C01738" w:rsidRPr="00C01738">
        <w:rPr>
          <w:lang w:val="ru-RU"/>
        </w:rPr>
        <w:t>дополнительная информация в документе</w:t>
      </w:r>
      <w:r w:rsidR="00766977" w:rsidRPr="00C01738">
        <w:rPr>
          <w:lang w:val="ru-RU"/>
        </w:rPr>
        <w:t xml:space="preserve"> </w:t>
      </w:r>
      <w:r w:rsidR="00766977" w:rsidRPr="00C01738">
        <w:t>PCT</w:t>
      </w:r>
      <w:r w:rsidR="00766977" w:rsidRPr="00C01738">
        <w:rPr>
          <w:lang w:val="ru-RU"/>
        </w:rPr>
        <w:t>/</w:t>
      </w:r>
      <w:r w:rsidR="00766977" w:rsidRPr="00C01738">
        <w:t>WG</w:t>
      </w:r>
      <w:r w:rsidR="00766977" w:rsidRPr="00C01738">
        <w:rPr>
          <w:lang w:val="ru-RU"/>
        </w:rPr>
        <w:t xml:space="preserve">/9/6 </w:t>
      </w:r>
      <w:r w:rsidR="00C01738" w:rsidRPr="00C01738">
        <w:rPr>
          <w:lang w:val="ru-RU"/>
        </w:rPr>
        <w:t>и пун</w:t>
      </w:r>
      <w:r w:rsidR="00C01738" w:rsidRPr="0069278D">
        <w:rPr>
          <w:lang w:val="ru-RU"/>
        </w:rPr>
        <w:t xml:space="preserve">ктах </w:t>
      </w:r>
      <w:r w:rsidR="00766977" w:rsidRPr="0069278D">
        <w:rPr>
          <w:lang w:val="ru-RU"/>
        </w:rPr>
        <w:t>117</w:t>
      </w:r>
      <w:r w:rsidR="00C01738" w:rsidRPr="0069278D">
        <w:rPr>
          <w:lang w:val="ru-RU"/>
        </w:rPr>
        <w:t>-</w:t>
      </w:r>
      <w:r w:rsidR="00766977" w:rsidRPr="0069278D">
        <w:rPr>
          <w:lang w:val="ru-RU"/>
        </w:rPr>
        <w:t xml:space="preserve">123 </w:t>
      </w:r>
      <w:r w:rsidR="00C01738" w:rsidRPr="0069278D">
        <w:rPr>
          <w:lang w:val="ru-RU"/>
        </w:rPr>
        <w:t>документа</w:t>
      </w:r>
      <w:r w:rsidR="00766977" w:rsidRPr="0069278D">
        <w:rPr>
          <w:lang w:val="ru-RU"/>
        </w:rPr>
        <w:t xml:space="preserve"> </w:t>
      </w:r>
      <w:r w:rsidR="00766977" w:rsidRPr="0069278D">
        <w:t>PCT</w:t>
      </w:r>
      <w:r w:rsidR="00766977" w:rsidRPr="0069278D">
        <w:rPr>
          <w:lang w:val="ru-RU"/>
        </w:rPr>
        <w:t>/</w:t>
      </w:r>
      <w:r w:rsidR="00766977" w:rsidRPr="0069278D">
        <w:t>WG</w:t>
      </w:r>
      <w:r w:rsidR="0069278D">
        <w:rPr>
          <w:lang w:val="ru-RU"/>
        </w:rPr>
        <w:t>/9/27;</w:t>
      </w:r>
    </w:p>
    <w:p w:rsidR="00836271" w:rsidRPr="0069278D" w:rsidRDefault="0069278D" w:rsidP="00836271">
      <w:pPr>
        <w:pStyle w:val="ONUME"/>
        <w:numPr>
          <w:ilvl w:val="1"/>
          <w:numId w:val="5"/>
        </w:numPr>
        <w:rPr>
          <w:lang w:val="ru-RU"/>
        </w:rPr>
      </w:pPr>
      <w:r w:rsidRPr="0069278D">
        <w:rPr>
          <w:lang w:val="ru-RU"/>
        </w:rPr>
        <w:t>уточнени</w:t>
      </w:r>
      <w:r w:rsidR="00E426C1">
        <w:rPr>
          <w:lang w:val="ru-RU"/>
        </w:rPr>
        <w:t>е</w:t>
      </w:r>
      <w:r w:rsidRPr="0069278D">
        <w:rPr>
          <w:lang w:val="ru-RU"/>
        </w:rPr>
        <w:t xml:space="preserve"> взаимосвязи между правилом</w:t>
      </w:r>
      <w:r w:rsidR="00766977" w:rsidRPr="0069278D">
        <w:t> </w:t>
      </w:r>
      <w:r w:rsidR="00766977" w:rsidRPr="0069278D">
        <w:rPr>
          <w:lang w:val="ru-RU"/>
        </w:rPr>
        <w:t>23</w:t>
      </w:r>
      <w:proofErr w:type="spellStart"/>
      <w:r w:rsidR="00766977" w:rsidRPr="0069278D">
        <w:rPr>
          <w:i/>
        </w:rPr>
        <w:t>bis</w:t>
      </w:r>
      <w:proofErr w:type="spellEnd"/>
      <w:r w:rsidR="00766977" w:rsidRPr="0069278D">
        <w:rPr>
          <w:lang w:val="ru-RU"/>
        </w:rPr>
        <w:t>.2(</w:t>
      </w:r>
      <w:r w:rsidR="00766977" w:rsidRPr="0069278D">
        <w:t>a</w:t>
      </w:r>
      <w:r w:rsidR="00766977" w:rsidRPr="0069278D">
        <w:rPr>
          <w:lang w:val="ru-RU"/>
        </w:rPr>
        <w:t>)</w:t>
      </w:r>
      <w:r w:rsidRPr="0069278D">
        <w:rPr>
          <w:lang w:val="ru-RU"/>
        </w:rPr>
        <w:t>, с одной стороны, и статьей</w:t>
      </w:r>
      <w:r w:rsidRPr="0069278D">
        <w:t> </w:t>
      </w:r>
      <w:r w:rsidR="009C61AA" w:rsidRPr="0069278D">
        <w:rPr>
          <w:lang w:val="ru-RU"/>
        </w:rPr>
        <w:t>3</w:t>
      </w:r>
      <w:r w:rsidR="004B274D" w:rsidRPr="0069278D">
        <w:rPr>
          <w:lang w:val="ru-RU"/>
        </w:rPr>
        <w:t>0</w:t>
      </w:r>
      <w:r w:rsidR="009C61AA" w:rsidRPr="0069278D">
        <w:rPr>
          <w:lang w:val="ru-RU"/>
        </w:rPr>
        <w:t>(2)</w:t>
      </w:r>
      <w:r w:rsidRPr="0069278D">
        <w:rPr>
          <w:lang w:val="ru-RU"/>
        </w:rPr>
        <w:t>, применяемой на основании статьи</w:t>
      </w:r>
      <w:r w:rsidR="009C61AA" w:rsidRPr="0069278D">
        <w:t> </w:t>
      </w:r>
      <w:r w:rsidR="009C61AA" w:rsidRPr="0069278D">
        <w:rPr>
          <w:lang w:val="ru-RU"/>
        </w:rPr>
        <w:t>30(3)</w:t>
      </w:r>
      <w:r w:rsidRPr="0069278D">
        <w:rPr>
          <w:lang w:val="ru-RU"/>
        </w:rPr>
        <w:t xml:space="preserve"> при пересылке </w:t>
      </w:r>
      <w:r w:rsidR="00C87EBC">
        <w:rPr>
          <w:lang w:val="ru-RU"/>
        </w:rPr>
        <w:t>П</w:t>
      </w:r>
      <w:r w:rsidRPr="0069278D">
        <w:rPr>
          <w:lang w:val="ru-RU"/>
        </w:rPr>
        <w:t>олучающим ведомством результатов предшествующего поиска и</w:t>
      </w:r>
      <w:r w:rsidR="009C61AA" w:rsidRPr="0069278D">
        <w:rPr>
          <w:lang w:val="ru-RU"/>
        </w:rPr>
        <w:t>/</w:t>
      </w:r>
      <w:r w:rsidRPr="0069278D">
        <w:rPr>
          <w:lang w:val="ru-RU"/>
        </w:rPr>
        <w:t xml:space="preserve">или классификации в Международный поисковый орган, с другой </w:t>
      </w:r>
      <w:r w:rsidR="0054613E" w:rsidRPr="0069278D">
        <w:rPr>
          <w:lang w:val="ru-RU"/>
        </w:rPr>
        <w:t>(</w:t>
      </w:r>
      <w:r w:rsidRPr="0069278D">
        <w:rPr>
          <w:lang w:val="ru-RU"/>
        </w:rPr>
        <w:t>предлагаемые поправки к правилу</w:t>
      </w:r>
      <w:r w:rsidR="0054613E" w:rsidRPr="0069278D">
        <w:rPr>
          <w:i/>
        </w:rPr>
        <w:t> </w:t>
      </w:r>
      <w:r w:rsidR="0054613E" w:rsidRPr="0069278D">
        <w:rPr>
          <w:lang w:val="ru-RU"/>
        </w:rPr>
        <w:t>23</w:t>
      </w:r>
      <w:proofErr w:type="spellStart"/>
      <w:r w:rsidR="0054613E" w:rsidRPr="0069278D">
        <w:rPr>
          <w:i/>
        </w:rPr>
        <w:t>bis</w:t>
      </w:r>
      <w:proofErr w:type="spellEnd"/>
      <w:r w:rsidR="0054613E" w:rsidRPr="0069278D">
        <w:rPr>
          <w:i/>
          <w:lang w:val="ru-RU"/>
        </w:rPr>
        <w:t>.</w:t>
      </w:r>
      <w:r w:rsidR="0054613E" w:rsidRPr="0069278D">
        <w:rPr>
          <w:lang w:val="ru-RU"/>
        </w:rPr>
        <w:t>2)</w:t>
      </w:r>
      <w:r w:rsidR="00F85A6C" w:rsidRPr="0069278D">
        <w:rPr>
          <w:lang w:val="ru-RU"/>
        </w:rPr>
        <w:t>;</w:t>
      </w:r>
      <w:r w:rsidR="0054613E" w:rsidRPr="0069278D">
        <w:rPr>
          <w:lang w:val="ru-RU"/>
        </w:rPr>
        <w:t xml:space="preserve">  </w:t>
      </w:r>
      <w:r w:rsidRPr="0069278D">
        <w:rPr>
          <w:lang w:val="ru-RU"/>
        </w:rPr>
        <w:t>дополнительная информация в документе</w:t>
      </w:r>
      <w:r w:rsidR="0054613E" w:rsidRPr="0069278D">
        <w:rPr>
          <w:lang w:val="ru-RU"/>
        </w:rPr>
        <w:t xml:space="preserve"> </w:t>
      </w:r>
      <w:r w:rsidR="0054613E" w:rsidRPr="0069278D">
        <w:t>PCT</w:t>
      </w:r>
      <w:r w:rsidR="0054613E" w:rsidRPr="0069278D">
        <w:rPr>
          <w:lang w:val="ru-RU"/>
        </w:rPr>
        <w:t>/</w:t>
      </w:r>
      <w:r w:rsidR="0054613E" w:rsidRPr="0069278D">
        <w:t>WG</w:t>
      </w:r>
      <w:r w:rsidR="0054613E" w:rsidRPr="0069278D">
        <w:rPr>
          <w:lang w:val="ru-RU"/>
        </w:rPr>
        <w:t xml:space="preserve">/9/5 </w:t>
      </w:r>
      <w:r w:rsidRPr="0069278D">
        <w:rPr>
          <w:lang w:val="ru-RU"/>
        </w:rPr>
        <w:t>и</w:t>
      </w:r>
      <w:r w:rsidR="0054613E" w:rsidRPr="0069278D">
        <w:rPr>
          <w:lang w:val="ru-RU"/>
        </w:rPr>
        <w:t xml:space="preserve"> </w:t>
      </w:r>
      <w:r w:rsidRPr="0069278D">
        <w:rPr>
          <w:lang w:val="ru-RU"/>
        </w:rPr>
        <w:t>пунктах</w:t>
      </w:r>
      <w:r w:rsidR="00C87EBC">
        <w:rPr>
          <w:lang w:val="ru-RU"/>
        </w:rPr>
        <w:t> </w:t>
      </w:r>
      <w:r w:rsidR="0054613E" w:rsidRPr="0069278D">
        <w:rPr>
          <w:lang w:val="ru-RU"/>
        </w:rPr>
        <w:t>135</w:t>
      </w:r>
      <w:r w:rsidRPr="0069278D">
        <w:rPr>
          <w:lang w:val="ru-RU"/>
        </w:rPr>
        <w:t>-</w:t>
      </w:r>
      <w:r w:rsidR="0054613E" w:rsidRPr="0069278D">
        <w:rPr>
          <w:lang w:val="ru-RU"/>
        </w:rPr>
        <w:t xml:space="preserve">138 </w:t>
      </w:r>
      <w:r w:rsidRPr="0069278D">
        <w:rPr>
          <w:lang w:val="ru-RU"/>
        </w:rPr>
        <w:t>документа</w:t>
      </w:r>
      <w:r w:rsidR="0054613E" w:rsidRPr="0069278D">
        <w:rPr>
          <w:lang w:val="ru-RU"/>
        </w:rPr>
        <w:t xml:space="preserve"> </w:t>
      </w:r>
      <w:r w:rsidR="0054613E" w:rsidRPr="0069278D">
        <w:t>PCT</w:t>
      </w:r>
      <w:r w:rsidR="0054613E" w:rsidRPr="0069278D">
        <w:rPr>
          <w:lang w:val="ru-RU"/>
        </w:rPr>
        <w:t>/</w:t>
      </w:r>
      <w:r w:rsidR="0054613E" w:rsidRPr="0069278D">
        <w:t>WG</w:t>
      </w:r>
      <w:r w:rsidRPr="0069278D">
        <w:rPr>
          <w:lang w:val="ru-RU"/>
        </w:rPr>
        <w:t>/9/27;</w:t>
      </w:r>
    </w:p>
    <w:p w:rsidR="00836271" w:rsidRPr="009A6309" w:rsidRDefault="009A6309" w:rsidP="00836271">
      <w:pPr>
        <w:pStyle w:val="ONUME"/>
        <w:numPr>
          <w:ilvl w:val="1"/>
          <w:numId w:val="5"/>
        </w:numPr>
        <w:rPr>
          <w:lang w:val="ru-RU"/>
        </w:rPr>
      </w:pPr>
      <w:r w:rsidRPr="009A6309">
        <w:rPr>
          <w:lang w:val="ru-RU"/>
        </w:rPr>
        <w:t>исключени</w:t>
      </w:r>
      <w:r w:rsidR="00E426C1">
        <w:rPr>
          <w:lang w:val="ru-RU"/>
        </w:rPr>
        <w:t>е</w:t>
      </w:r>
      <w:r w:rsidRPr="009A6309">
        <w:rPr>
          <w:lang w:val="ru-RU"/>
        </w:rPr>
        <w:t xml:space="preserve"> «положений о несовместимости» ввиду отзыва оста</w:t>
      </w:r>
      <w:r w:rsidR="00C87EBC">
        <w:rPr>
          <w:lang w:val="ru-RU"/>
        </w:rPr>
        <w:t xml:space="preserve">льных </w:t>
      </w:r>
      <w:r w:rsidRPr="009A6309">
        <w:rPr>
          <w:lang w:val="ru-RU"/>
        </w:rPr>
        <w:t xml:space="preserve">уведомлений о несовместимости, </w:t>
      </w:r>
      <w:r>
        <w:rPr>
          <w:lang w:val="ru-RU"/>
        </w:rPr>
        <w:t>направл</w:t>
      </w:r>
      <w:r w:rsidR="00C87EBC">
        <w:rPr>
          <w:lang w:val="ru-RU"/>
        </w:rPr>
        <w:t xml:space="preserve">яемых </w:t>
      </w:r>
      <w:r>
        <w:rPr>
          <w:lang w:val="ru-RU"/>
        </w:rPr>
        <w:t>в соответствии с указанными ниже правилами</w:t>
      </w:r>
      <w:r w:rsidRPr="009A6309">
        <w:rPr>
          <w:lang w:val="ru-RU"/>
        </w:rPr>
        <w:t xml:space="preserve"> </w:t>
      </w:r>
      <w:r w:rsidR="003C7048" w:rsidRPr="009A6309">
        <w:rPr>
          <w:lang w:val="ru-RU"/>
        </w:rPr>
        <w:t>(</w:t>
      </w:r>
      <w:r>
        <w:rPr>
          <w:lang w:val="ru-RU"/>
        </w:rPr>
        <w:t>предлагаемые поправки к правилам</w:t>
      </w:r>
      <w:r w:rsidR="0054613E" w:rsidRPr="009A6309">
        <w:t> </w:t>
      </w:r>
      <w:r w:rsidR="0054613E" w:rsidRPr="009A6309">
        <w:rPr>
          <w:lang w:val="ru-RU"/>
        </w:rPr>
        <w:t xml:space="preserve">4.10 </w:t>
      </w:r>
      <w:r>
        <w:rPr>
          <w:lang w:val="ru-RU"/>
        </w:rPr>
        <w:t>и</w:t>
      </w:r>
      <w:r w:rsidR="0054613E" w:rsidRPr="009A6309">
        <w:t> </w:t>
      </w:r>
      <w:r w:rsidR="0054613E" w:rsidRPr="009A6309">
        <w:rPr>
          <w:lang w:val="ru-RU"/>
        </w:rPr>
        <w:t>51</w:t>
      </w:r>
      <w:proofErr w:type="spellStart"/>
      <w:r w:rsidR="0054613E" w:rsidRPr="009A6309">
        <w:rPr>
          <w:i/>
        </w:rPr>
        <w:t>bis</w:t>
      </w:r>
      <w:proofErr w:type="spellEnd"/>
      <w:r w:rsidR="0054613E" w:rsidRPr="009A6309">
        <w:rPr>
          <w:lang w:val="ru-RU"/>
        </w:rPr>
        <w:t>.1)</w:t>
      </w:r>
      <w:r w:rsidR="00F85A6C" w:rsidRPr="009A6309">
        <w:rPr>
          <w:lang w:val="ru-RU"/>
        </w:rPr>
        <w:t>;</w:t>
      </w:r>
      <w:r w:rsidR="0054613E" w:rsidRPr="009A6309">
        <w:rPr>
          <w:lang w:val="ru-RU"/>
        </w:rPr>
        <w:t xml:space="preserve">  </w:t>
      </w:r>
      <w:r>
        <w:rPr>
          <w:lang w:val="ru-RU"/>
        </w:rPr>
        <w:t xml:space="preserve">дополнительная информация в документе </w:t>
      </w:r>
      <w:r w:rsidR="0054613E" w:rsidRPr="009A6309">
        <w:t>PCT</w:t>
      </w:r>
      <w:r w:rsidR="0054613E" w:rsidRPr="009A6309">
        <w:rPr>
          <w:lang w:val="ru-RU"/>
        </w:rPr>
        <w:t>/</w:t>
      </w:r>
      <w:r w:rsidR="0054613E" w:rsidRPr="009A6309">
        <w:t>WG</w:t>
      </w:r>
      <w:r w:rsidR="0054613E" w:rsidRPr="009A6309">
        <w:rPr>
          <w:lang w:val="ru-RU"/>
        </w:rPr>
        <w:t xml:space="preserve">/9/12 </w:t>
      </w:r>
      <w:r>
        <w:rPr>
          <w:lang w:val="ru-RU"/>
        </w:rPr>
        <w:t xml:space="preserve">и пунктах </w:t>
      </w:r>
      <w:r w:rsidR="0054613E" w:rsidRPr="009A6309">
        <w:rPr>
          <w:lang w:val="ru-RU"/>
        </w:rPr>
        <w:t xml:space="preserve">139 </w:t>
      </w:r>
      <w:r>
        <w:rPr>
          <w:lang w:val="ru-RU"/>
        </w:rPr>
        <w:t>и</w:t>
      </w:r>
      <w:r w:rsidR="0054613E" w:rsidRPr="009A6309">
        <w:t> </w:t>
      </w:r>
      <w:r w:rsidR="0054613E" w:rsidRPr="009A6309">
        <w:rPr>
          <w:lang w:val="ru-RU"/>
        </w:rPr>
        <w:t xml:space="preserve">140 </w:t>
      </w:r>
      <w:r>
        <w:rPr>
          <w:lang w:val="ru-RU"/>
        </w:rPr>
        <w:t>документа</w:t>
      </w:r>
      <w:r w:rsidR="0054613E" w:rsidRPr="009A6309">
        <w:rPr>
          <w:lang w:val="ru-RU"/>
        </w:rPr>
        <w:t xml:space="preserve"> </w:t>
      </w:r>
      <w:r w:rsidR="0054613E" w:rsidRPr="009A6309">
        <w:t>PCT</w:t>
      </w:r>
      <w:r w:rsidR="0054613E" w:rsidRPr="009A6309">
        <w:rPr>
          <w:lang w:val="ru-RU"/>
        </w:rPr>
        <w:t>/</w:t>
      </w:r>
      <w:r w:rsidR="0054613E">
        <w:t>WG</w:t>
      </w:r>
      <w:r w:rsidR="0054613E" w:rsidRPr="009A6309">
        <w:rPr>
          <w:lang w:val="ru-RU"/>
        </w:rPr>
        <w:t>/9/27.</w:t>
      </w:r>
    </w:p>
    <w:p w:rsidR="00836271" w:rsidRPr="00F527D3" w:rsidRDefault="009A6309" w:rsidP="005D1301">
      <w:pPr>
        <w:pStyle w:val="ONUME"/>
        <w:rPr>
          <w:lang w:val="ru-RU"/>
        </w:rPr>
      </w:pPr>
      <w:r>
        <w:rPr>
          <w:lang w:val="ru-RU"/>
        </w:rPr>
        <w:t>А</w:t>
      </w:r>
      <w:r w:rsidRPr="009A6309">
        <w:rPr>
          <w:lang w:val="ru-RU"/>
        </w:rPr>
        <w:t xml:space="preserve"> </w:t>
      </w:r>
      <w:r>
        <w:rPr>
          <w:lang w:val="ru-RU"/>
        </w:rPr>
        <w:t>приложении</w:t>
      </w:r>
      <w:r w:rsidR="005D1301">
        <w:t> II</w:t>
      </w:r>
      <w:r w:rsidR="005D1301" w:rsidRPr="009A6309">
        <w:rPr>
          <w:lang w:val="ru-RU"/>
        </w:rPr>
        <w:t xml:space="preserve"> </w:t>
      </w:r>
      <w:r>
        <w:rPr>
          <w:lang w:val="ru-RU"/>
        </w:rPr>
        <w:t>пр</w:t>
      </w:r>
      <w:r w:rsidR="00E426C1">
        <w:rPr>
          <w:lang w:val="ru-RU"/>
        </w:rPr>
        <w:t xml:space="preserve">иводится </w:t>
      </w:r>
      <w:r w:rsidRPr="009A6309">
        <w:rPr>
          <w:lang w:val="ru-RU"/>
        </w:rPr>
        <w:t>«</w:t>
      </w:r>
      <w:r>
        <w:rPr>
          <w:lang w:val="ru-RU"/>
        </w:rPr>
        <w:t>чистый</w:t>
      </w:r>
      <w:r w:rsidRPr="009A6309">
        <w:rPr>
          <w:lang w:val="ru-RU"/>
        </w:rPr>
        <w:t xml:space="preserve"> </w:t>
      </w:r>
      <w:r>
        <w:rPr>
          <w:lang w:val="ru-RU"/>
        </w:rPr>
        <w:t xml:space="preserve">текст» соответствующих правил с </w:t>
      </w:r>
      <w:r w:rsidR="009808C0">
        <w:rPr>
          <w:lang w:val="ru-RU"/>
        </w:rPr>
        <w:t>учетом</w:t>
      </w:r>
      <w:r>
        <w:rPr>
          <w:lang w:val="ru-RU"/>
        </w:rPr>
        <w:t xml:space="preserve"> </w:t>
      </w:r>
      <w:r w:rsidR="009808C0">
        <w:rPr>
          <w:lang w:val="ru-RU"/>
        </w:rPr>
        <w:t>поправок</w:t>
      </w:r>
      <w:r>
        <w:rPr>
          <w:lang w:val="ru-RU"/>
        </w:rPr>
        <w:t xml:space="preserve"> и изменени</w:t>
      </w:r>
      <w:r w:rsidR="009808C0">
        <w:rPr>
          <w:lang w:val="ru-RU"/>
        </w:rPr>
        <w:t>й</w:t>
      </w:r>
      <w:r>
        <w:rPr>
          <w:lang w:val="ru-RU"/>
        </w:rPr>
        <w:t>.</w:t>
      </w:r>
    </w:p>
    <w:p w:rsidR="00836271" w:rsidRPr="00836271" w:rsidRDefault="00836271" w:rsidP="00836271">
      <w:pPr>
        <w:pStyle w:val="Heading1"/>
        <w:rPr>
          <w:lang w:val="ru-RU"/>
        </w:rPr>
      </w:pPr>
      <w:r w:rsidRPr="00836271">
        <w:rPr>
          <w:lang w:val="ru-RU"/>
        </w:rPr>
        <w:t>ВСТУПЛЕНИЕ В СИЛУ И ПЕРЕХОДНЫЕ ПОЛОЖЕНИЯ</w:t>
      </w:r>
    </w:p>
    <w:p w:rsidR="00836271" w:rsidRPr="001F646F" w:rsidRDefault="001F646F" w:rsidP="00836271">
      <w:pPr>
        <w:pStyle w:val="ONUME"/>
        <w:rPr>
          <w:lang w:val="ru-RU"/>
        </w:rPr>
      </w:pPr>
      <w:r>
        <w:rPr>
          <w:lang w:val="ru-RU"/>
        </w:rPr>
        <w:t>Предлагается</w:t>
      </w:r>
      <w:r w:rsidRPr="001F646F">
        <w:rPr>
          <w:lang w:val="ru-RU"/>
        </w:rPr>
        <w:t xml:space="preserve"> </w:t>
      </w:r>
      <w:r>
        <w:rPr>
          <w:lang w:val="ru-RU"/>
        </w:rPr>
        <w:t>принять</w:t>
      </w:r>
      <w:r w:rsidRPr="001F646F">
        <w:rPr>
          <w:lang w:val="ru-RU"/>
        </w:rPr>
        <w:t xml:space="preserve"> </w:t>
      </w:r>
      <w:r>
        <w:rPr>
          <w:lang w:val="ru-RU"/>
        </w:rPr>
        <w:t>меры</w:t>
      </w:r>
      <w:r w:rsidRPr="001F646F">
        <w:rPr>
          <w:lang w:val="ru-RU"/>
        </w:rPr>
        <w:t xml:space="preserve"> </w:t>
      </w:r>
      <w:r>
        <w:rPr>
          <w:lang w:val="ru-RU"/>
        </w:rPr>
        <w:t>к</w:t>
      </w:r>
      <w:r w:rsidRPr="001F646F">
        <w:rPr>
          <w:lang w:val="ru-RU"/>
        </w:rPr>
        <w:t xml:space="preserve"> </w:t>
      </w:r>
      <w:r>
        <w:rPr>
          <w:lang w:val="ru-RU"/>
        </w:rPr>
        <w:t>тому</w:t>
      </w:r>
      <w:r w:rsidRPr="001F646F">
        <w:rPr>
          <w:lang w:val="ru-RU"/>
        </w:rPr>
        <w:t xml:space="preserve">, </w:t>
      </w:r>
      <w:r>
        <w:rPr>
          <w:lang w:val="ru-RU"/>
        </w:rPr>
        <w:t>чтобы</w:t>
      </w:r>
      <w:r w:rsidRPr="001F646F">
        <w:rPr>
          <w:lang w:val="ru-RU"/>
        </w:rPr>
        <w:t xml:space="preserve"> </w:t>
      </w:r>
      <w:r>
        <w:rPr>
          <w:lang w:val="ru-RU"/>
        </w:rPr>
        <w:t>поправка</w:t>
      </w:r>
      <w:r w:rsidRPr="001F646F">
        <w:rPr>
          <w:lang w:val="ru-RU"/>
        </w:rPr>
        <w:t xml:space="preserve"> </w:t>
      </w:r>
      <w:r>
        <w:rPr>
          <w:lang w:val="ru-RU"/>
        </w:rPr>
        <w:t>к</w:t>
      </w:r>
      <w:r w:rsidRPr="001F646F">
        <w:rPr>
          <w:lang w:val="ru-RU"/>
        </w:rPr>
        <w:t xml:space="preserve"> </w:t>
      </w:r>
      <w:r>
        <w:rPr>
          <w:lang w:val="ru-RU"/>
        </w:rPr>
        <w:t>правилу</w:t>
      </w:r>
      <w:r w:rsidR="00126BD6">
        <w:t> </w:t>
      </w:r>
      <w:r w:rsidR="00126BD6" w:rsidRPr="001F646F">
        <w:rPr>
          <w:lang w:val="ru-RU"/>
        </w:rPr>
        <w:t>45</w:t>
      </w:r>
      <w:proofErr w:type="spellStart"/>
      <w:r w:rsidR="00126BD6" w:rsidRPr="0051351B">
        <w:rPr>
          <w:i/>
        </w:rPr>
        <w:t>bis</w:t>
      </w:r>
      <w:proofErr w:type="spellEnd"/>
      <w:r w:rsidR="00126BD6" w:rsidRPr="001F646F">
        <w:rPr>
          <w:lang w:val="ru-RU"/>
        </w:rPr>
        <w:t>.1</w:t>
      </w:r>
      <w:r w:rsidR="0051351B" w:rsidRPr="001F646F">
        <w:rPr>
          <w:lang w:val="ru-RU"/>
        </w:rPr>
        <w:t>(</w:t>
      </w:r>
      <w:r w:rsidR="0051351B">
        <w:t>a</w:t>
      </w:r>
      <w:r w:rsidR="0051351B" w:rsidRPr="001F646F">
        <w:rPr>
          <w:lang w:val="ru-RU"/>
        </w:rPr>
        <w:t>)</w:t>
      </w:r>
      <w:r w:rsidRPr="001F646F">
        <w:rPr>
          <w:lang w:val="ru-RU"/>
        </w:rPr>
        <w:t xml:space="preserve"> </w:t>
      </w:r>
      <w:r>
        <w:rPr>
          <w:lang w:val="ru-RU"/>
        </w:rPr>
        <w:t>вступила</w:t>
      </w:r>
      <w:r w:rsidRPr="001F646F">
        <w:rPr>
          <w:lang w:val="ru-RU"/>
        </w:rPr>
        <w:t xml:space="preserve"> </w:t>
      </w:r>
      <w:r>
        <w:rPr>
          <w:lang w:val="ru-RU"/>
        </w:rPr>
        <w:t>в</w:t>
      </w:r>
      <w:r w:rsidRPr="001F646F">
        <w:rPr>
          <w:lang w:val="ru-RU"/>
        </w:rPr>
        <w:t xml:space="preserve"> </w:t>
      </w:r>
      <w:r>
        <w:rPr>
          <w:lang w:val="ru-RU"/>
        </w:rPr>
        <w:t>силу</w:t>
      </w:r>
      <w:r w:rsidRPr="001F646F">
        <w:rPr>
          <w:lang w:val="ru-RU"/>
        </w:rPr>
        <w:t xml:space="preserve"> </w:t>
      </w:r>
      <w:r>
        <w:rPr>
          <w:lang w:val="ru-RU"/>
        </w:rPr>
        <w:t>с</w:t>
      </w:r>
      <w:r w:rsidRPr="001F646F">
        <w:rPr>
          <w:lang w:val="ru-RU"/>
        </w:rPr>
        <w:t xml:space="preserve"> </w:t>
      </w:r>
      <w:r w:rsidR="009B4655" w:rsidRPr="001F646F">
        <w:rPr>
          <w:lang w:val="ru-RU"/>
        </w:rPr>
        <w:t>1</w:t>
      </w:r>
      <w:r w:rsidRPr="001F646F">
        <w:t> </w:t>
      </w:r>
      <w:r>
        <w:rPr>
          <w:lang w:val="ru-RU"/>
        </w:rPr>
        <w:t>июля</w:t>
      </w:r>
      <w:r w:rsidRPr="001F646F">
        <w:rPr>
          <w:lang w:val="ru-RU"/>
        </w:rPr>
        <w:t xml:space="preserve"> </w:t>
      </w:r>
      <w:r w:rsidR="009B4655" w:rsidRPr="001F646F">
        <w:rPr>
          <w:lang w:val="ru-RU"/>
        </w:rPr>
        <w:t>2017</w:t>
      </w:r>
      <w:r w:rsidRPr="001F646F">
        <w:t> </w:t>
      </w:r>
      <w:r>
        <w:rPr>
          <w:lang w:val="ru-RU"/>
        </w:rPr>
        <w:t>г</w:t>
      </w:r>
      <w:r w:rsidRPr="001F646F">
        <w:rPr>
          <w:lang w:val="ru-RU"/>
        </w:rPr>
        <w:t xml:space="preserve">. </w:t>
      </w:r>
      <w:r>
        <w:rPr>
          <w:lang w:val="ru-RU"/>
        </w:rPr>
        <w:t>и прим</w:t>
      </w:r>
      <w:r w:rsidRPr="001F646F">
        <w:rPr>
          <w:lang w:val="ru-RU"/>
        </w:rPr>
        <w:t>енялась ко всем международным заявкам,</w:t>
      </w:r>
      <w:r w:rsidR="00A13F28">
        <w:rPr>
          <w:lang w:val="ru-RU"/>
        </w:rPr>
        <w:t xml:space="preserve"> для которых</w:t>
      </w:r>
      <w:r w:rsidR="00746322">
        <w:rPr>
          <w:lang w:val="ru-RU"/>
        </w:rPr>
        <w:t xml:space="preserve"> срок направления просьбы о проведении доп</w:t>
      </w:r>
      <w:r w:rsidR="00B403C6">
        <w:rPr>
          <w:lang w:val="ru-RU"/>
        </w:rPr>
        <w:t xml:space="preserve">олнительного </w:t>
      </w:r>
      <w:r w:rsidR="00A13F28">
        <w:rPr>
          <w:lang w:val="ru-RU"/>
        </w:rPr>
        <w:t xml:space="preserve">международного </w:t>
      </w:r>
      <w:r w:rsidR="00B403C6">
        <w:rPr>
          <w:lang w:val="ru-RU"/>
        </w:rPr>
        <w:t>поиска</w:t>
      </w:r>
      <w:r w:rsidR="009B4655" w:rsidRPr="001F646F">
        <w:rPr>
          <w:lang w:val="ru-RU"/>
        </w:rPr>
        <w:t xml:space="preserve"> </w:t>
      </w:r>
      <w:r w:rsidR="00B403C6">
        <w:rPr>
          <w:lang w:val="ru-RU"/>
        </w:rPr>
        <w:t>в соответствии с правилом</w:t>
      </w:r>
      <w:r w:rsidR="009B4655">
        <w:t> </w:t>
      </w:r>
      <w:r w:rsidR="009B4655" w:rsidRPr="001F646F">
        <w:rPr>
          <w:lang w:val="ru-RU"/>
        </w:rPr>
        <w:t>45</w:t>
      </w:r>
      <w:proofErr w:type="spellStart"/>
      <w:r w:rsidR="0051351B" w:rsidRPr="0051351B">
        <w:rPr>
          <w:i/>
        </w:rPr>
        <w:t>bis</w:t>
      </w:r>
      <w:proofErr w:type="spellEnd"/>
      <w:r w:rsidR="009B4655" w:rsidRPr="001F646F">
        <w:rPr>
          <w:lang w:val="ru-RU"/>
        </w:rPr>
        <w:t>.1</w:t>
      </w:r>
      <w:r w:rsidR="0051351B" w:rsidRPr="001F646F">
        <w:rPr>
          <w:lang w:val="ru-RU"/>
        </w:rPr>
        <w:t>(</w:t>
      </w:r>
      <w:r w:rsidR="0051351B">
        <w:t>a</w:t>
      </w:r>
      <w:r w:rsidR="0051351B" w:rsidRPr="001F646F">
        <w:rPr>
          <w:lang w:val="ru-RU"/>
        </w:rPr>
        <w:t>)</w:t>
      </w:r>
      <w:r w:rsidR="00A13F28">
        <w:rPr>
          <w:lang w:val="ru-RU"/>
        </w:rPr>
        <w:t xml:space="preserve"> в редакции, действующей до </w:t>
      </w:r>
      <w:r w:rsidR="009B4655" w:rsidRPr="001F646F">
        <w:rPr>
          <w:lang w:val="ru-RU"/>
        </w:rPr>
        <w:t>30</w:t>
      </w:r>
      <w:r w:rsidR="00A13F28">
        <w:rPr>
          <w:lang w:val="ru-RU"/>
        </w:rPr>
        <w:t> июня</w:t>
      </w:r>
      <w:r w:rsidR="009B4655" w:rsidRPr="001F646F">
        <w:rPr>
          <w:lang w:val="ru-RU"/>
        </w:rPr>
        <w:t xml:space="preserve"> 2017</w:t>
      </w:r>
      <w:r w:rsidR="00A13F28">
        <w:rPr>
          <w:lang w:val="ru-RU"/>
        </w:rPr>
        <w:t> г.</w:t>
      </w:r>
      <w:r w:rsidR="009B4655" w:rsidRPr="001F646F">
        <w:rPr>
          <w:lang w:val="ru-RU"/>
        </w:rPr>
        <w:t>,</w:t>
      </w:r>
      <w:r w:rsidR="00A13F28">
        <w:rPr>
          <w:lang w:val="ru-RU"/>
        </w:rPr>
        <w:t xml:space="preserve"> </w:t>
      </w:r>
      <w:r w:rsidR="009E1F0C">
        <w:rPr>
          <w:lang w:val="ru-RU"/>
        </w:rPr>
        <w:t xml:space="preserve">по состоянию на </w:t>
      </w:r>
      <w:r w:rsidR="000233CD" w:rsidRPr="001F646F">
        <w:rPr>
          <w:lang w:val="ru-RU"/>
        </w:rPr>
        <w:t>1</w:t>
      </w:r>
      <w:r w:rsidR="00A13F28">
        <w:rPr>
          <w:lang w:val="ru-RU"/>
        </w:rPr>
        <w:t> июля</w:t>
      </w:r>
      <w:r w:rsidR="000233CD" w:rsidRPr="001F646F">
        <w:rPr>
          <w:lang w:val="ru-RU"/>
        </w:rPr>
        <w:t xml:space="preserve"> 2017</w:t>
      </w:r>
      <w:r w:rsidR="00A13F28">
        <w:rPr>
          <w:lang w:val="ru-RU"/>
        </w:rPr>
        <w:t> г</w:t>
      </w:r>
      <w:r w:rsidR="0051351B" w:rsidRPr="001F646F">
        <w:rPr>
          <w:lang w:val="ru-RU"/>
        </w:rPr>
        <w:t>.</w:t>
      </w:r>
      <w:r w:rsidR="009E1F0C">
        <w:rPr>
          <w:lang w:val="ru-RU"/>
        </w:rPr>
        <w:t xml:space="preserve"> еще не истек</w:t>
      </w:r>
      <w:r w:rsidR="009A57A0">
        <w:rPr>
          <w:lang w:val="ru-RU"/>
        </w:rPr>
        <w:t>,</w:t>
      </w:r>
      <w:r w:rsidR="009A57A0" w:rsidRPr="009A57A0">
        <w:rPr>
          <w:lang w:val="ru-RU"/>
        </w:rPr>
        <w:t xml:space="preserve"> </w:t>
      </w:r>
      <w:r w:rsidR="009A57A0" w:rsidRPr="001F646F">
        <w:rPr>
          <w:lang w:val="ru-RU"/>
        </w:rPr>
        <w:t>независимо от даты международной подачи</w:t>
      </w:r>
      <w:r w:rsidR="009A57A0">
        <w:rPr>
          <w:lang w:val="ru-RU"/>
        </w:rPr>
        <w:t xml:space="preserve"> таких заявок.</w:t>
      </w:r>
    </w:p>
    <w:p w:rsidR="00836271" w:rsidRPr="008C1B1C" w:rsidRDefault="009E1F0C" w:rsidP="00836271">
      <w:pPr>
        <w:pStyle w:val="ONUME"/>
        <w:rPr>
          <w:lang w:val="ru-RU"/>
        </w:rPr>
      </w:pPr>
      <w:r>
        <w:rPr>
          <w:lang w:val="ru-RU"/>
        </w:rPr>
        <w:t>Поправки</w:t>
      </w:r>
      <w:r w:rsidRPr="009E1F0C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9E1F0C">
        <w:rPr>
          <w:lang w:val="ru-RU"/>
        </w:rPr>
        <w:t xml:space="preserve"> </w:t>
      </w:r>
      <w:r>
        <w:rPr>
          <w:lang w:val="ru-RU"/>
        </w:rPr>
        <w:t>включения</w:t>
      </w:r>
      <w:r w:rsidRPr="009E1F0C">
        <w:rPr>
          <w:lang w:val="ru-RU"/>
        </w:rPr>
        <w:t xml:space="preserve"> </w:t>
      </w:r>
      <w:r>
        <w:rPr>
          <w:lang w:val="ru-RU"/>
        </w:rPr>
        <w:t>в</w:t>
      </w:r>
      <w:r w:rsidRPr="009E1F0C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9E1F0C">
        <w:rPr>
          <w:lang w:val="ru-RU"/>
        </w:rPr>
        <w:t xml:space="preserve"> </w:t>
      </w:r>
      <w:r>
        <w:rPr>
          <w:lang w:val="ru-RU"/>
        </w:rPr>
        <w:t>правила</w:t>
      </w:r>
      <w:r w:rsidR="00436EC5">
        <w:t> </w:t>
      </w:r>
      <w:r w:rsidR="00436EC5" w:rsidRPr="009E1F0C">
        <w:rPr>
          <w:lang w:val="ru-RU"/>
        </w:rPr>
        <w:t>23</w:t>
      </w:r>
      <w:proofErr w:type="spellStart"/>
      <w:r w:rsidR="00436EC5" w:rsidRPr="00436EC5">
        <w:rPr>
          <w:i/>
        </w:rPr>
        <w:t>bis</w:t>
      </w:r>
      <w:proofErr w:type="spellEnd"/>
      <w:r w:rsidRPr="009E1F0C">
        <w:rPr>
          <w:lang w:val="ru-RU"/>
        </w:rPr>
        <w:t xml:space="preserve">, </w:t>
      </w:r>
      <w:r>
        <w:rPr>
          <w:lang w:val="ru-RU"/>
        </w:rPr>
        <w:t>были</w:t>
      </w:r>
      <w:r w:rsidRPr="009E1F0C">
        <w:rPr>
          <w:lang w:val="ru-RU"/>
        </w:rPr>
        <w:t xml:space="preserve"> </w:t>
      </w:r>
      <w:r>
        <w:rPr>
          <w:lang w:val="ru-RU"/>
        </w:rPr>
        <w:t>приняты</w:t>
      </w:r>
      <w:r w:rsidRPr="009E1F0C">
        <w:rPr>
          <w:lang w:val="ru-RU"/>
        </w:rPr>
        <w:t xml:space="preserve"> </w:t>
      </w:r>
      <w:r>
        <w:rPr>
          <w:lang w:val="ru-RU"/>
        </w:rPr>
        <w:t xml:space="preserve">Ассамблеей на ее сорок </w:t>
      </w:r>
      <w:r w:rsidRPr="00EA78D0">
        <w:rPr>
          <w:lang w:val="ru-RU"/>
        </w:rPr>
        <w:t xml:space="preserve">седьмой сессии, состоявшейся </w:t>
      </w:r>
      <w:r w:rsidR="009F575F" w:rsidRPr="00EA78D0">
        <w:rPr>
          <w:lang w:val="ru-RU"/>
        </w:rPr>
        <w:t>5</w:t>
      </w:r>
      <w:r w:rsidRPr="00EA78D0">
        <w:rPr>
          <w:lang w:val="ru-RU"/>
        </w:rPr>
        <w:t>-</w:t>
      </w:r>
      <w:r w:rsidR="009F575F" w:rsidRPr="00EA78D0">
        <w:rPr>
          <w:lang w:val="ru-RU"/>
        </w:rPr>
        <w:t>14</w:t>
      </w:r>
      <w:r w:rsidRPr="00EA78D0">
        <w:rPr>
          <w:lang w:val="ru-RU"/>
        </w:rPr>
        <w:t> октября</w:t>
      </w:r>
      <w:r w:rsidR="009F575F" w:rsidRPr="00EA78D0">
        <w:rPr>
          <w:lang w:val="ru-RU"/>
        </w:rPr>
        <w:t xml:space="preserve"> 2015</w:t>
      </w:r>
      <w:r w:rsidRPr="00EA78D0">
        <w:rPr>
          <w:lang w:val="ru-RU"/>
        </w:rPr>
        <w:t> г</w:t>
      </w:r>
      <w:r w:rsidR="009F575F" w:rsidRPr="00EA78D0">
        <w:rPr>
          <w:lang w:val="ru-RU"/>
        </w:rPr>
        <w:t xml:space="preserve">.  </w:t>
      </w:r>
      <w:r w:rsidRPr="00EA78D0">
        <w:rPr>
          <w:lang w:val="ru-RU"/>
        </w:rPr>
        <w:t xml:space="preserve">Ассамблея </w:t>
      </w:r>
      <w:r w:rsidR="00EA78D0" w:rsidRPr="00EA78D0">
        <w:rPr>
          <w:lang w:val="ru-RU"/>
        </w:rPr>
        <w:t xml:space="preserve">постановила, что </w:t>
      </w:r>
      <w:r w:rsidR="00EA78D0">
        <w:rPr>
          <w:lang w:val="ru-RU"/>
        </w:rPr>
        <w:t>новое</w:t>
      </w:r>
      <w:r w:rsidR="00EA78D0" w:rsidRPr="00EA78D0">
        <w:rPr>
          <w:lang w:val="ru-RU"/>
        </w:rPr>
        <w:t xml:space="preserve"> правил</w:t>
      </w:r>
      <w:r w:rsidR="00EA78D0">
        <w:rPr>
          <w:lang w:val="ru-RU"/>
        </w:rPr>
        <w:t>о</w:t>
      </w:r>
      <w:r w:rsidR="00F260F7" w:rsidRPr="00EA78D0">
        <w:t> </w:t>
      </w:r>
      <w:r w:rsidR="009F575F" w:rsidRPr="00EA78D0">
        <w:rPr>
          <w:lang w:val="ru-RU"/>
        </w:rPr>
        <w:t>23</w:t>
      </w:r>
      <w:proofErr w:type="spellStart"/>
      <w:r w:rsidR="009F575F" w:rsidRPr="00EA78D0">
        <w:rPr>
          <w:i/>
        </w:rPr>
        <w:t>bis</w:t>
      </w:r>
      <w:proofErr w:type="spellEnd"/>
      <w:r w:rsidR="009F575F" w:rsidRPr="00EA78D0">
        <w:rPr>
          <w:lang w:val="ru-RU"/>
        </w:rPr>
        <w:t xml:space="preserve"> </w:t>
      </w:r>
      <w:r w:rsidR="00EA78D0" w:rsidRPr="00EA78D0">
        <w:rPr>
          <w:lang w:val="ru-RU"/>
        </w:rPr>
        <w:t>вступ</w:t>
      </w:r>
      <w:r w:rsidR="00EA78D0">
        <w:rPr>
          <w:lang w:val="ru-RU"/>
        </w:rPr>
        <w:t>ит</w:t>
      </w:r>
      <w:r w:rsidR="00EA78D0" w:rsidRPr="00EA78D0">
        <w:rPr>
          <w:lang w:val="ru-RU"/>
        </w:rPr>
        <w:t xml:space="preserve"> в силу 1</w:t>
      </w:r>
      <w:r w:rsidR="00EA78D0">
        <w:rPr>
          <w:lang w:val="ru-RU"/>
        </w:rPr>
        <w:t> </w:t>
      </w:r>
      <w:r w:rsidR="00EA78D0" w:rsidRPr="00EA78D0">
        <w:rPr>
          <w:lang w:val="ru-RU"/>
        </w:rPr>
        <w:t>июля 2017</w:t>
      </w:r>
      <w:r w:rsidR="00EA78D0">
        <w:rPr>
          <w:lang w:val="ru-RU"/>
        </w:rPr>
        <w:t> </w:t>
      </w:r>
      <w:r w:rsidR="00EA78D0" w:rsidRPr="00EA78D0">
        <w:rPr>
          <w:lang w:val="ru-RU"/>
        </w:rPr>
        <w:t xml:space="preserve">г. и </w:t>
      </w:r>
      <w:r w:rsidR="00EA78D0">
        <w:rPr>
          <w:lang w:val="ru-RU"/>
        </w:rPr>
        <w:t xml:space="preserve">будет </w:t>
      </w:r>
      <w:r w:rsidR="00EA78D0" w:rsidRPr="00EA78D0">
        <w:rPr>
          <w:lang w:val="ru-RU"/>
        </w:rPr>
        <w:t>применят</w:t>
      </w:r>
      <w:r w:rsidR="00EA78D0">
        <w:rPr>
          <w:lang w:val="ru-RU"/>
        </w:rPr>
        <w:t>ь</w:t>
      </w:r>
      <w:r w:rsidR="00EA78D0" w:rsidRPr="00EA78D0">
        <w:rPr>
          <w:lang w:val="ru-RU"/>
        </w:rPr>
        <w:t>ся ко всем международным зая</w:t>
      </w:r>
      <w:r w:rsidR="00EA78D0" w:rsidRPr="009A57A0">
        <w:rPr>
          <w:lang w:val="ru-RU"/>
        </w:rPr>
        <w:t>вкам, датой международной подачи которых является 1 июля 2017 г. или более поздняя дата</w:t>
      </w:r>
      <w:r w:rsidR="009F575F" w:rsidRPr="009A57A0">
        <w:rPr>
          <w:lang w:val="ru-RU"/>
        </w:rPr>
        <w:t xml:space="preserve"> (</w:t>
      </w:r>
      <w:r w:rsidR="009A57A0" w:rsidRPr="009A57A0">
        <w:rPr>
          <w:lang w:val="ru-RU"/>
        </w:rPr>
        <w:t>см. пункт</w:t>
      </w:r>
      <w:r w:rsidR="009F575F" w:rsidRPr="009A57A0">
        <w:t> </w:t>
      </w:r>
      <w:r w:rsidR="009F575F" w:rsidRPr="009A57A0">
        <w:rPr>
          <w:lang w:val="ru-RU"/>
        </w:rPr>
        <w:t>20</w:t>
      </w:r>
      <w:r w:rsidR="009A57A0" w:rsidRPr="009A57A0">
        <w:rPr>
          <w:lang w:val="ru-RU"/>
        </w:rPr>
        <w:t xml:space="preserve"> отчета об этой сессии, документ </w:t>
      </w:r>
      <w:r w:rsidR="009F575F" w:rsidRPr="009A57A0">
        <w:t>PCT</w:t>
      </w:r>
      <w:r w:rsidR="009F575F" w:rsidRPr="009A57A0">
        <w:rPr>
          <w:lang w:val="ru-RU"/>
        </w:rPr>
        <w:t>/</w:t>
      </w:r>
      <w:r w:rsidR="009F575F" w:rsidRPr="009A57A0">
        <w:t>A</w:t>
      </w:r>
      <w:r w:rsidR="009F575F" w:rsidRPr="009A57A0">
        <w:rPr>
          <w:lang w:val="ru-RU"/>
        </w:rPr>
        <w:t xml:space="preserve">/47/9).  </w:t>
      </w:r>
      <w:r w:rsidR="00C87EBC">
        <w:rPr>
          <w:lang w:val="ru-RU"/>
        </w:rPr>
        <w:t>А</w:t>
      </w:r>
      <w:r w:rsidR="009A57A0" w:rsidRPr="009A57A0">
        <w:rPr>
          <w:lang w:val="ru-RU"/>
        </w:rPr>
        <w:t xml:space="preserve">налогичное положение о </w:t>
      </w:r>
      <w:r w:rsidR="00836271" w:rsidRPr="009A57A0">
        <w:rPr>
          <w:lang w:val="ru-RU"/>
        </w:rPr>
        <w:t>вступлени</w:t>
      </w:r>
      <w:r w:rsidR="009A57A0" w:rsidRPr="009A57A0">
        <w:rPr>
          <w:lang w:val="ru-RU"/>
        </w:rPr>
        <w:t>и</w:t>
      </w:r>
      <w:r w:rsidR="00836271" w:rsidRPr="009A57A0">
        <w:rPr>
          <w:lang w:val="ru-RU"/>
        </w:rPr>
        <w:t xml:space="preserve"> в силу</w:t>
      </w:r>
      <w:r w:rsidR="009A57A0" w:rsidRPr="009A57A0">
        <w:rPr>
          <w:lang w:val="ru-RU"/>
        </w:rPr>
        <w:t xml:space="preserve"> </w:t>
      </w:r>
      <w:r w:rsidR="00C87EBC">
        <w:rPr>
          <w:lang w:val="ru-RU"/>
        </w:rPr>
        <w:t>п</w:t>
      </w:r>
      <w:r w:rsidR="00C87EBC" w:rsidRPr="009A57A0">
        <w:rPr>
          <w:lang w:val="ru-RU"/>
        </w:rPr>
        <w:t>редлагается примен</w:t>
      </w:r>
      <w:r w:rsidR="00C87EBC">
        <w:rPr>
          <w:lang w:val="ru-RU"/>
        </w:rPr>
        <w:t>и</w:t>
      </w:r>
      <w:r w:rsidR="00C87EBC" w:rsidRPr="009A57A0">
        <w:rPr>
          <w:lang w:val="ru-RU"/>
        </w:rPr>
        <w:t xml:space="preserve">ть </w:t>
      </w:r>
      <w:r w:rsidR="00C87EBC">
        <w:rPr>
          <w:lang w:val="ru-RU"/>
        </w:rPr>
        <w:t xml:space="preserve">и </w:t>
      </w:r>
      <w:r w:rsidR="009A57A0" w:rsidRPr="009A57A0">
        <w:rPr>
          <w:lang w:val="ru-RU"/>
        </w:rPr>
        <w:t>к д</w:t>
      </w:r>
      <w:r w:rsidR="00C87EBC">
        <w:rPr>
          <w:lang w:val="ru-RU"/>
        </w:rPr>
        <w:t xml:space="preserve">ругим </w:t>
      </w:r>
      <w:r w:rsidR="009A57A0" w:rsidRPr="009A57A0">
        <w:rPr>
          <w:lang w:val="ru-RU"/>
        </w:rPr>
        <w:t>поправкам к правилу</w:t>
      </w:r>
      <w:r w:rsidR="009F575F" w:rsidRPr="009A57A0">
        <w:t> </w:t>
      </w:r>
      <w:r w:rsidR="009F575F" w:rsidRPr="009A57A0">
        <w:rPr>
          <w:lang w:val="ru-RU"/>
        </w:rPr>
        <w:t>23</w:t>
      </w:r>
      <w:proofErr w:type="spellStart"/>
      <w:r w:rsidR="009F575F" w:rsidRPr="009A57A0">
        <w:rPr>
          <w:i/>
        </w:rPr>
        <w:t>bis</w:t>
      </w:r>
      <w:proofErr w:type="spellEnd"/>
      <w:r w:rsidR="009C5F86" w:rsidRPr="009A57A0">
        <w:rPr>
          <w:lang w:val="ru-RU"/>
        </w:rPr>
        <w:t xml:space="preserve">.2.  </w:t>
      </w:r>
      <w:r w:rsidR="008C1B1C">
        <w:rPr>
          <w:lang w:val="ru-RU"/>
        </w:rPr>
        <w:t>В</w:t>
      </w:r>
      <w:r w:rsidR="008C1B1C" w:rsidRPr="008C1B1C">
        <w:rPr>
          <w:lang w:val="ru-RU"/>
        </w:rPr>
        <w:t xml:space="preserve"> этом случае редакция правила</w:t>
      </w:r>
      <w:r w:rsidR="009C5F86" w:rsidRPr="008C1B1C">
        <w:t> </w:t>
      </w:r>
      <w:r w:rsidR="009C5F86" w:rsidRPr="008C1B1C">
        <w:rPr>
          <w:lang w:val="ru-RU"/>
        </w:rPr>
        <w:t>23</w:t>
      </w:r>
      <w:proofErr w:type="spellStart"/>
      <w:r w:rsidR="009C5F86" w:rsidRPr="008C1B1C">
        <w:rPr>
          <w:i/>
        </w:rPr>
        <w:t>bis</w:t>
      </w:r>
      <w:proofErr w:type="spellEnd"/>
      <w:r w:rsidR="008C1B1C" w:rsidRPr="008C1B1C">
        <w:rPr>
          <w:i/>
          <w:lang w:val="ru-RU"/>
        </w:rPr>
        <w:t>,</w:t>
      </w:r>
      <w:r w:rsidR="009C5F86" w:rsidRPr="008C1B1C">
        <w:rPr>
          <w:lang w:val="ru-RU"/>
        </w:rPr>
        <w:t xml:space="preserve"> </w:t>
      </w:r>
      <w:r w:rsidR="008C1B1C" w:rsidRPr="008C1B1C">
        <w:rPr>
          <w:lang w:val="ru-RU"/>
        </w:rPr>
        <w:t xml:space="preserve">которая должна вступить в силу </w:t>
      </w:r>
      <w:r w:rsidR="009C5F86" w:rsidRPr="008C1B1C">
        <w:rPr>
          <w:lang w:val="ru-RU"/>
        </w:rPr>
        <w:t>1</w:t>
      </w:r>
      <w:r w:rsidR="008C1B1C" w:rsidRPr="008C1B1C">
        <w:t> </w:t>
      </w:r>
      <w:r w:rsidR="008C1B1C" w:rsidRPr="008C1B1C">
        <w:rPr>
          <w:lang w:val="ru-RU"/>
        </w:rPr>
        <w:t>июля</w:t>
      </w:r>
      <w:r w:rsidR="009C5F86" w:rsidRPr="008C1B1C">
        <w:rPr>
          <w:lang w:val="ru-RU"/>
        </w:rPr>
        <w:t xml:space="preserve"> 2017</w:t>
      </w:r>
      <w:r w:rsidR="008C1B1C" w:rsidRPr="008C1B1C">
        <w:t> </w:t>
      </w:r>
      <w:r w:rsidR="008C1B1C" w:rsidRPr="008C1B1C">
        <w:rPr>
          <w:lang w:val="ru-RU"/>
        </w:rPr>
        <w:t>г.</w:t>
      </w:r>
      <w:r w:rsidR="0051351B" w:rsidRPr="008C1B1C">
        <w:rPr>
          <w:lang w:val="ru-RU"/>
        </w:rPr>
        <w:t>,</w:t>
      </w:r>
      <w:r w:rsidR="009C5F86" w:rsidRPr="008C1B1C">
        <w:rPr>
          <w:lang w:val="ru-RU"/>
        </w:rPr>
        <w:t xml:space="preserve"> </w:t>
      </w:r>
      <w:r w:rsidR="008C1B1C" w:rsidRPr="008C1B1C">
        <w:rPr>
          <w:lang w:val="ru-RU"/>
        </w:rPr>
        <w:t>будет представлять собой исправленный вариант, предлагаемый в приложении</w:t>
      </w:r>
      <w:r w:rsidR="00F260F7" w:rsidRPr="008C1B1C">
        <w:t> I</w:t>
      </w:r>
      <w:r w:rsidR="009C5F86" w:rsidRPr="008C1B1C">
        <w:rPr>
          <w:lang w:val="ru-RU"/>
        </w:rPr>
        <w:t xml:space="preserve"> </w:t>
      </w:r>
      <w:r w:rsidR="008C1B1C" w:rsidRPr="008C1B1C">
        <w:rPr>
          <w:lang w:val="ru-RU"/>
        </w:rPr>
        <w:t>к</w:t>
      </w:r>
      <w:r w:rsidR="008C1B1C">
        <w:rPr>
          <w:lang w:val="ru-RU"/>
        </w:rPr>
        <w:t xml:space="preserve"> настоящему документу.</w:t>
      </w:r>
    </w:p>
    <w:p w:rsidR="00836271" w:rsidRPr="00C32626" w:rsidRDefault="00C32626" w:rsidP="007D5920">
      <w:pPr>
        <w:pStyle w:val="ONUME"/>
        <w:rPr>
          <w:lang w:val="ru-RU"/>
        </w:rPr>
      </w:pPr>
      <w:r>
        <w:rPr>
          <w:lang w:val="ru-RU"/>
        </w:rPr>
        <w:t>Что</w:t>
      </w:r>
      <w:r w:rsidRPr="00C32626">
        <w:rPr>
          <w:lang w:val="ru-RU"/>
        </w:rPr>
        <w:t xml:space="preserve"> </w:t>
      </w:r>
      <w:r>
        <w:rPr>
          <w:lang w:val="ru-RU"/>
        </w:rPr>
        <w:t>касается</w:t>
      </w:r>
      <w:r w:rsidRPr="00C32626">
        <w:rPr>
          <w:lang w:val="ru-RU"/>
        </w:rPr>
        <w:t xml:space="preserve"> </w:t>
      </w:r>
      <w:r>
        <w:rPr>
          <w:lang w:val="ru-RU"/>
        </w:rPr>
        <w:t>исключения</w:t>
      </w:r>
      <w:r w:rsidRPr="00C32626">
        <w:rPr>
          <w:lang w:val="ru-RU"/>
        </w:rPr>
        <w:t xml:space="preserve"> </w:t>
      </w:r>
      <w:r>
        <w:rPr>
          <w:lang w:val="ru-RU"/>
        </w:rPr>
        <w:t>положений</w:t>
      </w:r>
      <w:r w:rsidRPr="00C32626">
        <w:rPr>
          <w:lang w:val="ru-RU"/>
        </w:rPr>
        <w:t xml:space="preserve"> </w:t>
      </w:r>
      <w:r>
        <w:rPr>
          <w:lang w:val="ru-RU"/>
        </w:rPr>
        <w:t>о</w:t>
      </w:r>
      <w:r w:rsidRPr="00C32626">
        <w:rPr>
          <w:lang w:val="ru-RU"/>
        </w:rPr>
        <w:t xml:space="preserve"> </w:t>
      </w:r>
      <w:r>
        <w:rPr>
          <w:lang w:val="ru-RU"/>
        </w:rPr>
        <w:t>несовместимости</w:t>
      </w:r>
      <w:r w:rsidRPr="00C32626">
        <w:rPr>
          <w:lang w:val="ru-RU"/>
        </w:rPr>
        <w:t xml:space="preserve"> в правилах</w:t>
      </w:r>
      <w:r w:rsidR="009C5F86">
        <w:t> </w:t>
      </w:r>
      <w:r w:rsidR="009C5F86" w:rsidRPr="00C32626">
        <w:rPr>
          <w:lang w:val="ru-RU"/>
        </w:rPr>
        <w:t xml:space="preserve">4.10 </w:t>
      </w:r>
      <w:r>
        <w:rPr>
          <w:lang w:val="ru-RU"/>
        </w:rPr>
        <w:t>и</w:t>
      </w:r>
      <w:r w:rsidRPr="00C32626">
        <w:rPr>
          <w:lang w:val="ru-RU"/>
        </w:rPr>
        <w:t xml:space="preserve"> </w:t>
      </w:r>
      <w:r w:rsidR="009C5F86" w:rsidRPr="00C32626">
        <w:rPr>
          <w:lang w:val="ru-RU"/>
        </w:rPr>
        <w:t>51</w:t>
      </w:r>
      <w:proofErr w:type="spellStart"/>
      <w:r w:rsidR="009C5F86" w:rsidRPr="009C5F86">
        <w:rPr>
          <w:i/>
        </w:rPr>
        <w:t>bis</w:t>
      </w:r>
      <w:proofErr w:type="spellEnd"/>
      <w:r w:rsidR="009C5F86" w:rsidRPr="00C32626">
        <w:rPr>
          <w:i/>
          <w:lang w:val="ru-RU"/>
        </w:rPr>
        <w:t>.</w:t>
      </w:r>
      <w:r w:rsidR="009C5F86" w:rsidRPr="00C32626">
        <w:rPr>
          <w:lang w:val="ru-RU"/>
        </w:rPr>
        <w:t xml:space="preserve">1, </w:t>
      </w:r>
      <w:r>
        <w:rPr>
          <w:lang w:val="ru-RU"/>
        </w:rPr>
        <w:t xml:space="preserve">то предлагается принять меры к тому, чтобы эти поправки вступили в силу с </w:t>
      </w:r>
      <w:r w:rsidR="009C5F86" w:rsidRPr="00C32626">
        <w:rPr>
          <w:lang w:val="ru-RU"/>
        </w:rPr>
        <w:t>1</w:t>
      </w:r>
      <w:r>
        <w:rPr>
          <w:lang w:val="ru-RU"/>
        </w:rPr>
        <w:t> июля</w:t>
      </w:r>
      <w:r w:rsidR="009C5F86" w:rsidRPr="00C32626">
        <w:rPr>
          <w:lang w:val="ru-RU"/>
        </w:rPr>
        <w:t xml:space="preserve"> 2017</w:t>
      </w:r>
      <w:r>
        <w:rPr>
          <w:lang w:val="ru-RU"/>
        </w:rPr>
        <w:t> г. наряду с остальными поправками, предлагаемыми в приложении </w:t>
      </w:r>
      <w:r>
        <w:t>I</w:t>
      </w:r>
      <w:r>
        <w:rPr>
          <w:lang w:val="ru-RU"/>
        </w:rPr>
        <w:t xml:space="preserve"> к настоящему документу.</w:t>
      </w:r>
    </w:p>
    <w:p w:rsidR="00836271" w:rsidRPr="00EF74E9" w:rsidRDefault="00EF74E9" w:rsidP="00836271">
      <w:pPr>
        <w:pStyle w:val="ONUME"/>
        <w:rPr>
          <w:lang w:val="ru-RU"/>
        </w:rPr>
      </w:pPr>
      <w:bookmarkStart w:id="2" w:name="_Ref452105874"/>
      <w:r w:rsidRPr="00EF74E9">
        <w:rPr>
          <w:lang w:val="ru-RU"/>
        </w:rPr>
        <w:t>В этой связи</w:t>
      </w:r>
      <w:r w:rsidR="00ED1B21" w:rsidRPr="00EF74E9">
        <w:rPr>
          <w:lang w:val="ru-RU"/>
        </w:rPr>
        <w:t xml:space="preserve"> Ассамблее предлагается </w:t>
      </w:r>
      <w:r w:rsidRPr="00EF74E9">
        <w:rPr>
          <w:lang w:val="ru-RU"/>
        </w:rPr>
        <w:t>принять следующие решения о вступлении в силу предлагаемых поправок к Инструкции, изложенных в приложении</w:t>
      </w:r>
      <w:r w:rsidR="00E3328B" w:rsidRPr="00EF74E9">
        <w:t> I</w:t>
      </w:r>
      <w:r w:rsidR="00E3328B" w:rsidRPr="00EF74E9">
        <w:rPr>
          <w:lang w:val="ru-RU"/>
        </w:rPr>
        <w:t xml:space="preserve"> </w:t>
      </w:r>
      <w:r w:rsidRPr="00EF74E9">
        <w:rPr>
          <w:lang w:val="ru-RU"/>
        </w:rPr>
        <w:t>к настоящему документу, и о соответствующих переходных положениях</w:t>
      </w:r>
      <w:r w:rsidR="00E3328B" w:rsidRPr="00EF74E9">
        <w:rPr>
          <w:lang w:val="ru-RU"/>
        </w:rPr>
        <w:t>:</w:t>
      </w:r>
      <w:bookmarkEnd w:id="2"/>
    </w:p>
    <w:p w:rsidR="00836271" w:rsidRPr="00EF74E9" w:rsidRDefault="00EF74E9" w:rsidP="0083627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EF74E9">
        <w:rPr>
          <w:lang w:val="ru-RU"/>
        </w:rPr>
        <w:t>«</w:t>
      </w:r>
      <w:r>
        <w:rPr>
          <w:lang w:val="ru-RU"/>
        </w:rPr>
        <w:t>Поправка</w:t>
      </w:r>
      <w:r w:rsidRPr="00EF74E9">
        <w:rPr>
          <w:lang w:val="ru-RU"/>
        </w:rPr>
        <w:t xml:space="preserve"> </w:t>
      </w:r>
      <w:r>
        <w:rPr>
          <w:lang w:val="ru-RU"/>
        </w:rPr>
        <w:t>к</w:t>
      </w:r>
      <w:r w:rsidRPr="00EF74E9">
        <w:rPr>
          <w:lang w:val="ru-RU"/>
        </w:rPr>
        <w:t xml:space="preserve"> </w:t>
      </w:r>
      <w:r>
        <w:rPr>
          <w:lang w:val="ru-RU"/>
        </w:rPr>
        <w:t>правилу</w:t>
      </w:r>
      <w:r w:rsidR="00E3328B">
        <w:t> </w:t>
      </w:r>
      <w:r w:rsidR="00E3328B" w:rsidRPr="00EF74E9">
        <w:rPr>
          <w:lang w:val="ru-RU"/>
        </w:rPr>
        <w:t>45</w:t>
      </w:r>
      <w:proofErr w:type="spellStart"/>
      <w:r w:rsidR="00E3328B" w:rsidRPr="00E3328B">
        <w:rPr>
          <w:i/>
        </w:rPr>
        <w:t>bis</w:t>
      </w:r>
      <w:proofErr w:type="spellEnd"/>
      <w:r w:rsidR="00E3328B" w:rsidRPr="00EF74E9">
        <w:rPr>
          <w:lang w:val="ru-RU"/>
        </w:rPr>
        <w:t>.1</w:t>
      </w:r>
      <w:r w:rsidR="00817902" w:rsidRPr="00EF74E9">
        <w:rPr>
          <w:lang w:val="ru-RU"/>
        </w:rPr>
        <w:t>(</w:t>
      </w:r>
      <w:r w:rsidR="00817902">
        <w:t>a</w:t>
      </w:r>
      <w:r w:rsidR="00817902" w:rsidRPr="00EF74E9">
        <w:rPr>
          <w:lang w:val="ru-RU"/>
        </w:rPr>
        <w:t>)</w:t>
      </w:r>
      <w:r w:rsidR="00E3328B" w:rsidRPr="00EF74E9">
        <w:rPr>
          <w:lang w:val="ru-RU"/>
        </w:rPr>
        <w:t xml:space="preserve"> </w:t>
      </w:r>
      <w:r>
        <w:rPr>
          <w:lang w:val="ru-RU"/>
        </w:rPr>
        <w:t>вступает</w:t>
      </w:r>
      <w:r w:rsidRPr="00EF74E9">
        <w:rPr>
          <w:lang w:val="ru-RU"/>
        </w:rPr>
        <w:t xml:space="preserve"> </w:t>
      </w:r>
      <w:r>
        <w:rPr>
          <w:lang w:val="ru-RU"/>
        </w:rPr>
        <w:t>в</w:t>
      </w:r>
      <w:r w:rsidRPr="00EF74E9">
        <w:rPr>
          <w:lang w:val="ru-RU"/>
        </w:rPr>
        <w:t xml:space="preserve"> силу </w:t>
      </w:r>
      <w:r w:rsidR="00E3328B" w:rsidRPr="00EF74E9">
        <w:rPr>
          <w:lang w:val="ru-RU"/>
        </w:rPr>
        <w:t>1</w:t>
      </w:r>
      <w:r w:rsidRPr="00EF74E9">
        <w:t> </w:t>
      </w:r>
      <w:r w:rsidRPr="00EF74E9">
        <w:rPr>
          <w:lang w:val="ru-RU"/>
        </w:rPr>
        <w:t>июля</w:t>
      </w:r>
      <w:r w:rsidR="00E3328B" w:rsidRPr="00EF74E9">
        <w:rPr>
          <w:lang w:val="ru-RU"/>
        </w:rPr>
        <w:t xml:space="preserve"> 2017</w:t>
      </w:r>
      <w:r w:rsidRPr="00EF74E9">
        <w:t> </w:t>
      </w:r>
      <w:r w:rsidRPr="00EF74E9">
        <w:rPr>
          <w:lang w:val="ru-RU"/>
        </w:rPr>
        <w:t>г.</w:t>
      </w:r>
      <w:r>
        <w:rPr>
          <w:lang w:val="ru-RU"/>
        </w:rPr>
        <w:t xml:space="preserve"> и</w:t>
      </w:r>
      <w:r w:rsidRPr="00EF74E9">
        <w:rPr>
          <w:lang w:val="ru-RU"/>
        </w:rPr>
        <w:t xml:space="preserve"> применя</w:t>
      </w:r>
      <w:r>
        <w:rPr>
          <w:lang w:val="ru-RU"/>
        </w:rPr>
        <w:t>ется</w:t>
      </w:r>
      <w:r w:rsidRPr="00EF74E9">
        <w:rPr>
          <w:lang w:val="ru-RU"/>
        </w:rPr>
        <w:t xml:space="preserve"> ко всем международным заявкам, для которых срок направления просьбы о проведении дополнительного международного поиска в соответствии с правилом</w:t>
      </w:r>
      <w:r w:rsidRPr="00EF74E9">
        <w:t> </w:t>
      </w:r>
      <w:r w:rsidRPr="00EF74E9">
        <w:rPr>
          <w:lang w:val="ru-RU"/>
        </w:rPr>
        <w:t>45</w:t>
      </w:r>
      <w:proofErr w:type="spellStart"/>
      <w:r w:rsidRPr="00EF74E9">
        <w:rPr>
          <w:i/>
        </w:rPr>
        <w:t>bis</w:t>
      </w:r>
      <w:proofErr w:type="spellEnd"/>
      <w:r w:rsidRPr="00EF74E9">
        <w:rPr>
          <w:lang w:val="ru-RU"/>
        </w:rPr>
        <w:t>.1(</w:t>
      </w:r>
      <w:r w:rsidRPr="00EF74E9">
        <w:t>a</w:t>
      </w:r>
      <w:r w:rsidRPr="00EF74E9">
        <w:rPr>
          <w:lang w:val="ru-RU"/>
        </w:rPr>
        <w:t>) в редакции, действующей до 30 июня 2017 г., по состоянию на 1 июля 2017 г. еще не истек, независимо от даты международной подачи таких заявок</w:t>
      </w:r>
      <w:r>
        <w:rPr>
          <w:lang w:val="ru-RU"/>
        </w:rPr>
        <w:t>»;</w:t>
      </w:r>
    </w:p>
    <w:p w:rsidR="00836271" w:rsidRPr="001A0BF7" w:rsidRDefault="00EF74E9" w:rsidP="0083627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A0BF7">
        <w:rPr>
          <w:lang w:val="ru-RU"/>
        </w:rPr>
        <w:lastRenderedPageBreak/>
        <w:t>«</w:t>
      </w:r>
      <w:r w:rsidR="001A0BF7" w:rsidRPr="001A0BF7">
        <w:rPr>
          <w:lang w:val="ru-RU"/>
        </w:rPr>
        <w:t>Поправки к правилу</w:t>
      </w:r>
      <w:r w:rsidR="005D1301" w:rsidRPr="001A0BF7">
        <w:t> </w:t>
      </w:r>
      <w:r w:rsidR="005D1301" w:rsidRPr="001A0BF7">
        <w:rPr>
          <w:lang w:val="ru-RU"/>
        </w:rPr>
        <w:t>23</w:t>
      </w:r>
      <w:proofErr w:type="spellStart"/>
      <w:r w:rsidR="005D1301" w:rsidRPr="001A0BF7">
        <w:rPr>
          <w:i/>
        </w:rPr>
        <w:t>bis</w:t>
      </w:r>
      <w:proofErr w:type="spellEnd"/>
      <w:r w:rsidR="005D1301" w:rsidRPr="001A0BF7">
        <w:rPr>
          <w:lang w:val="ru-RU"/>
        </w:rPr>
        <w:t xml:space="preserve">.2 </w:t>
      </w:r>
      <w:r w:rsidR="001A0BF7" w:rsidRPr="001A0BF7">
        <w:rPr>
          <w:lang w:val="ru-RU"/>
        </w:rPr>
        <w:t>вступ</w:t>
      </w:r>
      <w:r w:rsidR="001A0BF7">
        <w:rPr>
          <w:lang w:val="ru-RU"/>
        </w:rPr>
        <w:t>аю</w:t>
      </w:r>
      <w:r w:rsidR="001A0BF7" w:rsidRPr="001A0BF7">
        <w:rPr>
          <w:lang w:val="ru-RU"/>
        </w:rPr>
        <w:t>т в силу 1 июля 2017 г. и применя</w:t>
      </w:r>
      <w:r w:rsidR="001A0BF7">
        <w:rPr>
          <w:lang w:val="ru-RU"/>
        </w:rPr>
        <w:t>ю</w:t>
      </w:r>
      <w:r w:rsidR="001A0BF7" w:rsidRPr="001A0BF7">
        <w:rPr>
          <w:lang w:val="ru-RU"/>
        </w:rPr>
        <w:t>тся ко всем международным заявкам, датой международной подачи которых является 1 июля 2017 г. или более поздняя дата</w:t>
      </w:r>
      <w:r w:rsidR="001A0BF7">
        <w:rPr>
          <w:lang w:val="ru-RU"/>
        </w:rPr>
        <w:t>»;</w:t>
      </w:r>
    </w:p>
    <w:p w:rsidR="00836271" w:rsidRPr="00A03CC1" w:rsidRDefault="001A0BF7" w:rsidP="005D130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A03CC1">
        <w:rPr>
          <w:lang w:val="ru-RU"/>
        </w:rPr>
        <w:t>«</w:t>
      </w:r>
      <w:r w:rsidR="00A03CC1">
        <w:rPr>
          <w:lang w:val="ru-RU"/>
        </w:rPr>
        <w:t>Поправки</w:t>
      </w:r>
      <w:r w:rsidR="00A03CC1" w:rsidRPr="00A03CC1">
        <w:rPr>
          <w:lang w:val="ru-RU"/>
        </w:rPr>
        <w:t xml:space="preserve"> </w:t>
      </w:r>
      <w:r w:rsidR="00A03CC1">
        <w:rPr>
          <w:lang w:val="ru-RU"/>
        </w:rPr>
        <w:t>к</w:t>
      </w:r>
      <w:r w:rsidR="00A03CC1" w:rsidRPr="00A03CC1">
        <w:rPr>
          <w:lang w:val="ru-RU"/>
        </w:rPr>
        <w:t xml:space="preserve"> </w:t>
      </w:r>
      <w:r w:rsidR="00A03CC1">
        <w:rPr>
          <w:lang w:val="ru-RU"/>
        </w:rPr>
        <w:t>правилам</w:t>
      </w:r>
      <w:r w:rsidR="00E3328B">
        <w:t> </w:t>
      </w:r>
      <w:r w:rsidR="00E3328B" w:rsidRPr="00A03CC1">
        <w:rPr>
          <w:lang w:val="ru-RU"/>
        </w:rPr>
        <w:t xml:space="preserve">4.10 </w:t>
      </w:r>
      <w:r w:rsidR="00A03CC1">
        <w:rPr>
          <w:lang w:val="ru-RU"/>
        </w:rPr>
        <w:t>и</w:t>
      </w:r>
      <w:r w:rsidR="00E3328B">
        <w:t> </w:t>
      </w:r>
      <w:r w:rsidR="00E3328B" w:rsidRPr="00A03CC1">
        <w:rPr>
          <w:lang w:val="ru-RU"/>
        </w:rPr>
        <w:t>51</w:t>
      </w:r>
      <w:proofErr w:type="spellStart"/>
      <w:r w:rsidR="00E3328B" w:rsidRPr="00E3328B">
        <w:rPr>
          <w:i/>
        </w:rPr>
        <w:t>bis</w:t>
      </w:r>
      <w:proofErr w:type="spellEnd"/>
      <w:r w:rsidR="00E3328B" w:rsidRPr="00A03CC1">
        <w:rPr>
          <w:lang w:val="ru-RU"/>
        </w:rPr>
        <w:t xml:space="preserve">.1 </w:t>
      </w:r>
      <w:r w:rsidR="00A03CC1">
        <w:rPr>
          <w:lang w:val="ru-RU"/>
        </w:rPr>
        <w:t xml:space="preserve">вступают в силу </w:t>
      </w:r>
      <w:r w:rsidR="00E3328B" w:rsidRPr="00A03CC1">
        <w:rPr>
          <w:lang w:val="ru-RU"/>
        </w:rPr>
        <w:t>1</w:t>
      </w:r>
      <w:r w:rsidR="00A03CC1">
        <w:rPr>
          <w:lang w:val="ru-RU"/>
        </w:rPr>
        <w:t> июля</w:t>
      </w:r>
      <w:r w:rsidR="00E3328B" w:rsidRPr="00A03CC1">
        <w:rPr>
          <w:lang w:val="ru-RU"/>
        </w:rPr>
        <w:t xml:space="preserve"> 2017</w:t>
      </w:r>
      <w:r w:rsidR="00A03CC1">
        <w:rPr>
          <w:lang w:val="ru-RU"/>
        </w:rPr>
        <w:t> г.»</w:t>
      </w:r>
    </w:p>
    <w:p w:rsidR="00836271" w:rsidRPr="00A03CC1" w:rsidRDefault="00836271" w:rsidP="00836271">
      <w:pPr>
        <w:pStyle w:val="ONUME"/>
        <w:keepLines/>
        <w:ind w:left="5533"/>
        <w:rPr>
          <w:i/>
          <w:lang w:val="ru-RU"/>
        </w:rPr>
      </w:pPr>
      <w:r w:rsidRPr="00A03CC1">
        <w:rPr>
          <w:i/>
          <w:lang w:val="ru-RU"/>
        </w:rPr>
        <w:t>Ассамбле</w:t>
      </w:r>
      <w:r w:rsidR="00A03CC1" w:rsidRPr="00A03CC1">
        <w:rPr>
          <w:i/>
          <w:lang w:val="ru-RU"/>
        </w:rPr>
        <w:t>е</w:t>
      </w:r>
      <w:r w:rsidRPr="00A03CC1">
        <w:rPr>
          <w:i/>
          <w:lang w:val="ru-RU"/>
        </w:rPr>
        <w:t xml:space="preserve"> </w:t>
      </w:r>
      <w:r w:rsidR="00A03CC1" w:rsidRPr="00A03CC1">
        <w:rPr>
          <w:i/>
          <w:lang w:val="ru-RU"/>
        </w:rPr>
        <w:t>С</w:t>
      </w:r>
      <w:r w:rsidRPr="00A03CC1">
        <w:rPr>
          <w:i/>
          <w:lang w:val="ru-RU"/>
        </w:rPr>
        <w:t>оюза</w:t>
      </w:r>
      <w:r w:rsidR="00A03CC1" w:rsidRPr="00A03CC1">
        <w:rPr>
          <w:i/>
          <w:lang w:val="ru-RU"/>
        </w:rPr>
        <w:t xml:space="preserve"> РСТ предлагается принять предлагаемые поправки к Инструкции к РСТ, изложенные в приложении</w:t>
      </w:r>
      <w:r w:rsidR="00F260F7" w:rsidRPr="00A03CC1">
        <w:rPr>
          <w:i/>
        </w:rPr>
        <w:t> I</w:t>
      </w:r>
      <w:r w:rsidR="009C5F86" w:rsidRPr="00A03CC1">
        <w:rPr>
          <w:i/>
          <w:lang w:val="ru-RU"/>
        </w:rPr>
        <w:t xml:space="preserve"> </w:t>
      </w:r>
      <w:r w:rsidR="00A03CC1" w:rsidRPr="00A03CC1">
        <w:rPr>
          <w:i/>
          <w:lang w:val="ru-RU"/>
        </w:rPr>
        <w:t>к документу</w:t>
      </w:r>
      <w:r w:rsidR="009C5F86" w:rsidRPr="00A03CC1">
        <w:rPr>
          <w:i/>
          <w:lang w:val="ru-RU"/>
        </w:rPr>
        <w:t xml:space="preserve"> </w:t>
      </w:r>
      <w:r w:rsidR="009C5F86" w:rsidRPr="00A03CC1">
        <w:rPr>
          <w:i/>
        </w:rPr>
        <w:t>PCT</w:t>
      </w:r>
      <w:r w:rsidR="009C5F86" w:rsidRPr="00A03CC1">
        <w:rPr>
          <w:i/>
          <w:lang w:val="ru-RU"/>
        </w:rPr>
        <w:t>/</w:t>
      </w:r>
      <w:r w:rsidR="009C5F86" w:rsidRPr="00A03CC1">
        <w:rPr>
          <w:i/>
        </w:rPr>
        <w:t>A</w:t>
      </w:r>
      <w:r w:rsidR="009C5F86" w:rsidRPr="00A03CC1">
        <w:rPr>
          <w:i/>
          <w:lang w:val="ru-RU"/>
        </w:rPr>
        <w:t xml:space="preserve">/48/3, </w:t>
      </w:r>
      <w:r w:rsidR="00A03CC1">
        <w:rPr>
          <w:i/>
          <w:lang w:val="ru-RU"/>
        </w:rPr>
        <w:t>а также предлагаемые решения о вступлении в силу и соответствующих переходных положениях, сформулированные в пункте </w:t>
      </w:r>
      <w:r w:rsidR="009C5F86" w:rsidRPr="00A03CC1">
        <w:rPr>
          <w:i/>
        </w:rPr>
        <w:fldChar w:fldCharType="begin"/>
      </w:r>
      <w:r w:rsidR="009C5F86" w:rsidRPr="00A03CC1">
        <w:rPr>
          <w:i/>
          <w:lang w:val="ru-RU"/>
        </w:rPr>
        <w:instrText xml:space="preserve"> </w:instrText>
      </w:r>
      <w:r w:rsidR="009C5F86" w:rsidRPr="00A03CC1">
        <w:rPr>
          <w:i/>
        </w:rPr>
        <w:instrText>REF</w:instrText>
      </w:r>
      <w:r w:rsidR="009C5F86" w:rsidRPr="00A03CC1">
        <w:rPr>
          <w:i/>
          <w:lang w:val="ru-RU"/>
        </w:rPr>
        <w:instrText xml:space="preserve"> _</w:instrText>
      </w:r>
      <w:r w:rsidR="009C5F86" w:rsidRPr="00A03CC1">
        <w:rPr>
          <w:i/>
        </w:rPr>
        <w:instrText>Ref</w:instrText>
      </w:r>
      <w:r w:rsidR="009C5F86" w:rsidRPr="00A03CC1">
        <w:rPr>
          <w:i/>
          <w:lang w:val="ru-RU"/>
        </w:rPr>
        <w:instrText>452105874 \</w:instrText>
      </w:r>
      <w:r w:rsidR="009C5F86" w:rsidRPr="00A03CC1">
        <w:rPr>
          <w:i/>
        </w:rPr>
        <w:instrText>r</w:instrText>
      </w:r>
      <w:r w:rsidR="009C5F86" w:rsidRPr="00A03CC1">
        <w:rPr>
          <w:i/>
          <w:lang w:val="ru-RU"/>
        </w:rPr>
        <w:instrText xml:space="preserve"> \</w:instrText>
      </w:r>
      <w:r w:rsidR="009C5F86" w:rsidRPr="00A03CC1">
        <w:rPr>
          <w:i/>
        </w:rPr>
        <w:instrText>h</w:instrText>
      </w:r>
      <w:r w:rsidR="009C5F86" w:rsidRPr="00A03CC1">
        <w:rPr>
          <w:i/>
          <w:lang w:val="ru-RU"/>
        </w:rPr>
        <w:instrText xml:space="preserve"> </w:instrText>
      </w:r>
      <w:r w:rsidR="00D436F0" w:rsidRPr="00A03CC1">
        <w:rPr>
          <w:i/>
          <w:lang w:val="ru-RU"/>
        </w:rPr>
        <w:instrText xml:space="preserve"> \* </w:instrText>
      </w:r>
      <w:r w:rsidR="00D436F0" w:rsidRPr="00A03CC1">
        <w:rPr>
          <w:i/>
        </w:rPr>
        <w:instrText>MERGEFORMAT</w:instrText>
      </w:r>
      <w:r w:rsidR="00D436F0" w:rsidRPr="00A03CC1">
        <w:rPr>
          <w:i/>
          <w:lang w:val="ru-RU"/>
        </w:rPr>
        <w:instrText xml:space="preserve"> </w:instrText>
      </w:r>
      <w:r w:rsidR="009C5F86" w:rsidRPr="00A03CC1">
        <w:rPr>
          <w:i/>
        </w:rPr>
      </w:r>
      <w:r w:rsidR="009C5F86" w:rsidRPr="00A03CC1">
        <w:rPr>
          <w:i/>
        </w:rPr>
        <w:fldChar w:fldCharType="separate"/>
      </w:r>
      <w:r w:rsidR="007170FB" w:rsidRPr="007170FB">
        <w:rPr>
          <w:i/>
          <w:lang w:val="ru-RU"/>
        </w:rPr>
        <w:t>7</w:t>
      </w:r>
      <w:r w:rsidR="009C5F86" w:rsidRPr="00A03CC1">
        <w:rPr>
          <w:i/>
        </w:rPr>
        <w:fldChar w:fldCharType="end"/>
      </w:r>
      <w:r w:rsidR="009C5F86" w:rsidRPr="00A03CC1">
        <w:rPr>
          <w:i/>
          <w:lang w:val="ru-RU"/>
        </w:rPr>
        <w:t xml:space="preserve"> </w:t>
      </w:r>
      <w:r w:rsidR="00A03CC1">
        <w:rPr>
          <w:i/>
          <w:lang w:val="ru-RU"/>
        </w:rPr>
        <w:t>документа</w:t>
      </w:r>
      <w:r w:rsidR="009C5F86" w:rsidRPr="00A03CC1">
        <w:rPr>
          <w:i/>
          <w:lang w:val="ru-RU"/>
        </w:rPr>
        <w:t xml:space="preserve"> </w:t>
      </w:r>
      <w:r w:rsidR="009C5F86" w:rsidRPr="00A03CC1">
        <w:rPr>
          <w:i/>
        </w:rPr>
        <w:t>PCT</w:t>
      </w:r>
      <w:r w:rsidR="009C5F86" w:rsidRPr="00A03CC1">
        <w:rPr>
          <w:i/>
          <w:lang w:val="ru-RU"/>
        </w:rPr>
        <w:t>/</w:t>
      </w:r>
      <w:r w:rsidR="009C5F86" w:rsidRPr="00A03CC1">
        <w:rPr>
          <w:i/>
        </w:rPr>
        <w:t>A</w:t>
      </w:r>
      <w:r w:rsidR="009C5F86" w:rsidRPr="00A03CC1">
        <w:rPr>
          <w:i/>
          <w:lang w:val="ru-RU"/>
        </w:rPr>
        <w:t>/48/3.</w:t>
      </w:r>
    </w:p>
    <w:p w:rsidR="00836271" w:rsidRPr="00A03CC1" w:rsidRDefault="00836271" w:rsidP="009C5F86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F260F7" w:rsidRPr="00836271" w:rsidRDefault="00836271" w:rsidP="00836271">
      <w:pPr>
        <w:pStyle w:val="ONUME"/>
        <w:numPr>
          <w:ilvl w:val="0"/>
          <w:numId w:val="0"/>
        </w:numPr>
        <w:ind w:left="5533"/>
        <w:rPr>
          <w:lang w:val="ru-RU"/>
        </w:rPr>
        <w:sectPr w:rsidR="00F260F7" w:rsidRPr="00836271" w:rsidSect="00CB644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36271">
        <w:rPr>
          <w:lang w:val="ru-RU"/>
        </w:rPr>
        <w:t>[Приложени</w:t>
      </w:r>
      <w:r w:rsidR="006A1549">
        <w:rPr>
          <w:lang w:val="ru-RU"/>
        </w:rPr>
        <w:t>я</w:t>
      </w:r>
      <w:r w:rsidRPr="00836271">
        <w:rPr>
          <w:lang w:val="ru-RU"/>
        </w:rPr>
        <w:t xml:space="preserve"> следу</w:t>
      </w:r>
      <w:r w:rsidR="006A1549">
        <w:rPr>
          <w:lang w:val="ru-RU"/>
        </w:rPr>
        <w:t>ю</w:t>
      </w:r>
      <w:r w:rsidRPr="00836271">
        <w:rPr>
          <w:lang w:val="ru-RU"/>
        </w:rPr>
        <w:t>т]</w:t>
      </w:r>
    </w:p>
    <w:p w:rsidR="00836271" w:rsidRPr="00836271" w:rsidRDefault="00836271" w:rsidP="00F260F7">
      <w:pPr>
        <w:rPr>
          <w:lang w:val="ru-RU"/>
        </w:rPr>
      </w:pPr>
    </w:p>
    <w:p w:rsidR="00836271" w:rsidRPr="00836271" w:rsidRDefault="00836271" w:rsidP="00F260F7">
      <w:pPr>
        <w:rPr>
          <w:lang w:val="ru-RU"/>
        </w:rPr>
      </w:pPr>
    </w:p>
    <w:p w:rsidR="00836271" w:rsidRPr="00836271" w:rsidRDefault="00836271" w:rsidP="00836271">
      <w:pPr>
        <w:jc w:val="center"/>
        <w:rPr>
          <w:lang w:val="ru-RU"/>
        </w:rPr>
      </w:pPr>
      <w:r w:rsidRPr="00836271">
        <w:rPr>
          <w:lang w:val="ru-RU"/>
        </w:rPr>
        <w:t>ПРОЕКТ ПОПРАВОК К ИНСТРУКЦИИ К PCT</w:t>
      </w:r>
      <w:r w:rsidR="005F21C0">
        <w:rPr>
          <w:rStyle w:val="FootnoteReference"/>
          <w:lang w:val="ru-RU"/>
        </w:rPr>
        <w:footnoteReference w:id="3"/>
      </w:r>
    </w:p>
    <w:p w:rsidR="00836271" w:rsidRPr="00836271" w:rsidRDefault="00836271" w:rsidP="00F260F7">
      <w:pPr>
        <w:jc w:val="center"/>
        <w:rPr>
          <w:lang w:val="ru-RU"/>
        </w:rPr>
      </w:pPr>
    </w:p>
    <w:p w:rsidR="00836271" w:rsidRDefault="00836271" w:rsidP="00836271">
      <w:pPr>
        <w:jc w:val="center"/>
      </w:pPr>
      <w:bookmarkStart w:id="3" w:name="AnnexI"/>
      <w:r w:rsidRPr="00836271">
        <w:rPr>
          <w:lang w:val="ru-RU"/>
        </w:rPr>
        <w:t>СОДЕРЖАНИЕ</w:t>
      </w:r>
    </w:p>
    <w:p w:rsidR="002C6C11" w:rsidRDefault="00B41A2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# Title,1,Leg SubRule #,2" \b "AnnexI" </w:instrText>
      </w:r>
      <w:r>
        <w:fldChar w:fldCharType="separate"/>
      </w:r>
      <w:hyperlink w:anchor="_Toc453579182" w:history="1">
        <w:r w:rsidR="002C6C11" w:rsidRPr="00AD0B95">
          <w:rPr>
            <w:rStyle w:val="Hyperlink"/>
            <w:noProof/>
            <w:lang w:val="ru-RU"/>
          </w:rPr>
          <w:t>Правило 4 Заявление (Содержание)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_Toc453579182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3" w:history="1">
        <w:r w:rsidR="002C6C11" w:rsidRPr="00AD0B95">
          <w:rPr>
            <w:rStyle w:val="Hyperlink"/>
            <w:noProof/>
            <w:lang w:val="ru-RU"/>
          </w:rPr>
          <w:t xml:space="preserve">4.1 - 4.9  </w:t>
        </w:r>
        <w:r w:rsidR="002C6C11" w:rsidRPr="00AD0B95">
          <w:rPr>
            <w:rStyle w:val="Hyperlink"/>
            <w:i/>
            <w:noProof/>
            <w:lang w:val="ru-RU"/>
          </w:rPr>
          <w:t>[Без изменений]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_Toc453579183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4" w:history="1">
        <w:r w:rsidR="002C6C11" w:rsidRPr="00AD0B95">
          <w:rPr>
            <w:rStyle w:val="Hyperlink"/>
            <w:iCs/>
            <w:noProof/>
            <w:lang w:val="ru-RU"/>
          </w:rPr>
          <w:t>4.10   </w:t>
        </w:r>
        <w:r w:rsidR="002C6C11" w:rsidRPr="00AD0B95">
          <w:rPr>
            <w:rStyle w:val="Hyperlink"/>
            <w:i/>
            <w:iCs/>
            <w:noProof/>
            <w:lang w:val="ru-RU"/>
          </w:rPr>
          <w:t>Притязание на приоритет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_Toc453579184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5" w:history="1">
        <w:r w:rsidR="002C6C11" w:rsidRPr="00AD0B95">
          <w:rPr>
            <w:rStyle w:val="Hyperlink"/>
            <w:noProof/>
            <w:lang w:val="ru-RU"/>
          </w:rPr>
          <w:t xml:space="preserve">4.11 - 4.19  </w:t>
        </w:r>
        <w:r w:rsidR="002C6C11" w:rsidRPr="00AD0B95">
          <w:rPr>
            <w:rStyle w:val="Hyperlink"/>
            <w:i/>
            <w:noProof/>
            <w:lang w:val="ru-RU"/>
          </w:rPr>
          <w:t>[Без изменений]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_Toc453579185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6" w:history="1">
        <w:r w:rsidR="002C6C11" w:rsidRPr="00AD0B95">
          <w:rPr>
            <w:rStyle w:val="Hyperlink"/>
            <w:noProof/>
            <w:lang w:val="ru-RU"/>
          </w:rPr>
          <w:t>Правило 23</w:t>
        </w:r>
        <w:r w:rsidR="002C6C11" w:rsidRPr="00AD0B95">
          <w:rPr>
            <w:rStyle w:val="Hyperlink"/>
            <w:i/>
            <w:noProof/>
            <w:lang w:val="ru-RU"/>
          </w:rPr>
          <w:t xml:space="preserve">bis </w:t>
        </w:r>
        <w:r w:rsidR="002C6C11" w:rsidRPr="00AD0B95">
          <w:rPr>
            <w:rStyle w:val="Hyperlink"/>
            <w:noProof/>
            <w:lang w:val="ru-RU"/>
          </w:rPr>
          <w:t>Пересылка документов, касающихся предшествующего поиска или классификации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_Toc453579186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7" w:history="1">
        <w:r w:rsidR="002C6C11" w:rsidRPr="005F21C0">
          <w:rPr>
            <w:rStyle w:val="Hyperlink"/>
            <w:noProof/>
            <w:lang w:val="ru-RU"/>
          </w:rPr>
          <w:t>23</w:t>
        </w:r>
        <w:r w:rsidR="002C6C11" w:rsidRPr="005F21C0">
          <w:rPr>
            <w:rStyle w:val="Hyperlink"/>
            <w:i/>
            <w:iCs/>
            <w:noProof/>
          </w:rPr>
          <w:t>bis</w:t>
        </w:r>
        <w:r w:rsidR="002C6C11" w:rsidRPr="005F21C0">
          <w:rPr>
            <w:rStyle w:val="Hyperlink"/>
            <w:noProof/>
            <w:lang w:val="ru-RU"/>
          </w:rPr>
          <w:t>.1</w:t>
        </w:r>
        <w:r w:rsidR="002C6C11" w:rsidRPr="005F21C0">
          <w:rPr>
            <w:rStyle w:val="Hyperlink"/>
            <w:noProof/>
          </w:rPr>
          <w:t>   </w:t>
        </w:r>
        <w:r w:rsidR="002C6C11" w:rsidRPr="005F21C0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[</w:t>
        </w:r>
        <w:r w:rsidR="005F21C0" w:rsidRPr="005F21C0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Без изменений</w:t>
        </w:r>
        <w:r w:rsidR="002C6C11" w:rsidRPr="00AD0B95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_Toc453579187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8" w:history="1">
        <w:r w:rsidR="002C6C11" w:rsidRPr="00AD0B95">
          <w:rPr>
            <w:rStyle w:val="Hyperlink"/>
            <w:noProof/>
            <w:lang w:val="ru-RU"/>
          </w:rPr>
          <w:t>23</w:t>
        </w:r>
        <w:r w:rsidR="002C6C11" w:rsidRPr="00AD0B95">
          <w:rPr>
            <w:rStyle w:val="Hyperlink"/>
            <w:i/>
            <w:noProof/>
            <w:lang w:val="ru-RU"/>
          </w:rPr>
          <w:t>bis</w:t>
        </w:r>
        <w:r w:rsidR="002C6C11" w:rsidRPr="00AD0B95">
          <w:rPr>
            <w:rStyle w:val="Hyperlink"/>
            <w:noProof/>
            <w:lang w:val="ru-RU"/>
          </w:rPr>
          <w:t xml:space="preserve">.2 </w:t>
        </w:r>
        <w:r w:rsidR="002C6C11" w:rsidRPr="00AD0B95">
          <w:rPr>
            <w:rStyle w:val="Hyperlink"/>
            <w:i/>
            <w:noProof/>
            <w:lang w:val="ru-RU"/>
          </w:rPr>
          <w:t>Пересылка документов, касающихся предшествующего поиска или классификации, для целей правила 41.2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_Toc453579188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89" w:history="1">
        <w:r w:rsidR="002C6C11" w:rsidRPr="00AD0B95">
          <w:rPr>
            <w:rStyle w:val="Hyperlink"/>
            <w:noProof/>
            <w:lang w:val="ru-RU"/>
          </w:rPr>
          <w:t>Правило 45</w:t>
        </w:r>
        <w:r w:rsidR="002C6C11" w:rsidRPr="00607FD2">
          <w:rPr>
            <w:rStyle w:val="Hyperlink"/>
            <w:i/>
            <w:noProof/>
            <w:lang w:val="ru-RU"/>
          </w:rPr>
          <w:t>bis</w:t>
        </w:r>
        <w:r w:rsidR="002C6C11" w:rsidRPr="00AD0B95">
          <w:rPr>
            <w:rStyle w:val="Hyperlink"/>
            <w:noProof/>
            <w:lang w:val="ru-RU"/>
          </w:rPr>
          <w:t xml:space="preserve"> Дополнительны</w:t>
        </w:r>
        <w:r w:rsidR="005F21C0">
          <w:rPr>
            <w:rStyle w:val="Hyperlink"/>
            <w:noProof/>
            <w:lang w:val="ru-RU"/>
          </w:rPr>
          <w:t>й</w:t>
        </w:r>
        <w:r w:rsidR="002C6C11" w:rsidRPr="00AD0B95">
          <w:rPr>
            <w:rStyle w:val="Hyperlink"/>
            <w:noProof/>
            <w:lang w:val="ru-RU"/>
          </w:rPr>
          <w:t xml:space="preserve"> международны</w:t>
        </w:r>
        <w:r w:rsidR="005F21C0">
          <w:rPr>
            <w:rStyle w:val="Hyperlink"/>
            <w:noProof/>
            <w:lang w:val="ru-RU"/>
          </w:rPr>
          <w:t>й</w:t>
        </w:r>
        <w:r w:rsidR="002C6C11" w:rsidRPr="00AD0B95">
          <w:rPr>
            <w:rStyle w:val="Hyperlink"/>
            <w:noProof/>
            <w:lang w:val="ru-RU"/>
          </w:rPr>
          <w:t xml:space="preserve"> поиск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_Toc453579189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0" w:history="1">
        <w:r w:rsidR="002C6C11" w:rsidRPr="00AD0B95">
          <w:rPr>
            <w:rStyle w:val="Hyperlink"/>
            <w:noProof/>
          </w:rPr>
          <w:t>45</w:t>
        </w:r>
        <w:r w:rsidR="002C6C11" w:rsidRPr="00607FD2">
          <w:rPr>
            <w:rStyle w:val="Hyperlink"/>
            <w:i/>
            <w:noProof/>
          </w:rPr>
          <w:t>bis</w:t>
        </w:r>
        <w:r w:rsidR="002C6C11" w:rsidRPr="00AD0B95">
          <w:rPr>
            <w:rStyle w:val="Hyperlink"/>
            <w:i/>
            <w:noProof/>
          </w:rPr>
          <w:t>.</w:t>
        </w:r>
        <w:r w:rsidR="002C6C11" w:rsidRPr="00AD0B95">
          <w:rPr>
            <w:rStyle w:val="Hyperlink"/>
            <w:noProof/>
          </w:rPr>
          <w:t>1</w:t>
        </w:r>
        <w:r w:rsidR="002C6C11" w:rsidRPr="00AD0B95">
          <w:rPr>
            <w:rStyle w:val="Hyperlink"/>
            <w:i/>
            <w:noProof/>
          </w:rPr>
          <w:t>   </w:t>
        </w:r>
        <w:r w:rsidR="002C6C11" w:rsidRPr="00AD0B95">
          <w:rPr>
            <w:rStyle w:val="Hyperlink"/>
            <w:i/>
            <w:noProof/>
            <w:lang w:val="ru-RU"/>
          </w:rPr>
          <w:t>Просьба</w:t>
        </w:r>
        <w:r w:rsidR="002C6C11" w:rsidRPr="00AD0B95">
          <w:rPr>
            <w:rStyle w:val="Hyperlink"/>
            <w:i/>
            <w:noProof/>
          </w:rPr>
          <w:t xml:space="preserve"> </w:t>
        </w:r>
        <w:r w:rsidR="002C6C11" w:rsidRPr="00AD0B95">
          <w:rPr>
            <w:rStyle w:val="Hyperlink"/>
            <w:i/>
            <w:noProof/>
            <w:lang w:val="ru-RU"/>
          </w:rPr>
          <w:t>о</w:t>
        </w:r>
        <w:r w:rsidR="002C6C11" w:rsidRPr="00AD0B95">
          <w:rPr>
            <w:rStyle w:val="Hyperlink"/>
            <w:i/>
            <w:noProof/>
          </w:rPr>
          <w:t xml:space="preserve"> </w:t>
        </w:r>
        <w:r w:rsidR="002C6C11" w:rsidRPr="00AD0B95">
          <w:rPr>
            <w:rStyle w:val="Hyperlink"/>
            <w:i/>
            <w:noProof/>
            <w:lang w:val="ru-RU"/>
          </w:rPr>
          <w:t>дополнительном</w:t>
        </w:r>
        <w:r w:rsidR="002C6C11" w:rsidRPr="00AD0B95">
          <w:rPr>
            <w:rStyle w:val="Hyperlink"/>
            <w:i/>
            <w:noProof/>
          </w:rPr>
          <w:t xml:space="preserve"> </w:t>
        </w:r>
        <w:r w:rsidR="002C6C11" w:rsidRPr="00AD0B95">
          <w:rPr>
            <w:rStyle w:val="Hyperlink"/>
            <w:i/>
            <w:noProof/>
            <w:lang w:val="ru-RU"/>
          </w:rPr>
          <w:t>поиске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_Toc453579190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>
          <w:rPr>
            <w:noProof/>
            <w:webHidden/>
          </w:rPr>
          <w:fldChar w:fldCharType="end"/>
        </w:r>
      </w:hyperlink>
    </w:p>
    <w:p w:rsidR="002C6C11" w:rsidRPr="00607FD2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u w:val="single"/>
          <w:lang w:eastAsia="en-US"/>
        </w:rPr>
      </w:pPr>
      <w:hyperlink w:anchor="_Toc453579191" w:history="1">
        <w:r w:rsidR="002C6C11" w:rsidRPr="00607FD2">
          <w:rPr>
            <w:rStyle w:val="Hyperlink"/>
            <w:noProof/>
            <w:lang w:val="ru-RU"/>
          </w:rPr>
          <w:t>45</w:t>
        </w:r>
        <w:r w:rsidR="002C6C11" w:rsidRPr="00607FD2">
          <w:rPr>
            <w:rStyle w:val="Hyperlink"/>
            <w:i/>
            <w:noProof/>
            <w:u w:val="none"/>
            <w:lang w:val="ru-RU"/>
          </w:rPr>
          <w:t>bis</w:t>
        </w:r>
        <w:r w:rsidR="002C6C11" w:rsidRPr="00607FD2">
          <w:rPr>
            <w:rStyle w:val="Hyperlink"/>
            <w:i/>
            <w:noProof/>
            <w:lang w:val="ru-RU"/>
          </w:rPr>
          <w:t>.</w:t>
        </w:r>
        <w:r w:rsidR="002C6C11" w:rsidRPr="00607FD2">
          <w:rPr>
            <w:rStyle w:val="Hyperlink"/>
            <w:noProof/>
            <w:lang w:val="ru-RU"/>
          </w:rPr>
          <w:t>2 - 9   </w:t>
        </w:r>
        <w:r w:rsidR="002C6C11" w:rsidRPr="00607FD2">
          <w:rPr>
            <w:rStyle w:val="Hyperlink"/>
            <w:i/>
            <w:noProof/>
            <w:lang w:val="ru-RU"/>
          </w:rPr>
          <w:t>[Без изменений]</w:t>
        </w:r>
        <w:r w:rsidR="002C6C11" w:rsidRPr="00607FD2">
          <w:rPr>
            <w:noProof/>
            <w:webHidden/>
          </w:rPr>
          <w:tab/>
        </w:r>
        <w:r w:rsidR="002C6C11" w:rsidRPr="0067758D">
          <w:rPr>
            <w:noProof/>
            <w:webHidden/>
          </w:rPr>
          <w:fldChar w:fldCharType="begin"/>
        </w:r>
        <w:r w:rsidR="002C6C11" w:rsidRPr="0067758D">
          <w:rPr>
            <w:noProof/>
            <w:webHidden/>
          </w:rPr>
          <w:instrText xml:space="preserve"> PAGEREF _Toc453579191 \h </w:instrText>
        </w:r>
        <w:r w:rsidR="002C6C11" w:rsidRPr="0067758D">
          <w:rPr>
            <w:noProof/>
            <w:webHidden/>
          </w:rPr>
        </w:r>
        <w:r w:rsidR="002C6C11" w:rsidRPr="0067758D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 w:rsidRPr="0067758D">
          <w:rPr>
            <w:noProof/>
            <w:webHidden/>
          </w:rPr>
          <w:fldChar w:fldCharType="end"/>
        </w:r>
      </w:hyperlink>
    </w:p>
    <w:p w:rsidR="002C6C11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2" w:history="1">
        <w:r w:rsidR="002C6C11" w:rsidRPr="00AD0B95">
          <w:rPr>
            <w:rStyle w:val="Hyperlink"/>
            <w:noProof/>
            <w:lang w:val="ru-RU"/>
          </w:rPr>
          <w:t>Правило 51</w:t>
        </w:r>
        <w:r w:rsidR="002C6C11" w:rsidRPr="00AD0B95">
          <w:rPr>
            <w:rStyle w:val="Hyperlink"/>
            <w:i/>
            <w:noProof/>
            <w:lang w:val="ru-RU"/>
          </w:rPr>
          <w:t xml:space="preserve">bis </w:t>
        </w:r>
        <w:r w:rsidR="002C6C11" w:rsidRPr="00AD0B95">
          <w:rPr>
            <w:rStyle w:val="Hyperlink"/>
            <w:noProof/>
            <w:lang w:val="ru-RU"/>
          </w:rPr>
          <w:t>Некоторые национальные требования, допускаемые в соответствии со статьей 27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_Toc453579192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5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3" w:history="1">
        <w:r w:rsidR="002C6C11" w:rsidRPr="00AD0B95">
          <w:rPr>
            <w:rStyle w:val="Hyperlink"/>
            <w:iCs/>
            <w:noProof/>
            <w:lang w:val="ru-RU"/>
          </w:rPr>
          <w:t>51</w:t>
        </w:r>
        <w:r w:rsidR="002C6C11" w:rsidRPr="00AD0B95">
          <w:rPr>
            <w:rStyle w:val="Hyperlink"/>
            <w:i/>
            <w:iCs/>
            <w:noProof/>
            <w:lang w:val="ru-RU"/>
          </w:rPr>
          <w:t>bis</w:t>
        </w:r>
        <w:r w:rsidR="002C6C11" w:rsidRPr="00AD0B95">
          <w:rPr>
            <w:rStyle w:val="Hyperlink"/>
            <w:iCs/>
            <w:noProof/>
            <w:lang w:val="ru-RU"/>
          </w:rPr>
          <w:t>.1   </w:t>
        </w:r>
        <w:r w:rsidR="002C6C11" w:rsidRPr="00AD0B95">
          <w:rPr>
            <w:rStyle w:val="Hyperlink"/>
            <w:i/>
            <w:iCs/>
            <w:noProof/>
            <w:lang w:val="ru-RU"/>
          </w:rPr>
          <w:t>Некоторые допускаемые национальные требования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_Toc453579193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5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4" w:history="1">
        <w:r w:rsidR="002C6C11" w:rsidRPr="00AD0B95">
          <w:rPr>
            <w:rStyle w:val="Hyperlink"/>
            <w:iCs/>
            <w:noProof/>
            <w:lang w:val="ru-RU"/>
          </w:rPr>
          <w:t>51</w:t>
        </w:r>
        <w:r w:rsidR="002C6C11" w:rsidRPr="00AD0B95">
          <w:rPr>
            <w:rStyle w:val="Hyperlink"/>
            <w:i/>
            <w:iCs/>
            <w:noProof/>
            <w:lang w:val="ru-RU"/>
          </w:rPr>
          <w:t>bis</w:t>
        </w:r>
        <w:r w:rsidR="002C6C11" w:rsidRPr="00AD0B95">
          <w:rPr>
            <w:rStyle w:val="Hyperlink"/>
            <w:iCs/>
            <w:noProof/>
            <w:lang w:val="ru-RU"/>
          </w:rPr>
          <w:t>.2 и 51</w:t>
        </w:r>
        <w:r w:rsidR="002C6C11" w:rsidRPr="00AD0B95">
          <w:rPr>
            <w:rStyle w:val="Hyperlink"/>
            <w:i/>
            <w:iCs/>
            <w:noProof/>
            <w:lang w:val="ru-RU"/>
          </w:rPr>
          <w:t>bis.</w:t>
        </w:r>
        <w:r w:rsidR="002C6C11" w:rsidRPr="00AD0B95">
          <w:rPr>
            <w:rStyle w:val="Hyperlink"/>
            <w:iCs/>
            <w:noProof/>
            <w:lang w:val="ru-RU"/>
          </w:rPr>
          <w:t>3   [</w:t>
        </w:r>
        <w:r w:rsidR="002C6C11" w:rsidRPr="00607FD2">
          <w:rPr>
            <w:rStyle w:val="Hyperlink"/>
            <w:i/>
            <w:iCs/>
            <w:noProof/>
            <w:lang w:val="ru-RU"/>
          </w:rPr>
          <w:t>Без изменений</w:t>
        </w:r>
        <w:r w:rsidR="002C6C11" w:rsidRPr="00AD0B95">
          <w:rPr>
            <w:rStyle w:val="Hyperlink"/>
            <w:iCs/>
            <w:noProof/>
            <w:lang w:val="ru-RU"/>
          </w:rPr>
          <w:t>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_Toc453579194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6</w:t>
        </w:r>
        <w:r w:rsidR="002C6C11">
          <w:rPr>
            <w:noProof/>
            <w:webHidden/>
          </w:rPr>
          <w:fldChar w:fldCharType="end"/>
        </w:r>
      </w:hyperlink>
    </w:p>
    <w:p w:rsidR="00836271" w:rsidRDefault="00B41A26" w:rsidP="00F260F7">
      <w:r>
        <w:fldChar w:fldCharType="end"/>
      </w:r>
    </w:p>
    <w:p w:rsidR="00836271" w:rsidRPr="00836271" w:rsidRDefault="00836271" w:rsidP="00B8510B">
      <w:pPr>
        <w:pStyle w:val="TitleLeg"/>
        <w:keepNext w:val="0"/>
        <w:keepLines w:val="0"/>
        <w:rPr>
          <w:lang w:val="ru-RU"/>
        </w:rPr>
      </w:pPr>
      <w:bookmarkStart w:id="4" w:name="_Toc453579182"/>
      <w:bookmarkStart w:id="5" w:name="_Toc418874127"/>
      <w:r w:rsidRPr="00836271">
        <w:rPr>
          <w:lang w:val="ru-RU"/>
        </w:rPr>
        <w:lastRenderedPageBreak/>
        <w:t xml:space="preserve">Правило 4 </w:t>
      </w:r>
      <w:r w:rsidR="00B8510B">
        <w:rPr>
          <w:lang w:val="ru-RU"/>
        </w:rPr>
        <w:br/>
      </w:r>
      <w:r w:rsidRPr="00836271">
        <w:rPr>
          <w:lang w:val="ru-RU"/>
        </w:rPr>
        <w:t>Заявление (Содержание)</w:t>
      </w:r>
      <w:bookmarkEnd w:id="4"/>
    </w:p>
    <w:p w:rsidR="00836271" w:rsidRPr="00836271" w:rsidRDefault="00836271" w:rsidP="00836271">
      <w:pPr>
        <w:pStyle w:val="LegSubRule"/>
        <w:rPr>
          <w:rFonts w:eastAsia="SimSun"/>
          <w:lang w:val="ru-RU"/>
        </w:rPr>
      </w:pPr>
      <w:bookmarkStart w:id="6" w:name="_Toc453579183"/>
      <w:r w:rsidRPr="00836271">
        <w:rPr>
          <w:rFonts w:eastAsia="SimSun"/>
          <w:lang w:val="ru-RU"/>
        </w:rPr>
        <w:t xml:space="preserve">4.1 - 4.9  </w:t>
      </w:r>
      <w:r w:rsidRPr="00836271">
        <w:rPr>
          <w:rFonts w:eastAsia="SimSun"/>
          <w:i/>
          <w:lang w:val="ru-RU"/>
        </w:rPr>
        <w:t>[Без изменений]</w:t>
      </w:r>
      <w:bookmarkEnd w:id="6"/>
    </w:p>
    <w:p w:rsidR="00836271" w:rsidRPr="0083627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7" w:name="_Toc453579184"/>
      <w:r w:rsidRPr="00836271">
        <w:rPr>
          <w:rFonts w:eastAsia="SimSun"/>
          <w:iCs/>
          <w:lang w:val="ru-RU"/>
        </w:rPr>
        <w:t>4.10   </w:t>
      </w:r>
      <w:r w:rsidRPr="00836271">
        <w:rPr>
          <w:rFonts w:eastAsia="SimSun"/>
          <w:i/>
          <w:iCs/>
          <w:lang w:val="ru-RU"/>
        </w:rPr>
        <w:t>Притязание на приоритет</w:t>
      </w:r>
      <w:bookmarkEnd w:id="7"/>
    </w:p>
    <w:p w:rsidR="00836271" w:rsidRPr="00836271" w:rsidRDefault="00F260F7" w:rsidP="00836271">
      <w:pPr>
        <w:pStyle w:val="Lega"/>
        <w:rPr>
          <w:rFonts w:eastAsia="SimSun"/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(a) – (c)  [</w:t>
      </w:r>
      <w:r w:rsidR="00836271" w:rsidRPr="00607FD2">
        <w:rPr>
          <w:i/>
          <w:lang w:val="ru-RU"/>
        </w:rPr>
        <w:t>Без изменений</w:t>
      </w:r>
      <w:r w:rsidR="00836271" w:rsidRPr="00836271">
        <w:rPr>
          <w:lang w:val="ru-RU"/>
        </w:rPr>
        <w:t>]</w:t>
      </w:r>
      <w:r w:rsidRPr="00836271">
        <w:rPr>
          <w:lang w:val="ru-RU"/>
        </w:rPr>
        <w:t xml:space="preserve"> </w:t>
      </w:r>
    </w:p>
    <w:p w:rsidR="00836271" w:rsidRPr="00B8510B" w:rsidRDefault="00F260F7" w:rsidP="00836271">
      <w:pPr>
        <w:pStyle w:val="Lega"/>
        <w:rPr>
          <w:rFonts w:eastAsia="SimSun"/>
          <w:strike/>
          <w:color w:val="FF0000"/>
          <w:lang w:val="ru-RU"/>
        </w:rPr>
      </w:pPr>
      <w:r w:rsidRPr="00836271">
        <w:rPr>
          <w:lang w:val="ru-RU"/>
        </w:rPr>
        <w:tab/>
      </w:r>
      <w:r w:rsidR="00836271" w:rsidRPr="00B8510B">
        <w:rPr>
          <w:strike/>
          <w:color w:val="FF0000"/>
          <w:lang w:val="ru-RU"/>
        </w:rPr>
        <w:t>(d)</w:t>
      </w:r>
      <w:r w:rsidR="00836271" w:rsidRPr="00B8510B">
        <w:rPr>
          <w:strike/>
          <w:color w:val="FF0000"/>
          <w:lang w:val="ru-RU"/>
        </w:rPr>
        <w:tab/>
      </w:r>
      <w:r w:rsidR="0041752D" w:rsidRPr="00B8510B">
        <w:rPr>
          <w:strike/>
          <w:color w:val="FF0000"/>
          <w:lang w:val="ru-RU"/>
        </w:rPr>
        <w:t>Если на 29 сентября 1999 года пункты (</w:t>
      </w:r>
      <w:r w:rsidR="0041752D" w:rsidRPr="00B8510B">
        <w:rPr>
          <w:strike/>
          <w:color w:val="FF0000"/>
        </w:rPr>
        <w:t>a</w:t>
      </w:r>
      <w:r w:rsidR="0041752D" w:rsidRPr="00B8510B">
        <w:rPr>
          <w:strike/>
          <w:color w:val="FF0000"/>
          <w:lang w:val="ru-RU"/>
        </w:rPr>
        <w:t>) и (</w:t>
      </w:r>
      <w:r w:rsidR="0041752D" w:rsidRPr="00B8510B">
        <w:rPr>
          <w:strike/>
          <w:color w:val="FF0000"/>
        </w:rPr>
        <w:t>b</w:t>
      </w:r>
      <w:r w:rsidR="0041752D" w:rsidRPr="00B8510B">
        <w:rPr>
          <w:strike/>
          <w:color w:val="FF0000"/>
          <w:lang w:val="ru-RU"/>
        </w:rPr>
        <w:t>) с изменениями, начавшими действовать с 1 января 2000 года, являются несовместимыми с национальным законодательством, применяемым указанным ведомством, то эти пункты продолжают применяться в редакции, действовавшей до 31 декабря 1999 года, и после этой даты в отношении данного Ведомства до тех пор, пока измененные пункты будут оставаться несовместимыми с этим законодательством, при условии, что упомянутое Ведомство информирует Международное бюро соответственно до 31 октября 1999 года. Полученная информация незамедлительно публикуется Международным бюро в Бюллетене.</w:t>
      </w:r>
    </w:p>
    <w:p w:rsidR="00836271" w:rsidRPr="00836271" w:rsidRDefault="00836271" w:rsidP="00836271">
      <w:pPr>
        <w:pStyle w:val="LegSubRule"/>
        <w:rPr>
          <w:rFonts w:eastAsia="SimSun"/>
          <w:lang w:val="ru-RU"/>
        </w:rPr>
      </w:pPr>
      <w:bookmarkStart w:id="8" w:name="_Toc453579185"/>
      <w:r w:rsidRPr="00836271">
        <w:rPr>
          <w:rFonts w:eastAsia="SimSun"/>
          <w:lang w:val="ru-RU"/>
        </w:rPr>
        <w:t xml:space="preserve">4.11 - 4.19  </w:t>
      </w:r>
      <w:r w:rsidRPr="00836271">
        <w:rPr>
          <w:rFonts w:eastAsia="SimSun"/>
          <w:i/>
          <w:lang w:val="ru-RU"/>
        </w:rPr>
        <w:t>[Без изменений]</w:t>
      </w:r>
      <w:bookmarkEnd w:id="8"/>
    </w:p>
    <w:p w:rsidR="00836271" w:rsidRPr="00836271" w:rsidRDefault="00836271" w:rsidP="0067758D">
      <w:pPr>
        <w:pStyle w:val="TitleLeg"/>
        <w:keepNext w:val="0"/>
        <w:keepLines w:val="0"/>
        <w:rPr>
          <w:lang w:val="ru-RU"/>
        </w:rPr>
      </w:pPr>
      <w:bookmarkStart w:id="9" w:name="_Toc453579186"/>
      <w:bookmarkStart w:id="10" w:name="_Toc418874133"/>
      <w:bookmarkStart w:id="11" w:name="_Toc409447637"/>
      <w:bookmarkEnd w:id="5"/>
      <w:r w:rsidRPr="00836271">
        <w:rPr>
          <w:lang w:val="ru-RU"/>
        </w:rPr>
        <w:lastRenderedPageBreak/>
        <w:t>Правило 23</w:t>
      </w:r>
      <w:r w:rsidRPr="00836271">
        <w:rPr>
          <w:i/>
          <w:lang w:val="ru-RU"/>
        </w:rPr>
        <w:t xml:space="preserve">bis </w:t>
      </w:r>
      <w:r w:rsidR="0067758D" w:rsidRPr="0067758D">
        <w:rPr>
          <w:i/>
          <w:lang w:val="ru-RU"/>
        </w:rPr>
        <w:br/>
      </w:r>
      <w:r w:rsidRPr="00836271">
        <w:rPr>
          <w:lang w:val="ru-RU"/>
        </w:rPr>
        <w:t>Пересылка документов, касающихся предшествующего поиска или классификации</w:t>
      </w:r>
      <w:bookmarkEnd w:id="9"/>
    </w:p>
    <w:p w:rsidR="00836271" w:rsidRPr="00836271" w:rsidRDefault="00F260F7" w:rsidP="00F260F7">
      <w:pPr>
        <w:pStyle w:val="LegSubRule"/>
        <w:tabs>
          <w:tab w:val="clear" w:pos="510"/>
          <w:tab w:val="left" w:pos="720"/>
        </w:tabs>
        <w:ind w:left="0" w:firstLine="0"/>
        <w:rPr>
          <w:rFonts w:eastAsia="SimSun"/>
          <w:lang w:val="ru-RU"/>
        </w:rPr>
      </w:pPr>
      <w:bookmarkStart w:id="12" w:name="_Toc436212352"/>
      <w:bookmarkStart w:id="13" w:name="_Toc429384165"/>
      <w:bookmarkStart w:id="14" w:name="_Toc452111209"/>
      <w:bookmarkStart w:id="15" w:name="_Toc453579187"/>
      <w:r w:rsidRPr="00B8510B">
        <w:rPr>
          <w:rFonts w:eastAsia="SimSun"/>
          <w:lang w:val="ru-RU"/>
        </w:rPr>
        <w:t>23</w:t>
      </w:r>
      <w:proofErr w:type="spellStart"/>
      <w:r w:rsidRPr="00B8510B">
        <w:rPr>
          <w:rFonts w:eastAsia="SimSun"/>
          <w:i/>
          <w:iCs/>
        </w:rPr>
        <w:t>bis</w:t>
      </w:r>
      <w:proofErr w:type="spellEnd"/>
      <w:r w:rsidRPr="00B8510B">
        <w:rPr>
          <w:rFonts w:eastAsia="SimSun"/>
          <w:lang w:val="ru-RU"/>
        </w:rPr>
        <w:t>.1</w:t>
      </w:r>
      <w:r w:rsidRPr="00B8510B">
        <w:rPr>
          <w:rFonts w:eastAsia="SimSun"/>
        </w:rPr>
        <w:t>   </w:t>
      </w:r>
      <w:r w:rsidRPr="00B8510B">
        <w:rPr>
          <w:rFonts w:ascii="Microsoft Sans Serif" w:eastAsia="SimSun" w:hAnsi="Microsoft Sans Serif" w:cs="Microsoft Sans Serif"/>
          <w:i/>
          <w:iCs/>
          <w:lang w:val="ru-RU"/>
        </w:rPr>
        <w:t>[</w:t>
      </w:r>
      <w:r w:rsidR="00B8510B" w:rsidRPr="00B8510B">
        <w:rPr>
          <w:rFonts w:ascii="Microsoft Sans Serif" w:eastAsia="SimSun" w:hAnsi="Microsoft Sans Serif" w:cs="Microsoft Sans Serif"/>
          <w:i/>
          <w:iCs/>
          <w:lang w:val="ru-RU"/>
        </w:rPr>
        <w:t>Без изменений</w:t>
      </w:r>
      <w:r w:rsidRPr="00B8510B">
        <w:rPr>
          <w:rFonts w:ascii="Microsoft Sans Serif" w:eastAsia="SimSun" w:hAnsi="Microsoft Sans Serif" w:cs="Microsoft Sans Serif"/>
          <w:i/>
          <w:iCs/>
          <w:lang w:val="ru-RU"/>
        </w:rPr>
        <w:t>]</w:t>
      </w:r>
      <w:bookmarkStart w:id="16" w:name="_Toc429384166"/>
      <w:bookmarkEnd w:id="12"/>
      <w:bookmarkEnd w:id="13"/>
      <w:bookmarkEnd w:id="14"/>
      <w:bookmarkEnd w:id="15"/>
    </w:p>
    <w:p w:rsidR="00836271" w:rsidRPr="00836271" w:rsidRDefault="00836271" w:rsidP="00836271">
      <w:pPr>
        <w:pStyle w:val="LegSubRule"/>
        <w:rPr>
          <w:rFonts w:eastAsia="SimSun"/>
          <w:i/>
          <w:lang w:val="ru-RU"/>
        </w:rPr>
      </w:pPr>
      <w:bookmarkStart w:id="17" w:name="_Toc453579188"/>
      <w:bookmarkEnd w:id="16"/>
      <w:r w:rsidRPr="00836271">
        <w:rPr>
          <w:rFonts w:eastAsia="SimSun"/>
          <w:lang w:val="ru-RU"/>
        </w:rPr>
        <w:t>23</w:t>
      </w:r>
      <w:r w:rsidRPr="00836271">
        <w:rPr>
          <w:rFonts w:eastAsia="SimSun"/>
          <w:i/>
          <w:lang w:val="ru-RU"/>
        </w:rPr>
        <w:t>bis</w:t>
      </w:r>
      <w:r w:rsidRPr="00836271">
        <w:rPr>
          <w:rFonts w:eastAsia="SimSun"/>
          <w:lang w:val="ru-RU"/>
        </w:rPr>
        <w:t xml:space="preserve">.2 </w:t>
      </w:r>
      <w:r w:rsidRPr="00836271">
        <w:rPr>
          <w:rFonts w:eastAsia="SimSun"/>
          <w:i/>
          <w:lang w:val="ru-RU"/>
        </w:rPr>
        <w:t>Пересылка документов, касающихся предшествующего поиска или классификации, для целей правила</w:t>
      </w:r>
      <w:r w:rsidR="009808C0">
        <w:rPr>
          <w:rFonts w:eastAsia="SimSun"/>
          <w:i/>
          <w:lang w:val="ru-RU"/>
        </w:rPr>
        <w:t> </w:t>
      </w:r>
      <w:r w:rsidRPr="00836271">
        <w:rPr>
          <w:rFonts w:eastAsia="SimSun"/>
          <w:i/>
          <w:lang w:val="ru-RU"/>
        </w:rPr>
        <w:t>41.2</w:t>
      </w:r>
      <w:bookmarkEnd w:id="17"/>
    </w:p>
    <w:p w:rsidR="00836271" w:rsidRPr="00836271" w:rsidRDefault="00F260F7" w:rsidP="00836271">
      <w:pPr>
        <w:pStyle w:val="Lega"/>
        <w:keepLines/>
        <w:rPr>
          <w:rFonts w:eastAsia="SimSun"/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(a)  Для целей правила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 xml:space="preserve">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ведомство, с </w:t>
      </w:r>
      <w:r w:rsidR="00836271" w:rsidRPr="00B8510B">
        <w:rPr>
          <w:lang w:val="ru-RU"/>
        </w:rPr>
        <w:t xml:space="preserve">учетом </w:t>
      </w:r>
      <w:r w:rsidR="00836271" w:rsidRPr="0067758D">
        <w:rPr>
          <w:color w:val="0000FF"/>
          <w:u w:val="single"/>
          <w:lang w:val="ru-RU"/>
        </w:rPr>
        <w:t>статьи</w:t>
      </w:r>
      <w:r w:rsidR="009808C0" w:rsidRPr="0067758D">
        <w:rPr>
          <w:color w:val="0000FF"/>
          <w:u w:val="single"/>
          <w:lang w:val="ru-RU"/>
        </w:rPr>
        <w:t> </w:t>
      </w:r>
      <w:r w:rsidR="00836271" w:rsidRPr="0067758D">
        <w:rPr>
          <w:color w:val="0000FF"/>
          <w:u w:val="single"/>
          <w:lang w:val="ru-RU"/>
        </w:rPr>
        <w:t>30(2)(a), применяемой на основании статьи</w:t>
      </w:r>
      <w:r w:rsidR="009808C0" w:rsidRPr="0067758D">
        <w:rPr>
          <w:color w:val="0000FF"/>
          <w:u w:val="single"/>
          <w:lang w:val="ru-RU"/>
        </w:rPr>
        <w:t> </w:t>
      </w:r>
      <w:r w:rsidR="00836271" w:rsidRPr="0067758D">
        <w:rPr>
          <w:color w:val="0000FF"/>
          <w:u w:val="single"/>
          <w:lang w:val="ru-RU"/>
        </w:rPr>
        <w:t>30(3)</w:t>
      </w:r>
      <w:r w:rsidR="008F1DEC" w:rsidRPr="0067758D">
        <w:rPr>
          <w:color w:val="0000FF"/>
          <w:u w:val="single"/>
          <w:lang w:val="ru-RU"/>
        </w:rPr>
        <w:t>,</w:t>
      </w:r>
      <w:r w:rsidR="00836271" w:rsidRPr="0067758D">
        <w:rPr>
          <w:color w:val="0000FF"/>
          <w:u w:val="single"/>
          <w:lang w:val="ru-RU"/>
        </w:rPr>
        <w:t xml:space="preserve"> и</w:t>
      </w:r>
      <w:r w:rsidR="00836271" w:rsidRPr="0067758D">
        <w:rPr>
          <w:color w:val="0000FF"/>
          <w:lang w:val="ru-RU"/>
        </w:rPr>
        <w:t xml:space="preserve"> </w:t>
      </w:r>
      <w:r w:rsidR="00836271" w:rsidRPr="00836271">
        <w:rPr>
          <w:lang w:val="ru-RU"/>
        </w:rPr>
        <w:t>пунктов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(b), (d) и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(e),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цитированных документов из уровня техники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если они уже имеются.   Получающее ведомство также может</w:t>
      </w:r>
      <w:r w:rsidR="00836271" w:rsidRPr="0067758D">
        <w:rPr>
          <w:color w:val="0000FF"/>
          <w:u w:val="single"/>
          <w:lang w:val="ru-RU"/>
        </w:rPr>
        <w:t>, с учетом статьи</w:t>
      </w:r>
      <w:r w:rsidR="009808C0" w:rsidRPr="0067758D">
        <w:rPr>
          <w:color w:val="0000FF"/>
          <w:u w:val="single"/>
          <w:lang w:val="ru-RU"/>
        </w:rPr>
        <w:t> </w:t>
      </w:r>
      <w:r w:rsidR="00836271" w:rsidRPr="0067758D">
        <w:rPr>
          <w:color w:val="0000FF"/>
          <w:u w:val="single"/>
          <w:lang w:val="ru-RU"/>
        </w:rPr>
        <w:t>30(2)(a), применяемой на основании статьи</w:t>
      </w:r>
      <w:r w:rsidR="009808C0" w:rsidRPr="0067758D">
        <w:rPr>
          <w:color w:val="0000FF"/>
          <w:u w:val="single"/>
          <w:lang w:val="ru-RU"/>
        </w:rPr>
        <w:t> </w:t>
      </w:r>
      <w:r w:rsidR="00836271" w:rsidRPr="0067758D">
        <w:rPr>
          <w:color w:val="0000FF"/>
          <w:u w:val="single"/>
          <w:lang w:val="ru-RU"/>
        </w:rPr>
        <w:t>30(3),</w:t>
      </w:r>
      <w:r w:rsidR="00836271" w:rsidRPr="0087490D">
        <w:rPr>
          <w:color w:val="0070C0"/>
          <w:u w:val="single"/>
          <w:lang w:val="ru-RU"/>
        </w:rPr>
        <w:t xml:space="preserve"> </w:t>
      </w:r>
      <w:r w:rsidR="00836271" w:rsidRPr="00836271">
        <w:rPr>
          <w:lang w:val="ru-RU"/>
        </w:rPr>
        <w:t>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международного поиска.</w:t>
      </w:r>
    </w:p>
    <w:p w:rsidR="00836271" w:rsidRPr="00836271" w:rsidRDefault="00F260F7" w:rsidP="00836271">
      <w:pPr>
        <w:pStyle w:val="Lega"/>
        <w:rPr>
          <w:rFonts w:eastAsia="SimSun"/>
          <w:lang w:val="ru-RU"/>
        </w:rPr>
      </w:pPr>
      <w:r w:rsidRPr="00836271">
        <w:rPr>
          <w:rFonts w:eastAsia="SimSun"/>
          <w:lang w:val="ru-RU"/>
        </w:rPr>
        <w:tab/>
      </w:r>
      <w:r w:rsidR="00836271" w:rsidRPr="00836271">
        <w:rPr>
          <w:rFonts w:eastAsia="SimSun"/>
          <w:lang w:val="ru-RU"/>
        </w:rPr>
        <w:t>(b) - (e)  [</w:t>
      </w:r>
      <w:r w:rsidR="00836271" w:rsidRPr="0087490D">
        <w:rPr>
          <w:rFonts w:eastAsia="SimSun"/>
          <w:i/>
          <w:lang w:val="ru-RU"/>
        </w:rPr>
        <w:t>Без изменений</w:t>
      </w:r>
      <w:r w:rsidR="00836271" w:rsidRPr="00836271">
        <w:rPr>
          <w:rFonts w:eastAsia="SimSun"/>
          <w:lang w:val="ru-RU"/>
        </w:rPr>
        <w:t>]</w:t>
      </w:r>
      <w:r>
        <w:rPr>
          <w:rFonts w:eastAsia="SimSun"/>
        </w:rPr>
        <w:t>  </w:t>
      </w:r>
    </w:p>
    <w:p w:rsidR="00836271" w:rsidRPr="00836271" w:rsidRDefault="00836271" w:rsidP="00F260F7">
      <w:pPr>
        <w:pStyle w:val="Lega"/>
        <w:rPr>
          <w:rFonts w:eastAsia="SimSun"/>
          <w:lang w:val="ru-RU"/>
        </w:rPr>
      </w:pPr>
    </w:p>
    <w:p w:rsidR="00836271" w:rsidRPr="00836271" w:rsidRDefault="00836271" w:rsidP="00836271">
      <w:pPr>
        <w:pStyle w:val="TitleLeg"/>
        <w:rPr>
          <w:lang w:val="ru-RU"/>
        </w:rPr>
      </w:pPr>
      <w:bookmarkStart w:id="18" w:name="_Toc453579189"/>
      <w:bookmarkStart w:id="19" w:name="_Toc446433519"/>
      <w:bookmarkEnd w:id="10"/>
      <w:bookmarkEnd w:id="11"/>
      <w:r w:rsidRPr="00836271">
        <w:rPr>
          <w:lang w:val="ru-RU"/>
        </w:rPr>
        <w:lastRenderedPageBreak/>
        <w:t>Правило 45</w:t>
      </w:r>
      <w:r w:rsidRPr="007256D0">
        <w:rPr>
          <w:i/>
          <w:lang w:val="ru-RU"/>
        </w:rPr>
        <w:t>bis</w:t>
      </w:r>
      <w:r w:rsidRPr="00836271">
        <w:rPr>
          <w:lang w:val="ru-RU"/>
        </w:rPr>
        <w:t xml:space="preserve"> </w:t>
      </w:r>
      <w:r w:rsidR="0067758D" w:rsidRPr="0067758D">
        <w:rPr>
          <w:lang w:val="ru-RU"/>
        </w:rPr>
        <w:br/>
      </w:r>
      <w:r w:rsidRPr="00836271">
        <w:rPr>
          <w:lang w:val="ru-RU"/>
        </w:rPr>
        <w:t>Дополнительны</w:t>
      </w:r>
      <w:r w:rsidR="004E7FE5">
        <w:rPr>
          <w:lang w:val="ru-RU"/>
        </w:rPr>
        <w:t>й</w:t>
      </w:r>
      <w:r w:rsidRPr="00836271">
        <w:rPr>
          <w:lang w:val="ru-RU"/>
        </w:rPr>
        <w:t xml:space="preserve"> международны</w:t>
      </w:r>
      <w:r w:rsidR="004E7FE5">
        <w:rPr>
          <w:lang w:val="ru-RU"/>
        </w:rPr>
        <w:t>й</w:t>
      </w:r>
      <w:r w:rsidRPr="00836271">
        <w:rPr>
          <w:lang w:val="ru-RU"/>
        </w:rPr>
        <w:t xml:space="preserve"> поиск</w:t>
      </w:r>
      <w:bookmarkEnd w:id="18"/>
    </w:p>
    <w:p w:rsidR="00836271" w:rsidRPr="005424D3" w:rsidRDefault="00836271" w:rsidP="00836271">
      <w:pPr>
        <w:pStyle w:val="LegSubRule"/>
        <w:rPr>
          <w:i/>
          <w:lang w:val="ru-RU"/>
        </w:rPr>
      </w:pPr>
      <w:bookmarkStart w:id="20" w:name="_Toc453579190"/>
      <w:bookmarkStart w:id="21" w:name="_Toc442694591"/>
      <w:r w:rsidRPr="005424D3">
        <w:rPr>
          <w:lang w:val="ru-RU"/>
        </w:rPr>
        <w:t>45</w:t>
      </w:r>
      <w:proofErr w:type="spellStart"/>
      <w:r w:rsidRPr="00607FD2">
        <w:rPr>
          <w:i/>
        </w:rPr>
        <w:t>bis</w:t>
      </w:r>
      <w:proofErr w:type="spellEnd"/>
      <w:r w:rsidRPr="005424D3">
        <w:rPr>
          <w:i/>
          <w:lang w:val="ru-RU"/>
        </w:rPr>
        <w:t>.</w:t>
      </w:r>
      <w:r w:rsidRPr="005424D3">
        <w:rPr>
          <w:lang w:val="ru-RU"/>
        </w:rPr>
        <w:t>1</w:t>
      </w:r>
      <w:r w:rsidRPr="00836271">
        <w:rPr>
          <w:i/>
        </w:rPr>
        <w:t>   </w:t>
      </w:r>
      <w:r w:rsidRPr="00836271">
        <w:rPr>
          <w:i/>
          <w:lang w:val="ru-RU"/>
        </w:rPr>
        <w:t>Просьба</w:t>
      </w:r>
      <w:r w:rsidRPr="005424D3">
        <w:rPr>
          <w:i/>
          <w:lang w:val="ru-RU"/>
        </w:rPr>
        <w:t xml:space="preserve"> </w:t>
      </w:r>
      <w:r w:rsidRPr="00836271">
        <w:rPr>
          <w:i/>
          <w:lang w:val="ru-RU"/>
        </w:rPr>
        <w:t>о</w:t>
      </w:r>
      <w:r w:rsidRPr="005424D3">
        <w:rPr>
          <w:i/>
          <w:lang w:val="ru-RU"/>
        </w:rPr>
        <w:t xml:space="preserve"> </w:t>
      </w:r>
      <w:r w:rsidRPr="00836271">
        <w:rPr>
          <w:i/>
          <w:lang w:val="ru-RU"/>
        </w:rPr>
        <w:t>дополнительном</w:t>
      </w:r>
      <w:r w:rsidRPr="005424D3">
        <w:rPr>
          <w:i/>
          <w:lang w:val="ru-RU"/>
        </w:rPr>
        <w:t xml:space="preserve"> </w:t>
      </w:r>
      <w:r w:rsidRPr="00836271">
        <w:rPr>
          <w:i/>
          <w:lang w:val="ru-RU"/>
        </w:rPr>
        <w:t>поиске</w:t>
      </w:r>
      <w:bookmarkEnd w:id="20"/>
    </w:p>
    <w:p w:rsidR="00836271" w:rsidRPr="005424D3" w:rsidRDefault="00F260F7" w:rsidP="00836271">
      <w:pPr>
        <w:pStyle w:val="Lega"/>
        <w:rPr>
          <w:lang w:val="ru-RU"/>
        </w:rPr>
      </w:pPr>
      <w:r w:rsidRPr="005424D3">
        <w:rPr>
          <w:lang w:val="ru-RU"/>
        </w:rPr>
        <w:tab/>
        <w:t>(</w:t>
      </w:r>
      <w:r>
        <w:t>a</w:t>
      </w:r>
      <w:r w:rsidRPr="005424D3">
        <w:rPr>
          <w:lang w:val="ru-RU"/>
        </w:rPr>
        <w:t>)</w:t>
      </w:r>
      <w:r>
        <w:t>  </w:t>
      </w:r>
      <w:bookmarkEnd w:id="21"/>
      <w:r w:rsidR="005424D3" w:rsidRPr="005424D3">
        <w:rPr>
          <w:lang w:val="ru-RU"/>
        </w:rPr>
        <w:t xml:space="preserve">Заявитель может в любое время до истечения </w:t>
      </w:r>
      <w:r w:rsidR="005424D3" w:rsidRPr="005424D3">
        <w:rPr>
          <w:strike/>
          <w:color w:val="FF0000"/>
          <w:lang w:val="ru-RU"/>
        </w:rPr>
        <w:t>19</w:t>
      </w:r>
      <w:r w:rsidR="005424D3" w:rsidRPr="005424D3">
        <w:rPr>
          <w:lang w:val="ru-RU"/>
        </w:rPr>
        <w:t xml:space="preserve"> </w:t>
      </w:r>
      <w:r w:rsidR="005424D3" w:rsidRPr="0067758D">
        <w:rPr>
          <w:color w:val="0000FF"/>
          <w:u w:val="single"/>
          <w:lang w:val="ru-RU"/>
        </w:rPr>
        <w:t>22</w:t>
      </w:r>
      <w:r w:rsidR="009808C0" w:rsidRPr="0067758D">
        <w:rPr>
          <w:color w:val="0000FF"/>
          <w:u w:val="single"/>
          <w:lang w:val="ru-RU"/>
        </w:rPr>
        <w:t> </w:t>
      </w:r>
      <w:r w:rsidR="005424D3" w:rsidRPr="005424D3">
        <w:rPr>
          <w:lang w:val="ru-RU"/>
        </w:rPr>
        <w:t>месяцев с даты приоритета обратиться с просьбой о проведении в отношении международной заявки дополнительного международного поиска Международным поисковым органом, который является компетентным для этого в соответствии с правилом</w:t>
      </w:r>
      <w:r w:rsidR="009808C0">
        <w:rPr>
          <w:lang w:val="ru-RU"/>
        </w:rPr>
        <w:t> </w:t>
      </w:r>
      <w:r w:rsidR="005424D3" w:rsidRPr="005424D3">
        <w:rPr>
          <w:lang w:val="ru-RU"/>
        </w:rPr>
        <w:t>45</w:t>
      </w:r>
      <w:proofErr w:type="spellStart"/>
      <w:r w:rsidR="005424D3" w:rsidRPr="007256D0">
        <w:rPr>
          <w:i/>
        </w:rPr>
        <w:t>bis</w:t>
      </w:r>
      <w:proofErr w:type="spellEnd"/>
      <w:r w:rsidR="005424D3" w:rsidRPr="005424D3">
        <w:rPr>
          <w:lang w:val="ru-RU"/>
        </w:rPr>
        <w:t>.9. С такими просьбами заявитель может обращаться сразу к нескольким таким органам</w:t>
      </w:r>
      <w:r w:rsidRPr="005424D3">
        <w:rPr>
          <w:lang w:val="ru-RU"/>
        </w:rPr>
        <w:t>.</w:t>
      </w:r>
    </w:p>
    <w:p w:rsidR="00836271" w:rsidRPr="00836271" w:rsidRDefault="00F260F7" w:rsidP="00836271">
      <w:pPr>
        <w:pStyle w:val="Lega"/>
        <w:rPr>
          <w:lang w:val="ru-RU"/>
        </w:rPr>
      </w:pPr>
      <w:r w:rsidRPr="005424D3">
        <w:rPr>
          <w:lang w:val="ru-RU"/>
        </w:rPr>
        <w:tab/>
      </w:r>
      <w:r w:rsidR="00836271" w:rsidRPr="00836271">
        <w:rPr>
          <w:lang w:val="ru-RU"/>
        </w:rPr>
        <w:t>(b) - (e)  [</w:t>
      </w:r>
      <w:r w:rsidR="00836271" w:rsidRPr="00607FD2">
        <w:rPr>
          <w:i/>
          <w:lang w:val="ru-RU"/>
        </w:rPr>
        <w:t>Без изменений</w:t>
      </w:r>
      <w:r w:rsidR="00836271" w:rsidRPr="00836271">
        <w:rPr>
          <w:lang w:val="ru-RU"/>
        </w:rPr>
        <w:t>]</w:t>
      </w:r>
    </w:p>
    <w:p w:rsidR="00836271" w:rsidRPr="00836271" w:rsidRDefault="00836271" w:rsidP="00836271">
      <w:pPr>
        <w:pStyle w:val="LegSubRule"/>
        <w:rPr>
          <w:lang w:val="ru-RU"/>
        </w:rPr>
      </w:pPr>
      <w:bookmarkStart w:id="22" w:name="_Toc453579191"/>
      <w:r w:rsidRPr="00836271">
        <w:rPr>
          <w:lang w:val="ru-RU"/>
        </w:rPr>
        <w:t>45</w:t>
      </w:r>
      <w:r w:rsidRPr="00607FD2">
        <w:rPr>
          <w:i/>
          <w:lang w:val="ru-RU"/>
        </w:rPr>
        <w:t>bis</w:t>
      </w:r>
      <w:r w:rsidRPr="00836271">
        <w:rPr>
          <w:i/>
          <w:lang w:val="ru-RU"/>
        </w:rPr>
        <w:t>.</w:t>
      </w:r>
      <w:r w:rsidRPr="00836271">
        <w:rPr>
          <w:lang w:val="ru-RU"/>
        </w:rPr>
        <w:t>2 - 9   </w:t>
      </w:r>
      <w:r w:rsidRPr="00836271">
        <w:rPr>
          <w:i/>
          <w:lang w:val="ru-RU"/>
        </w:rPr>
        <w:t>[Без изменений]</w:t>
      </w:r>
      <w:bookmarkEnd w:id="22"/>
    </w:p>
    <w:p w:rsidR="00836271" w:rsidRPr="00836271" w:rsidRDefault="00836271" w:rsidP="00836271">
      <w:pPr>
        <w:pStyle w:val="TitleLeg"/>
        <w:rPr>
          <w:lang w:val="ru-RU"/>
        </w:rPr>
      </w:pPr>
      <w:bookmarkStart w:id="23" w:name="_Toc453579192"/>
      <w:bookmarkEnd w:id="19"/>
      <w:r w:rsidRPr="00836271">
        <w:rPr>
          <w:lang w:val="ru-RU"/>
        </w:rPr>
        <w:lastRenderedPageBreak/>
        <w:t>Правило 51</w:t>
      </w:r>
      <w:r w:rsidRPr="00836271">
        <w:rPr>
          <w:i/>
          <w:lang w:val="ru-RU"/>
        </w:rPr>
        <w:t xml:space="preserve">bis </w:t>
      </w:r>
      <w:r w:rsidR="0067758D" w:rsidRPr="0067758D">
        <w:rPr>
          <w:i/>
          <w:lang w:val="ru-RU"/>
        </w:rPr>
        <w:br/>
      </w:r>
      <w:r w:rsidRPr="00836271">
        <w:rPr>
          <w:lang w:val="ru-RU"/>
        </w:rPr>
        <w:t>Некоторые национальные требования, допускаемые в соответствии со статьей 27</w:t>
      </w:r>
      <w:bookmarkEnd w:id="23"/>
    </w:p>
    <w:p w:rsidR="00836271" w:rsidRPr="0083627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24" w:name="_Toc453579193"/>
      <w:r w:rsidRPr="00836271">
        <w:rPr>
          <w:rFonts w:eastAsia="SimSun"/>
          <w:iCs/>
          <w:lang w:val="ru-RU"/>
        </w:rPr>
        <w:t>51</w:t>
      </w:r>
      <w:r w:rsidRPr="00836271">
        <w:rPr>
          <w:rFonts w:eastAsia="SimSun"/>
          <w:i/>
          <w:iCs/>
          <w:lang w:val="ru-RU"/>
        </w:rPr>
        <w:t>bis</w:t>
      </w:r>
      <w:r w:rsidRPr="00836271">
        <w:rPr>
          <w:rFonts w:eastAsia="SimSun"/>
          <w:iCs/>
          <w:lang w:val="ru-RU"/>
        </w:rPr>
        <w:t>.1   </w:t>
      </w:r>
      <w:r w:rsidRPr="00836271">
        <w:rPr>
          <w:rFonts w:eastAsia="SimSun"/>
          <w:i/>
          <w:iCs/>
          <w:lang w:val="ru-RU"/>
        </w:rPr>
        <w:t>Некоторые допускаемые национальные требования</w:t>
      </w:r>
      <w:bookmarkEnd w:id="24"/>
    </w:p>
    <w:p w:rsidR="00836271" w:rsidRPr="00836271" w:rsidRDefault="00F260F7" w:rsidP="00836271">
      <w:pPr>
        <w:pStyle w:val="Lega"/>
        <w:rPr>
          <w:rFonts w:eastAsia="SimSun"/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(a) – (d)   [</w:t>
      </w:r>
      <w:r w:rsidR="00836271" w:rsidRPr="003263CE">
        <w:rPr>
          <w:i/>
          <w:lang w:val="ru-RU"/>
        </w:rPr>
        <w:t>Без изменений</w:t>
      </w:r>
      <w:r w:rsidR="00836271" w:rsidRPr="00836271">
        <w:rPr>
          <w:lang w:val="ru-RU"/>
        </w:rPr>
        <w:t>]</w:t>
      </w:r>
    </w:p>
    <w:p w:rsidR="00836271" w:rsidRPr="00836271" w:rsidRDefault="00F260F7" w:rsidP="00836271">
      <w:pPr>
        <w:pStyle w:val="Lega"/>
        <w:rPr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(e)   </w:t>
      </w:r>
      <w:r w:rsidR="00836271" w:rsidRPr="00836271">
        <w:rPr>
          <w:i/>
          <w:lang w:val="ru-RU"/>
        </w:rPr>
        <w:t>[Без изменений]</w:t>
      </w:r>
      <w:r w:rsidR="00836271" w:rsidRPr="00836271">
        <w:rPr>
          <w:lang w:val="ru-RU"/>
        </w:rPr>
        <w:t xml:space="preserve"> Национальное законодательство, применяемое указанным ведомством, может в соответствии со статьей</w:t>
      </w:r>
      <w:r w:rsidR="005424D3">
        <w:rPr>
          <w:lang w:val="ru-RU"/>
        </w:rPr>
        <w:t> </w:t>
      </w:r>
      <w:r w:rsidR="00836271" w:rsidRPr="00836271">
        <w:rPr>
          <w:lang w:val="ru-RU"/>
        </w:rPr>
        <w:t>27 требовать от заявителя представления перевода приоритетного документа, при условии, что такой перевод может быть потребован только в том случае:</w:t>
      </w:r>
    </w:p>
    <w:p w:rsidR="00836271" w:rsidRPr="00836271" w:rsidRDefault="00F260F7" w:rsidP="00836271">
      <w:pPr>
        <w:pStyle w:val="Lega"/>
        <w:rPr>
          <w:lang w:val="ru-RU"/>
        </w:rPr>
      </w:pPr>
      <w:r w:rsidRPr="00836271">
        <w:rPr>
          <w:lang w:val="ru-RU"/>
        </w:rPr>
        <w:tab/>
      </w:r>
      <w:r w:rsidRPr="00836271">
        <w:rPr>
          <w:lang w:val="ru-RU"/>
        </w:rPr>
        <w:tab/>
      </w:r>
      <w:r w:rsidR="00836271" w:rsidRPr="00836271">
        <w:rPr>
          <w:lang w:val="ru-RU"/>
        </w:rPr>
        <w:t>(i)</w:t>
      </w:r>
      <w:r w:rsidR="00836271" w:rsidRPr="00836271">
        <w:rPr>
          <w:lang w:val="ru-RU"/>
        </w:rPr>
        <w:tab/>
        <w:t>если обоснованность притязания на приоритет связана с определением патентоспособности соответствующего изобретения;  или</w:t>
      </w:r>
    </w:p>
    <w:p w:rsidR="00836271" w:rsidRPr="00DA094A" w:rsidRDefault="00F260F7" w:rsidP="00836271">
      <w:pPr>
        <w:pStyle w:val="Lega"/>
        <w:rPr>
          <w:lang w:val="ru-RU"/>
        </w:rPr>
      </w:pPr>
      <w:r w:rsidRPr="00836271">
        <w:rPr>
          <w:lang w:val="ru-RU"/>
        </w:rPr>
        <w:tab/>
      </w:r>
      <w:r w:rsidRPr="00836271">
        <w:rPr>
          <w:lang w:val="ru-RU"/>
        </w:rPr>
        <w:tab/>
      </w:r>
      <w:r w:rsidR="00836271" w:rsidRPr="00836271">
        <w:rPr>
          <w:lang w:val="ru-RU"/>
        </w:rPr>
        <w:t>(ii)</w:t>
      </w:r>
      <w:r w:rsidR="00836271" w:rsidRPr="00836271">
        <w:rPr>
          <w:lang w:val="ru-RU"/>
        </w:rPr>
        <w:tab/>
        <w:t>если дата международной подачи была установлена Получающим ведомством в соответствии с правилом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20.3(b)(ii) или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20.5(d) на основе включения путем отсылки в соответствии с правилами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4.18 и 20.6</w:t>
      </w:r>
      <w:r w:rsidR="009808C0">
        <w:rPr>
          <w:lang w:val="ru-RU"/>
        </w:rPr>
        <w:t> </w:t>
      </w:r>
      <w:r w:rsidR="00836271" w:rsidRPr="00836271">
        <w:rPr>
          <w:lang w:val="ru-RU"/>
        </w:rPr>
        <w:t>элемента или части для целей определения в соответствии с правилом 8</w:t>
      </w:r>
      <w:r w:rsidR="00836271" w:rsidRPr="00836271">
        <w:rPr>
          <w:i/>
          <w:lang w:val="ru-RU"/>
        </w:rPr>
        <w:t>2ter</w:t>
      </w:r>
      <w:r w:rsidR="00836271" w:rsidRPr="00836271">
        <w:rPr>
          <w:lang w:val="ru-RU"/>
        </w:rPr>
        <w:t>.1(b), того содержался ли этот элемент или часть в полном объеме в соответствующем приоритетном документе;  и в этом случае национальное законодательство, применяемое указанным ведомством, также может требовать от заявителя представления применительно к части описания, формулы изобретения или чертежей сведения о том, где эта часть содержится в переводе приоритетного документа.</w:t>
      </w:r>
    </w:p>
    <w:p w:rsidR="00DE6C93" w:rsidRPr="00DA094A" w:rsidRDefault="00DE6C93" w:rsidP="00836271">
      <w:pPr>
        <w:pStyle w:val="Lega"/>
        <w:rPr>
          <w:lang w:val="ru-RU"/>
        </w:rPr>
      </w:pPr>
    </w:p>
    <w:p w:rsidR="00DE6C93" w:rsidRPr="00DA094A" w:rsidRDefault="00DE6C93" w:rsidP="00836271">
      <w:pPr>
        <w:pStyle w:val="Lega"/>
        <w:rPr>
          <w:lang w:val="ru-RU"/>
        </w:rPr>
      </w:pPr>
    </w:p>
    <w:p w:rsidR="00DE6C93" w:rsidRPr="006212BD" w:rsidRDefault="00DE6C93" w:rsidP="00DE6C93">
      <w:pPr>
        <w:pStyle w:val="Lega"/>
        <w:keepLines/>
        <w:jc w:val="center"/>
        <w:rPr>
          <w:i/>
          <w:lang w:val="ru-RU"/>
        </w:rPr>
      </w:pPr>
      <w:r w:rsidRPr="00DE6C93">
        <w:rPr>
          <w:i/>
          <w:lang w:val="ru-RU"/>
        </w:rPr>
        <w:lastRenderedPageBreak/>
        <w:t>[Правило 51</w:t>
      </w:r>
      <w:proofErr w:type="spellStart"/>
      <w:r w:rsidRPr="00DE6C93">
        <w:rPr>
          <w:i/>
        </w:rPr>
        <w:t>bis</w:t>
      </w:r>
      <w:proofErr w:type="spellEnd"/>
      <w:r w:rsidR="001B568E" w:rsidRPr="001B568E">
        <w:rPr>
          <w:i/>
          <w:lang w:val="ru-RU"/>
        </w:rPr>
        <w:t>.</w:t>
      </w:r>
      <w:r w:rsidR="001B568E">
        <w:rPr>
          <w:i/>
        </w:rPr>
        <w:t>1</w:t>
      </w:r>
      <w:bookmarkStart w:id="25" w:name="_GoBack"/>
      <w:bookmarkEnd w:id="25"/>
      <w:r w:rsidRPr="00DE6C93">
        <w:rPr>
          <w:i/>
          <w:lang w:val="ru-RU"/>
        </w:rPr>
        <w:t>, продолжение]</w:t>
      </w:r>
    </w:p>
    <w:p w:rsidR="00836271" w:rsidRPr="00836271" w:rsidRDefault="00F260F7" w:rsidP="00836271">
      <w:pPr>
        <w:pStyle w:val="Lega"/>
        <w:rPr>
          <w:rFonts w:eastAsia="SimSun"/>
          <w:lang w:val="ru-RU"/>
        </w:rPr>
      </w:pPr>
      <w:r w:rsidRPr="00836271">
        <w:rPr>
          <w:lang w:val="ru-RU"/>
        </w:rPr>
        <w:tab/>
      </w:r>
      <w:r w:rsidR="003263CE" w:rsidRPr="00607FD2">
        <w:rPr>
          <w:strike/>
          <w:color w:val="FF0000"/>
          <w:lang w:val="ru-RU"/>
        </w:rPr>
        <w:t>(f)</w:t>
      </w:r>
      <w:r w:rsidR="00836271" w:rsidRPr="00836271">
        <w:rPr>
          <w:lang w:val="ru-RU"/>
        </w:rPr>
        <w:tab/>
      </w:r>
      <w:r w:rsidR="00836271" w:rsidRPr="003263CE">
        <w:rPr>
          <w:strike/>
          <w:color w:val="FF0000"/>
          <w:lang w:val="ru-RU"/>
        </w:rPr>
        <w:t>Если на 17</w:t>
      </w:r>
      <w:r w:rsidR="003263CE" w:rsidRPr="003263CE">
        <w:rPr>
          <w:strike/>
          <w:color w:val="FF0000"/>
          <w:lang w:val="ru-RU"/>
        </w:rPr>
        <w:t> </w:t>
      </w:r>
      <w:r w:rsidR="00836271" w:rsidRPr="003263CE">
        <w:rPr>
          <w:strike/>
          <w:color w:val="FF0000"/>
          <w:lang w:val="ru-RU"/>
        </w:rPr>
        <w:t>марта 2000</w:t>
      </w:r>
      <w:r w:rsidR="003263CE" w:rsidRPr="003263CE">
        <w:rPr>
          <w:strike/>
          <w:color w:val="FF0000"/>
          <w:lang w:val="ru-RU"/>
        </w:rPr>
        <w:t> </w:t>
      </w:r>
      <w:r w:rsidR="00836271" w:rsidRPr="003263CE">
        <w:rPr>
          <w:strike/>
          <w:color w:val="FF0000"/>
          <w:lang w:val="ru-RU"/>
        </w:rPr>
        <w:t>года оговорка в пункте (е) является несовместимой с национальным законом, применяемым указанным ведомством, то эта оговорка не применяется в отношении этого Ведомства до тех пор, пока она будет оставаться несовместимой с законом, при условии что упомянутое Ведомство соответственно информирует Международное бюро до 30</w:t>
      </w:r>
      <w:r w:rsidR="003263CE" w:rsidRPr="003263CE">
        <w:rPr>
          <w:strike/>
          <w:color w:val="FF0000"/>
          <w:lang w:val="ru-RU"/>
        </w:rPr>
        <w:t> </w:t>
      </w:r>
      <w:r w:rsidR="00836271" w:rsidRPr="003263CE">
        <w:rPr>
          <w:strike/>
          <w:color w:val="FF0000"/>
          <w:lang w:val="ru-RU"/>
        </w:rPr>
        <w:t>ноября 2000</w:t>
      </w:r>
      <w:r w:rsidR="003263CE" w:rsidRPr="003263CE">
        <w:rPr>
          <w:strike/>
          <w:color w:val="FF0000"/>
          <w:lang w:val="ru-RU"/>
        </w:rPr>
        <w:t> </w:t>
      </w:r>
      <w:r w:rsidR="00836271" w:rsidRPr="003263CE">
        <w:rPr>
          <w:strike/>
          <w:color w:val="FF0000"/>
          <w:lang w:val="ru-RU"/>
        </w:rPr>
        <w:t>года.  Полученная информация незамедлительно публикуется Международным бюро в Бюллетене</w:t>
      </w:r>
      <w:r w:rsidR="00836271" w:rsidRPr="00836271">
        <w:rPr>
          <w:lang w:val="ru-RU"/>
        </w:rPr>
        <w:t>.</w:t>
      </w:r>
    </w:p>
    <w:p w:rsidR="00836271" w:rsidRPr="0083627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26" w:name="_Toc453579194"/>
      <w:r w:rsidRPr="00836271">
        <w:rPr>
          <w:rFonts w:eastAsia="SimSun"/>
          <w:iCs/>
          <w:lang w:val="ru-RU"/>
        </w:rPr>
        <w:t>51</w:t>
      </w:r>
      <w:r w:rsidRPr="00836271">
        <w:rPr>
          <w:rFonts w:eastAsia="SimSun"/>
          <w:i/>
          <w:iCs/>
          <w:lang w:val="ru-RU"/>
        </w:rPr>
        <w:t>bis</w:t>
      </w:r>
      <w:r w:rsidRPr="00836271">
        <w:rPr>
          <w:rFonts w:eastAsia="SimSun"/>
          <w:iCs/>
          <w:lang w:val="ru-RU"/>
        </w:rPr>
        <w:t>.2 и 51</w:t>
      </w:r>
      <w:r w:rsidRPr="00836271">
        <w:rPr>
          <w:rFonts w:eastAsia="SimSun"/>
          <w:i/>
          <w:iCs/>
          <w:lang w:val="ru-RU"/>
        </w:rPr>
        <w:t>bis.</w:t>
      </w:r>
      <w:r w:rsidRPr="00836271">
        <w:rPr>
          <w:rFonts w:eastAsia="SimSun"/>
          <w:iCs/>
          <w:lang w:val="ru-RU"/>
        </w:rPr>
        <w:t>3   [</w:t>
      </w:r>
      <w:r w:rsidRPr="003263CE">
        <w:rPr>
          <w:rFonts w:eastAsia="SimSun"/>
          <w:i/>
          <w:iCs/>
          <w:lang w:val="ru-RU"/>
        </w:rPr>
        <w:t>Без изменений</w:t>
      </w:r>
      <w:r w:rsidRPr="00836271">
        <w:rPr>
          <w:rFonts w:eastAsia="SimSun"/>
          <w:iCs/>
          <w:lang w:val="ru-RU"/>
        </w:rPr>
        <w:t>]</w:t>
      </w:r>
      <w:bookmarkEnd w:id="26"/>
    </w:p>
    <w:bookmarkEnd w:id="3"/>
    <w:p w:rsidR="00D05482" w:rsidRPr="00836271" w:rsidRDefault="00836271" w:rsidP="00836271">
      <w:pPr>
        <w:pStyle w:val="Endofdocument-Annex"/>
        <w:rPr>
          <w:lang w:val="ru-RU"/>
        </w:rPr>
        <w:sectPr w:rsidR="00D05482" w:rsidRPr="00836271" w:rsidSect="00D87A0F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36271">
        <w:rPr>
          <w:lang w:val="ru-RU"/>
        </w:rPr>
        <w:t>[Приложение II следует]</w:t>
      </w:r>
    </w:p>
    <w:p w:rsidR="00836271" w:rsidRPr="00836271" w:rsidRDefault="00836271" w:rsidP="00D05482">
      <w:pPr>
        <w:jc w:val="center"/>
        <w:rPr>
          <w:lang w:val="ru-RU"/>
        </w:rPr>
      </w:pPr>
      <w:bookmarkStart w:id="27" w:name="AnnexII"/>
    </w:p>
    <w:p w:rsidR="00836271" w:rsidRPr="00836271" w:rsidRDefault="00836271" w:rsidP="00836271">
      <w:pPr>
        <w:jc w:val="center"/>
        <w:rPr>
          <w:lang w:val="ru-RU"/>
        </w:rPr>
      </w:pPr>
      <w:r w:rsidRPr="00836271">
        <w:rPr>
          <w:lang w:val="ru-RU"/>
        </w:rPr>
        <w:t>ПРОЕКТ ПОПРАВОК К ИНСТРУКЦИИ К PCT</w:t>
      </w:r>
    </w:p>
    <w:p w:rsidR="00836271" w:rsidRPr="00836271" w:rsidRDefault="00836271" w:rsidP="00836271">
      <w:pPr>
        <w:jc w:val="center"/>
        <w:rPr>
          <w:caps/>
          <w:lang w:val="ru-RU"/>
        </w:rPr>
      </w:pPr>
      <w:r w:rsidRPr="00836271">
        <w:rPr>
          <w:caps/>
          <w:lang w:val="ru-RU"/>
        </w:rPr>
        <w:t>(ЧИСТЫЙ ТЕКСТ)</w:t>
      </w:r>
    </w:p>
    <w:p w:rsidR="00836271" w:rsidRPr="00836271" w:rsidRDefault="00836271" w:rsidP="00D05482">
      <w:pPr>
        <w:jc w:val="center"/>
        <w:rPr>
          <w:lang w:val="ru-RU"/>
        </w:rPr>
      </w:pPr>
    </w:p>
    <w:p w:rsidR="00836271" w:rsidRPr="00836271" w:rsidRDefault="00836271" w:rsidP="00836271">
      <w:pPr>
        <w:rPr>
          <w:lang w:val="ru-RU"/>
        </w:rPr>
      </w:pPr>
      <w:r w:rsidRPr="00836271">
        <w:rPr>
          <w:lang w:val="ru-RU"/>
        </w:rPr>
        <w:t>Предлагаемые поправки к Инструкции к PCT изложены в приложении</w:t>
      </w:r>
      <w:r w:rsidR="002C7B6B">
        <w:rPr>
          <w:lang w:val="ru-RU"/>
        </w:rPr>
        <w:t> </w:t>
      </w:r>
      <w:r w:rsidRPr="00836271">
        <w:rPr>
          <w:lang w:val="ru-RU"/>
        </w:rPr>
        <w:t>I</w:t>
      </w:r>
      <w:r w:rsidR="002C7B6B">
        <w:rPr>
          <w:lang w:val="ru-RU"/>
        </w:rPr>
        <w:t xml:space="preserve">; </w:t>
      </w:r>
      <w:r w:rsidRPr="00836271">
        <w:rPr>
          <w:lang w:val="ru-RU"/>
        </w:rPr>
        <w:t xml:space="preserve"> </w:t>
      </w:r>
      <w:r w:rsidR="002C7B6B">
        <w:rPr>
          <w:lang w:val="ru-RU"/>
        </w:rPr>
        <w:t>ф</w:t>
      </w:r>
      <w:r w:rsidR="002C7B6B" w:rsidRPr="002C7B6B">
        <w:rPr>
          <w:lang w:val="ru-RU"/>
        </w:rPr>
        <w:t>ормулировки, которые предлагается добавить и удалить, выделены в тексте подчеркиванием или вычеркнуты, соответственно</w:t>
      </w:r>
      <w:r w:rsidRPr="00836271">
        <w:rPr>
          <w:lang w:val="ru-RU"/>
        </w:rPr>
        <w:t>.  В настоящем приложении для удобства пользова</w:t>
      </w:r>
      <w:r w:rsidR="002C7B6B">
        <w:rPr>
          <w:lang w:val="ru-RU"/>
        </w:rPr>
        <w:t>телей</w:t>
      </w:r>
      <w:r w:rsidRPr="00836271">
        <w:rPr>
          <w:lang w:val="ru-RU"/>
        </w:rPr>
        <w:t xml:space="preserve"> помещен «чистый» текст соответствующих положений с учетом поправок</w:t>
      </w:r>
      <w:r w:rsidR="002C7B6B">
        <w:rPr>
          <w:lang w:val="ru-RU"/>
        </w:rPr>
        <w:t xml:space="preserve"> и изменений</w:t>
      </w:r>
      <w:r w:rsidRPr="00836271">
        <w:rPr>
          <w:lang w:val="ru-RU"/>
        </w:rPr>
        <w:t>.</w:t>
      </w:r>
    </w:p>
    <w:p w:rsidR="00836271" w:rsidRPr="00836271" w:rsidRDefault="00836271" w:rsidP="00D05482">
      <w:pPr>
        <w:rPr>
          <w:lang w:val="ru-RU"/>
        </w:rPr>
      </w:pPr>
    </w:p>
    <w:p w:rsidR="00836271" w:rsidRPr="00836271" w:rsidRDefault="00836271" w:rsidP="00D05482">
      <w:pPr>
        <w:rPr>
          <w:lang w:val="ru-RU"/>
        </w:rPr>
      </w:pPr>
    </w:p>
    <w:p w:rsidR="00836271" w:rsidRDefault="00836271" w:rsidP="00836271">
      <w:pPr>
        <w:jc w:val="center"/>
      </w:pPr>
      <w:r w:rsidRPr="00836271">
        <w:rPr>
          <w:lang w:val="ru-RU"/>
        </w:rPr>
        <w:t>СОДЕРЖАНИЕ</w:t>
      </w:r>
    </w:p>
    <w:p w:rsidR="00836271" w:rsidRDefault="00836271" w:rsidP="00D05482"/>
    <w:p w:rsidR="00836271" w:rsidRDefault="00836271" w:rsidP="00D05482"/>
    <w:p w:rsidR="00836271" w:rsidRDefault="00836271" w:rsidP="00D05482"/>
    <w:p w:rsidR="002C6C11" w:rsidRDefault="00B41A2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\b "AnnexII" \t "Leg # Title,1,Leg SubRule #,2" </w:instrText>
      </w:r>
      <w:r>
        <w:fldChar w:fldCharType="separate"/>
      </w:r>
      <w:hyperlink w:anchor="_Toc453579195" w:history="1">
        <w:r w:rsidR="002C6C11" w:rsidRPr="00F658F9">
          <w:rPr>
            <w:rStyle w:val="Hyperlink"/>
            <w:noProof/>
            <w:lang w:val="ru-RU"/>
          </w:rPr>
          <w:t>Правило 4 Заявление (Содержание)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_Toc453579195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6" w:history="1">
        <w:r w:rsidR="002C6C11" w:rsidRPr="00F658F9">
          <w:rPr>
            <w:rStyle w:val="Hyperlink"/>
            <w:noProof/>
            <w:lang w:val="ru-RU"/>
          </w:rPr>
          <w:t xml:space="preserve">4.1 - 4.9  </w:t>
        </w:r>
        <w:r w:rsidR="002C6C11" w:rsidRPr="00F658F9">
          <w:rPr>
            <w:rStyle w:val="Hyperlink"/>
            <w:i/>
            <w:noProof/>
            <w:lang w:val="ru-RU"/>
          </w:rPr>
          <w:t>[Без изменений]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_Toc453579196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7" w:history="1">
        <w:r w:rsidR="002C6C11" w:rsidRPr="00F658F9">
          <w:rPr>
            <w:rStyle w:val="Hyperlink"/>
            <w:iCs/>
            <w:noProof/>
            <w:lang w:val="ru-RU"/>
          </w:rPr>
          <w:t>4.10   </w:t>
        </w:r>
        <w:r w:rsidR="002C6C11" w:rsidRPr="00F658F9">
          <w:rPr>
            <w:rStyle w:val="Hyperlink"/>
            <w:i/>
            <w:iCs/>
            <w:noProof/>
            <w:lang w:val="ru-RU"/>
          </w:rPr>
          <w:t>Притязание на приоритет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_Toc453579197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8" w:history="1">
        <w:r w:rsidR="002C6C11" w:rsidRPr="00F658F9">
          <w:rPr>
            <w:rStyle w:val="Hyperlink"/>
            <w:noProof/>
            <w:lang w:val="ru-RU"/>
          </w:rPr>
          <w:t xml:space="preserve">4.11 - 4.19  </w:t>
        </w:r>
        <w:r w:rsidR="002C6C11" w:rsidRPr="00F658F9">
          <w:rPr>
            <w:rStyle w:val="Hyperlink"/>
            <w:i/>
            <w:noProof/>
            <w:lang w:val="ru-RU"/>
          </w:rPr>
          <w:t>[Без изменений]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_Toc453579198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2</w:t>
        </w:r>
        <w:r w:rsidR="002C6C11">
          <w:rPr>
            <w:noProof/>
            <w:webHidden/>
          </w:rPr>
          <w:fldChar w:fldCharType="end"/>
        </w:r>
      </w:hyperlink>
    </w:p>
    <w:p w:rsidR="002C6C11" w:rsidRPr="008F1DEC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199" w:history="1">
        <w:r w:rsidR="002C6C11" w:rsidRPr="008F1DEC">
          <w:rPr>
            <w:rStyle w:val="Hyperlink"/>
            <w:noProof/>
            <w:lang w:val="ru-RU"/>
          </w:rPr>
          <w:t>Правило 23</w:t>
        </w:r>
        <w:r w:rsidR="002C6C11" w:rsidRPr="008F1DEC">
          <w:rPr>
            <w:rStyle w:val="Hyperlink"/>
            <w:i/>
            <w:noProof/>
            <w:lang w:val="ru-RU"/>
          </w:rPr>
          <w:t xml:space="preserve">bis </w:t>
        </w:r>
        <w:r w:rsidR="002C6C11" w:rsidRPr="008F1DEC">
          <w:rPr>
            <w:rStyle w:val="Hyperlink"/>
            <w:noProof/>
            <w:lang w:val="ru-RU"/>
          </w:rPr>
          <w:t>Пересылка документов, касающихся предшествующего поиска или классификации</w:t>
        </w:r>
        <w:r w:rsidR="002C6C11" w:rsidRPr="008F1DEC">
          <w:rPr>
            <w:noProof/>
            <w:webHidden/>
          </w:rPr>
          <w:tab/>
        </w:r>
        <w:r w:rsidR="002C6C11" w:rsidRPr="008F1DEC">
          <w:rPr>
            <w:noProof/>
            <w:webHidden/>
          </w:rPr>
          <w:fldChar w:fldCharType="begin"/>
        </w:r>
        <w:r w:rsidR="002C6C11" w:rsidRPr="008F1DEC">
          <w:rPr>
            <w:noProof/>
            <w:webHidden/>
          </w:rPr>
          <w:instrText xml:space="preserve"> PAGEREF _Toc453579199 \h </w:instrText>
        </w:r>
        <w:r w:rsidR="002C6C11" w:rsidRPr="008F1DEC">
          <w:rPr>
            <w:noProof/>
            <w:webHidden/>
          </w:rPr>
        </w:r>
        <w:r w:rsidR="002C6C11" w:rsidRPr="008F1DEC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 w:rsidRPr="008F1DEC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0" w:history="1">
        <w:r w:rsidR="002C6C11" w:rsidRPr="008F1DEC">
          <w:rPr>
            <w:rStyle w:val="Hyperlink"/>
            <w:noProof/>
            <w:lang w:val="ru-RU"/>
          </w:rPr>
          <w:t>23</w:t>
        </w:r>
        <w:r w:rsidR="002C6C11" w:rsidRPr="008F1DEC">
          <w:rPr>
            <w:rStyle w:val="Hyperlink"/>
            <w:i/>
            <w:iCs/>
            <w:noProof/>
          </w:rPr>
          <w:t>bis</w:t>
        </w:r>
        <w:r w:rsidR="002C6C11" w:rsidRPr="008F1DEC">
          <w:rPr>
            <w:rStyle w:val="Hyperlink"/>
            <w:noProof/>
            <w:lang w:val="ru-RU"/>
          </w:rPr>
          <w:t>.1</w:t>
        </w:r>
        <w:r w:rsidR="002C6C11" w:rsidRPr="008F1DEC">
          <w:rPr>
            <w:rStyle w:val="Hyperlink"/>
            <w:noProof/>
          </w:rPr>
          <w:t>   </w:t>
        </w:r>
        <w:r w:rsidR="002C6C11" w:rsidRPr="008F1DEC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[</w:t>
        </w:r>
        <w:r w:rsidR="008F1DEC" w:rsidRPr="008F1DEC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Без изменений</w:t>
        </w:r>
        <w:r w:rsidR="002C6C11" w:rsidRPr="008F1DEC">
          <w:rPr>
            <w:rStyle w:val="Hyperlink"/>
            <w:rFonts w:ascii="Microsoft Sans Serif" w:hAnsi="Microsoft Sans Serif" w:cs="Microsoft Sans Serif"/>
            <w:i/>
            <w:iCs/>
            <w:noProof/>
            <w:lang w:val="ru-RU"/>
          </w:rPr>
          <w:t>]</w:t>
        </w:r>
        <w:r w:rsidR="002C6C11" w:rsidRPr="008F1DEC">
          <w:rPr>
            <w:noProof/>
            <w:webHidden/>
          </w:rPr>
          <w:tab/>
        </w:r>
        <w:r w:rsidR="002C6C11" w:rsidRPr="008F1DEC">
          <w:rPr>
            <w:noProof/>
            <w:webHidden/>
          </w:rPr>
          <w:fldChar w:fldCharType="begin"/>
        </w:r>
        <w:r w:rsidR="002C6C11" w:rsidRPr="008F1DEC">
          <w:rPr>
            <w:noProof/>
            <w:webHidden/>
          </w:rPr>
          <w:instrText xml:space="preserve"> PAGEREF _Toc453579200 \h </w:instrText>
        </w:r>
        <w:r w:rsidR="002C6C11" w:rsidRPr="008F1DEC">
          <w:rPr>
            <w:noProof/>
            <w:webHidden/>
          </w:rPr>
        </w:r>
        <w:r w:rsidR="002C6C11" w:rsidRPr="008F1DEC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 w:rsidRPr="008F1DEC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1" w:history="1">
        <w:r w:rsidR="002C6C11" w:rsidRPr="00F658F9">
          <w:rPr>
            <w:rStyle w:val="Hyperlink"/>
            <w:noProof/>
            <w:lang w:val="ru-RU"/>
          </w:rPr>
          <w:t>23</w:t>
        </w:r>
        <w:r w:rsidR="002C6C11" w:rsidRPr="00F658F9">
          <w:rPr>
            <w:rStyle w:val="Hyperlink"/>
            <w:i/>
            <w:noProof/>
            <w:lang w:val="ru-RU"/>
          </w:rPr>
          <w:t>bis</w:t>
        </w:r>
        <w:r w:rsidR="002C6C11" w:rsidRPr="00F658F9">
          <w:rPr>
            <w:rStyle w:val="Hyperlink"/>
            <w:noProof/>
            <w:lang w:val="ru-RU"/>
          </w:rPr>
          <w:t xml:space="preserve">.2 </w:t>
        </w:r>
        <w:r w:rsidR="002C6C11" w:rsidRPr="00F658F9">
          <w:rPr>
            <w:rStyle w:val="Hyperlink"/>
            <w:i/>
            <w:noProof/>
            <w:lang w:val="ru-RU"/>
          </w:rPr>
          <w:t>Пересылка документов, касающихся предшествующего поиска или классификации, для целей правила</w:t>
        </w:r>
        <w:r w:rsidR="009808C0">
          <w:rPr>
            <w:rStyle w:val="Hyperlink"/>
            <w:i/>
            <w:noProof/>
            <w:lang w:val="ru-RU"/>
          </w:rPr>
          <w:t> </w:t>
        </w:r>
        <w:r w:rsidR="002C6C11" w:rsidRPr="00F658F9">
          <w:rPr>
            <w:rStyle w:val="Hyperlink"/>
            <w:i/>
            <w:noProof/>
            <w:lang w:val="ru-RU"/>
          </w:rPr>
          <w:t>41.2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_Toc453579201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3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2" w:history="1">
        <w:r w:rsidR="002C6C11" w:rsidRPr="00F658F9">
          <w:rPr>
            <w:rStyle w:val="Hyperlink"/>
            <w:noProof/>
            <w:lang w:val="ru-RU"/>
          </w:rPr>
          <w:t>Правило 45bis Дополнительны</w:t>
        </w:r>
        <w:r w:rsidR="002C7B6B">
          <w:rPr>
            <w:rStyle w:val="Hyperlink"/>
            <w:noProof/>
            <w:lang w:val="ru-RU"/>
          </w:rPr>
          <w:t>й</w:t>
        </w:r>
        <w:r w:rsidR="002C6C11" w:rsidRPr="00F658F9">
          <w:rPr>
            <w:rStyle w:val="Hyperlink"/>
            <w:noProof/>
            <w:lang w:val="ru-RU"/>
          </w:rPr>
          <w:t xml:space="preserve"> международны</w:t>
        </w:r>
        <w:r w:rsidR="002C7B6B">
          <w:rPr>
            <w:rStyle w:val="Hyperlink"/>
            <w:noProof/>
            <w:lang w:val="ru-RU"/>
          </w:rPr>
          <w:t>й</w:t>
        </w:r>
        <w:r w:rsidR="002C6C11" w:rsidRPr="00F658F9">
          <w:rPr>
            <w:rStyle w:val="Hyperlink"/>
            <w:noProof/>
            <w:lang w:val="ru-RU"/>
          </w:rPr>
          <w:t xml:space="preserve"> поиск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_Toc453579202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3" w:history="1">
        <w:r w:rsidR="002C6C11" w:rsidRPr="00F658F9">
          <w:rPr>
            <w:rStyle w:val="Hyperlink"/>
            <w:noProof/>
            <w:lang w:val="ru-RU"/>
          </w:rPr>
          <w:t>45</w:t>
        </w:r>
        <w:r w:rsidR="002C6C11" w:rsidRPr="002C7B6B">
          <w:rPr>
            <w:rStyle w:val="Hyperlink"/>
            <w:i/>
            <w:noProof/>
            <w:lang w:val="ru-RU"/>
          </w:rPr>
          <w:t>bis</w:t>
        </w:r>
        <w:r w:rsidR="002C6C11" w:rsidRPr="00F658F9">
          <w:rPr>
            <w:rStyle w:val="Hyperlink"/>
            <w:i/>
            <w:noProof/>
            <w:lang w:val="ru-RU"/>
          </w:rPr>
          <w:t>.</w:t>
        </w:r>
        <w:r w:rsidR="002C6C11" w:rsidRPr="00F658F9">
          <w:rPr>
            <w:rStyle w:val="Hyperlink"/>
            <w:noProof/>
            <w:lang w:val="ru-RU"/>
          </w:rPr>
          <w:t>1</w:t>
        </w:r>
        <w:r w:rsidR="002C6C11" w:rsidRPr="00F658F9">
          <w:rPr>
            <w:rStyle w:val="Hyperlink"/>
            <w:i/>
            <w:noProof/>
            <w:lang w:val="ru-RU"/>
          </w:rPr>
          <w:t>   Просьба о дополнительном поиске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_Toc453579203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4" w:history="1">
        <w:r w:rsidR="002C6C11" w:rsidRPr="00F658F9">
          <w:rPr>
            <w:rStyle w:val="Hyperlink"/>
            <w:noProof/>
            <w:lang w:val="ru-RU"/>
          </w:rPr>
          <w:t>45</w:t>
        </w:r>
        <w:r w:rsidR="002C6C11" w:rsidRPr="002C7B6B">
          <w:rPr>
            <w:rStyle w:val="Hyperlink"/>
            <w:i/>
            <w:noProof/>
            <w:lang w:val="ru-RU"/>
          </w:rPr>
          <w:t>bis</w:t>
        </w:r>
        <w:r w:rsidR="002C6C11" w:rsidRPr="00F658F9">
          <w:rPr>
            <w:rStyle w:val="Hyperlink"/>
            <w:i/>
            <w:noProof/>
            <w:lang w:val="ru-RU"/>
          </w:rPr>
          <w:t>.</w:t>
        </w:r>
        <w:r w:rsidR="002C6C11" w:rsidRPr="00F658F9">
          <w:rPr>
            <w:rStyle w:val="Hyperlink"/>
            <w:noProof/>
            <w:lang w:val="ru-RU"/>
          </w:rPr>
          <w:t>2 - 9   </w:t>
        </w:r>
        <w:r w:rsidR="002C6C11" w:rsidRPr="00F658F9">
          <w:rPr>
            <w:rStyle w:val="Hyperlink"/>
            <w:i/>
            <w:noProof/>
            <w:lang w:val="ru-RU"/>
          </w:rPr>
          <w:t>[Без изменений]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_Toc453579204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4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5" w:history="1">
        <w:r w:rsidR="002C6C11" w:rsidRPr="00F658F9">
          <w:rPr>
            <w:rStyle w:val="Hyperlink"/>
            <w:noProof/>
            <w:lang w:val="ru-RU"/>
          </w:rPr>
          <w:t>Правило 51</w:t>
        </w:r>
        <w:r w:rsidR="002C6C11" w:rsidRPr="00F658F9">
          <w:rPr>
            <w:rStyle w:val="Hyperlink"/>
            <w:i/>
            <w:noProof/>
            <w:lang w:val="ru-RU"/>
          </w:rPr>
          <w:t xml:space="preserve">bis </w:t>
        </w:r>
        <w:r w:rsidR="002C6C11" w:rsidRPr="00F658F9">
          <w:rPr>
            <w:rStyle w:val="Hyperlink"/>
            <w:noProof/>
            <w:lang w:val="ru-RU"/>
          </w:rPr>
          <w:t>Некоторые национальные требования, допускаемые в соответствии со статьей 27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_Toc453579205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5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6" w:history="1">
        <w:r w:rsidR="002C6C11" w:rsidRPr="00F658F9">
          <w:rPr>
            <w:rStyle w:val="Hyperlink"/>
            <w:iCs/>
            <w:noProof/>
            <w:lang w:val="ru-RU"/>
          </w:rPr>
          <w:t>51</w:t>
        </w:r>
        <w:r w:rsidR="002C6C11" w:rsidRPr="00F658F9">
          <w:rPr>
            <w:rStyle w:val="Hyperlink"/>
            <w:i/>
            <w:iCs/>
            <w:noProof/>
            <w:lang w:val="ru-RU"/>
          </w:rPr>
          <w:t>bis</w:t>
        </w:r>
        <w:r w:rsidR="002C6C11" w:rsidRPr="00F658F9">
          <w:rPr>
            <w:rStyle w:val="Hyperlink"/>
            <w:iCs/>
            <w:noProof/>
            <w:lang w:val="ru-RU"/>
          </w:rPr>
          <w:t>.1   </w:t>
        </w:r>
        <w:r w:rsidR="002C6C11" w:rsidRPr="00F658F9">
          <w:rPr>
            <w:rStyle w:val="Hyperlink"/>
            <w:i/>
            <w:iCs/>
            <w:noProof/>
            <w:lang w:val="ru-RU"/>
          </w:rPr>
          <w:t>Некоторые допускаемые национальные требования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_Toc453579206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5</w:t>
        </w:r>
        <w:r w:rsidR="002C6C11">
          <w:rPr>
            <w:noProof/>
            <w:webHidden/>
          </w:rPr>
          <w:fldChar w:fldCharType="end"/>
        </w:r>
      </w:hyperlink>
    </w:p>
    <w:p w:rsidR="002C6C11" w:rsidRDefault="002522CD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3579207" w:history="1">
        <w:r w:rsidR="002C6C11" w:rsidRPr="00F658F9">
          <w:rPr>
            <w:rStyle w:val="Hyperlink"/>
            <w:iCs/>
            <w:noProof/>
            <w:lang w:val="ru-RU"/>
          </w:rPr>
          <w:t>51</w:t>
        </w:r>
        <w:r w:rsidR="002C6C11" w:rsidRPr="00F658F9">
          <w:rPr>
            <w:rStyle w:val="Hyperlink"/>
            <w:i/>
            <w:iCs/>
            <w:noProof/>
            <w:lang w:val="ru-RU"/>
          </w:rPr>
          <w:t>bis</w:t>
        </w:r>
        <w:r w:rsidR="002C6C11" w:rsidRPr="00F658F9">
          <w:rPr>
            <w:rStyle w:val="Hyperlink"/>
            <w:iCs/>
            <w:noProof/>
            <w:lang w:val="ru-RU"/>
          </w:rPr>
          <w:t>.2 и 51</w:t>
        </w:r>
        <w:r w:rsidR="002C6C11" w:rsidRPr="00F658F9">
          <w:rPr>
            <w:rStyle w:val="Hyperlink"/>
            <w:i/>
            <w:iCs/>
            <w:noProof/>
            <w:lang w:val="ru-RU"/>
          </w:rPr>
          <w:t>bis.</w:t>
        </w:r>
        <w:r w:rsidR="002C6C11" w:rsidRPr="00F658F9">
          <w:rPr>
            <w:rStyle w:val="Hyperlink"/>
            <w:iCs/>
            <w:noProof/>
            <w:lang w:val="ru-RU"/>
          </w:rPr>
          <w:t>3   [</w:t>
        </w:r>
        <w:r w:rsidR="002C6C11" w:rsidRPr="002C7B6B">
          <w:rPr>
            <w:rStyle w:val="Hyperlink"/>
            <w:i/>
            <w:iCs/>
            <w:noProof/>
            <w:lang w:val="ru-RU"/>
          </w:rPr>
          <w:t>Без изменений</w:t>
        </w:r>
        <w:r w:rsidR="002C6C11" w:rsidRPr="00F658F9">
          <w:rPr>
            <w:rStyle w:val="Hyperlink"/>
            <w:iCs/>
            <w:noProof/>
            <w:lang w:val="ru-RU"/>
          </w:rPr>
          <w:t>]</w:t>
        </w:r>
        <w:r w:rsidR="002C6C11">
          <w:rPr>
            <w:noProof/>
            <w:webHidden/>
          </w:rPr>
          <w:tab/>
        </w:r>
        <w:r w:rsidR="002C6C11">
          <w:rPr>
            <w:noProof/>
            <w:webHidden/>
          </w:rPr>
          <w:fldChar w:fldCharType="begin"/>
        </w:r>
        <w:r w:rsidR="002C6C11">
          <w:rPr>
            <w:noProof/>
            <w:webHidden/>
          </w:rPr>
          <w:instrText xml:space="preserve"> PAGEREF _Toc453579207 \h </w:instrText>
        </w:r>
        <w:r w:rsidR="002C6C11">
          <w:rPr>
            <w:noProof/>
            <w:webHidden/>
          </w:rPr>
        </w:r>
        <w:r w:rsidR="002C6C11">
          <w:rPr>
            <w:noProof/>
            <w:webHidden/>
          </w:rPr>
          <w:fldChar w:fldCharType="separate"/>
        </w:r>
        <w:r w:rsidR="007170FB">
          <w:rPr>
            <w:noProof/>
            <w:webHidden/>
          </w:rPr>
          <w:t>5</w:t>
        </w:r>
        <w:r w:rsidR="002C6C11">
          <w:rPr>
            <w:noProof/>
            <w:webHidden/>
          </w:rPr>
          <w:fldChar w:fldCharType="end"/>
        </w:r>
      </w:hyperlink>
    </w:p>
    <w:p w:rsidR="00836271" w:rsidRDefault="00B41A26" w:rsidP="00B41A26">
      <w:r>
        <w:fldChar w:fldCharType="end"/>
      </w:r>
    </w:p>
    <w:p w:rsidR="00836271" w:rsidRDefault="00836271" w:rsidP="00D05482"/>
    <w:p w:rsidR="00836271" w:rsidRPr="00836271" w:rsidRDefault="00836271" w:rsidP="00836271">
      <w:pPr>
        <w:pStyle w:val="TitleLeg"/>
        <w:rPr>
          <w:lang w:val="ru-RU"/>
        </w:rPr>
      </w:pPr>
      <w:bookmarkStart w:id="28" w:name="_Toc453579195"/>
      <w:bookmarkStart w:id="29" w:name="_Toc429384161"/>
      <w:r w:rsidRPr="00836271">
        <w:rPr>
          <w:lang w:val="ru-RU"/>
        </w:rPr>
        <w:lastRenderedPageBreak/>
        <w:t xml:space="preserve">Правило 4 </w:t>
      </w:r>
      <w:r w:rsidR="0067758D" w:rsidRPr="00DE6C93">
        <w:rPr>
          <w:lang w:val="ru-RU"/>
        </w:rPr>
        <w:br/>
      </w:r>
      <w:r w:rsidRPr="00836271">
        <w:rPr>
          <w:lang w:val="ru-RU"/>
        </w:rPr>
        <w:t>Заявление (Содержание)</w:t>
      </w:r>
      <w:bookmarkEnd w:id="28"/>
    </w:p>
    <w:p w:rsidR="00836271" w:rsidRPr="00836271" w:rsidRDefault="00836271" w:rsidP="00836271">
      <w:pPr>
        <w:pStyle w:val="LegSubRule"/>
        <w:rPr>
          <w:rFonts w:eastAsia="SimSun"/>
          <w:lang w:val="ru-RU"/>
        </w:rPr>
      </w:pPr>
      <w:bookmarkStart w:id="30" w:name="_Toc453579196"/>
      <w:r w:rsidRPr="00836271">
        <w:rPr>
          <w:rFonts w:eastAsia="SimSun"/>
          <w:lang w:val="ru-RU"/>
        </w:rPr>
        <w:t xml:space="preserve">4.1 - 4.9  </w:t>
      </w:r>
      <w:r w:rsidRPr="00836271">
        <w:rPr>
          <w:rFonts w:eastAsia="SimSun"/>
          <w:i/>
          <w:lang w:val="ru-RU"/>
        </w:rPr>
        <w:t>[Без изменений]</w:t>
      </w:r>
      <w:bookmarkEnd w:id="30"/>
    </w:p>
    <w:p w:rsidR="00836271" w:rsidRPr="0083627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31" w:name="_Toc453579197"/>
      <w:r w:rsidRPr="00836271">
        <w:rPr>
          <w:rFonts w:eastAsia="SimSun"/>
          <w:iCs/>
          <w:lang w:val="ru-RU"/>
        </w:rPr>
        <w:t>4.10   </w:t>
      </w:r>
      <w:r w:rsidRPr="00836271">
        <w:rPr>
          <w:rFonts w:eastAsia="SimSun"/>
          <w:i/>
          <w:iCs/>
          <w:lang w:val="ru-RU"/>
        </w:rPr>
        <w:t>Притязание на приоритет</w:t>
      </w:r>
      <w:bookmarkEnd w:id="31"/>
    </w:p>
    <w:p w:rsidR="00836271" w:rsidRPr="00836271" w:rsidRDefault="00D05482" w:rsidP="00836271">
      <w:pPr>
        <w:pStyle w:val="Lega"/>
        <w:rPr>
          <w:rFonts w:eastAsia="SimSun"/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(a) – (c)  [Без изменений]</w:t>
      </w:r>
      <w:r w:rsidRPr="00836271">
        <w:rPr>
          <w:i/>
          <w:lang w:val="ru-RU"/>
        </w:rPr>
        <w:t xml:space="preserve"> </w:t>
      </w:r>
    </w:p>
    <w:p w:rsidR="00836271" w:rsidRPr="00836271" w:rsidRDefault="00D05482" w:rsidP="00D05482">
      <w:pPr>
        <w:pStyle w:val="Lega"/>
        <w:rPr>
          <w:rFonts w:eastAsia="SimSun"/>
          <w:lang w:val="ru-RU"/>
        </w:rPr>
      </w:pPr>
      <w:r w:rsidRPr="00836271">
        <w:rPr>
          <w:lang w:val="ru-RU"/>
        </w:rPr>
        <w:tab/>
        <w:t>(</w:t>
      </w:r>
      <w:r>
        <w:t>d</w:t>
      </w:r>
      <w:r w:rsidRPr="00836271">
        <w:rPr>
          <w:lang w:val="ru-RU"/>
        </w:rPr>
        <w:t>)</w:t>
      </w:r>
      <w:r>
        <w:t>   </w:t>
      </w:r>
      <w:r w:rsidRPr="00836271">
        <w:rPr>
          <w:i/>
          <w:lang w:val="ru-RU"/>
        </w:rPr>
        <w:t>[</w:t>
      </w:r>
      <w:r w:rsidR="008F1DEC">
        <w:rPr>
          <w:i/>
          <w:lang w:val="ru-RU"/>
        </w:rPr>
        <w:t>Изъято</w:t>
      </w:r>
      <w:r w:rsidRPr="00836271">
        <w:rPr>
          <w:i/>
          <w:lang w:val="ru-RU"/>
        </w:rPr>
        <w:t>]</w:t>
      </w:r>
    </w:p>
    <w:p w:rsidR="00836271" w:rsidRPr="00836271" w:rsidRDefault="00836271" w:rsidP="00836271">
      <w:pPr>
        <w:pStyle w:val="LegSubRule"/>
        <w:rPr>
          <w:rFonts w:eastAsia="SimSun"/>
          <w:lang w:val="ru-RU"/>
        </w:rPr>
      </w:pPr>
      <w:bookmarkStart w:id="32" w:name="_Toc453579198"/>
      <w:r w:rsidRPr="00836271">
        <w:rPr>
          <w:rFonts w:eastAsia="SimSun"/>
          <w:lang w:val="ru-RU"/>
        </w:rPr>
        <w:t xml:space="preserve">4.11 - 4.19  </w:t>
      </w:r>
      <w:r w:rsidRPr="00836271">
        <w:rPr>
          <w:rFonts w:eastAsia="SimSun"/>
          <w:i/>
          <w:lang w:val="ru-RU"/>
        </w:rPr>
        <w:t>[Без изменений]</w:t>
      </w:r>
      <w:bookmarkEnd w:id="32"/>
    </w:p>
    <w:p w:rsidR="00836271" w:rsidRPr="00836271" w:rsidRDefault="00836271" w:rsidP="00836271">
      <w:pPr>
        <w:pStyle w:val="TitleLeg"/>
        <w:rPr>
          <w:lang w:val="ru-RU"/>
        </w:rPr>
      </w:pPr>
      <w:bookmarkStart w:id="33" w:name="_Toc453579199"/>
      <w:r w:rsidRPr="00836271">
        <w:rPr>
          <w:lang w:val="ru-RU"/>
        </w:rPr>
        <w:lastRenderedPageBreak/>
        <w:t>Правило 23</w:t>
      </w:r>
      <w:r w:rsidRPr="00836271">
        <w:rPr>
          <w:i/>
          <w:lang w:val="ru-RU"/>
        </w:rPr>
        <w:t xml:space="preserve">bis </w:t>
      </w:r>
      <w:r w:rsidR="0067758D" w:rsidRPr="0067758D">
        <w:rPr>
          <w:i/>
          <w:lang w:val="ru-RU"/>
        </w:rPr>
        <w:br/>
      </w:r>
      <w:r w:rsidRPr="00836271">
        <w:rPr>
          <w:lang w:val="ru-RU"/>
        </w:rPr>
        <w:t>Пересылка документов, касающихся предшествующего поиска или классификации</w:t>
      </w:r>
      <w:bookmarkEnd w:id="33"/>
    </w:p>
    <w:p w:rsidR="00836271" w:rsidRPr="00836271" w:rsidRDefault="00D05482" w:rsidP="00D05482">
      <w:pPr>
        <w:pStyle w:val="LegSubRule"/>
        <w:tabs>
          <w:tab w:val="clear" w:pos="510"/>
          <w:tab w:val="left" w:pos="720"/>
        </w:tabs>
        <w:ind w:left="0" w:firstLine="0"/>
        <w:rPr>
          <w:rFonts w:eastAsia="SimSun"/>
          <w:lang w:val="ru-RU"/>
        </w:rPr>
      </w:pPr>
      <w:bookmarkStart w:id="34" w:name="_Toc452111222"/>
      <w:bookmarkStart w:id="35" w:name="_Toc453579200"/>
      <w:r w:rsidRPr="002C7B6B">
        <w:rPr>
          <w:rFonts w:eastAsia="SimSun"/>
          <w:lang w:val="ru-RU"/>
        </w:rPr>
        <w:t>23</w:t>
      </w:r>
      <w:proofErr w:type="spellStart"/>
      <w:r w:rsidRPr="002C7B6B">
        <w:rPr>
          <w:rFonts w:eastAsia="SimSun"/>
          <w:i/>
          <w:iCs/>
        </w:rPr>
        <w:t>bis</w:t>
      </w:r>
      <w:proofErr w:type="spellEnd"/>
      <w:r w:rsidRPr="002C7B6B">
        <w:rPr>
          <w:rFonts w:eastAsia="SimSun"/>
          <w:lang w:val="ru-RU"/>
        </w:rPr>
        <w:t>.1</w:t>
      </w:r>
      <w:r w:rsidRPr="002C7B6B">
        <w:rPr>
          <w:rFonts w:eastAsia="SimSun"/>
        </w:rPr>
        <w:t>   </w:t>
      </w:r>
      <w:r w:rsidRPr="002C7B6B">
        <w:rPr>
          <w:rFonts w:ascii="Microsoft Sans Serif" w:eastAsia="SimSun" w:hAnsi="Microsoft Sans Serif" w:cs="Microsoft Sans Serif"/>
          <w:i/>
          <w:iCs/>
          <w:lang w:val="ru-RU"/>
        </w:rPr>
        <w:t>[</w:t>
      </w:r>
      <w:r w:rsidR="008F1DEC" w:rsidRPr="002C7B6B">
        <w:rPr>
          <w:rFonts w:ascii="Microsoft Sans Serif" w:eastAsia="SimSun" w:hAnsi="Microsoft Sans Serif" w:cs="Microsoft Sans Serif"/>
          <w:i/>
          <w:iCs/>
          <w:lang w:val="ru-RU"/>
        </w:rPr>
        <w:t>Без изменений</w:t>
      </w:r>
      <w:r w:rsidRPr="002C7B6B">
        <w:rPr>
          <w:rFonts w:ascii="Microsoft Sans Serif" w:eastAsia="SimSun" w:hAnsi="Microsoft Sans Serif" w:cs="Microsoft Sans Serif"/>
          <w:i/>
          <w:iCs/>
          <w:lang w:val="ru-RU"/>
        </w:rPr>
        <w:t>]</w:t>
      </w:r>
      <w:bookmarkEnd w:id="34"/>
      <w:bookmarkEnd w:id="35"/>
    </w:p>
    <w:p w:rsidR="00836271" w:rsidRPr="00836271" w:rsidRDefault="00836271" w:rsidP="00836271">
      <w:pPr>
        <w:pStyle w:val="LegSubRule"/>
        <w:rPr>
          <w:rFonts w:eastAsia="SimSun"/>
          <w:i/>
          <w:lang w:val="ru-RU"/>
        </w:rPr>
      </w:pPr>
      <w:bookmarkStart w:id="36" w:name="_Toc453579201"/>
      <w:r w:rsidRPr="00836271">
        <w:rPr>
          <w:rFonts w:eastAsia="SimSun"/>
          <w:lang w:val="ru-RU"/>
        </w:rPr>
        <w:t>23</w:t>
      </w:r>
      <w:r w:rsidRPr="00836271">
        <w:rPr>
          <w:rFonts w:eastAsia="SimSun"/>
          <w:i/>
          <w:lang w:val="ru-RU"/>
        </w:rPr>
        <w:t>bis</w:t>
      </w:r>
      <w:r w:rsidRPr="00836271">
        <w:rPr>
          <w:rFonts w:eastAsia="SimSun"/>
          <w:lang w:val="ru-RU"/>
        </w:rPr>
        <w:t xml:space="preserve">.2 </w:t>
      </w:r>
      <w:r w:rsidRPr="00836271">
        <w:rPr>
          <w:rFonts w:eastAsia="SimSun"/>
          <w:i/>
          <w:lang w:val="ru-RU"/>
        </w:rPr>
        <w:t>Пересылка документов, касающихся предшествующего поиска или классификации, для целей правила</w:t>
      </w:r>
      <w:r w:rsidR="002C7B6B">
        <w:rPr>
          <w:rFonts w:eastAsia="SimSun"/>
          <w:i/>
          <w:lang w:val="ru-RU"/>
        </w:rPr>
        <w:t> </w:t>
      </w:r>
      <w:r w:rsidRPr="00836271">
        <w:rPr>
          <w:rFonts w:eastAsia="SimSun"/>
          <w:i/>
          <w:lang w:val="ru-RU"/>
        </w:rPr>
        <w:t>41.2</w:t>
      </w:r>
      <w:bookmarkEnd w:id="36"/>
    </w:p>
    <w:p w:rsidR="00836271" w:rsidRPr="00836271" w:rsidRDefault="00D05482" w:rsidP="00836271">
      <w:pPr>
        <w:pStyle w:val="Lega"/>
        <w:keepLines/>
        <w:rPr>
          <w:rFonts w:eastAsia="SimSun"/>
          <w:lang w:val="ru-RU"/>
        </w:rPr>
      </w:pPr>
      <w:r w:rsidRPr="00836271">
        <w:rPr>
          <w:lang w:val="ru-RU"/>
        </w:rPr>
        <w:tab/>
      </w:r>
      <w:r w:rsidR="00836271" w:rsidRPr="00836271">
        <w:rPr>
          <w:lang w:val="ru-RU"/>
        </w:rPr>
        <w:t>(a)  </w:t>
      </w:r>
      <w:r w:rsidR="002C7B6B" w:rsidRPr="002C7B6B">
        <w:rPr>
          <w:lang w:val="ru-RU"/>
        </w:rPr>
        <w:t>Для целей правила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ведомство, с учетом статьи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30(2)(a), применяемой на основании статьи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30(3), и пунктов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(b), (d) и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(e),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цитированных документов из уровня техники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если они уже имеются.   Получающее ведомство также может, с учетом статьи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30(2)(a), применяемой на основании статьи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30(3), 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международного поиска</w:t>
      </w:r>
      <w:r w:rsidR="00836271" w:rsidRPr="00836271">
        <w:rPr>
          <w:lang w:val="ru-RU"/>
        </w:rPr>
        <w:t>.</w:t>
      </w:r>
    </w:p>
    <w:p w:rsidR="00836271" w:rsidRPr="00836271" w:rsidRDefault="00D05482" w:rsidP="00836271">
      <w:pPr>
        <w:pStyle w:val="Lega"/>
        <w:rPr>
          <w:rFonts w:eastAsia="SimSun"/>
          <w:lang w:val="ru-RU"/>
        </w:rPr>
      </w:pPr>
      <w:r w:rsidRPr="00836271">
        <w:rPr>
          <w:rFonts w:eastAsia="SimSun"/>
          <w:lang w:val="ru-RU"/>
        </w:rPr>
        <w:tab/>
      </w:r>
      <w:r w:rsidR="00836271" w:rsidRPr="00836271">
        <w:rPr>
          <w:rFonts w:eastAsia="SimSun"/>
          <w:lang w:val="ru-RU"/>
        </w:rPr>
        <w:t>(b) - (e)  [</w:t>
      </w:r>
      <w:r w:rsidR="00836271" w:rsidRPr="002C7B6B">
        <w:rPr>
          <w:rFonts w:eastAsia="SimSun"/>
          <w:i/>
          <w:lang w:val="ru-RU"/>
        </w:rPr>
        <w:t>Без изменений</w:t>
      </w:r>
      <w:r w:rsidR="00836271" w:rsidRPr="00836271">
        <w:rPr>
          <w:rFonts w:eastAsia="SimSun"/>
          <w:lang w:val="ru-RU"/>
        </w:rPr>
        <w:t>]</w:t>
      </w:r>
      <w:r w:rsidRPr="003C7048">
        <w:rPr>
          <w:rFonts w:eastAsia="SimSun"/>
          <w:i/>
        </w:rPr>
        <w:t>  </w:t>
      </w:r>
    </w:p>
    <w:p w:rsidR="00836271" w:rsidRPr="00836271" w:rsidRDefault="00836271" w:rsidP="00D05482">
      <w:pPr>
        <w:pStyle w:val="Lega"/>
        <w:rPr>
          <w:rFonts w:eastAsia="SimSun"/>
          <w:lang w:val="ru-RU"/>
        </w:rPr>
      </w:pPr>
    </w:p>
    <w:p w:rsidR="00836271" w:rsidRPr="00836271" w:rsidRDefault="00836271" w:rsidP="00836271">
      <w:pPr>
        <w:pStyle w:val="TitleLeg"/>
        <w:rPr>
          <w:lang w:val="ru-RU"/>
        </w:rPr>
      </w:pPr>
      <w:bookmarkStart w:id="37" w:name="_Toc453579202"/>
      <w:r w:rsidRPr="00836271">
        <w:rPr>
          <w:lang w:val="ru-RU"/>
        </w:rPr>
        <w:lastRenderedPageBreak/>
        <w:t>Правило 45</w:t>
      </w:r>
      <w:r w:rsidRPr="007256D0">
        <w:rPr>
          <w:i/>
          <w:lang w:val="ru-RU"/>
        </w:rPr>
        <w:t>bis</w:t>
      </w:r>
      <w:r w:rsidRPr="00836271">
        <w:rPr>
          <w:lang w:val="ru-RU"/>
        </w:rPr>
        <w:t xml:space="preserve"> </w:t>
      </w:r>
      <w:r w:rsidR="0067758D" w:rsidRPr="0067758D">
        <w:rPr>
          <w:lang w:val="ru-RU"/>
        </w:rPr>
        <w:br/>
      </w:r>
      <w:r w:rsidRPr="00836271">
        <w:rPr>
          <w:lang w:val="ru-RU"/>
        </w:rPr>
        <w:t>Дополнительны</w:t>
      </w:r>
      <w:r w:rsidR="002C7B6B">
        <w:rPr>
          <w:lang w:val="ru-RU"/>
        </w:rPr>
        <w:t>й</w:t>
      </w:r>
      <w:r w:rsidRPr="00836271">
        <w:rPr>
          <w:lang w:val="ru-RU"/>
        </w:rPr>
        <w:t xml:space="preserve"> международны</w:t>
      </w:r>
      <w:r w:rsidR="002C7B6B">
        <w:rPr>
          <w:lang w:val="ru-RU"/>
        </w:rPr>
        <w:t>й</w:t>
      </w:r>
      <w:r w:rsidRPr="00836271">
        <w:rPr>
          <w:lang w:val="ru-RU"/>
        </w:rPr>
        <w:t xml:space="preserve"> поиск</w:t>
      </w:r>
      <w:bookmarkEnd w:id="37"/>
    </w:p>
    <w:p w:rsidR="00836271" w:rsidRPr="002C7B6B" w:rsidRDefault="00836271" w:rsidP="00836271">
      <w:pPr>
        <w:pStyle w:val="LegSubRule"/>
        <w:rPr>
          <w:i/>
          <w:lang w:val="ru-RU"/>
        </w:rPr>
      </w:pPr>
      <w:bookmarkStart w:id="38" w:name="_Toc453579203"/>
      <w:r w:rsidRPr="00836271">
        <w:rPr>
          <w:lang w:val="ru-RU"/>
        </w:rPr>
        <w:t>45</w:t>
      </w:r>
      <w:r w:rsidRPr="002C7B6B">
        <w:rPr>
          <w:i/>
          <w:lang w:val="ru-RU"/>
        </w:rPr>
        <w:t>bis</w:t>
      </w:r>
      <w:r w:rsidRPr="00836271">
        <w:rPr>
          <w:i/>
          <w:lang w:val="ru-RU"/>
        </w:rPr>
        <w:t>.</w:t>
      </w:r>
      <w:r w:rsidRPr="00836271">
        <w:rPr>
          <w:lang w:val="ru-RU"/>
        </w:rPr>
        <w:t>1</w:t>
      </w:r>
      <w:r w:rsidRPr="00836271">
        <w:rPr>
          <w:i/>
          <w:lang w:val="ru-RU"/>
        </w:rPr>
        <w:t>   Просьба о дополнительном поиске</w:t>
      </w:r>
      <w:bookmarkEnd w:id="38"/>
    </w:p>
    <w:p w:rsidR="00836271" w:rsidRPr="002C7B6B" w:rsidRDefault="00D05482" w:rsidP="00836271">
      <w:pPr>
        <w:pStyle w:val="Lega"/>
        <w:rPr>
          <w:lang w:val="ru-RU"/>
        </w:rPr>
      </w:pPr>
      <w:r w:rsidRPr="002C7B6B">
        <w:rPr>
          <w:lang w:val="ru-RU"/>
        </w:rPr>
        <w:tab/>
        <w:t>(</w:t>
      </w:r>
      <w:r>
        <w:t>a</w:t>
      </w:r>
      <w:r w:rsidRPr="002C7B6B">
        <w:rPr>
          <w:lang w:val="ru-RU"/>
        </w:rPr>
        <w:t>)</w:t>
      </w:r>
      <w:r>
        <w:t>  </w:t>
      </w:r>
      <w:r w:rsidR="002C7B6B" w:rsidRPr="002C7B6B">
        <w:rPr>
          <w:lang w:val="ru-RU"/>
        </w:rPr>
        <w:t>Заявитель может в любое время до истечения 22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месяцев с даты приоритета обратиться с просьбой о проведении в отношении международной заявки дополнительного международного поиска Международным поисковым органом, который является компетентным для этого в соответствии с правилом</w:t>
      </w:r>
      <w:r w:rsidR="002C7B6B">
        <w:rPr>
          <w:lang w:val="ru-RU"/>
        </w:rPr>
        <w:t> </w:t>
      </w:r>
      <w:r w:rsidR="002C7B6B" w:rsidRPr="002C7B6B">
        <w:rPr>
          <w:lang w:val="ru-RU"/>
        </w:rPr>
        <w:t>45</w:t>
      </w:r>
      <w:proofErr w:type="spellStart"/>
      <w:r w:rsidR="002C7B6B" w:rsidRPr="007256D0">
        <w:rPr>
          <w:i/>
        </w:rPr>
        <w:t>bis</w:t>
      </w:r>
      <w:proofErr w:type="spellEnd"/>
      <w:r w:rsidR="002C7B6B" w:rsidRPr="002C7B6B">
        <w:rPr>
          <w:lang w:val="ru-RU"/>
        </w:rPr>
        <w:t xml:space="preserve">.9. </w:t>
      </w:r>
      <w:r w:rsidR="002C7B6B">
        <w:rPr>
          <w:lang w:val="ru-RU"/>
        </w:rPr>
        <w:t xml:space="preserve"> </w:t>
      </w:r>
      <w:r w:rsidR="002C7B6B" w:rsidRPr="002C7B6B">
        <w:rPr>
          <w:lang w:val="ru-RU"/>
        </w:rPr>
        <w:t>С такими просьбами заявитель может обращаться сразу к нескольким таким органам</w:t>
      </w:r>
      <w:r w:rsidRPr="002C7B6B">
        <w:rPr>
          <w:lang w:val="ru-RU"/>
        </w:rPr>
        <w:t>.</w:t>
      </w:r>
    </w:p>
    <w:p w:rsidR="00836271" w:rsidRPr="002C6C11" w:rsidRDefault="00D05482" w:rsidP="00836271">
      <w:pPr>
        <w:pStyle w:val="Lega"/>
        <w:rPr>
          <w:lang w:val="ru-RU"/>
        </w:rPr>
      </w:pPr>
      <w:r w:rsidRPr="002C7B6B">
        <w:rPr>
          <w:lang w:val="ru-RU"/>
        </w:rPr>
        <w:tab/>
      </w:r>
      <w:r w:rsidR="00836271" w:rsidRPr="00836271">
        <w:rPr>
          <w:lang w:val="ru-RU"/>
        </w:rPr>
        <w:t>(b) - (e)  [</w:t>
      </w:r>
      <w:r w:rsidR="00836271" w:rsidRPr="00CD081C">
        <w:rPr>
          <w:i/>
          <w:lang w:val="ru-RU"/>
        </w:rPr>
        <w:t>Без изменений</w:t>
      </w:r>
      <w:r w:rsidR="00836271" w:rsidRPr="00836271">
        <w:rPr>
          <w:lang w:val="ru-RU"/>
        </w:rPr>
        <w:t>]</w:t>
      </w:r>
    </w:p>
    <w:p w:rsidR="00836271" w:rsidRPr="002C6C11" w:rsidRDefault="00836271" w:rsidP="00836271">
      <w:pPr>
        <w:pStyle w:val="LegSubRule"/>
        <w:rPr>
          <w:lang w:val="ru-RU"/>
        </w:rPr>
      </w:pPr>
      <w:bookmarkStart w:id="39" w:name="_Toc453579204"/>
      <w:r w:rsidRPr="00836271">
        <w:rPr>
          <w:lang w:val="ru-RU"/>
        </w:rPr>
        <w:t>45</w:t>
      </w:r>
      <w:r w:rsidRPr="007256D0">
        <w:rPr>
          <w:i/>
          <w:lang w:val="ru-RU"/>
        </w:rPr>
        <w:t>bis</w:t>
      </w:r>
      <w:r w:rsidRPr="00836271">
        <w:rPr>
          <w:i/>
          <w:lang w:val="ru-RU"/>
        </w:rPr>
        <w:t>.</w:t>
      </w:r>
      <w:r w:rsidRPr="00836271">
        <w:rPr>
          <w:lang w:val="ru-RU"/>
        </w:rPr>
        <w:t>2 - 9   </w:t>
      </w:r>
      <w:r w:rsidRPr="00836271">
        <w:rPr>
          <w:i/>
          <w:lang w:val="ru-RU"/>
        </w:rPr>
        <w:t>[Без изменений]</w:t>
      </w:r>
      <w:bookmarkEnd w:id="39"/>
    </w:p>
    <w:p w:rsidR="00836271" w:rsidRPr="002C6C11" w:rsidRDefault="00836271" w:rsidP="00836271">
      <w:pPr>
        <w:pStyle w:val="TitleLeg"/>
        <w:rPr>
          <w:lang w:val="ru-RU"/>
        </w:rPr>
      </w:pPr>
      <w:bookmarkStart w:id="40" w:name="_Toc453579205"/>
      <w:r w:rsidRPr="00836271">
        <w:rPr>
          <w:lang w:val="ru-RU"/>
        </w:rPr>
        <w:lastRenderedPageBreak/>
        <w:t>Правило 51</w:t>
      </w:r>
      <w:r w:rsidRPr="00836271">
        <w:rPr>
          <w:i/>
          <w:lang w:val="ru-RU"/>
        </w:rPr>
        <w:t xml:space="preserve">bis </w:t>
      </w:r>
      <w:r w:rsidR="0067758D" w:rsidRPr="0067758D">
        <w:rPr>
          <w:i/>
          <w:lang w:val="ru-RU"/>
        </w:rPr>
        <w:br/>
      </w:r>
      <w:r w:rsidRPr="00836271">
        <w:rPr>
          <w:lang w:val="ru-RU"/>
        </w:rPr>
        <w:t>Некоторые национальные требования, допускаемые в соответствии со статьей 27</w:t>
      </w:r>
      <w:bookmarkEnd w:id="40"/>
    </w:p>
    <w:p w:rsidR="00836271" w:rsidRPr="002C6C1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41" w:name="_Toc453579206"/>
      <w:r w:rsidRPr="00836271">
        <w:rPr>
          <w:rFonts w:eastAsia="SimSun"/>
          <w:iCs/>
          <w:lang w:val="ru-RU"/>
        </w:rPr>
        <w:t>51</w:t>
      </w:r>
      <w:r w:rsidRPr="00836271">
        <w:rPr>
          <w:rFonts w:eastAsia="SimSun"/>
          <w:i/>
          <w:iCs/>
          <w:lang w:val="ru-RU"/>
        </w:rPr>
        <w:t>bis</w:t>
      </w:r>
      <w:r w:rsidRPr="00836271">
        <w:rPr>
          <w:rFonts w:eastAsia="SimSun"/>
          <w:iCs/>
          <w:lang w:val="ru-RU"/>
        </w:rPr>
        <w:t>.1   </w:t>
      </w:r>
      <w:r w:rsidRPr="00836271">
        <w:rPr>
          <w:rFonts w:eastAsia="SimSun"/>
          <w:i/>
          <w:iCs/>
          <w:lang w:val="ru-RU"/>
        </w:rPr>
        <w:t>Некоторые допускаемые национальные требования</w:t>
      </w:r>
      <w:bookmarkEnd w:id="41"/>
    </w:p>
    <w:p w:rsidR="00836271" w:rsidRPr="002C6C11" w:rsidRDefault="00D05482" w:rsidP="00836271">
      <w:pPr>
        <w:pStyle w:val="Lega"/>
        <w:rPr>
          <w:rFonts w:eastAsia="SimSun"/>
          <w:lang w:val="ru-RU"/>
        </w:rPr>
      </w:pPr>
      <w:r w:rsidRPr="002C6C11">
        <w:rPr>
          <w:lang w:val="ru-RU"/>
        </w:rPr>
        <w:tab/>
      </w:r>
      <w:r w:rsidR="00836271" w:rsidRPr="00836271">
        <w:rPr>
          <w:lang w:val="ru-RU"/>
        </w:rPr>
        <w:t xml:space="preserve">(a) - (e) </w:t>
      </w:r>
      <w:r w:rsidR="00836271" w:rsidRPr="00836271">
        <w:rPr>
          <w:i/>
          <w:lang w:val="ru-RU"/>
        </w:rPr>
        <w:t>[Без изменений]</w:t>
      </w:r>
    </w:p>
    <w:p w:rsidR="00836271" w:rsidRPr="002C6C11" w:rsidRDefault="00D05482" w:rsidP="00D05482">
      <w:pPr>
        <w:pStyle w:val="Lega"/>
        <w:rPr>
          <w:rFonts w:eastAsia="SimSun"/>
          <w:lang w:val="ru-RU"/>
        </w:rPr>
      </w:pPr>
      <w:r w:rsidRPr="002C6C11">
        <w:rPr>
          <w:lang w:val="ru-RU"/>
        </w:rPr>
        <w:tab/>
      </w:r>
      <w:r w:rsidRPr="002C6C11">
        <w:rPr>
          <w:rStyle w:val="RDeletedText"/>
          <w:rFonts w:eastAsia="SimSun"/>
          <w:strike w:val="0"/>
          <w:color w:val="auto"/>
          <w:lang w:val="ru-RU"/>
        </w:rPr>
        <w:t>(</w:t>
      </w:r>
      <w:r w:rsidRPr="00D05482">
        <w:rPr>
          <w:rStyle w:val="RDeletedText"/>
          <w:rFonts w:eastAsia="SimSun"/>
          <w:strike w:val="0"/>
          <w:color w:val="auto"/>
        </w:rPr>
        <w:t>f</w:t>
      </w:r>
      <w:r w:rsidRPr="002C6C11">
        <w:rPr>
          <w:rStyle w:val="RDeletedText"/>
          <w:rFonts w:eastAsia="SimSun"/>
          <w:strike w:val="0"/>
          <w:color w:val="auto"/>
          <w:lang w:val="ru-RU"/>
        </w:rPr>
        <w:t>)</w:t>
      </w:r>
      <w:r w:rsidRPr="00D05482">
        <w:rPr>
          <w:rStyle w:val="RDeletedText"/>
          <w:rFonts w:eastAsia="SimSun"/>
          <w:strike w:val="0"/>
          <w:color w:val="auto"/>
        </w:rPr>
        <w:t>   </w:t>
      </w:r>
      <w:r w:rsidRPr="002C6C11">
        <w:rPr>
          <w:rStyle w:val="RDeletedText"/>
          <w:rFonts w:eastAsia="SimSun"/>
          <w:i/>
          <w:strike w:val="0"/>
          <w:color w:val="auto"/>
          <w:lang w:val="ru-RU"/>
        </w:rPr>
        <w:t>[</w:t>
      </w:r>
      <w:r w:rsidR="00CD081C">
        <w:rPr>
          <w:rStyle w:val="RDeletedText"/>
          <w:rFonts w:eastAsia="SimSun"/>
          <w:i/>
          <w:strike w:val="0"/>
          <w:color w:val="auto"/>
          <w:lang w:val="ru-RU"/>
        </w:rPr>
        <w:t>Изъято</w:t>
      </w:r>
      <w:r w:rsidRPr="002C6C11">
        <w:rPr>
          <w:rStyle w:val="RDeletedText"/>
          <w:rFonts w:eastAsia="SimSun"/>
          <w:i/>
          <w:strike w:val="0"/>
          <w:color w:val="auto"/>
          <w:lang w:val="ru-RU"/>
        </w:rPr>
        <w:t>]</w:t>
      </w:r>
    </w:p>
    <w:p w:rsidR="00836271" w:rsidRPr="002C6C11" w:rsidRDefault="00836271" w:rsidP="00836271">
      <w:pPr>
        <w:pStyle w:val="LegSubRule"/>
        <w:rPr>
          <w:rFonts w:eastAsia="SimSun"/>
          <w:i/>
          <w:iCs/>
          <w:lang w:val="ru-RU"/>
        </w:rPr>
      </w:pPr>
      <w:bookmarkStart w:id="42" w:name="_Toc453579207"/>
      <w:r w:rsidRPr="00836271">
        <w:rPr>
          <w:rFonts w:eastAsia="SimSun"/>
          <w:iCs/>
          <w:lang w:val="ru-RU"/>
        </w:rPr>
        <w:t>51</w:t>
      </w:r>
      <w:r w:rsidRPr="00836271">
        <w:rPr>
          <w:rFonts w:eastAsia="SimSun"/>
          <w:i/>
          <w:iCs/>
          <w:lang w:val="ru-RU"/>
        </w:rPr>
        <w:t>bis</w:t>
      </w:r>
      <w:r w:rsidRPr="00836271">
        <w:rPr>
          <w:rFonts w:eastAsia="SimSun"/>
          <w:iCs/>
          <w:lang w:val="ru-RU"/>
        </w:rPr>
        <w:t>.2 и 51</w:t>
      </w:r>
      <w:r w:rsidRPr="00836271">
        <w:rPr>
          <w:rFonts w:eastAsia="SimSun"/>
          <w:i/>
          <w:iCs/>
          <w:lang w:val="ru-RU"/>
        </w:rPr>
        <w:t>bis.</w:t>
      </w:r>
      <w:r w:rsidRPr="00836271">
        <w:rPr>
          <w:rFonts w:eastAsia="SimSun"/>
          <w:iCs/>
          <w:lang w:val="ru-RU"/>
        </w:rPr>
        <w:t>3   [</w:t>
      </w:r>
      <w:r w:rsidRPr="00CD081C">
        <w:rPr>
          <w:rFonts w:eastAsia="SimSun"/>
          <w:i/>
          <w:iCs/>
          <w:lang w:val="ru-RU"/>
        </w:rPr>
        <w:t>Без изменений</w:t>
      </w:r>
      <w:r w:rsidRPr="00836271">
        <w:rPr>
          <w:rFonts w:eastAsia="SimSun"/>
          <w:iCs/>
          <w:lang w:val="ru-RU"/>
        </w:rPr>
        <w:t>]</w:t>
      </w:r>
      <w:bookmarkEnd w:id="42"/>
    </w:p>
    <w:bookmarkEnd w:id="29"/>
    <w:p w:rsidR="00836271" w:rsidRPr="002C6C11" w:rsidRDefault="00836271" w:rsidP="00D05482">
      <w:pPr>
        <w:pStyle w:val="Lega"/>
        <w:spacing w:line="240" w:lineRule="auto"/>
        <w:rPr>
          <w:rFonts w:eastAsia="SimSun"/>
          <w:lang w:val="ru-RU"/>
        </w:rPr>
      </w:pPr>
    </w:p>
    <w:bookmarkEnd w:id="27"/>
    <w:p w:rsidR="00836271" w:rsidRPr="002C6C11" w:rsidRDefault="00836271" w:rsidP="00836271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836271">
        <w:rPr>
          <w:lang w:val="ru-RU"/>
        </w:rPr>
        <w:t>[Конец приложения II и документа]</w:t>
      </w:r>
    </w:p>
    <w:p w:rsidR="009C5F86" w:rsidRPr="002C6C11" w:rsidRDefault="009C5F86" w:rsidP="009C5F86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sectPr w:rsidR="009C5F86" w:rsidRPr="002C6C11" w:rsidSect="00D87A0F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2D" w:rsidRDefault="0041752D">
      <w:r>
        <w:separator/>
      </w:r>
    </w:p>
  </w:endnote>
  <w:endnote w:type="continuationSeparator" w:id="0">
    <w:p w:rsidR="0041752D" w:rsidRDefault="0041752D" w:rsidP="003B38C1">
      <w:r>
        <w:separator/>
      </w:r>
    </w:p>
    <w:p w:rsidR="0041752D" w:rsidRPr="003B38C1" w:rsidRDefault="0041752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52D" w:rsidRPr="003B38C1" w:rsidRDefault="0041752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2D" w:rsidRDefault="0041752D">
      <w:r>
        <w:separator/>
      </w:r>
    </w:p>
  </w:footnote>
  <w:footnote w:type="continuationSeparator" w:id="0">
    <w:p w:rsidR="0041752D" w:rsidRDefault="0041752D" w:rsidP="008B60B2">
      <w:r>
        <w:separator/>
      </w:r>
    </w:p>
    <w:p w:rsidR="0041752D" w:rsidRPr="00ED77FB" w:rsidRDefault="0041752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52D" w:rsidRPr="00ED77FB" w:rsidRDefault="0041752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1752D" w:rsidRPr="000B086F" w:rsidRDefault="004175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B086F">
        <w:rPr>
          <w:lang w:val="ru-RU"/>
        </w:rPr>
        <w:t xml:space="preserve"> Под терминами «статья» и «правило», используемыми в настоящем документе, подразумеваются статьи PCT и правила Инструкции к PCT («Инструкция») или те положения, которые предлагается изменить или, соответственно, дополнить. </w:t>
      </w:r>
      <w:r>
        <w:rPr>
          <w:lang w:val="ru-RU"/>
        </w:rPr>
        <w:t xml:space="preserve"> </w:t>
      </w:r>
      <w:r w:rsidRPr="000B086F">
        <w:rPr>
          <w:lang w:val="ru-RU"/>
        </w:rPr>
        <w:t>Термины «национальное законодательство», «национальные заявки», «национальная фаза» и т.д. подразумевают региональное законодательство, региональные заявки, региональную фазу и т.д</w:t>
      </w:r>
      <w:r>
        <w:rPr>
          <w:lang w:val="ru-RU"/>
        </w:rPr>
        <w:t>.</w:t>
      </w:r>
    </w:p>
  </w:footnote>
  <w:footnote w:id="3">
    <w:p w:rsidR="0041752D" w:rsidRPr="005F21C0" w:rsidRDefault="004175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F21C0">
        <w:rPr>
          <w:lang w:val="ru-RU"/>
        </w:rPr>
        <w:t xml:space="preserve"> Формулировки, которые предлагается добавить и удалить, выделены в тексте подчеркиванием или вычеркнуты, соответственно</w:t>
      </w:r>
      <w:r>
        <w:rPr>
          <w:lang w:val="ru-RU"/>
        </w:rPr>
        <w:t xml:space="preserve">.  </w:t>
      </w:r>
      <w:r w:rsidRPr="005F21C0">
        <w:rPr>
          <w:lang w:val="ru-RU"/>
        </w:rPr>
        <w:t>В приложени</w:t>
      </w:r>
      <w:r>
        <w:rPr>
          <w:lang w:val="ru-RU"/>
        </w:rPr>
        <w:t>и </w:t>
      </w:r>
      <w:r w:rsidRPr="005F21C0">
        <w:rPr>
          <w:lang w:val="ru-RU"/>
        </w:rPr>
        <w:t xml:space="preserve">II приведен </w:t>
      </w:r>
      <w:r>
        <w:rPr>
          <w:lang w:val="ru-RU"/>
        </w:rPr>
        <w:t>«</w:t>
      </w:r>
      <w:r w:rsidRPr="005F21C0">
        <w:rPr>
          <w:lang w:val="ru-RU"/>
        </w:rPr>
        <w:t>чистый</w:t>
      </w:r>
      <w:r>
        <w:rPr>
          <w:lang w:val="ru-RU"/>
        </w:rPr>
        <w:t>»</w:t>
      </w:r>
      <w:r w:rsidRPr="005F21C0">
        <w:rPr>
          <w:lang w:val="ru-RU"/>
        </w:rPr>
        <w:t xml:space="preserve"> текст положений</w:t>
      </w:r>
      <w:r>
        <w:rPr>
          <w:lang w:val="ru-RU"/>
        </w:rPr>
        <w:t xml:space="preserve"> с предлагаемыми изменениями</w:t>
      </w:r>
      <w:r w:rsidRPr="005F21C0">
        <w:rPr>
          <w:lang w:val="ru-RU"/>
        </w:rPr>
        <w:t xml:space="preserve"> (без подчеркивания или вычеркивания)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D" w:rsidRDefault="0041752D" w:rsidP="00836271">
    <w:pPr>
      <w:jc w:val="right"/>
    </w:pPr>
    <w:r w:rsidRPr="00836271">
      <w:rPr>
        <w:lang w:val="ru-RU"/>
      </w:rPr>
      <w:t>PCT/A/48/3</w:t>
    </w:r>
  </w:p>
  <w:p w:rsidR="0041752D" w:rsidRDefault="0041752D" w:rsidP="00836271">
    <w:pPr>
      <w:jc w:val="right"/>
    </w:pPr>
    <w:r>
      <w:rPr>
        <w:lang w:val="ru-RU"/>
      </w:rPr>
      <w:t>стр</w:t>
    </w:r>
    <w:r w:rsidRPr="006A154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170FB">
      <w:rPr>
        <w:noProof/>
      </w:rPr>
      <w:t>3</w:t>
    </w:r>
    <w:r>
      <w:fldChar w:fldCharType="end"/>
    </w:r>
  </w:p>
  <w:p w:rsidR="0041752D" w:rsidRDefault="0041752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D" w:rsidRPr="002C6C11" w:rsidRDefault="0041752D" w:rsidP="00836271">
    <w:pPr>
      <w:jc w:val="right"/>
      <w:rPr>
        <w:lang w:val="ru-RU"/>
      </w:rPr>
    </w:pPr>
    <w:r w:rsidRPr="00836271">
      <w:rPr>
        <w:lang w:val="ru-RU"/>
      </w:rPr>
      <w:t>PCT/A/48/3</w:t>
    </w:r>
  </w:p>
  <w:p w:rsidR="0041752D" w:rsidRDefault="0041752D" w:rsidP="00836271">
    <w:pPr>
      <w:jc w:val="right"/>
    </w:pPr>
    <w:r w:rsidRPr="00836271">
      <w:rPr>
        <w:lang w:val="ru-RU"/>
      </w:rPr>
      <w:t>Приложение I, стр.</w:t>
    </w:r>
    <w:r w:rsidRPr="002C6C11">
      <w:rPr>
        <w:lang w:val="ru-RU"/>
      </w:rPr>
      <w:t xml:space="preserve"> </w:t>
    </w:r>
    <w:r>
      <w:fldChar w:fldCharType="begin"/>
    </w:r>
    <w:r w:rsidRPr="002C6C11">
      <w:rPr>
        <w:lang w:val="ru-RU"/>
      </w:rPr>
      <w:instrText xml:space="preserve"> </w:instrText>
    </w:r>
    <w:r>
      <w:instrText>PAGE</w:instrText>
    </w:r>
    <w:r w:rsidRPr="002C6C11">
      <w:rPr>
        <w:lang w:val="ru-RU"/>
      </w:rPr>
      <w:instrText xml:space="preserve">  \* </w:instrText>
    </w:r>
    <w:r>
      <w:instrText>MERGEFORMAT</w:instrText>
    </w:r>
    <w:r w:rsidRPr="002C6C11">
      <w:rPr>
        <w:lang w:val="ru-RU"/>
      </w:rPr>
      <w:instrText xml:space="preserve"> </w:instrText>
    </w:r>
    <w:r>
      <w:fldChar w:fldCharType="separate"/>
    </w:r>
    <w:r w:rsidR="002522CD">
      <w:rPr>
        <w:noProof/>
      </w:rPr>
      <w:t>6</w:t>
    </w:r>
    <w:r>
      <w:fldChar w:fldCharType="end"/>
    </w:r>
  </w:p>
  <w:p w:rsidR="0041752D" w:rsidRDefault="0041752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D" w:rsidRDefault="0041752D" w:rsidP="00D87A0F">
    <w:pPr>
      <w:jc w:val="right"/>
    </w:pPr>
    <w:r>
      <w:t>PCT/A/48/3</w:t>
    </w:r>
  </w:p>
  <w:p w:rsidR="0041752D" w:rsidRDefault="0041752D" w:rsidP="00D87A0F">
    <w:pPr>
      <w:jc w:val="right"/>
    </w:pPr>
    <w:r>
      <w:rPr>
        <w:lang w:val="ru-RU"/>
      </w:rPr>
      <w:t>ПРИЛОЖЕНИЕ</w:t>
    </w:r>
    <w:r>
      <w:t xml:space="preserve"> I</w:t>
    </w:r>
  </w:p>
  <w:p w:rsidR="0041752D" w:rsidRDefault="0041752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D" w:rsidRPr="00D032C8" w:rsidRDefault="0041752D" w:rsidP="00836271">
    <w:pPr>
      <w:jc w:val="right"/>
      <w:rPr>
        <w:lang w:val="ru-RU"/>
      </w:rPr>
    </w:pPr>
    <w:r w:rsidRPr="00836271">
      <w:rPr>
        <w:lang w:val="ru-RU"/>
      </w:rPr>
      <w:t>PCT/A/48/3</w:t>
    </w:r>
  </w:p>
  <w:p w:rsidR="0041752D" w:rsidRPr="00D032C8" w:rsidRDefault="0041752D" w:rsidP="00836271">
    <w:pPr>
      <w:jc w:val="right"/>
      <w:rPr>
        <w:lang w:val="ru-RU"/>
      </w:rPr>
    </w:pPr>
    <w:r w:rsidRPr="00836271">
      <w:rPr>
        <w:lang w:val="ru-RU"/>
      </w:rPr>
      <w:t>Приложение II,</w:t>
    </w:r>
    <w:r w:rsidRPr="00D032C8">
      <w:rPr>
        <w:lang w:val="ru-RU"/>
      </w:rPr>
      <w:t xml:space="preserve"> </w:t>
    </w:r>
    <w:r w:rsidR="00D032C8">
      <w:rPr>
        <w:lang w:val="ru-RU"/>
      </w:rPr>
      <w:t xml:space="preserve">стр. </w:t>
    </w:r>
    <w:r>
      <w:fldChar w:fldCharType="begin"/>
    </w:r>
    <w:r w:rsidRPr="00D032C8">
      <w:rPr>
        <w:lang w:val="ru-RU"/>
      </w:rPr>
      <w:instrText xml:space="preserve"> </w:instrText>
    </w:r>
    <w:r w:rsidRPr="00D05482">
      <w:rPr>
        <w:lang w:val="fr-FR"/>
      </w:rPr>
      <w:instrText>PAGE</w:instrText>
    </w:r>
    <w:r w:rsidRPr="00D032C8">
      <w:rPr>
        <w:lang w:val="ru-RU"/>
      </w:rPr>
      <w:instrText xml:space="preserve">  \* </w:instrText>
    </w:r>
    <w:r w:rsidRPr="00D05482">
      <w:rPr>
        <w:lang w:val="fr-FR"/>
      </w:rPr>
      <w:instrText>MERGEFORMAT</w:instrText>
    </w:r>
    <w:r w:rsidRPr="00D032C8">
      <w:rPr>
        <w:lang w:val="ru-RU"/>
      </w:rPr>
      <w:instrText xml:space="preserve"> </w:instrText>
    </w:r>
    <w:r>
      <w:fldChar w:fldCharType="separate"/>
    </w:r>
    <w:r w:rsidR="007170FB" w:rsidRPr="007170FB">
      <w:rPr>
        <w:noProof/>
        <w:lang w:val="ru-RU"/>
      </w:rPr>
      <w:t>5</w:t>
    </w:r>
    <w:r>
      <w:fldChar w:fldCharType="end"/>
    </w:r>
  </w:p>
  <w:p w:rsidR="0041752D" w:rsidRPr="00D032C8" w:rsidRDefault="0041752D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2D" w:rsidRDefault="0041752D" w:rsidP="00D87A0F">
    <w:pPr>
      <w:jc w:val="right"/>
    </w:pPr>
    <w:r>
      <w:t>PCT/A/48/3</w:t>
    </w:r>
  </w:p>
  <w:p w:rsidR="0041752D" w:rsidRDefault="0041752D" w:rsidP="00D87A0F">
    <w:pPr>
      <w:jc w:val="right"/>
    </w:pPr>
    <w:r>
      <w:rPr>
        <w:lang w:val="ru-RU"/>
      </w:rPr>
      <w:t>ПРИЛОЖЕНИЕ</w:t>
    </w:r>
    <w:r>
      <w:t xml:space="preserve"> II</w:t>
    </w:r>
  </w:p>
  <w:p w:rsidR="0041752D" w:rsidRDefault="0041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D6AC36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|RTS_Glossary|FTS_Glossary|TRADTERM|UPOV_Beta|AT.WIPO"/>
    <w:docVar w:name="TermBaseURL" w:val="empty"/>
    <w:docVar w:name="TextBases" w:val="TextBase TMs\Patents\Meetings|TextBase TMs\Patents\Other|TextBase TMs\Patents\Publications"/>
    <w:docVar w:name="TextBaseURL" w:val="empty"/>
    <w:docVar w:name="UILng" w:val="en"/>
  </w:docVars>
  <w:rsids>
    <w:rsidRoot w:val="00CB644D"/>
    <w:rsid w:val="000233CD"/>
    <w:rsid w:val="00043CAA"/>
    <w:rsid w:val="00075432"/>
    <w:rsid w:val="000968ED"/>
    <w:rsid w:val="000B086F"/>
    <w:rsid w:val="000F5E56"/>
    <w:rsid w:val="00126BD6"/>
    <w:rsid w:val="001362EE"/>
    <w:rsid w:val="001832A6"/>
    <w:rsid w:val="001A0BF7"/>
    <w:rsid w:val="001B568E"/>
    <w:rsid w:val="001F646F"/>
    <w:rsid w:val="002522CD"/>
    <w:rsid w:val="002634C4"/>
    <w:rsid w:val="002928D3"/>
    <w:rsid w:val="002C6C11"/>
    <w:rsid w:val="002C7B6B"/>
    <w:rsid w:val="002F1FE6"/>
    <w:rsid w:val="002F4E68"/>
    <w:rsid w:val="00312F7F"/>
    <w:rsid w:val="003228B7"/>
    <w:rsid w:val="00325AB4"/>
    <w:rsid w:val="003263CE"/>
    <w:rsid w:val="00343606"/>
    <w:rsid w:val="003673CF"/>
    <w:rsid w:val="003845C1"/>
    <w:rsid w:val="003A6F89"/>
    <w:rsid w:val="003B38C1"/>
    <w:rsid w:val="003B78E8"/>
    <w:rsid w:val="003C7048"/>
    <w:rsid w:val="0041752D"/>
    <w:rsid w:val="00423E3E"/>
    <w:rsid w:val="00427AF4"/>
    <w:rsid w:val="00436EC5"/>
    <w:rsid w:val="004400E2"/>
    <w:rsid w:val="00453468"/>
    <w:rsid w:val="004647DA"/>
    <w:rsid w:val="00474062"/>
    <w:rsid w:val="00477D6B"/>
    <w:rsid w:val="004B274D"/>
    <w:rsid w:val="004E7FE5"/>
    <w:rsid w:val="0051351B"/>
    <w:rsid w:val="0053057A"/>
    <w:rsid w:val="005424D3"/>
    <w:rsid w:val="0054613E"/>
    <w:rsid w:val="00560A29"/>
    <w:rsid w:val="00575018"/>
    <w:rsid w:val="005D1301"/>
    <w:rsid w:val="005F21C0"/>
    <w:rsid w:val="00605827"/>
    <w:rsid w:val="00607FD2"/>
    <w:rsid w:val="00646050"/>
    <w:rsid w:val="006713CA"/>
    <w:rsid w:val="00673B48"/>
    <w:rsid w:val="00676C5C"/>
    <w:rsid w:val="0067758D"/>
    <w:rsid w:val="0069278D"/>
    <w:rsid w:val="00697194"/>
    <w:rsid w:val="006A1549"/>
    <w:rsid w:val="006B05C8"/>
    <w:rsid w:val="007058FB"/>
    <w:rsid w:val="007170FB"/>
    <w:rsid w:val="007256D0"/>
    <w:rsid w:val="00746322"/>
    <w:rsid w:val="00763AED"/>
    <w:rsid w:val="00766977"/>
    <w:rsid w:val="007B46E8"/>
    <w:rsid w:val="007B6A58"/>
    <w:rsid w:val="007D1613"/>
    <w:rsid w:val="007D5920"/>
    <w:rsid w:val="00816B7E"/>
    <w:rsid w:val="00817902"/>
    <w:rsid w:val="00836271"/>
    <w:rsid w:val="0087490D"/>
    <w:rsid w:val="008B2CC1"/>
    <w:rsid w:val="008B60B2"/>
    <w:rsid w:val="008C1B1C"/>
    <w:rsid w:val="008F1DEC"/>
    <w:rsid w:val="0090731E"/>
    <w:rsid w:val="00916EE2"/>
    <w:rsid w:val="009470E5"/>
    <w:rsid w:val="00966A22"/>
    <w:rsid w:val="0096722F"/>
    <w:rsid w:val="00980843"/>
    <w:rsid w:val="009808C0"/>
    <w:rsid w:val="009A57A0"/>
    <w:rsid w:val="009A6309"/>
    <w:rsid w:val="009B4655"/>
    <w:rsid w:val="009C5F86"/>
    <w:rsid w:val="009C61AA"/>
    <w:rsid w:val="009E1F0C"/>
    <w:rsid w:val="009E2791"/>
    <w:rsid w:val="009E3F6F"/>
    <w:rsid w:val="009F499F"/>
    <w:rsid w:val="009F575F"/>
    <w:rsid w:val="00A03CC1"/>
    <w:rsid w:val="00A13F28"/>
    <w:rsid w:val="00A24E84"/>
    <w:rsid w:val="00A42DAF"/>
    <w:rsid w:val="00A45BD8"/>
    <w:rsid w:val="00A515F9"/>
    <w:rsid w:val="00A85B8E"/>
    <w:rsid w:val="00A90EC7"/>
    <w:rsid w:val="00AA30EC"/>
    <w:rsid w:val="00AC205C"/>
    <w:rsid w:val="00AC7B74"/>
    <w:rsid w:val="00AD2FB8"/>
    <w:rsid w:val="00B05A69"/>
    <w:rsid w:val="00B403C6"/>
    <w:rsid w:val="00B41A26"/>
    <w:rsid w:val="00B546DF"/>
    <w:rsid w:val="00B82B59"/>
    <w:rsid w:val="00B8510B"/>
    <w:rsid w:val="00B9734B"/>
    <w:rsid w:val="00BA654A"/>
    <w:rsid w:val="00C01738"/>
    <w:rsid w:val="00C11BFE"/>
    <w:rsid w:val="00C32626"/>
    <w:rsid w:val="00C87EBC"/>
    <w:rsid w:val="00C94629"/>
    <w:rsid w:val="00CB644D"/>
    <w:rsid w:val="00CB75C6"/>
    <w:rsid w:val="00CD081C"/>
    <w:rsid w:val="00D01CBE"/>
    <w:rsid w:val="00D032C8"/>
    <w:rsid w:val="00D05482"/>
    <w:rsid w:val="00D436F0"/>
    <w:rsid w:val="00D45252"/>
    <w:rsid w:val="00D6022B"/>
    <w:rsid w:val="00D71B4D"/>
    <w:rsid w:val="00D8153E"/>
    <w:rsid w:val="00D87A0F"/>
    <w:rsid w:val="00D93D55"/>
    <w:rsid w:val="00DA094A"/>
    <w:rsid w:val="00DA6D03"/>
    <w:rsid w:val="00DE6C93"/>
    <w:rsid w:val="00E3328B"/>
    <w:rsid w:val="00E335FE"/>
    <w:rsid w:val="00E426C1"/>
    <w:rsid w:val="00E5021F"/>
    <w:rsid w:val="00EA6BAD"/>
    <w:rsid w:val="00EA78D0"/>
    <w:rsid w:val="00EC4E49"/>
    <w:rsid w:val="00ED1B21"/>
    <w:rsid w:val="00ED77FB"/>
    <w:rsid w:val="00EF6C4D"/>
    <w:rsid w:val="00EF74E9"/>
    <w:rsid w:val="00F021A6"/>
    <w:rsid w:val="00F260F7"/>
    <w:rsid w:val="00F305F5"/>
    <w:rsid w:val="00F527D3"/>
    <w:rsid w:val="00F66152"/>
    <w:rsid w:val="00F83396"/>
    <w:rsid w:val="00F85A6C"/>
    <w:rsid w:val="00F937CF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461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60F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60F7"/>
    <w:pPr>
      <w:keepNext/>
      <w:keepLines/>
      <w:tabs>
        <w:tab w:val="right" w:leader="dot" w:pos="9345"/>
      </w:tabs>
      <w:spacing w:before="240" w:after="100"/>
      <w:ind w:left="851" w:right="567" w:hanging="851"/>
    </w:pPr>
  </w:style>
  <w:style w:type="paragraph" w:styleId="TOC2">
    <w:name w:val="toc 2"/>
    <w:basedOn w:val="Normal"/>
    <w:next w:val="Normal"/>
    <w:autoRedefine/>
    <w:uiPriority w:val="39"/>
    <w:unhideWhenUsed/>
    <w:rsid w:val="00F260F7"/>
    <w:pPr>
      <w:spacing w:after="100"/>
      <w:ind w:left="1072" w:right="567" w:hanging="851"/>
    </w:pPr>
  </w:style>
  <w:style w:type="character" w:customStyle="1" w:styleId="FootnoteTextChar">
    <w:name w:val="Footnote Text Char"/>
    <w:basedOn w:val="DefaultParagraphFont"/>
    <w:link w:val="FootnoteText"/>
    <w:semiHidden/>
    <w:rsid w:val="00F260F7"/>
    <w:rPr>
      <w:rFonts w:ascii="Arial" w:eastAsia="SimSun" w:hAnsi="Arial" w:cs="Arial"/>
      <w:sz w:val="18"/>
      <w:lang w:eastAsia="zh-CN"/>
    </w:rPr>
  </w:style>
  <w:style w:type="paragraph" w:customStyle="1" w:styleId="TitleLeg">
    <w:name w:val="Title Leg #"/>
    <w:basedOn w:val="Normal"/>
    <w:next w:val="Normal"/>
    <w:rsid w:val="00F260F7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LegSubRule">
    <w:name w:val="Leg SubRule #"/>
    <w:basedOn w:val="Normal"/>
    <w:rsid w:val="00F260F7"/>
    <w:pPr>
      <w:keepNext/>
      <w:keepLines/>
      <w:tabs>
        <w:tab w:val="left" w:pos="510"/>
      </w:tabs>
      <w:snapToGrid w:val="0"/>
      <w:spacing w:before="119" w:after="480" w:line="480" w:lineRule="auto"/>
      <w:ind w:left="533" w:hanging="533"/>
    </w:pPr>
    <w:rPr>
      <w:rFonts w:eastAsia="Times New Roman"/>
      <w:szCs w:val="22"/>
      <w:lang w:eastAsia="en-US"/>
    </w:rPr>
  </w:style>
  <w:style w:type="paragraph" w:customStyle="1" w:styleId="Lega">
    <w:name w:val="Leg (a)"/>
    <w:basedOn w:val="Normal"/>
    <w:rsid w:val="00F260F7"/>
    <w:pPr>
      <w:tabs>
        <w:tab w:val="left" w:pos="454"/>
      </w:tabs>
      <w:snapToGrid w:val="0"/>
      <w:spacing w:before="119" w:after="480" w:line="480" w:lineRule="auto"/>
    </w:pPr>
    <w:rPr>
      <w:rFonts w:eastAsia="Times New Roman"/>
      <w:szCs w:val="22"/>
      <w:lang w:eastAsia="en-US"/>
    </w:rPr>
  </w:style>
  <w:style w:type="paragraph" w:customStyle="1" w:styleId="Legi">
    <w:name w:val="Leg (i)"/>
    <w:basedOn w:val="Normal"/>
    <w:rsid w:val="00F260F7"/>
    <w:pPr>
      <w:tabs>
        <w:tab w:val="right" w:pos="1020"/>
        <w:tab w:val="left" w:pos="1191"/>
      </w:tabs>
      <w:snapToGrid w:val="0"/>
      <w:spacing w:before="60" w:after="480" w:line="480" w:lineRule="auto"/>
    </w:pPr>
    <w:rPr>
      <w:rFonts w:eastAsia="Times New Roman"/>
      <w:szCs w:val="22"/>
      <w:lang w:eastAsia="en-US"/>
    </w:rPr>
  </w:style>
  <w:style w:type="paragraph" w:customStyle="1" w:styleId="Legiindent">
    <w:name w:val="Leg (i) indent"/>
    <w:basedOn w:val="Legi"/>
    <w:qFormat/>
    <w:rsid w:val="00F260F7"/>
    <w:pPr>
      <w:ind w:left="1191" w:hanging="1191"/>
    </w:pPr>
  </w:style>
  <w:style w:type="character" w:customStyle="1" w:styleId="RContinuedChar">
    <w:name w:val="RContinued Char"/>
    <w:basedOn w:val="DefaultParagraphFont"/>
    <w:link w:val="RContinued"/>
    <w:locked/>
    <w:rsid w:val="00F260F7"/>
    <w:rPr>
      <w:rFonts w:ascii="Arial" w:hAnsi="Arial" w:cs="Arial"/>
      <w:i/>
      <w:sz w:val="22"/>
    </w:rPr>
  </w:style>
  <w:style w:type="paragraph" w:customStyle="1" w:styleId="RContinued">
    <w:name w:val="RContinued"/>
    <w:basedOn w:val="Normal"/>
    <w:next w:val="Normal"/>
    <w:link w:val="RContinuedChar"/>
    <w:rsid w:val="00F260F7"/>
    <w:pPr>
      <w:pageBreakBefore/>
      <w:tabs>
        <w:tab w:val="left" w:pos="567"/>
      </w:tabs>
      <w:spacing w:after="360" w:line="480" w:lineRule="auto"/>
      <w:jc w:val="center"/>
    </w:pPr>
    <w:rPr>
      <w:rFonts w:eastAsia="Times New Roman"/>
      <w:i/>
      <w:lang w:eastAsia="en-US"/>
    </w:rPr>
  </w:style>
  <w:style w:type="character" w:customStyle="1" w:styleId="RInsertedText">
    <w:name w:val="RInsertedText"/>
    <w:basedOn w:val="DefaultParagraphFont"/>
    <w:rsid w:val="00F260F7"/>
    <w:rPr>
      <w:color w:val="0000FF"/>
      <w:u w:val="single"/>
    </w:rPr>
  </w:style>
  <w:style w:type="character" w:customStyle="1" w:styleId="RDeletedText">
    <w:name w:val="RDeletedText"/>
    <w:basedOn w:val="DefaultParagraphFont"/>
    <w:rsid w:val="00F260F7"/>
    <w:rPr>
      <w:strike/>
      <w:color w:val="FF0000"/>
    </w:rPr>
  </w:style>
  <w:style w:type="paragraph" w:customStyle="1" w:styleId="LegRule">
    <w:name w:val="Leg Rule #"/>
    <w:basedOn w:val="Normal"/>
    <w:next w:val="Normal"/>
    <w:qFormat/>
    <w:rsid w:val="00F260F7"/>
    <w:pPr>
      <w:pageBreakBefore/>
      <w:spacing w:line="360" w:lineRule="auto"/>
      <w:jc w:val="center"/>
    </w:pPr>
    <w:rPr>
      <w:b/>
    </w:rPr>
  </w:style>
  <w:style w:type="paragraph" w:styleId="Title">
    <w:name w:val="Title"/>
    <w:basedOn w:val="Normal"/>
    <w:next w:val="Normal"/>
    <w:link w:val="TitleChar"/>
    <w:qFormat/>
    <w:rsid w:val="000B08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0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461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60F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60F7"/>
    <w:pPr>
      <w:keepNext/>
      <w:keepLines/>
      <w:tabs>
        <w:tab w:val="right" w:leader="dot" w:pos="9345"/>
      </w:tabs>
      <w:spacing w:before="240" w:after="100"/>
      <w:ind w:left="851" w:right="567" w:hanging="851"/>
    </w:pPr>
  </w:style>
  <w:style w:type="paragraph" w:styleId="TOC2">
    <w:name w:val="toc 2"/>
    <w:basedOn w:val="Normal"/>
    <w:next w:val="Normal"/>
    <w:autoRedefine/>
    <w:uiPriority w:val="39"/>
    <w:unhideWhenUsed/>
    <w:rsid w:val="00F260F7"/>
    <w:pPr>
      <w:spacing w:after="100"/>
      <w:ind w:left="1072" w:right="567" w:hanging="851"/>
    </w:pPr>
  </w:style>
  <w:style w:type="character" w:customStyle="1" w:styleId="FootnoteTextChar">
    <w:name w:val="Footnote Text Char"/>
    <w:basedOn w:val="DefaultParagraphFont"/>
    <w:link w:val="FootnoteText"/>
    <w:semiHidden/>
    <w:rsid w:val="00F260F7"/>
    <w:rPr>
      <w:rFonts w:ascii="Arial" w:eastAsia="SimSun" w:hAnsi="Arial" w:cs="Arial"/>
      <w:sz w:val="18"/>
      <w:lang w:eastAsia="zh-CN"/>
    </w:rPr>
  </w:style>
  <w:style w:type="paragraph" w:customStyle="1" w:styleId="TitleLeg">
    <w:name w:val="Title Leg #"/>
    <w:basedOn w:val="Normal"/>
    <w:next w:val="Normal"/>
    <w:rsid w:val="00F260F7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LegSubRule">
    <w:name w:val="Leg SubRule #"/>
    <w:basedOn w:val="Normal"/>
    <w:rsid w:val="00F260F7"/>
    <w:pPr>
      <w:keepNext/>
      <w:keepLines/>
      <w:tabs>
        <w:tab w:val="left" w:pos="510"/>
      </w:tabs>
      <w:snapToGrid w:val="0"/>
      <w:spacing w:before="119" w:after="480" w:line="480" w:lineRule="auto"/>
      <w:ind w:left="533" w:hanging="533"/>
    </w:pPr>
    <w:rPr>
      <w:rFonts w:eastAsia="Times New Roman"/>
      <w:szCs w:val="22"/>
      <w:lang w:eastAsia="en-US"/>
    </w:rPr>
  </w:style>
  <w:style w:type="paragraph" w:customStyle="1" w:styleId="Lega">
    <w:name w:val="Leg (a)"/>
    <w:basedOn w:val="Normal"/>
    <w:rsid w:val="00F260F7"/>
    <w:pPr>
      <w:tabs>
        <w:tab w:val="left" w:pos="454"/>
      </w:tabs>
      <w:snapToGrid w:val="0"/>
      <w:spacing w:before="119" w:after="480" w:line="480" w:lineRule="auto"/>
    </w:pPr>
    <w:rPr>
      <w:rFonts w:eastAsia="Times New Roman"/>
      <w:szCs w:val="22"/>
      <w:lang w:eastAsia="en-US"/>
    </w:rPr>
  </w:style>
  <w:style w:type="paragraph" w:customStyle="1" w:styleId="Legi">
    <w:name w:val="Leg (i)"/>
    <w:basedOn w:val="Normal"/>
    <w:rsid w:val="00F260F7"/>
    <w:pPr>
      <w:tabs>
        <w:tab w:val="right" w:pos="1020"/>
        <w:tab w:val="left" w:pos="1191"/>
      </w:tabs>
      <w:snapToGrid w:val="0"/>
      <w:spacing w:before="60" w:after="480" w:line="480" w:lineRule="auto"/>
    </w:pPr>
    <w:rPr>
      <w:rFonts w:eastAsia="Times New Roman"/>
      <w:szCs w:val="22"/>
      <w:lang w:eastAsia="en-US"/>
    </w:rPr>
  </w:style>
  <w:style w:type="paragraph" w:customStyle="1" w:styleId="Legiindent">
    <w:name w:val="Leg (i) indent"/>
    <w:basedOn w:val="Legi"/>
    <w:qFormat/>
    <w:rsid w:val="00F260F7"/>
    <w:pPr>
      <w:ind w:left="1191" w:hanging="1191"/>
    </w:pPr>
  </w:style>
  <w:style w:type="character" w:customStyle="1" w:styleId="RContinuedChar">
    <w:name w:val="RContinued Char"/>
    <w:basedOn w:val="DefaultParagraphFont"/>
    <w:link w:val="RContinued"/>
    <w:locked/>
    <w:rsid w:val="00F260F7"/>
    <w:rPr>
      <w:rFonts w:ascii="Arial" w:hAnsi="Arial" w:cs="Arial"/>
      <w:i/>
      <w:sz w:val="22"/>
    </w:rPr>
  </w:style>
  <w:style w:type="paragraph" w:customStyle="1" w:styleId="RContinued">
    <w:name w:val="RContinued"/>
    <w:basedOn w:val="Normal"/>
    <w:next w:val="Normal"/>
    <w:link w:val="RContinuedChar"/>
    <w:rsid w:val="00F260F7"/>
    <w:pPr>
      <w:pageBreakBefore/>
      <w:tabs>
        <w:tab w:val="left" w:pos="567"/>
      </w:tabs>
      <w:spacing w:after="360" w:line="480" w:lineRule="auto"/>
      <w:jc w:val="center"/>
    </w:pPr>
    <w:rPr>
      <w:rFonts w:eastAsia="Times New Roman"/>
      <w:i/>
      <w:lang w:eastAsia="en-US"/>
    </w:rPr>
  </w:style>
  <w:style w:type="character" w:customStyle="1" w:styleId="RInsertedText">
    <w:name w:val="RInsertedText"/>
    <w:basedOn w:val="DefaultParagraphFont"/>
    <w:rsid w:val="00F260F7"/>
    <w:rPr>
      <w:color w:val="0000FF"/>
      <w:u w:val="single"/>
    </w:rPr>
  </w:style>
  <w:style w:type="character" w:customStyle="1" w:styleId="RDeletedText">
    <w:name w:val="RDeletedText"/>
    <w:basedOn w:val="DefaultParagraphFont"/>
    <w:rsid w:val="00F260F7"/>
    <w:rPr>
      <w:strike/>
      <w:color w:val="FF0000"/>
    </w:rPr>
  </w:style>
  <w:style w:type="paragraph" w:customStyle="1" w:styleId="LegRule">
    <w:name w:val="Leg Rule #"/>
    <w:basedOn w:val="Normal"/>
    <w:next w:val="Normal"/>
    <w:qFormat/>
    <w:rsid w:val="00F260F7"/>
    <w:pPr>
      <w:pageBreakBefore/>
      <w:spacing w:line="360" w:lineRule="auto"/>
      <w:jc w:val="center"/>
    </w:pPr>
    <w:rPr>
      <w:b/>
    </w:rPr>
  </w:style>
  <w:style w:type="paragraph" w:styleId="Title">
    <w:name w:val="Title"/>
    <w:basedOn w:val="Normal"/>
    <w:next w:val="Normal"/>
    <w:link w:val="TitleChar"/>
    <w:qFormat/>
    <w:rsid w:val="000B08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0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69CF-A48F-4EB2-A05B-94E8B4C5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48 (E)</Template>
  <TotalTime>3</TotalTime>
  <Pages>14</Pages>
  <Words>1750</Words>
  <Characters>13166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PCT/A/48/</vt:lpstr>
    </vt:vector>
  </TitlesOfParts>
  <Company>WIPO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PCT/A/48/</dc:title>
  <dc:subject>Proposed  Amendments of the PCT Regulations</dc:subject>
  <dc:creator>MARLOW Thomas</dc:creator>
  <cp:lastModifiedBy>MARLOW Thomas</cp:lastModifiedBy>
  <cp:revision>4</cp:revision>
  <cp:lastPrinted>2016-06-16T12:17:00Z</cp:lastPrinted>
  <dcterms:created xsi:type="dcterms:W3CDTF">2016-06-16T12:16:00Z</dcterms:created>
  <dcterms:modified xsi:type="dcterms:W3CDTF">2016-06-16T12:39:00Z</dcterms:modified>
</cp:coreProperties>
</file>