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8B2CC1" w:rsidRDefault="00DE5395" w:rsidP="00F11D94">
      <w:pPr>
        <w:spacing w:after="120"/>
        <w:jc w:val="right"/>
      </w:pPr>
      <w:r w:rsidRPr="0042194C">
        <w:rPr>
          <w:noProof/>
          <w:lang w:val="en-US" w:eastAsia="en-US"/>
        </w:rPr>
        <w:drawing>
          <wp:inline distT="0" distB="0" distL="0" distR="0" wp14:anchorId="547365A9" wp14:editId="6A0FEC65">
            <wp:extent cx="3246120" cy="1630680"/>
            <wp:effectExtent l="0" t="0" r="0" b="7620"/>
            <wp:docPr id="1" name="Picture 1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EE5">
        <w:rPr>
          <w:rFonts w:ascii="Arial Black" w:hAnsi="Arial Black"/>
          <w:caps/>
          <w:noProof/>
          <w:sz w:val="15"/>
          <w:lang w:val="en-US" w:eastAsia="en-US"/>
        </w:rPr>
        <mc:AlternateContent>
          <mc:Choice Requires="wps">
            <w:drawing>
              <wp:inline distT="0" distB="0" distL="0" distR="0" wp14:anchorId="4EBCD384" wp14:editId="3D0B474B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96CA56E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:rsidR="008B2CC1" w:rsidRPr="001024FE" w:rsidRDefault="00F6746B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MVT/A/7/</w:t>
      </w:r>
      <w:bookmarkStart w:id="0" w:name="Code"/>
      <w:r>
        <w:rPr>
          <w:rFonts w:ascii="Arial Black" w:hAnsi="Arial Black"/>
          <w:caps/>
          <w:sz w:val="15"/>
        </w:rPr>
        <w:t>INF/1</w:t>
      </w:r>
    </w:p>
    <w:bookmarkEnd w:id="0"/>
    <w:p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ОРИГИНАЛ: </w:t>
      </w:r>
      <w:bookmarkStart w:id="1" w:name="Original"/>
      <w:r>
        <w:rPr>
          <w:rFonts w:ascii="Arial Black" w:hAnsi="Arial Black"/>
          <w:caps/>
          <w:sz w:val="15"/>
        </w:rPr>
        <w:t>АНГЛИЙСКИЙ</w:t>
      </w:r>
    </w:p>
    <w:p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bookmarkStart w:id="2" w:name="_GoBack"/>
      <w:bookmarkEnd w:id="1"/>
      <w:bookmarkEnd w:id="2"/>
      <w:r>
        <w:rPr>
          <w:rFonts w:ascii="Arial Black" w:hAnsi="Arial Black"/>
          <w:caps/>
          <w:sz w:val="15"/>
        </w:rPr>
        <w:t xml:space="preserve">ДАТА: </w:t>
      </w:r>
      <w:bookmarkStart w:id="3" w:name="Date"/>
      <w:r>
        <w:rPr>
          <w:rFonts w:ascii="Arial Black" w:hAnsi="Arial Black"/>
          <w:caps/>
          <w:sz w:val="15"/>
        </w:rPr>
        <w:t>29 июня 2022 г.</w:t>
      </w:r>
    </w:p>
    <w:bookmarkEnd w:id="3"/>
    <w:p w:rsidR="008B2CC1" w:rsidRPr="003845C1" w:rsidRDefault="00F6746B" w:rsidP="00CE65D4">
      <w:pPr>
        <w:spacing w:after="600"/>
        <w:rPr>
          <w:b/>
          <w:sz w:val="28"/>
          <w:szCs w:val="28"/>
        </w:rPr>
      </w:pPr>
      <w:r>
        <w:rPr>
          <w:b/>
          <w:sz w:val="28"/>
        </w:rPr>
        <w:t>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</w:t>
      </w:r>
    </w:p>
    <w:p w:rsidR="00A85B8E" w:rsidRPr="00A85B8E" w:rsidRDefault="00A85B8E" w:rsidP="00AF5C73">
      <w:pPr>
        <w:spacing w:after="720"/>
        <w:rPr>
          <w:b/>
          <w:sz w:val="28"/>
          <w:szCs w:val="28"/>
        </w:rPr>
      </w:pPr>
      <w:r>
        <w:rPr>
          <w:b/>
          <w:sz w:val="28"/>
        </w:rPr>
        <w:t>Ассамблея</w:t>
      </w:r>
    </w:p>
    <w:p w:rsidR="008B2CC1" w:rsidRPr="003845C1" w:rsidRDefault="00F6746B" w:rsidP="008B2CC1">
      <w:pPr>
        <w:rPr>
          <w:b/>
          <w:sz w:val="24"/>
          <w:szCs w:val="24"/>
        </w:rPr>
      </w:pPr>
      <w:r>
        <w:rPr>
          <w:b/>
          <w:sz w:val="24"/>
        </w:rPr>
        <w:t>Седьмая (7-я очередная) сессия</w:t>
      </w:r>
    </w:p>
    <w:p w:rsidR="008B2CC1" w:rsidRPr="009F3BF9" w:rsidRDefault="00DE5395" w:rsidP="00CE65D4">
      <w:pPr>
        <w:spacing w:after="720"/>
      </w:pPr>
      <w:r>
        <w:rPr>
          <w:b/>
          <w:sz w:val="24"/>
        </w:rPr>
        <w:t>Женева, 14–</w:t>
      </w:r>
      <w:r w:rsidR="00F6746B">
        <w:rPr>
          <w:b/>
          <w:sz w:val="24"/>
        </w:rPr>
        <w:t>22 июля 2022 года</w:t>
      </w:r>
    </w:p>
    <w:p w:rsidR="008B2CC1" w:rsidRPr="006C1750" w:rsidRDefault="006C1750" w:rsidP="006C1750">
      <w:pPr>
        <w:pStyle w:val="Heading1"/>
        <w:rPr>
          <w:b w:val="0"/>
        </w:rPr>
      </w:pPr>
      <w:bookmarkStart w:id="4" w:name="TitleOfDoc"/>
      <w:r>
        <w:rPr>
          <w:b w:val="0"/>
        </w:rPr>
        <w:t xml:space="preserve">ОТЧЕТ О ДЕЯТЕЛЬНОСТИ КОНСОРЦИУМА ДОСТУПНЫХ КНИГ  </w:t>
      </w:r>
    </w:p>
    <w:p w:rsidR="005C0361" w:rsidRDefault="007F4277" w:rsidP="006C1750">
      <w:pPr>
        <w:spacing w:before="240" w:after="960"/>
        <w:rPr>
          <w:i/>
        </w:rPr>
      </w:pPr>
      <w:bookmarkStart w:id="5" w:name="Prepared"/>
      <w:bookmarkEnd w:id="4"/>
      <w:r>
        <w:rPr>
          <w:i/>
        </w:rPr>
        <w:t>Информационный документ, подготовленный Секретариатом</w:t>
      </w:r>
    </w:p>
    <w:p w:rsidR="005C0361" w:rsidRDefault="005C0361">
      <w:pPr>
        <w:rPr>
          <w:i/>
        </w:rPr>
      </w:pPr>
      <w:r>
        <w:br w:type="page"/>
      </w:r>
    </w:p>
    <w:p w:rsidR="005C0361" w:rsidRPr="00447C94" w:rsidRDefault="005C0361" w:rsidP="005C0361">
      <w:pPr>
        <w:pStyle w:val="Heading2"/>
      </w:pPr>
      <w:r>
        <w:lastRenderedPageBreak/>
        <w:t>Введение</w:t>
      </w:r>
    </w:p>
    <w:p w:rsidR="005C0361" w:rsidRPr="0098575A" w:rsidRDefault="005C0361" w:rsidP="00D14BFF">
      <w:pPr>
        <w:pStyle w:val="ONUME"/>
        <w:tabs>
          <w:tab w:val="clear" w:pos="567"/>
        </w:tabs>
      </w:pPr>
      <w:r>
        <w:t xml:space="preserve">Настоящий документ представляет собой восьмой годовой отчет о деятельности Консорциума доступных книг, подготовленный в рамках Ассамблей государств – членов Всемирной организации интеллектуальной собственности (ВОИС).  </w:t>
      </w:r>
    </w:p>
    <w:p w:rsidR="005C0361" w:rsidRPr="00CB2B8C" w:rsidRDefault="005C0361" w:rsidP="00D14BFF">
      <w:pPr>
        <w:pStyle w:val="ONUME"/>
        <w:tabs>
          <w:tab w:val="clear" w:pos="567"/>
        </w:tabs>
      </w:pPr>
      <w:r>
        <w:t>Консорциум доступных книг (ABC) был основан в 2014 г. как государственно-частное партнерство, направленное на достижение целей Марракешского договора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(«Марракешский договор о ЛНЗ»).  Цель ABC состоит в том, чтобы увеличить число книг, выпускаемых в доступных форматах, и распространить их среди слепых и лиц с нарушениями зрения или иными ограниченными способностями воспринимать печатную информацию по всему миру.</w:t>
      </w:r>
    </w:p>
    <w:p w:rsidR="005C0361" w:rsidRDefault="005C0361" w:rsidP="005C0361">
      <w:pPr>
        <w:pStyle w:val="Heading2"/>
      </w:pPr>
      <w:r>
        <w:t>ДЕЯТЕЛЬНОСТЬ КОНСОРЦИУМА ДОСТУПНЫХ КНИГ</w:t>
      </w:r>
    </w:p>
    <w:p w:rsidR="005C0361" w:rsidRDefault="005C0361" w:rsidP="005C0361"/>
    <w:p w:rsidR="005C0361" w:rsidRPr="005B4971" w:rsidRDefault="005C0361" w:rsidP="00D14BFF">
      <w:pPr>
        <w:pStyle w:val="ONUME"/>
        <w:tabs>
          <w:tab w:val="clear" w:pos="567"/>
        </w:tabs>
      </w:pPr>
      <w:r>
        <w:t>ABC хотел бы выделить несколько ключевых показателей эффективности за двухлетний период с января 2020 г. по декабрь 2021 г.:</w:t>
      </w:r>
    </w:p>
    <w:p w:rsidR="005C0361" w:rsidRPr="00FC17D5" w:rsidRDefault="00D14BFF" w:rsidP="001D1676">
      <w:pPr>
        <w:pStyle w:val="ListParagraph"/>
        <w:suppressAutoHyphens/>
        <w:ind w:left="540"/>
        <w:rPr>
          <w:szCs w:val="22"/>
        </w:rPr>
      </w:pPr>
      <w:r>
        <w:t>(a)</w:t>
      </w:r>
      <w:r>
        <w:tab/>
        <w:t>число наименований в Глобальном книжном сервисе ABC, доступных для трансграничного обмена в соответствии с положениями Марракешского договора о ЛНЗ, выросло на 66 процентов с 440 000 до 730 000;</w:t>
      </w:r>
    </w:p>
    <w:p w:rsidR="005C0361" w:rsidRPr="00FC17D5" w:rsidRDefault="00D14BFF" w:rsidP="001D1676">
      <w:pPr>
        <w:pStyle w:val="ListParagraph"/>
        <w:suppressAutoHyphens/>
        <w:ind w:left="540"/>
        <w:rPr>
          <w:szCs w:val="22"/>
        </w:rPr>
      </w:pPr>
      <w:r>
        <w:t>(b)</w:t>
      </w:r>
      <w:r>
        <w:tab/>
        <w:t>число загрузок наименований библиотеками для слепых, которые в соответствии с условиями Марракешского договора о ЛНЗ называются уполномоченными органами (УО), выросло на 54 процента – с 35 500 до 54 600</w:t>
      </w:r>
      <w:r w:rsidR="005C0361">
        <w:rPr>
          <w:rStyle w:val="FootnoteReference"/>
          <w:szCs w:val="22"/>
        </w:rPr>
        <w:footnoteReference w:id="2"/>
      </w:r>
      <w:r>
        <w:t xml:space="preserve">; </w:t>
      </w:r>
    </w:p>
    <w:p w:rsidR="005C0361" w:rsidRPr="00FC17D5" w:rsidRDefault="00D14BFF" w:rsidP="001D1676">
      <w:pPr>
        <w:pStyle w:val="ListParagraph"/>
        <w:suppressAutoHyphens/>
        <w:ind w:left="540"/>
        <w:rPr>
          <w:szCs w:val="22"/>
        </w:rPr>
      </w:pPr>
      <w:r>
        <w:t>(c)</w:t>
      </w:r>
      <w:r>
        <w:tab/>
        <w:t xml:space="preserve">число наименований образовательной литературы, изданных на национальных языках в доступных форматах в рамках проведенного ABC обучения и предоставленной им технической помощи, выросло на 37 процентов с 12 600 до 17 250; и </w:t>
      </w:r>
    </w:p>
    <w:p w:rsidR="005C0361" w:rsidRPr="00FC17D5" w:rsidRDefault="00D14BFF" w:rsidP="001D1676">
      <w:pPr>
        <w:pStyle w:val="ListParagraph"/>
        <w:suppressAutoHyphens/>
        <w:ind w:left="540"/>
        <w:rPr>
          <w:szCs w:val="22"/>
        </w:rPr>
      </w:pPr>
      <w:r>
        <w:t>(d)</w:t>
      </w:r>
      <w:r>
        <w:tab/>
        <w:t>число подписавших Хартию ABC издания литературы в доступных форматах выросло на 15 процентов – со 102 до 117.</w:t>
      </w:r>
    </w:p>
    <w:p w:rsidR="005C0361" w:rsidRPr="00FB7D7D" w:rsidRDefault="005C0361" w:rsidP="00D14BFF">
      <w:pPr>
        <w:ind w:left="540" w:firstLine="900"/>
      </w:pPr>
    </w:p>
    <w:p w:rsidR="005C0361" w:rsidRDefault="005C0361" w:rsidP="005C0361">
      <w:pPr>
        <w:pStyle w:val="Heading3"/>
      </w:pPr>
      <w:r>
        <w:t xml:space="preserve">Глобальный книжный сервис консорциума АВС </w:t>
      </w:r>
    </w:p>
    <w:p w:rsidR="005C0361" w:rsidRDefault="005C0361" w:rsidP="005C0361"/>
    <w:p w:rsidR="005C0361" w:rsidRPr="00F211DF" w:rsidRDefault="005C0361" w:rsidP="00DC1699">
      <w:pPr>
        <w:pStyle w:val="ONUME"/>
        <w:tabs>
          <w:tab w:val="clear" w:pos="567"/>
        </w:tabs>
      </w:pPr>
      <w:r>
        <w:t xml:space="preserve">Глобальный книжный сервис ABC («Сервис») – это онлайновый каталог книг в доступных форматах, которые предоставляются УО, работающим в интересах людей с ограниченными способностями воспринимать печатную продукцию, на бесплатной основе.  Сервис дает УО возможность осуществлять трансграничный обмен книгами в доступных форматах.  </w:t>
      </w:r>
    </w:p>
    <w:p w:rsidR="005C0361" w:rsidRPr="007506E8" w:rsidRDefault="005C0361" w:rsidP="00DC1699">
      <w:pPr>
        <w:pStyle w:val="ONUME"/>
        <w:tabs>
          <w:tab w:val="clear" w:pos="567"/>
        </w:tabs>
        <w:spacing w:after="0"/>
        <w:rPr>
          <w:rFonts w:eastAsiaTheme="minorHAnsi"/>
        </w:rPr>
      </w:pPr>
      <w:r>
        <w:t>По состоянию на июнь 2022 г. Сервис насчитывает более 750 000 наименований на 80 языках, которые доступны для трансграничного обмена без необходимости получения разрешения. В общей сложности 109</w:t>
      </w:r>
      <w:r w:rsidRPr="007506E8">
        <w:rPr>
          <w:rStyle w:val="FootnoteReference"/>
        </w:rPr>
        <w:footnoteReference w:id="3"/>
      </w:r>
      <w:r>
        <w:t xml:space="preserve"> УО подписали соглашение с ВОИС о присоединении к Сервису, половина из которых расположена в наименее развитых странах (НРС).  В 2021 г. участвующие УО предоставили лицам с ограниченными способностями воспринимать печатную информацию более 90 000 цифровых файлов в доступных форматах из каталога ABC.  Перечень УО, присоединившихся к Сервису, представлен в приложении I.</w:t>
      </w:r>
    </w:p>
    <w:p w:rsidR="005C0361" w:rsidRPr="00923B69" w:rsidRDefault="005C0361" w:rsidP="00DC1699">
      <w:pPr>
        <w:pStyle w:val="ONUME"/>
        <w:numPr>
          <w:ilvl w:val="0"/>
          <w:numId w:val="0"/>
        </w:numPr>
        <w:spacing w:after="0"/>
        <w:rPr>
          <w:rFonts w:eastAsiaTheme="minorHAnsi"/>
        </w:rPr>
      </w:pPr>
    </w:p>
    <w:p w:rsidR="005C0361" w:rsidRDefault="005C0361" w:rsidP="00DC1699">
      <w:pPr>
        <w:pStyle w:val="ONUME"/>
        <w:tabs>
          <w:tab w:val="clear" w:pos="567"/>
        </w:tabs>
        <w:spacing w:after="0"/>
      </w:pPr>
      <w:r>
        <w:t xml:space="preserve">В дополнение к библиотечному приложению ABC, используемому УО, Консорциум доступных книг также предоставляет участвующим УО дополнительное приложение для их клиентов, чтобы люди с ограниченными способностями воспринимать печатную </w:t>
      </w:r>
      <w:r>
        <w:lastRenderedPageBreak/>
        <w:t xml:space="preserve">информацию могли напрямую искать наименования в каталоге ABC и загружать их для чтения удобным для себя образом.  Эта услуга предоставляется бенефициарам так же бесплатно. В настоящее время с 32 УО достигнута договоренность о предоставлении этого дополнительного приложения лицам с ограниченными способностями воспринимать печатную информацию.  УО подтверждают, что лица, которые скачивают цифровые файлы с помощью дополнительного приложения ABC, являются лицами с ограниченными способностями воспринимать печатную информацию согласно определению, содержащемуся в статье 3 Марракешского договора о ЛНЗ.  ABC продолжает популяризировать свое новое дополнительное приложение среди участвующих УО, которые находятся в странах, которые ратифицировали или присоединились к Марракешскому договору о ЛНЗ и осуществили его положения.  </w:t>
      </w:r>
    </w:p>
    <w:p w:rsidR="00052230" w:rsidRDefault="00052230" w:rsidP="00052230">
      <w:pPr>
        <w:pStyle w:val="ONUME"/>
        <w:numPr>
          <w:ilvl w:val="0"/>
          <w:numId w:val="0"/>
        </w:numPr>
        <w:spacing w:after="0"/>
      </w:pPr>
    </w:p>
    <w:p w:rsidR="005C0361" w:rsidRPr="008D1F26" w:rsidRDefault="005C0361" w:rsidP="00DC1699">
      <w:pPr>
        <w:pStyle w:val="ONUME"/>
        <w:tabs>
          <w:tab w:val="clear" w:pos="567"/>
        </w:tabs>
      </w:pPr>
      <w:r>
        <w:t xml:space="preserve">Два УО, BrailleNet (Франция) и Seeing Ear (Великобритания), объявили о прекращении своей деятельности в 2022 и 2021 гг. соответственно.  Их каталоги впоследствии были удалены из Глобального книжного сервиса ABC.  Несмотря на то что удаление УО из Сервиса является редким явлением, прекращение деятельности BrailleNet и Seeing Ear повлияло на Сервис, приведя к потере более 60 000 наименований. </w:t>
      </w:r>
    </w:p>
    <w:p w:rsidR="005C0361" w:rsidRDefault="005C0361" w:rsidP="005C0361">
      <w:pPr>
        <w:pStyle w:val="Heading4"/>
      </w:pPr>
      <w:r>
        <w:t>Дальнейшая деятельность в рамках Глобального книжного сервиса АВС</w:t>
      </w:r>
    </w:p>
    <w:p w:rsidR="005C0361" w:rsidRDefault="005C0361" w:rsidP="005C0361"/>
    <w:p w:rsidR="005C0361" w:rsidRDefault="005C0361" w:rsidP="00DC1699">
      <w:pPr>
        <w:pStyle w:val="ONUME"/>
        <w:tabs>
          <w:tab w:val="clear" w:pos="567"/>
        </w:tabs>
      </w:pPr>
      <w:r>
        <w:t xml:space="preserve">После консультаций с УО, являющимися членами ABC, Консорциум начал разработку интерфейсов прикладного программирования (API).  УО с энтузиазмом отнеслись к этой инициативе, которая позволит им предоставлять каталог ABC своим бенефициарам наряду с собственным каталогом в соответствующих пользовательских интерфейсах.  Работа над интерфейсами прикладного программирования ABC продвигается отлично.  Проект «Руководства по использованию API» был недавно распространен среди УО-членов, и ABC получила релевантные и полезные отзывы. </w:t>
      </w:r>
    </w:p>
    <w:p w:rsidR="005C0361" w:rsidRPr="007506E8" w:rsidRDefault="005C0361" w:rsidP="00DC1699">
      <w:pPr>
        <w:pStyle w:val="ONUME"/>
        <w:tabs>
          <w:tab w:val="clear" w:pos="567"/>
        </w:tabs>
        <w:rPr>
          <w:rFonts w:eastAsiaTheme="minorHAnsi"/>
        </w:rPr>
      </w:pPr>
      <w:r>
        <w:t>В настоящее время в каталоге ABC представлено более 86 000 высококачественных аудиокниг Национального библиотечного сервиса для слепых и лиц с ограниченными физическими возможностями (NLS) Соединенных Штатов Америки.  Аудиокниги NLS имеют особый формат, который не всегда совместим с устройствами для чтения, используемыми за пределами Соединенных Штатов Америки, несмотря на то, что коллекция NLS представляет очень большой интерес.  Канадский Центр равноправного доступа к библиотекам (CELA) и Канадский национальный институт слепых (CNIB) работают над преобразованием около 86 000 аудиокниг формата NLS в формат DAISY 2.02, чтобы их могли слушать канадские бенефициары на всех подходящих устройствах.  NLS и CELA/CNIB щедро предложили поделиться этими преобразованными файлами в формате DAISY 2.02 с ABC.   </w:t>
      </w:r>
    </w:p>
    <w:p w:rsidR="005C0361" w:rsidRPr="003911A4" w:rsidRDefault="005C0361" w:rsidP="00DC1699">
      <w:pPr>
        <w:pStyle w:val="ONUME"/>
        <w:tabs>
          <w:tab w:val="clear" w:pos="567"/>
        </w:tabs>
      </w:pPr>
      <w:r>
        <w:t>АВС также продолжает вести переговоры с третьими сторонами по поводу создания портала для консолидированного поиска, который будет функционировать в качестве центральной платформы для поиска и обнаружения общедоступных материалов и обмена как можно большим числом материалов в доступных форматах на максимальном числе языков.  Переговоры замедлились из-за смены руководства, однако ABC надеется добиться прогресса к концу года.  Возможность консолидированного поиска по всей сети каталогов послужит дополнительным подспорьем для УО и пользователей с ограниченными способностями воспринимать печатную информацию, обеспечив предоставление бенифициарам максимально возможного доступа к самому широкому спектру наименований на различных платформах.</w:t>
      </w:r>
    </w:p>
    <w:p w:rsidR="00052230" w:rsidRDefault="00052230">
      <w:pPr>
        <w:rPr>
          <w:bCs/>
          <w:szCs w:val="26"/>
          <w:u w:val="single"/>
        </w:rPr>
      </w:pPr>
      <w:r>
        <w:br w:type="page"/>
      </w:r>
    </w:p>
    <w:p w:rsidR="005C0361" w:rsidRDefault="005C0361" w:rsidP="005C0361">
      <w:pPr>
        <w:pStyle w:val="Heading3"/>
      </w:pPr>
      <w:r>
        <w:lastRenderedPageBreak/>
        <w:t>Обучение и техническая помощь</w:t>
      </w:r>
    </w:p>
    <w:p w:rsidR="005C0361" w:rsidRPr="00522760" w:rsidRDefault="005C0361" w:rsidP="005C0361"/>
    <w:p w:rsidR="005C0361" w:rsidRDefault="005C0361" w:rsidP="00DC1699">
      <w:pPr>
        <w:pStyle w:val="ONUME"/>
        <w:tabs>
          <w:tab w:val="clear" w:pos="567"/>
        </w:tabs>
      </w:pPr>
      <w:r>
        <w:t xml:space="preserve">Модель обучения и технической помощи ABC ориентирована на то, чтобы предоставить организациям в развивающихся странах и НРС возможность выпускать образовательные материалы на национальных языках, ориентированные на учащихся начальных и средних образовательных учреждений, а также учащихся вузов с ограниченными способностями воспринимать печатную продукцию.  В условиях пандемии COVID-19 и сохраняющихся ограничений на поездки занятия в рамках программы обучения ABC по новейшим методам публикации книг в доступных форматах были организованы не в очном формате, а на основе онлайн-платформы, которая включала интерактивные уроки с экспертами-инструкторами, проводимые в режиме телеконференции.  </w:t>
      </w:r>
    </w:p>
    <w:p w:rsidR="005C0361" w:rsidRDefault="005C0361" w:rsidP="00DC1699">
      <w:pPr>
        <w:pStyle w:val="ONUME"/>
        <w:numPr>
          <w:ilvl w:val="0"/>
          <w:numId w:val="0"/>
        </w:numPr>
      </w:pPr>
      <w:r>
        <w:t>12.</w:t>
      </w:r>
      <w:r>
        <w:tab/>
        <w:t xml:space="preserve">В ответ на трудности, связанные с проведением тренингов на местах во время пандемии, ABC поручил Консорциуму DAISY разработать и провести онлайновый курс ABC по публикации книг в доступных форматах для неправительственных организаций (НПО).   Новый модуль STEM, также разработанный Консорциумом DAISY, представляет собой углубленный курс по созданию публикаций в доступных форматах с материалами по науке, технике, инженерному делу и математике, широко известными как STEM.  Модуль STEM стал доступен в 2021 г.; в связи со сложностью его содержания, он предназначен для участников из организаций, обладающих определенным уровнем знаний в области издания книг в доступных форматах.  </w:t>
      </w:r>
    </w:p>
    <w:p w:rsidR="005C0361" w:rsidRPr="0083249F" w:rsidRDefault="005C0361" w:rsidP="00DC1699">
      <w:pPr>
        <w:pStyle w:val="ONUME"/>
        <w:numPr>
          <w:ilvl w:val="0"/>
          <w:numId w:val="11"/>
        </w:numPr>
      </w:pPr>
      <w:r>
        <w:t xml:space="preserve">После завершения участниками онлайновых курсов ABC предоставляет НПО финансирование, чтобы ее сотрудники могли использовать приобретенные навыки для публикации учебных изданий в доступных форматах для учащихся с ограниченными способностями воспринимать печатную информацию.  </w:t>
      </w:r>
    </w:p>
    <w:p w:rsidR="005C0361" w:rsidRPr="0088301F" w:rsidRDefault="005C0361" w:rsidP="00DC1699">
      <w:pPr>
        <w:pStyle w:val="ONUME"/>
        <w:tabs>
          <w:tab w:val="clear" w:pos="567"/>
        </w:tabs>
      </w:pPr>
      <w:r>
        <w:t>В Эфиопии, Гане, Индонезии, Лесото, Мали, Мексике, Марокко, Мьянме, Нигерии, Палестине, Тунисе, Уругвае и Вьетнаме</w:t>
      </w:r>
      <w:r>
        <w:rPr>
          <w:rStyle w:val="FootnoteReference"/>
        </w:rPr>
        <w:footnoteReference w:id="4"/>
      </w:r>
      <w:r>
        <w:t xml:space="preserve"> соответственно в период с 2020 по 2022 г. были успешно реализованы 13 из 15 проектов АВС по обучению и технической помощи.  К сожалению, два из первоначальных 15 проектов завершены не были.  Дополнительные проекты в Кыргызстане, Филиппинах и Сенегале</w:t>
      </w:r>
      <w:r w:rsidRPr="0088301F">
        <w:rPr>
          <w:rStyle w:val="FootnoteReference"/>
        </w:rPr>
        <w:footnoteReference w:id="5"/>
      </w:r>
      <w:r>
        <w:t xml:space="preserve"> находятся в стадии реализации, их окончание намечено на 2023 г.  В рамках этих проектов по обучению и технической помощи было подготовлено в общей сложности 5 000 экземпляров учебных материалов в доступных форматах.  </w:t>
      </w:r>
    </w:p>
    <w:p w:rsidR="005C0361" w:rsidRDefault="005C0361" w:rsidP="00DC1699">
      <w:pPr>
        <w:pStyle w:val="ONUME"/>
        <w:tabs>
          <w:tab w:val="clear" w:pos="567"/>
        </w:tabs>
      </w:pPr>
      <w:r>
        <w:t>В феврале 2022 г. ABC обратился к заинтересованным организациям-претендентам, расположенным в развивающихся странах и НРС, с предложением подать заявку на участие в следующем цикле проектов ABC по обучению и технической помощи.  К крайнему сроку 15 апреля было получено 36 заявок из 32 стран.  Семнадцать заявок поступило из стран Африки к югу от Сахары, 13 – из Азии, три – с Ближнего Востока и Северной Африки, две – из Латинской Америки и Карибского бассейна и одна из Европы.  Будет отобрано от 10 до 12 организаций, которым будут предоставлены обучение и техническая помощь в издании книг в доступных форматах, а также финансирование в размере до 20 000 долл. США на каждый проект в 2022 и 2023 гг.  В настоящее время ABC завершает работу над составлением короткого списка.</w:t>
      </w:r>
    </w:p>
    <w:p w:rsidR="00052230" w:rsidRDefault="00052230">
      <w:pPr>
        <w:rPr>
          <w:bCs/>
          <w:i/>
          <w:szCs w:val="28"/>
        </w:rPr>
      </w:pPr>
      <w:r>
        <w:br w:type="page"/>
      </w:r>
    </w:p>
    <w:p w:rsidR="005C0361" w:rsidRDefault="005C0361" w:rsidP="005C0361">
      <w:pPr>
        <w:pStyle w:val="Heading4"/>
      </w:pPr>
      <w:r>
        <w:lastRenderedPageBreak/>
        <w:t>Дальнейшая деятельность в области обучения и технической помощи</w:t>
      </w:r>
    </w:p>
    <w:p w:rsidR="005C0361" w:rsidRPr="003111CD" w:rsidRDefault="005C0361" w:rsidP="005C0361"/>
    <w:p w:rsidR="005C0361" w:rsidRDefault="005C0361" w:rsidP="00DC1699">
      <w:pPr>
        <w:pStyle w:val="ONUME"/>
        <w:tabs>
          <w:tab w:val="clear" w:pos="567"/>
        </w:tabs>
      </w:pPr>
      <w:r>
        <w:t xml:space="preserve">Онлайновый курс ABC по созданию книг в доступных форматах для НПО, а также модуль STEM в настоящее время переносятся с учебной платформы DAISY на платформу дистанционного обучения Академии ВОИС.  </w:t>
      </w:r>
    </w:p>
    <w:p w:rsidR="005C0361" w:rsidRPr="009050D8" w:rsidRDefault="005C0361" w:rsidP="00DC1699">
      <w:pPr>
        <w:pStyle w:val="ONUME"/>
        <w:tabs>
          <w:tab w:val="clear" w:pos="567"/>
        </w:tabs>
      </w:pPr>
      <w:r>
        <w:t xml:space="preserve">С целью обеспечить учащихся с ограниченными способностями воспринимать печатную информацию в развивающихся странах и НРС комплексным решением ABC совместно с Секцией по связям с неправительственными организациями и промышленным сектором обратится к технологическим компаниям с просьбой о предоставлении в виде пожертвований натурой устройств для чтения, таких как планшетные компьютеры или смартфоны.  Был составлен список потенциальных доноров, к которым будут обращаться за пожертвованиями. </w:t>
      </w:r>
    </w:p>
    <w:p w:rsidR="005C0361" w:rsidRDefault="008A46A9" w:rsidP="005C0361">
      <w:pPr>
        <w:pStyle w:val="Heading3"/>
      </w:pPr>
      <w:r>
        <w:t>Издание литературы в доступных форматах</w:t>
      </w:r>
    </w:p>
    <w:p w:rsidR="005C0361" w:rsidRPr="003111CD" w:rsidRDefault="005C0361" w:rsidP="005C0361"/>
    <w:p w:rsidR="005C0361" w:rsidRPr="0098575A" w:rsidRDefault="005C0361" w:rsidP="00DC1699">
      <w:pPr>
        <w:pStyle w:val="ONUME"/>
        <w:tabs>
          <w:tab w:val="clear" w:pos="567"/>
        </w:tabs>
        <w:rPr>
          <w:snapToGrid w:val="0"/>
        </w:rPr>
      </w:pPr>
      <w:r>
        <w:rPr>
          <w:snapToGrid w:val="0"/>
        </w:rPr>
        <w:t>Консорциум АВС поощряет создание на базе издательских домов «изначально доступных» произведений, т.е. книг, которые с самого начала могут использоваться лицами с ограниченными способностями воспринимать печатную информацию.  В частности, ABC рекомендует всем издателям:</w:t>
      </w:r>
    </w:p>
    <w:p w:rsidR="005C0361" w:rsidRPr="0098575A" w:rsidRDefault="005C0361" w:rsidP="005C0361">
      <w:pPr>
        <w:numPr>
          <w:ilvl w:val="0"/>
          <w:numId w:val="7"/>
        </w:numPr>
        <w:ind w:left="924" w:hanging="357"/>
        <w:contextualSpacing/>
        <w:rPr>
          <w:snapToGrid w:val="0"/>
          <w:szCs w:val="22"/>
        </w:rPr>
      </w:pPr>
      <w:r>
        <w:rPr>
          <w:snapToGrid w:val="0"/>
        </w:rPr>
        <w:t>использовать аспекты доступности открытого стандарта EPUB3 для выпуска цифровых изданий; и</w:t>
      </w:r>
    </w:p>
    <w:p w:rsidR="005C0361" w:rsidRDefault="005C0361" w:rsidP="005C0361">
      <w:pPr>
        <w:numPr>
          <w:ilvl w:val="0"/>
          <w:numId w:val="7"/>
        </w:numPr>
        <w:spacing w:after="220"/>
        <w:ind w:left="922"/>
        <w:rPr>
          <w:snapToGrid w:val="0"/>
          <w:szCs w:val="22"/>
        </w:rPr>
      </w:pPr>
      <w:r>
        <w:rPr>
          <w:snapToGrid w:val="0"/>
        </w:rPr>
        <w:t>включать описание аспектов доступности своей продукции в ту информацию, которую они предоставляют предприятиям розничной торговли и другим участникам цепочки поставок книг.</w:t>
      </w:r>
    </w:p>
    <w:p w:rsidR="005C0361" w:rsidRPr="003E607D" w:rsidRDefault="005C0361" w:rsidP="00DC1699">
      <w:pPr>
        <w:pStyle w:val="ONUME"/>
        <w:tabs>
          <w:tab w:val="clear" w:pos="567"/>
        </w:tabs>
        <w:rPr>
          <w:rStyle w:val="CommentReference"/>
          <w:snapToGrid w:val="0"/>
          <w:sz w:val="22"/>
          <w:szCs w:val="22"/>
        </w:rPr>
      </w:pPr>
      <w:r>
        <w:t xml:space="preserve">Имена победителей Международной премии за высокие достижения в области издания литературы в доступных форматах 2021 г. были объявлены в ходе торжественной церемонии на выставке </w:t>
      </w:r>
      <w:r w:rsidRPr="00DE5395">
        <w:t>Frankfurter Buchmesse</w:t>
      </w:r>
      <w:r>
        <w:t xml:space="preserve"> в октябре 2021 г.  Среди издателей премию получила компания Taylor &amp; Francis Group из Соединенного Королевства, а в категории инициатив была награждена канадская Национальная сеть по обеспечению равного библиотечного обслуживания за заметные успехи в повышении доступности цифровых материалов для лиц с ограниченными способностями воспринимать печатную информацию.  Церемония вручения состоялась во время семинара «Доступность сейчас: будете ли вы готовы к принятию европейского закона о доступности в 2025 г.?», который был организован совместно ВОИС, </w:t>
      </w:r>
      <w:r w:rsidRPr="00DE5395">
        <w:t xml:space="preserve">Frankfurter Buchmesse, Международной ассоциацией издателей (IPA) и Федерацией европейских издателей.  </w:t>
      </w:r>
    </w:p>
    <w:p w:rsidR="005C0361" w:rsidRPr="003E607D" w:rsidRDefault="005C0361" w:rsidP="00DC1699">
      <w:pPr>
        <w:pStyle w:val="ONUME"/>
        <w:tabs>
          <w:tab w:val="clear" w:pos="567"/>
        </w:tabs>
      </w:pPr>
      <w:r>
        <w:t xml:space="preserve">В этом году церемония награждения Международной премии за высокие достижения впервые пройдет на книжной ярмарке в Гвадалахаре (Guadalajara Book Fair) в Мексике в ноябре 2022 г.  Мероприятие так же пройдет в рамках семинара по доступности, который будет проведен совместно ВОИС, организаторами книжной ярмарки в Гвадалахаре, IPA и палатой издательской индустрии в Мексики (CANIEM).  </w:t>
      </w:r>
    </w:p>
    <w:p w:rsidR="005C0361" w:rsidRDefault="005C0361" w:rsidP="00DC1699">
      <w:pPr>
        <w:pStyle w:val="ONUME"/>
        <w:tabs>
          <w:tab w:val="clear" w:pos="567"/>
        </w:tabs>
      </w:pPr>
      <w:r>
        <w:rPr>
          <w:snapToGrid w:val="0"/>
        </w:rPr>
        <w:t xml:space="preserve">АВС стимулирует издателей и издательские ассоциации всех стран к подписанию своей Хартии издания литературы в доступных форматах, </w:t>
      </w:r>
      <w:r>
        <w:t>содержащей восемь руководящих принципов высокого уровня в отношении цифровых изданий в доступных форматах.  ABC намерен организовать сообщество в LinkedIn для подписавших Хартию издания литературы в доступных форматах.  Это закрытая группа, в которой новых участников будут принимать только по приглашениям, позволит сторонам Хартии ABC обмениваться идеями, консультироваться с экспертами в области доступности и перенимать передовой опыт публикации литературы в доступных формат от издателей-лидеров в данной сфере. На данный момент Хартию подписали 120 издателей.  Полный перечень сторон, подписавших Хартию АВС, содержится в приложении II.</w:t>
      </w:r>
    </w:p>
    <w:p w:rsidR="005C0361" w:rsidRDefault="005C0361" w:rsidP="005C0361">
      <w:pPr>
        <w:pStyle w:val="Heading4"/>
        <w:rPr>
          <w:snapToGrid w:val="0"/>
        </w:rPr>
      </w:pPr>
      <w:r>
        <w:rPr>
          <w:snapToGrid w:val="0"/>
        </w:rPr>
        <w:lastRenderedPageBreak/>
        <w:t>Будущая деятельность по изданию литературы в доступных форматах</w:t>
      </w:r>
    </w:p>
    <w:p w:rsidR="005C0361" w:rsidRPr="00DE5395" w:rsidRDefault="005C0361" w:rsidP="005C0361"/>
    <w:p w:rsidR="005C0361" w:rsidRPr="00084080" w:rsidRDefault="005C0361" w:rsidP="002662A2">
      <w:pPr>
        <w:pStyle w:val="ONUME"/>
        <w:tabs>
          <w:tab w:val="clear" w:pos="567"/>
        </w:tabs>
        <w:spacing w:after="720"/>
        <w:rPr>
          <w:szCs w:val="22"/>
        </w:rPr>
      </w:pPr>
      <w:r>
        <w:t xml:space="preserve">В ответ на просьбы издателей об организации специального учебного курса, отвечающего их потребностям, ВОИС также заключила соглашение с Консорциумом DAISY с целью разработки модуля для издателей, который будет включен в онлайновый курс ABC.  В скором времени ожидается проведение Курса ABC по публикации литературы в доступных форматах для издателей, который является курсом высокого уровня для самообучения продолжительностью примерно три часа.  Этот онлайновый курс предлагается на бесплатной основе, на его прохождение потребуется около трех часов.  В нем будут рассмотрены ключевые аспекты создания цифровых публикаций в доступных форматах и продемонстрирована их важность для лиц с ограниченной способностью воспринимать печатную информацию.  Данный издательский модуль рассчитан на широкую аудиторию: не только на издателей, но и на других заинтересованных лиц, которые желают узнать о ключевых вопросах издания литературы в доступных форматах.  Данный издательский модуль предусматривает автономное обучение, не требующее помощи эксперта-преподавателя.  ABC признателен членам недавно созданной Руководящей группы по обеспечению издателями доступности, состоящей в основном из прошлых победителей и номинантов Международной премии за высокие достижения, за всесторонние и крайне подробные отзывы об издательском модуле.  </w:t>
      </w:r>
    </w:p>
    <w:p w:rsidR="005C0361" w:rsidRPr="00A452E9" w:rsidRDefault="00A452E9" w:rsidP="005C0361">
      <w:pPr>
        <w:spacing w:before="240" w:after="240"/>
        <w:ind w:left="5533"/>
        <w:rPr>
          <w:szCs w:val="22"/>
        </w:rPr>
      </w:pPr>
      <w:r>
        <w:rPr>
          <w:lang w:val="en-US"/>
        </w:rPr>
        <w:t>[</w:t>
      </w:r>
      <w:r>
        <w:rPr>
          <w:lang/>
        </w:rPr>
        <w:t>Приложения следуют</w:t>
      </w:r>
      <w:r>
        <w:rPr>
          <w:lang w:val="en-US"/>
        </w:rPr>
        <w:t>]</w:t>
      </w:r>
    </w:p>
    <w:p w:rsidR="005C0361" w:rsidRPr="008A46A9" w:rsidRDefault="005C0361" w:rsidP="005C0361">
      <w:pPr>
        <w:rPr>
          <w:szCs w:val="22"/>
        </w:rPr>
        <w:sectPr w:rsidR="005C0361" w:rsidRPr="008A46A9" w:rsidSect="00FC17D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5C0361" w:rsidRPr="00F51CC9" w:rsidRDefault="005C0361" w:rsidP="005C0361">
      <w:pPr>
        <w:pStyle w:val="Heading2"/>
      </w:pPr>
      <w:r>
        <w:lastRenderedPageBreak/>
        <w:t>ПРИЛОЖЕНИЕ I:  109 УПОЛНОМОЧЕННЫХ ОРГАНОВ (УО), ПРИСОЕДИНИВШИХСЯ К ГЛОБАЛЬНОМУ КНИЖНОМУ СЕРВИСУ ABC</w:t>
      </w:r>
    </w:p>
    <w:p w:rsidR="005C0361" w:rsidRDefault="005C0361" w:rsidP="005C0361">
      <w:pPr>
        <w:rPr>
          <w:szCs w:val="22"/>
        </w:rPr>
      </w:pPr>
    </w:p>
    <w:p w:rsidR="005C0361" w:rsidRDefault="005C0361" w:rsidP="005C0361">
      <w:pPr>
        <w:rPr>
          <w:szCs w:val="22"/>
        </w:rPr>
      </w:pPr>
      <w:r>
        <w:t xml:space="preserve">УО, помеченные звездочкой (*), подтвердили свое согласие с правилами и условиями использования дополнительного приложения ABC. </w:t>
      </w:r>
    </w:p>
    <w:p w:rsidR="005C0361" w:rsidRDefault="005C0361" w:rsidP="005C0361">
      <w:pPr>
        <w:rPr>
          <w:b/>
        </w:rPr>
      </w:pPr>
    </w:p>
    <w:p w:rsidR="005C0361" w:rsidRPr="008C529E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Антигуа и Барбуда:  Союз слепых и лиц с нарушениями зрения (UBV)</w:t>
      </w:r>
    </w:p>
    <w:p w:rsidR="005C0361" w:rsidRPr="00DE5395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  <w:rPr>
          <w:lang w:val="en-US"/>
        </w:rPr>
      </w:pPr>
      <w:r w:rsidRPr="00DE5395">
        <w:rPr>
          <w:lang w:val="en-US"/>
        </w:rPr>
        <w:t>*</w:t>
      </w:r>
      <w:r>
        <w:t>Аргентина</w:t>
      </w:r>
      <w:r w:rsidRPr="00DE5395">
        <w:rPr>
          <w:lang w:val="en-US"/>
        </w:rPr>
        <w:t xml:space="preserve">:  </w:t>
      </w:r>
      <w:proofErr w:type="spellStart"/>
      <w:r w:rsidRPr="00DE5395">
        <w:rPr>
          <w:lang w:val="en-US"/>
        </w:rPr>
        <w:t>Asociación</w:t>
      </w:r>
      <w:proofErr w:type="spellEnd"/>
      <w:r w:rsidRPr="00DE5395">
        <w:rPr>
          <w:lang w:val="en-US"/>
        </w:rPr>
        <w:t xml:space="preserve"> Civil </w:t>
      </w:r>
      <w:proofErr w:type="spellStart"/>
      <w:r w:rsidRPr="00DE5395">
        <w:rPr>
          <w:lang w:val="en-US"/>
        </w:rPr>
        <w:t>Tiflonexos</w:t>
      </w:r>
      <w:proofErr w:type="spellEnd"/>
      <w:r w:rsidRPr="00DE5395">
        <w:rPr>
          <w:lang w:val="en-US"/>
        </w:rPr>
        <w:t xml:space="preserve"> (TFL)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Армения:  Национальная библиотека Армении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Австралия:  Ассоциация азбуки Брайля штата Квинсленд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 xml:space="preserve">Австралия:  Visability 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Австралия:  Vision Australia (VA)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*Австрия:  Hörbücherei (HBOE)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Бангладеш:  Организация «Социальное действие молодежи» (YPSA)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*Бельгия:  Eqla (прежнее название: l’Œuvre Nationale des Aveugles)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*Бельгия:  Luisterpuntbibliotheek (прежнее название: Фламандская библиотека аудиокниг и брайлевской печати) (LPB)</w:t>
      </w:r>
    </w:p>
    <w:p w:rsidR="005C0361" w:rsidRPr="000A259A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*Бельгия:  Ligue Braille (LBB)</w:t>
      </w:r>
    </w:p>
    <w:p w:rsidR="005C0361" w:rsidRPr="000A259A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Бутан:  Muenselling Institute (MI)</w:t>
      </w:r>
    </w:p>
    <w:p w:rsidR="005C0361" w:rsidRPr="000A259A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Боливия (Многонациональное Государство):  Instituto Boliviano de la Ceguera (IBC)</w:t>
      </w:r>
    </w:p>
    <w:p w:rsidR="005C0361" w:rsidRPr="00DE5395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  <w:rPr>
          <w:lang w:val="en-US"/>
        </w:rPr>
      </w:pPr>
      <w:r w:rsidRPr="00DE5395">
        <w:rPr>
          <w:lang w:val="en-US"/>
        </w:rPr>
        <w:t>*</w:t>
      </w:r>
      <w:r>
        <w:t>Бразилия</w:t>
      </w:r>
      <w:r w:rsidRPr="00DE5395">
        <w:rPr>
          <w:lang w:val="en-US"/>
        </w:rPr>
        <w:t xml:space="preserve">:  </w:t>
      </w:r>
      <w:proofErr w:type="spellStart"/>
      <w:r w:rsidRPr="00DE5395">
        <w:rPr>
          <w:lang w:val="en-US"/>
        </w:rPr>
        <w:t>Fundação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Dorina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Nowill</w:t>
      </w:r>
      <w:proofErr w:type="spellEnd"/>
      <w:r w:rsidRPr="00DE5395">
        <w:rPr>
          <w:lang w:val="en-US"/>
        </w:rPr>
        <w:t xml:space="preserve"> para </w:t>
      </w:r>
      <w:proofErr w:type="spellStart"/>
      <w:r w:rsidRPr="00DE5395">
        <w:rPr>
          <w:lang w:val="en-US"/>
        </w:rPr>
        <w:t>Cegos</w:t>
      </w:r>
      <w:proofErr w:type="spellEnd"/>
      <w:r w:rsidRPr="00DE5395">
        <w:rPr>
          <w:lang w:val="en-US"/>
        </w:rPr>
        <w:t xml:space="preserve"> (DNF)</w:t>
      </w:r>
    </w:p>
    <w:p w:rsidR="005C0361" w:rsidRPr="00DE5395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  <w:rPr>
          <w:lang w:val="en-US"/>
        </w:rPr>
      </w:pPr>
      <w:r w:rsidRPr="00DE5395">
        <w:rPr>
          <w:lang w:val="en-US"/>
        </w:rPr>
        <w:t>*</w:t>
      </w:r>
      <w:r>
        <w:t>Болгария</w:t>
      </w:r>
      <w:r w:rsidRPr="00DE5395">
        <w:rPr>
          <w:lang w:val="en-US"/>
        </w:rPr>
        <w:t xml:space="preserve">:  Louis Braille 1928, </w:t>
      </w:r>
      <w:r>
        <w:t>национальная</w:t>
      </w:r>
      <w:r w:rsidRPr="00DE5395">
        <w:rPr>
          <w:lang w:val="en-US"/>
        </w:rPr>
        <w:t xml:space="preserve"> </w:t>
      </w:r>
      <w:r>
        <w:t>библиотека</w:t>
      </w:r>
      <w:r w:rsidRPr="00DE5395">
        <w:rPr>
          <w:lang w:val="en-US"/>
        </w:rPr>
        <w:t xml:space="preserve"> </w:t>
      </w:r>
      <w:r>
        <w:t>для</w:t>
      </w:r>
      <w:r w:rsidRPr="00DE5395">
        <w:rPr>
          <w:lang w:val="en-US"/>
        </w:rPr>
        <w:t xml:space="preserve"> </w:t>
      </w:r>
      <w:r>
        <w:t>слепых</w:t>
      </w:r>
      <w:r w:rsidRPr="00DE5395">
        <w:rPr>
          <w:lang w:val="en-US"/>
        </w:rPr>
        <w:t xml:space="preserve"> (Louis Braille 1928)</w:t>
      </w:r>
    </w:p>
    <w:p w:rsidR="005C0361" w:rsidRPr="00DE5395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  <w:rPr>
          <w:lang w:val="en-US"/>
        </w:rPr>
      </w:pPr>
      <w:r w:rsidRPr="00DE5395">
        <w:rPr>
          <w:lang w:val="en-US"/>
        </w:rPr>
        <w:t>*</w:t>
      </w:r>
      <w:r>
        <w:t>Буркина</w:t>
      </w:r>
      <w:r w:rsidRPr="00DE5395">
        <w:rPr>
          <w:lang w:val="en-US"/>
        </w:rPr>
        <w:t>-</w:t>
      </w:r>
      <w:r>
        <w:t>Фасо</w:t>
      </w:r>
      <w:r w:rsidRPr="00DE5395">
        <w:rPr>
          <w:lang w:val="en-US"/>
        </w:rPr>
        <w:t xml:space="preserve">:  Union </w:t>
      </w:r>
      <w:proofErr w:type="spellStart"/>
      <w:r w:rsidRPr="00DE5395">
        <w:rPr>
          <w:lang w:val="en-US"/>
        </w:rPr>
        <w:t>Nationale</w:t>
      </w:r>
      <w:proofErr w:type="spellEnd"/>
      <w:r w:rsidRPr="00DE5395">
        <w:rPr>
          <w:lang w:val="en-US"/>
        </w:rPr>
        <w:t xml:space="preserve"> Des Associations </w:t>
      </w:r>
      <w:proofErr w:type="spellStart"/>
      <w:r w:rsidRPr="00DE5395">
        <w:rPr>
          <w:lang w:val="en-US"/>
        </w:rPr>
        <w:t>Burkinabé</w:t>
      </w:r>
      <w:proofErr w:type="spellEnd"/>
      <w:r w:rsidRPr="00DE5395">
        <w:rPr>
          <w:lang w:val="en-US"/>
        </w:rPr>
        <w:t xml:space="preserve"> pour la Promotion des </w:t>
      </w:r>
      <w:proofErr w:type="spellStart"/>
      <w:r w:rsidRPr="00DE5395">
        <w:rPr>
          <w:lang w:val="en-US"/>
        </w:rPr>
        <w:t>Aveugles</w:t>
      </w:r>
      <w:proofErr w:type="spellEnd"/>
      <w:r w:rsidRPr="00DE5395">
        <w:rPr>
          <w:lang w:val="en-US"/>
        </w:rPr>
        <w:t xml:space="preserve"> et </w:t>
      </w:r>
      <w:proofErr w:type="spellStart"/>
      <w:r w:rsidRPr="00DE5395">
        <w:rPr>
          <w:lang w:val="en-US"/>
        </w:rPr>
        <w:t>Malvoyants</w:t>
      </w:r>
      <w:proofErr w:type="spellEnd"/>
      <w:r w:rsidRPr="00DE5395">
        <w:rPr>
          <w:lang w:val="en-US"/>
        </w:rPr>
        <w:t xml:space="preserve"> (UNABPAM)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Канада:  Кооператив библиотек «ВС 2009», Национальная сеть равноправного доступа к библиотекам (NNELS)</w:t>
      </w:r>
    </w:p>
    <w:p w:rsidR="005C0361" w:rsidRPr="00DE5395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  <w:rPr>
          <w:lang w:val="en-US"/>
        </w:rPr>
      </w:pPr>
      <w:r w:rsidRPr="00DE5395">
        <w:rPr>
          <w:lang w:val="en-US"/>
        </w:rPr>
        <w:t>*</w:t>
      </w:r>
      <w:r>
        <w:t>Канада</w:t>
      </w:r>
      <w:r w:rsidRPr="00DE5395">
        <w:rPr>
          <w:lang w:val="en-US"/>
        </w:rPr>
        <w:t xml:space="preserve">:  </w:t>
      </w:r>
      <w:proofErr w:type="spellStart"/>
      <w:r w:rsidRPr="00DE5395">
        <w:rPr>
          <w:lang w:val="en-US"/>
        </w:rPr>
        <w:t>Bibliothèque</w:t>
      </w:r>
      <w:proofErr w:type="spellEnd"/>
      <w:r w:rsidRPr="00DE5395">
        <w:rPr>
          <w:lang w:val="en-US"/>
        </w:rPr>
        <w:t xml:space="preserve"> et Archives </w:t>
      </w:r>
      <w:proofErr w:type="spellStart"/>
      <w:r w:rsidRPr="00DE5395">
        <w:rPr>
          <w:lang w:val="en-US"/>
        </w:rPr>
        <w:t>Nationale</w:t>
      </w:r>
      <w:proofErr w:type="spellEnd"/>
      <w:r w:rsidRPr="00DE5395">
        <w:rPr>
          <w:lang w:val="en-US"/>
        </w:rPr>
        <w:t xml:space="preserve"> du Québec (</w:t>
      </w:r>
      <w:proofErr w:type="spellStart"/>
      <w:r w:rsidRPr="00DE5395">
        <w:rPr>
          <w:lang w:val="en-US"/>
        </w:rPr>
        <w:t>BAnQ</w:t>
      </w:r>
      <w:proofErr w:type="spellEnd"/>
      <w:r w:rsidRPr="00DE5395">
        <w:rPr>
          <w:lang w:val="en-US"/>
        </w:rPr>
        <w:t>)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*Канада:  Канадский национальный институт слепых (CNIB)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*Канада:  Центр равноправного доступа к библиотекам (CELA)</w:t>
      </w:r>
    </w:p>
    <w:p w:rsidR="005C0361" w:rsidRPr="00DE5395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  <w:rPr>
          <w:lang w:val="en-US"/>
        </w:rPr>
      </w:pPr>
      <w:r>
        <w:t>Чили</w:t>
      </w:r>
      <w:r w:rsidRPr="00DE5395">
        <w:rPr>
          <w:lang w:val="en-US"/>
        </w:rPr>
        <w:t xml:space="preserve">:  </w:t>
      </w:r>
      <w:proofErr w:type="spellStart"/>
      <w:r w:rsidRPr="00DE5395">
        <w:rPr>
          <w:lang w:val="en-US"/>
        </w:rPr>
        <w:t>Biblioteca</w:t>
      </w:r>
      <w:proofErr w:type="spellEnd"/>
      <w:r w:rsidRPr="00DE5395">
        <w:rPr>
          <w:lang w:val="en-US"/>
        </w:rPr>
        <w:t xml:space="preserve"> Central para </w:t>
      </w:r>
      <w:proofErr w:type="spellStart"/>
      <w:r w:rsidRPr="00DE5395">
        <w:rPr>
          <w:lang w:val="en-US"/>
        </w:rPr>
        <w:t>Ciegos</w:t>
      </w:r>
      <w:proofErr w:type="spellEnd"/>
      <w:r w:rsidRPr="00DE5395">
        <w:rPr>
          <w:lang w:val="en-US"/>
        </w:rPr>
        <w:t xml:space="preserve"> (BCC)</w:t>
      </w:r>
    </w:p>
    <w:p w:rsidR="005C0361" w:rsidRPr="00DE5395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  <w:rPr>
          <w:lang w:val="en-US"/>
        </w:rPr>
      </w:pPr>
      <w:r>
        <w:t>Чили</w:t>
      </w:r>
      <w:r w:rsidRPr="00DE5395">
        <w:rPr>
          <w:lang w:val="en-US"/>
        </w:rPr>
        <w:t xml:space="preserve">:  </w:t>
      </w:r>
      <w:proofErr w:type="spellStart"/>
      <w:r w:rsidRPr="00DE5395">
        <w:rPr>
          <w:lang w:val="en-US"/>
        </w:rPr>
        <w:t>Fundación</w:t>
      </w:r>
      <w:proofErr w:type="spellEnd"/>
      <w:r w:rsidRPr="00DE5395">
        <w:rPr>
          <w:lang w:val="en-US"/>
        </w:rPr>
        <w:t xml:space="preserve"> Chile, </w:t>
      </w:r>
      <w:proofErr w:type="spellStart"/>
      <w:r w:rsidRPr="00DE5395">
        <w:rPr>
          <w:lang w:val="en-US"/>
        </w:rPr>
        <w:t>Música</w:t>
      </w:r>
      <w:proofErr w:type="spellEnd"/>
      <w:r w:rsidRPr="00DE5395">
        <w:rPr>
          <w:lang w:val="en-US"/>
        </w:rPr>
        <w:t xml:space="preserve"> y Braille (CMB)</w:t>
      </w:r>
    </w:p>
    <w:p w:rsidR="005C0361" w:rsidRPr="00DE5395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  <w:rPr>
          <w:lang w:val="en-US"/>
        </w:rPr>
      </w:pPr>
      <w:r>
        <w:t>Колумбия</w:t>
      </w:r>
      <w:r w:rsidRPr="00DE5395">
        <w:rPr>
          <w:lang w:val="en-US"/>
        </w:rPr>
        <w:t xml:space="preserve">:  </w:t>
      </w:r>
      <w:proofErr w:type="spellStart"/>
      <w:r w:rsidRPr="00DE5395">
        <w:rPr>
          <w:lang w:val="en-US"/>
        </w:rPr>
        <w:t>Instituto</w:t>
      </w:r>
      <w:proofErr w:type="spellEnd"/>
      <w:r w:rsidRPr="00DE5395">
        <w:rPr>
          <w:lang w:val="en-US"/>
        </w:rPr>
        <w:t xml:space="preserve"> Nacional para </w:t>
      </w:r>
      <w:proofErr w:type="spellStart"/>
      <w:r w:rsidRPr="00DE5395">
        <w:rPr>
          <w:lang w:val="en-US"/>
        </w:rPr>
        <w:t>Ciegos</w:t>
      </w:r>
      <w:proofErr w:type="spellEnd"/>
      <w:r w:rsidRPr="00DE5395">
        <w:rPr>
          <w:lang w:val="en-US"/>
        </w:rPr>
        <w:t xml:space="preserve"> (INCI)</w:t>
      </w:r>
    </w:p>
    <w:p w:rsidR="005C0361" w:rsidRPr="00C01120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Колумбия:  Антиокийский университет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*Хорватия:  Хорватская библиотека для слепых (CLB)</w:t>
      </w:r>
    </w:p>
    <w:p w:rsidR="005C0361" w:rsidRPr="00DE5395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  <w:rPr>
          <w:lang w:val="en-US"/>
        </w:rPr>
      </w:pPr>
      <w:r>
        <w:t>Чешская</w:t>
      </w:r>
      <w:r w:rsidRPr="00DE5395">
        <w:rPr>
          <w:lang w:val="en-US"/>
        </w:rPr>
        <w:t xml:space="preserve"> </w:t>
      </w:r>
      <w:r>
        <w:t>Республика</w:t>
      </w:r>
      <w:r w:rsidRPr="00DE5395">
        <w:rPr>
          <w:lang w:val="en-US"/>
        </w:rPr>
        <w:t>:  Czech Blind United (SONS)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Кипр:  Кипрская организация слепых</w:t>
      </w:r>
    </w:p>
    <w:p w:rsidR="00DE5395" w:rsidRPr="00DE5395" w:rsidRDefault="005C0361" w:rsidP="00554CA8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  <w:rPr>
          <w:lang w:val="en-US"/>
        </w:rPr>
      </w:pPr>
      <w:r>
        <w:t>Дания:  Датская национальная библиотека для лиц с ограниченной способностью воспринимать печатную информацию (NOTA)</w:t>
      </w:r>
    </w:p>
    <w:p w:rsidR="005C0361" w:rsidRPr="00DE5395" w:rsidRDefault="005C0361" w:rsidP="00554CA8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  <w:rPr>
          <w:lang w:val="en-US"/>
        </w:rPr>
      </w:pPr>
      <w:r w:rsidRPr="00DE5395">
        <w:rPr>
          <w:lang w:val="en-US"/>
        </w:rPr>
        <w:lastRenderedPageBreak/>
        <w:t>*</w:t>
      </w:r>
      <w:r>
        <w:t>Доминиканская</w:t>
      </w:r>
      <w:r w:rsidRPr="00DE5395">
        <w:rPr>
          <w:lang w:val="en-US"/>
        </w:rPr>
        <w:t xml:space="preserve"> </w:t>
      </w:r>
      <w:r>
        <w:t>Республика</w:t>
      </w:r>
      <w:r w:rsidRPr="00DE5395">
        <w:rPr>
          <w:lang w:val="en-US"/>
        </w:rPr>
        <w:t xml:space="preserve">:  </w:t>
      </w:r>
      <w:proofErr w:type="spellStart"/>
      <w:r w:rsidRPr="00DE5395">
        <w:rPr>
          <w:lang w:val="en-US"/>
        </w:rPr>
        <w:t>Asociación</w:t>
      </w:r>
      <w:proofErr w:type="spellEnd"/>
      <w:r w:rsidRPr="00DE5395">
        <w:rPr>
          <w:lang w:val="en-US"/>
        </w:rPr>
        <w:t xml:space="preserve"> de </w:t>
      </w:r>
      <w:proofErr w:type="spellStart"/>
      <w:r w:rsidRPr="00DE5395">
        <w:rPr>
          <w:lang w:val="en-US"/>
        </w:rPr>
        <w:t>Ciegos</w:t>
      </w:r>
      <w:proofErr w:type="spellEnd"/>
      <w:r w:rsidRPr="00DE5395">
        <w:rPr>
          <w:lang w:val="en-US"/>
        </w:rPr>
        <w:t xml:space="preserve"> del </w:t>
      </w:r>
      <w:proofErr w:type="spellStart"/>
      <w:r w:rsidRPr="00DE5395">
        <w:rPr>
          <w:lang w:val="en-US"/>
        </w:rPr>
        <w:t>Cibao</w:t>
      </w:r>
      <w:proofErr w:type="spellEnd"/>
      <w:r w:rsidRPr="00DE5395">
        <w:rPr>
          <w:lang w:val="en-US"/>
        </w:rPr>
        <w:t xml:space="preserve"> de la </w:t>
      </w:r>
      <w:proofErr w:type="spellStart"/>
      <w:r w:rsidRPr="00DE5395">
        <w:rPr>
          <w:lang w:val="en-US"/>
        </w:rPr>
        <w:t>República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Dominicana</w:t>
      </w:r>
      <w:proofErr w:type="spellEnd"/>
      <w:r w:rsidRPr="00DE5395">
        <w:rPr>
          <w:lang w:val="en-US"/>
        </w:rPr>
        <w:t xml:space="preserve"> (ACICIRD)</w:t>
      </w:r>
    </w:p>
    <w:p w:rsidR="005C0361" w:rsidRPr="00DE5395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  <w:rPr>
          <w:lang w:val="en-US"/>
        </w:rPr>
      </w:pPr>
      <w:r>
        <w:t>Доминиканская</w:t>
      </w:r>
      <w:r w:rsidRPr="00DE5395">
        <w:rPr>
          <w:lang w:val="en-US"/>
        </w:rPr>
        <w:t xml:space="preserve"> </w:t>
      </w:r>
      <w:r>
        <w:t>Республика</w:t>
      </w:r>
      <w:r w:rsidRPr="00DE5395">
        <w:rPr>
          <w:lang w:val="en-US"/>
        </w:rPr>
        <w:t xml:space="preserve">:  </w:t>
      </w:r>
      <w:proofErr w:type="spellStart"/>
      <w:r w:rsidRPr="00DE5395">
        <w:rPr>
          <w:lang w:val="en-US"/>
        </w:rPr>
        <w:t>Biblioteca</w:t>
      </w:r>
      <w:proofErr w:type="spellEnd"/>
      <w:r w:rsidRPr="00DE5395">
        <w:rPr>
          <w:lang w:val="en-US"/>
        </w:rPr>
        <w:t xml:space="preserve"> Nacional Pedro </w:t>
      </w:r>
      <w:proofErr w:type="spellStart"/>
      <w:r w:rsidRPr="00DE5395">
        <w:rPr>
          <w:lang w:val="en-US"/>
        </w:rPr>
        <w:t>Henríquez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Ureña</w:t>
      </w:r>
      <w:proofErr w:type="spellEnd"/>
      <w:r w:rsidRPr="00DE5395">
        <w:rPr>
          <w:lang w:val="en-US"/>
        </w:rPr>
        <w:t xml:space="preserve"> (BNPHU)</w:t>
      </w:r>
    </w:p>
    <w:p w:rsidR="005C0361" w:rsidRPr="000A259A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Доминиканская Республика:  Fundación Francina Hungria (FFH)</w:t>
      </w:r>
    </w:p>
    <w:p w:rsidR="005C0361" w:rsidRPr="000A259A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Египет:  Bibliotheca Alexandrina (BA)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*Эстония:  Эстонская библиотека для слепых (ELB)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Эфиопия:  Эфиопская национальная ассоциация слепых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Финляндия:  Библиотека Celia (CELIA)</w:t>
      </w:r>
    </w:p>
    <w:p w:rsidR="005C0361" w:rsidRPr="00DE5395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  <w:rPr>
          <w:lang w:val="en-US"/>
        </w:rPr>
      </w:pPr>
      <w:r w:rsidRPr="00DE5395">
        <w:rPr>
          <w:lang w:val="en-US"/>
        </w:rPr>
        <w:t>*</w:t>
      </w:r>
      <w:r>
        <w:t>Франция</w:t>
      </w:r>
      <w:r w:rsidRPr="00DE5395">
        <w:rPr>
          <w:lang w:val="en-US"/>
        </w:rPr>
        <w:t xml:space="preserve">:  Association Valentin </w:t>
      </w:r>
      <w:proofErr w:type="spellStart"/>
      <w:r w:rsidRPr="00DE5395">
        <w:rPr>
          <w:lang w:val="en-US"/>
        </w:rPr>
        <w:t>Haüy</w:t>
      </w:r>
      <w:proofErr w:type="spellEnd"/>
      <w:r w:rsidRPr="00DE5395">
        <w:rPr>
          <w:lang w:val="en-US"/>
        </w:rPr>
        <w:t xml:space="preserve"> (AVH)</w:t>
      </w:r>
    </w:p>
    <w:p w:rsidR="005C0361" w:rsidRPr="000A259A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 xml:space="preserve">Франция:  </w:t>
      </w:r>
      <w:r w:rsidRPr="00DE5395">
        <w:t>BrailleNet</w:t>
      </w:r>
      <w:r w:rsidRPr="00DE5395">
        <w:rPr>
          <w:rStyle w:val="FootnoteReference"/>
          <w:iCs/>
          <w:lang w:val="fr-CH"/>
        </w:rPr>
        <w:footnoteReference w:id="6"/>
      </w:r>
    </w:p>
    <w:p w:rsidR="005C0361" w:rsidRPr="00DE5395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  <w:rPr>
          <w:lang w:val="en-US"/>
        </w:rPr>
      </w:pPr>
      <w:r w:rsidRPr="00DE5395">
        <w:rPr>
          <w:lang w:val="en-US"/>
        </w:rPr>
        <w:t>*</w:t>
      </w:r>
      <w:r>
        <w:t>Франция</w:t>
      </w:r>
      <w:r w:rsidRPr="00DE5395">
        <w:rPr>
          <w:lang w:val="en-US"/>
        </w:rPr>
        <w:t xml:space="preserve">:  </w:t>
      </w:r>
      <w:proofErr w:type="spellStart"/>
      <w:r w:rsidRPr="00DE5395">
        <w:rPr>
          <w:lang w:val="en-US"/>
        </w:rPr>
        <w:t>Accompagner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Promouvoir</w:t>
      </w:r>
      <w:proofErr w:type="spellEnd"/>
      <w:r w:rsidRPr="00DE5395">
        <w:rPr>
          <w:lang w:val="en-US"/>
        </w:rPr>
        <w:t xml:space="preserve"> et </w:t>
      </w:r>
      <w:proofErr w:type="spellStart"/>
      <w:r w:rsidRPr="00DE5395">
        <w:rPr>
          <w:lang w:val="en-US"/>
        </w:rPr>
        <w:t>Intégrer</w:t>
      </w:r>
      <w:proofErr w:type="spellEnd"/>
      <w:r w:rsidRPr="00DE5395">
        <w:rPr>
          <w:lang w:val="en-US"/>
        </w:rPr>
        <w:t xml:space="preserve"> les </w:t>
      </w:r>
      <w:proofErr w:type="spellStart"/>
      <w:r w:rsidRPr="00DE5395">
        <w:rPr>
          <w:lang w:val="en-US"/>
        </w:rPr>
        <w:t>Déficients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Visuels</w:t>
      </w:r>
      <w:proofErr w:type="spellEnd"/>
      <w:r w:rsidRPr="00DE5395">
        <w:rPr>
          <w:lang w:val="en-US"/>
        </w:rPr>
        <w:t xml:space="preserve"> (</w:t>
      </w:r>
      <w:r>
        <w:t>прежнее</w:t>
      </w:r>
      <w:r w:rsidRPr="00DE5395">
        <w:rPr>
          <w:lang w:val="en-US"/>
        </w:rPr>
        <w:t xml:space="preserve"> </w:t>
      </w:r>
      <w:r>
        <w:t>название</w:t>
      </w:r>
      <w:r w:rsidRPr="00DE5395">
        <w:rPr>
          <w:lang w:val="en-US"/>
        </w:rPr>
        <w:t xml:space="preserve">: </w:t>
      </w:r>
      <w:proofErr w:type="spellStart"/>
      <w:r w:rsidRPr="00DE5395">
        <w:rPr>
          <w:lang w:val="en-US"/>
        </w:rPr>
        <w:t>Groupement</w:t>
      </w:r>
      <w:proofErr w:type="spellEnd"/>
      <w:r w:rsidRPr="00DE5395">
        <w:rPr>
          <w:lang w:val="en-US"/>
        </w:rPr>
        <w:t xml:space="preserve"> des </w:t>
      </w:r>
      <w:proofErr w:type="spellStart"/>
      <w:r w:rsidRPr="00DE5395">
        <w:rPr>
          <w:lang w:val="en-US"/>
        </w:rPr>
        <w:t>Intellectuels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Aveugles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ou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Amblyopes</w:t>
      </w:r>
      <w:proofErr w:type="spellEnd"/>
      <w:r w:rsidRPr="00DE5395">
        <w:rPr>
          <w:lang w:val="en-US"/>
        </w:rPr>
        <w:t>) (</w:t>
      </w:r>
      <w:proofErr w:type="spellStart"/>
      <w:r w:rsidRPr="00DE5395">
        <w:rPr>
          <w:lang w:val="en-US"/>
        </w:rPr>
        <w:t>apiDV</w:t>
      </w:r>
      <w:proofErr w:type="spellEnd"/>
      <w:r w:rsidRPr="00DE5395">
        <w:rPr>
          <w:lang w:val="en-US"/>
        </w:rPr>
        <w:t>)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Германия:  Германский центр чтения в доступных форматах (прежнее название: Центральная библиотека для слепых) (DZB)</w:t>
      </w:r>
    </w:p>
    <w:p w:rsidR="005C0361" w:rsidRPr="00DE5395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  <w:rPr>
          <w:lang w:val="en-US"/>
        </w:rPr>
      </w:pPr>
      <w:r>
        <w:t>Греция</w:t>
      </w:r>
      <w:r w:rsidRPr="00DE5395">
        <w:rPr>
          <w:lang w:val="en-US"/>
        </w:rPr>
        <w:t>:  Hellenic Academic Libraries Link (HEAL-Link) (AMELIB)</w:t>
      </w:r>
    </w:p>
    <w:p w:rsidR="005C0361" w:rsidRPr="00DE5395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  <w:rPr>
          <w:lang w:val="en-US"/>
        </w:rPr>
      </w:pPr>
      <w:r>
        <w:t>Гватемала</w:t>
      </w:r>
      <w:r w:rsidRPr="00DE5395">
        <w:rPr>
          <w:lang w:val="en-US"/>
        </w:rPr>
        <w:t xml:space="preserve">:  </w:t>
      </w:r>
      <w:proofErr w:type="spellStart"/>
      <w:r w:rsidRPr="00DE5395">
        <w:rPr>
          <w:lang w:val="en-US"/>
        </w:rPr>
        <w:t>Benemérito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Comité</w:t>
      </w:r>
      <w:proofErr w:type="spellEnd"/>
      <w:r w:rsidRPr="00DE5395">
        <w:rPr>
          <w:lang w:val="en-US"/>
        </w:rPr>
        <w:t xml:space="preserve"> Pro </w:t>
      </w:r>
      <w:proofErr w:type="spellStart"/>
      <w:r w:rsidRPr="00DE5395">
        <w:rPr>
          <w:lang w:val="en-US"/>
        </w:rPr>
        <w:t>Ciegos</w:t>
      </w:r>
      <w:proofErr w:type="spellEnd"/>
      <w:r w:rsidRPr="00DE5395">
        <w:rPr>
          <w:lang w:val="en-US"/>
        </w:rPr>
        <w:t xml:space="preserve"> y </w:t>
      </w:r>
      <w:proofErr w:type="spellStart"/>
      <w:r w:rsidRPr="00DE5395">
        <w:rPr>
          <w:lang w:val="en-US"/>
        </w:rPr>
        <w:t>Sordos</w:t>
      </w:r>
      <w:proofErr w:type="spellEnd"/>
      <w:r w:rsidRPr="00DE5395">
        <w:rPr>
          <w:lang w:val="en-US"/>
        </w:rPr>
        <w:t xml:space="preserve"> de Guatemala (BCPCSG)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Венгрия:  Федерация слепых и слабовидящих Венгрии (HFBPS)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Исландия:  Исландская библиотека «говорящих» книг (HBS)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*Индия:  Форум DAISY, Индия (DFI)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*Ирландия:  Библиотека и медиацентр NCBI (NCBI)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Израиль:  Центральная библиотека для слепых и лиц, испытывающих трудности с чтением (CLFB)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Ямайка:  Общество слепых Ямайки  (JSB)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Япония:  Библиотека парламента Японии (NDL)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Япония:  Национальная ассоциация институтов информационных услуг для лиц с нарушениями зрения (NAIIV)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Казахстан:  Республиканская библиотека для слепых и слабовидящих граждан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Кения:  Кенийский институт для слепых (KIB)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Кыргызстан:  Библиотечно-информационный консорциум (LIC)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*Латвия:  Латвийская библиотека для слепых (LNerB)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*Литва:  Литовская библиотека для слепых (LAB)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Малави:  Университет Малави, Канцлерский колледж (UOFM)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Малайзия:  организация St. Nicholas’ Home, Пинанг (SNH)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*Мальта:  Библиотеки Мальты (ML)</w:t>
      </w:r>
    </w:p>
    <w:p w:rsidR="005C0361" w:rsidRPr="00DE5395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  <w:rPr>
          <w:lang w:val="en-US"/>
        </w:rPr>
      </w:pPr>
      <w:r w:rsidRPr="00DE5395">
        <w:rPr>
          <w:lang w:val="en-US"/>
        </w:rPr>
        <w:t>*</w:t>
      </w:r>
      <w:r>
        <w:t>Мексика</w:t>
      </w:r>
      <w:r w:rsidRPr="00DE5395">
        <w:rPr>
          <w:lang w:val="en-US"/>
        </w:rPr>
        <w:t xml:space="preserve">:  </w:t>
      </w:r>
      <w:proofErr w:type="spellStart"/>
      <w:r w:rsidRPr="00DE5395">
        <w:rPr>
          <w:lang w:val="en-US"/>
        </w:rPr>
        <w:t>Discapacitados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Visuales</w:t>
      </w:r>
      <w:proofErr w:type="spellEnd"/>
      <w:r w:rsidRPr="00DE5395">
        <w:rPr>
          <w:lang w:val="en-US"/>
        </w:rPr>
        <w:t xml:space="preserve"> I.A.P.</w:t>
      </w:r>
      <w:r w:rsidRPr="00DE5395">
        <w:rPr>
          <w:i/>
          <w:lang w:val="en-US"/>
        </w:rPr>
        <w:t xml:space="preserve"> </w:t>
      </w:r>
      <w:r w:rsidRPr="00DE5395">
        <w:rPr>
          <w:lang w:val="en-US"/>
        </w:rPr>
        <w:t>(DIVIAP)</w:t>
      </w:r>
    </w:p>
    <w:p w:rsidR="00DE5395" w:rsidRDefault="005C0361" w:rsidP="00C41AA5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lastRenderedPageBreak/>
        <w:t>Республика Молдова:  Национальный информационно-реабилитационный центр «Ассоциации слепых Молдовы» (ABPM)</w:t>
      </w:r>
    </w:p>
    <w:p w:rsidR="005C0361" w:rsidRPr="008C529E" w:rsidRDefault="005C0361" w:rsidP="00C41AA5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Монголия:  Монгольская национальная федерация слепых (MNFB)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Монголия:  Библиотека брайлевской печати и цифровых книг для слепых, Столичная библиотека Улан-Батора (UBPL)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Мьянма:  Национальная федерация слепых Мьянмы (MNAB)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Непал:  Организация «За права лиц с ограниченными возможностями и развитие» (ADRAD)</w:t>
      </w:r>
    </w:p>
    <w:p w:rsidR="005C0361" w:rsidRPr="00DE5395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  <w:rPr>
          <w:lang w:val="en-US"/>
        </w:rPr>
      </w:pPr>
      <w:r w:rsidRPr="00DE5395">
        <w:rPr>
          <w:lang w:val="en-US"/>
        </w:rPr>
        <w:t>*</w:t>
      </w:r>
      <w:r>
        <w:t>Нидерланды</w:t>
      </w:r>
      <w:r w:rsidRPr="00DE5395">
        <w:rPr>
          <w:lang w:val="en-US"/>
        </w:rPr>
        <w:t xml:space="preserve">:  </w:t>
      </w:r>
      <w:proofErr w:type="spellStart"/>
      <w:r w:rsidRPr="00DE5395">
        <w:rPr>
          <w:lang w:val="en-US"/>
        </w:rPr>
        <w:t>Bibliotheekservice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Passend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Lezen</w:t>
      </w:r>
      <w:proofErr w:type="spellEnd"/>
      <w:r w:rsidRPr="00DE5395">
        <w:rPr>
          <w:lang w:val="en-US"/>
        </w:rPr>
        <w:t xml:space="preserve"> (BPL)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 xml:space="preserve">*Нидерланды:  Dedicon 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*Новая Зеландия:  Blind Low Vision NZ (прежнее название: Фонд слепых) (BLVNZ)</w:t>
      </w:r>
    </w:p>
    <w:p w:rsidR="005C0361" w:rsidRPr="00DE5395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  <w:rPr>
          <w:lang w:val="en-US"/>
        </w:rPr>
      </w:pPr>
      <w:r>
        <w:t>Нигер</w:t>
      </w:r>
      <w:r w:rsidRPr="00DE5395">
        <w:rPr>
          <w:lang w:val="en-US"/>
        </w:rPr>
        <w:t xml:space="preserve">:  </w:t>
      </w:r>
      <w:proofErr w:type="spellStart"/>
      <w:r w:rsidRPr="00DE5395">
        <w:rPr>
          <w:lang w:val="en-US"/>
        </w:rPr>
        <w:t>L'Union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Nationale</w:t>
      </w:r>
      <w:proofErr w:type="spellEnd"/>
      <w:r w:rsidRPr="00DE5395">
        <w:rPr>
          <w:lang w:val="en-US"/>
        </w:rPr>
        <w:t xml:space="preserve"> des </w:t>
      </w:r>
      <w:proofErr w:type="spellStart"/>
      <w:r w:rsidRPr="00DE5395">
        <w:rPr>
          <w:lang w:val="en-US"/>
        </w:rPr>
        <w:t>Aveugles</w:t>
      </w:r>
      <w:proofErr w:type="spellEnd"/>
      <w:r w:rsidRPr="00DE5395">
        <w:rPr>
          <w:lang w:val="en-US"/>
        </w:rPr>
        <w:t xml:space="preserve"> du Niger (UNAN)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Норвегия:  Норвежская библиотека «говорящих» книг и брайлевской печати (NLB)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Пакистан:  Пакистанский фонд борьбы со слепотой (PFFB)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Палестина:  Палестинская ассоциация лиц с нарушениями зрения (PAVIP)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 xml:space="preserve">Перу:  Национальная библиотека Перу 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Польша:  Центральная библиотека труда и социального обеспечения (DZDN)</w:t>
      </w:r>
    </w:p>
    <w:p w:rsidR="005C0361" w:rsidRPr="00DE5395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  <w:rPr>
          <w:lang w:val="en-US"/>
        </w:rPr>
      </w:pPr>
      <w:r w:rsidRPr="00DE5395">
        <w:rPr>
          <w:lang w:val="en-US"/>
        </w:rPr>
        <w:t>*</w:t>
      </w:r>
      <w:r>
        <w:t>Португалия</w:t>
      </w:r>
      <w:r w:rsidRPr="00DE5395">
        <w:rPr>
          <w:lang w:val="en-US"/>
        </w:rPr>
        <w:t xml:space="preserve">:  </w:t>
      </w:r>
      <w:proofErr w:type="spellStart"/>
      <w:r w:rsidRPr="00DE5395">
        <w:rPr>
          <w:lang w:val="en-US"/>
        </w:rPr>
        <w:t>Biblioteca</w:t>
      </w:r>
      <w:proofErr w:type="spellEnd"/>
      <w:r w:rsidRPr="00DE5395">
        <w:rPr>
          <w:lang w:val="en-US"/>
        </w:rPr>
        <w:t xml:space="preserve"> Nacional de Portugal (BNP)</w:t>
      </w:r>
    </w:p>
    <w:p w:rsidR="005C0361" w:rsidRPr="000A259A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Катар:  Катарская национальная библиотека (QNL)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Республика Корея:  Национальная библиотека для инвалидов в Корее (NDL)</w:t>
      </w:r>
    </w:p>
    <w:p w:rsidR="005C0361" w:rsidRPr="00DE5395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  <w:rPr>
          <w:lang w:val="en-US"/>
        </w:rPr>
      </w:pPr>
      <w:r>
        <w:t>Румыния</w:t>
      </w:r>
      <w:r w:rsidRPr="00DE5395">
        <w:rPr>
          <w:lang w:val="en-US"/>
        </w:rPr>
        <w:t xml:space="preserve">:  </w:t>
      </w:r>
      <w:proofErr w:type="spellStart"/>
      <w:r w:rsidRPr="00DE5395">
        <w:rPr>
          <w:lang w:val="en-US"/>
        </w:rPr>
        <w:t>Fundația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Cartea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Călătoare</w:t>
      </w:r>
      <w:proofErr w:type="spellEnd"/>
      <w:r w:rsidRPr="00DE5395">
        <w:rPr>
          <w:lang w:val="en-US"/>
        </w:rPr>
        <w:t xml:space="preserve"> (FCC)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Российская Федерация:  Башкирская республиканская специальная библиотека для слепых имени Макарима Хусаиновича Тухватшина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Российская Федерация:  Российская государственная библиотека для слепых (РГБС)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Российская Федерация:  Санкт-Петербургская государственная библиотека для слепых и слабовидящих (ГБСС)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Санта-Лючия:  Ассоциация благосостояния слепых Санта-Лючии (SLBWA)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Маршалловы Острова Сент-Винсент и Гренадины  Национальная публичная библиотека Сент-Винсента и Гренадин (NPLSG)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Сьерра-Леоне:  Образовательный центр для слепых и слабовидящих (ECBVI)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Сингапур:  Сингапурская ассоциация инвалидов по зрению (SAVH)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Южная Африка:  Южноафриканская библиотека для слепых (SALB)</w:t>
      </w:r>
    </w:p>
    <w:p w:rsidR="005C0361" w:rsidRPr="00DE5395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  <w:rPr>
          <w:lang w:val="en-US"/>
        </w:rPr>
      </w:pPr>
      <w:r>
        <w:t>Испания</w:t>
      </w:r>
      <w:r w:rsidRPr="00DE5395">
        <w:rPr>
          <w:lang w:val="en-US"/>
        </w:rPr>
        <w:t xml:space="preserve">:  </w:t>
      </w:r>
      <w:proofErr w:type="spellStart"/>
      <w:r w:rsidRPr="00DE5395">
        <w:rPr>
          <w:lang w:val="en-US"/>
        </w:rPr>
        <w:t>Organización</w:t>
      </w:r>
      <w:proofErr w:type="spellEnd"/>
      <w:r w:rsidRPr="00DE5395">
        <w:rPr>
          <w:lang w:val="en-US"/>
        </w:rPr>
        <w:t xml:space="preserve"> Nacional de </w:t>
      </w:r>
      <w:proofErr w:type="spellStart"/>
      <w:r w:rsidRPr="00DE5395">
        <w:rPr>
          <w:lang w:val="en-US"/>
        </w:rPr>
        <w:t>Ciegos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Españoles</w:t>
      </w:r>
      <w:proofErr w:type="spellEnd"/>
      <w:r w:rsidRPr="00DE5395">
        <w:rPr>
          <w:lang w:val="en-US"/>
        </w:rPr>
        <w:t xml:space="preserve"> – ONCE (ONCE)</w:t>
      </w:r>
    </w:p>
    <w:p w:rsidR="005C0361" w:rsidRPr="008C529E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Шри-Ланка:  Ланкийский фонд Daisy (DLF)</w:t>
      </w:r>
    </w:p>
    <w:p w:rsidR="005C0361" w:rsidRPr="008C529E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Швеция:  Шведское агентство по доступным СМИ (MTM)</w:t>
      </w:r>
    </w:p>
    <w:p w:rsidR="005C0361" w:rsidRPr="00DE5395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  <w:rPr>
          <w:lang w:val="en-US"/>
        </w:rPr>
      </w:pPr>
      <w:r w:rsidRPr="00DE5395">
        <w:rPr>
          <w:lang w:val="en-US"/>
        </w:rPr>
        <w:t>*</w:t>
      </w:r>
      <w:r>
        <w:t>Швейцария</w:t>
      </w:r>
      <w:r w:rsidRPr="00DE5395">
        <w:rPr>
          <w:lang w:val="en-US"/>
        </w:rPr>
        <w:t xml:space="preserve">:  </w:t>
      </w:r>
      <w:proofErr w:type="spellStart"/>
      <w:r w:rsidRPr="00DE5395">
        <w:rPr>
          <w:lang w:val="en-US"/>
        </w:rPr>
        <w:t>Associazione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ciechi</w:t>
      </w:r>
      <w:proofErr w:type="spellEnd"/>
      <w:r w:rsidRPr="00DE5395">
        <w:rPr>
          <w:lang w:val="en-US"/>
        </w:rPr>
        <w:t xml:space="preserve"> e </w:t>
      </w:r>
      <w:proofErr w:type="spellStart"/>
      <w:r w:rsidRPr="00DE5395">
        <w:rPr>
          <w:lang w:val="en-US"/>
        </w:rPr>
        <w:t>ipovedenti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della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Svizzera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italiana</w:t>
      </w:r>
      <w:proofErr w:type="spellEnd"/>
      <w:r w:rsidRPr="00DE5395">
        <w:rPr>
          <w:lang w:val="en-US"/>
        </w:rPr>
        <w:t xml:space="preserve"> (UNITAS)</w:t>
      </w:r>
    </w:p>
    <w:p w:rsidR="005C0361" w:rsidRPr="00DE5395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  <w:rPr>
          <w:lang w:val="en-US"/>
        </w:rPr>
      </w:pPr>
      <w:r w:rsidRPr="00DE5395">
        <w:rPr>
          <w:lang w:val="en-US"/>
        </w:rPr>
        <w:lastRenderedPageBreak/>
        <w:t>*</w:t>
      </w:r>
      <w:r>
        <w:t>Швейцария</w:t>
      </w:r>
      <w:r w:rsidRPr="00DE5395">
        <w:rPr>
          <w:lang w:val="en-US"/>
        </w:rPr>
        <w:t xml:space="preserve">:  Association pour le Bien des </w:t>
      </w:r>
      <w:proofErr w:type="spellStart"/>
      <w:r w:rsidRPr="00DE5395">
        <w:rPr>
          <w:lang w:val="en-US"/>
        </w:rPr>
        <w:t>Aveugles</w:t>
      </w:r>
      <w:proofErr w:type="spellEnd"/>
      <w:r w:rsidRPr="00DE5395">
        <w:rPr>
          <w:lang w:val="en-US"/>
        </w:rPr>
        <w:t xml:space="preserve"> et </w:t>
      </w:r>
      <w:proofErr w:type="spellStart"/>
      <w:r w:rsidRPr="00DE5395">
        <w:rPr>
          <w:lang w:val="en-US"/>
        </w:rPr>
        <w:t>malvoyants</w:t>
      </w:r>
      <w:proofErr w:type="spellEnd"/>
      <w:r w:rsidRPr="00DE5395">
        <w:rPr>
          <w:lang w:val="en-US"/>
        </w:rPr>
        <w:t xml:space="preserve"> (ABAGE)</w:t>
      </w:r>
    </w:p>
    <w:p w:rsidR="005C0361" w:rsidRPr="00DE5395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  <w:rPr>
          <w:lang w:val="en-US"/>
        </w:rPr>
      </w:pPr>
      <w:r w:rsidRPr="00DE5395">
        <w:rPr>
          <w:lang w:val="en-US"/>
        </w:rPr>
        <w:t>*</w:t>
      </w:r>
      <w:r>
        <w:t>Швейцария</w:t>
      </w:r>
      <w:r w:rsidRPr="00DE5395">
        <w:rPr>
          <w:lang w:val="en-US"/>
        </w:rPr>
        <w:t xml:space="preserve">:  </w:t>
      </w:r>
      <w:proofErr w:type="spellStart"/>
      <w:r w:rsidRPr="00DE5395">
        <w:rPr>
          <w:lang w:val="en-US"/>
        </w:rPr>
        <w:t>Bibliothèque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Sonore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Romande</w:t>
      </w:r>
      <w:proofErr w:type="spellEnd"/>
      <w:r w:rsidRPr="00DE5395">
        <w:rPr>
          <w:lang w:val="en-US"/>
        </w:rPr>
        <w:t xml:space="preserve"> (BSR)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Швейцария:  Швейцарская библиотека для слепых, лиц с нарушениями зрения и лиц с ограниченной способностью воспринимать печатную информацию (SBS)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Таджикистан:  Национальная библиотека Таджикистана (NLT)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*Таиланд:  Христианский фонд для слепых Таиланда (CFBT)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Таиланд:  Национальная библиотека для слепых и лиц с ограниченной способностью воспринимать печатную информацию, Фонд TAB (TAB)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Тринидад и Тобаго:  Национальное управление по вопросам библиотечной и информационной системы Тринидада и Тобаго (NALIS)</w:t>
      </w:r>
    </w:p>
    <w:p w:rsidR="005C0361" w:rsidRPr="00DE5395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  <w:rPr>
          <w:lang w:val="en-US"/>
        </w:rPr>
      </w:pPr>
      <w:r>
        <w:t>Тунис</w:t>
      </w:r>
      <w:r w:rsidRPr="00DE5395">
        <w:rPr>
          <w:lang w:val="en-US"/>
        </w:rPr>
        <w:t xml:space="preserve">:  </w:t>
      </w:r>
      <w:proofErr w:type="spellStart"/>
      <w:r w:rsidRPr="00DE5395">
        <w:rPr>
          <w:lang w:val="en-US"/>
        </w:rPr>
        <w:t>Loisirs</w:t>
      </w:r>
      <w:proofErr w:type="spellEnd"/>
      <w:r w:rsidRPr="00DE5395">
        <w:rPr>
          <w:lang w:val="en-US"/>
        </w:rPr>
        <w:t xml:space="preserve"> et Cultures pour les Non et </w:t>
      </w:r>
      <w:proofErr w:type="spellStart"/>
      <w:r w:rsidRPr="00DE5395">
        <w:rPr>
          <w:lang w:val="en-US"/>
        </w:rPr>
        <w:t>Malvoyants</w:t>
      </w:r>
      <w:proofErr w:type="spellEnd"/>
      <w:r w:rsidRPr="00DE5395">
        <w:rPr>
          <w:lang w:val="en-US"/>
        </w:rPr>
        <w:t xml:space="preserve"> (IBSAR)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Тунис:  Национальная библиотека Туниса (BNT)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Уганда:  Угандийская национальная ассоциация слепых (UNAB)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Украина:  Центральная специализированная библиотека для слепых им. Островского (CLBU)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Соединенное Королевство:  Calibre Audio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Соединенное Королевство:  Seeing Ear LTD (SE)</w:t>
      </w:r>
      <w:r>
        <w:rPr>
          <w:rStyle w:val="FootnoteReference"/>
        </w:rPr>
        <w:footnoteReference w:id="7"/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Соединенное Королевство:  организация помощи слепым Torch Trust (TT)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Соединенные Штаты Америки:  Калифорнийская государственная библиотека, Библиотека брайлевской печати и «говорящих» книг (CSL)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*Соединенные Штаты Америки:  Национальный библиотечный сервис для слепых и лиц с ограниченными физическими возможностями (NLS)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Соединенные Штаты Америки:  Американское издательство для слепых (APH)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Соединенные Штаты Америки:  Американский институт Брайля (BIA)</w:t>
      </w:r>
    </w:p>
    <w:p w:rsidR="005C0361" w:rsidRPr="00DE5395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  <w:rPr>
          <w:lang w:val="en-US"/>
        </w:rPr>
      </w:pPr>
      <w:r w:rsidRPr="00DE5395">
        <w:rPr>
          <w:lang w:val="en-US"/>
        </w:rPr>
        <w:t>*</w:t>
      </w:r>
      <w:r>
        <w:t>Уругвай</w:t>
      </w:r>
      <w:r w:rsidRPr="00DE5395">
        <w:rPr>
          <w:lang w:val="en-US"/>
        </w:rPr>
        <w:t xml:space="preserve">:  </w:t>
      </w:r>
      <w:proofErr w:type="spellStart"/>
      <w:r w:rsidRPr="00DE5395">
        <w:rPr>
          <w:lang w:val="en-US"/>
        </w:rPr>
        <w:t>Fundación</w:t>
      </w:r>
      <w:proofErr w:type="spellEnd"/>
      <w:r w:rsidRPr="00DE5395">
        <w:rPr>
          <w:lang w:val="en-US"/>
        </w:rPr>
        <w:t xml:space="preserve"> Braille de Uruguay (FBU)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Вьетнам:  Центр профессионально-технических и вспомогательных технологий Sao Mai для слепых (SMCB)</w:t>
      </w:r>
    </w:p>
    <w:p w:rsidR="005C0361" w:rsidRDefault="005C0361" w:rsidP="005C0361">
      <w:pPr>
        <w:pStyle w:val="ListParagraph"/>
        <w:numPr>
          <w:ilvl w:val="0"/>
          <w:numId w:val="9"/>
        </w:numPr>
        <w:suppressAutoHyphens/>
        <w:spacing w:line="360" w:lineRule="auto"/>
        <w:ind w:hanging="720"/>
      </w:pPr>
      <w:r>
        <w:t>Зимбабве:  Зимбабвийская национальная лига слепых (ZNLB)</w:t>
      </w:r>
    </w:p>
    <w:p w:rsidR="005C0361" w:rsidRDefault="005C0361" w:rsidP="005C0361">
      <w:pPr>
        <w:pStyle w:val="ListParagraph"/>
        <w:suppressAutoHyphens/>
        <w:spacing w:line="360" w:lineRule="auto"/>
        <w:ind w:left="810"/>
      </w:pPr>
    </w:p>
    <w:p w:rsidR="005C0361" w:rsidRPr="00180216" w:rsidRDefault="000A5379" w:rsidP="005C0361">
      <w:pPr>
        <w:ind w:left="5533"/>
        <w:rPr>
          <w:i/>
        </w:rPr>
      </w:pPr>
      <w:r>
        <w:rPr>
          <w:lang w:val="en-US"/>
        </w:rPr>
        <w:t>[</w:t>
      </w:r>
      <w:r w:rsidRPr="000A5379">
        <w:t>Приложение II следует</w:t>
      </w:r>
      <w:r>
        <w:t>]</w:t>
      </w:r>
    </w:p>
    <w:p w:rsidR="005C0361" w:rsidRDefault="005C0361" w:rsidP="005C0361"/>
    <w:p w:rsidR="005C0361" w:rsidRDefault="005C0361" w:rsidP="005C0361">
      <w:pPr>
        <w:sectPr w:rsidR="005C0361" w:rsidSect="000A5379">
          <w:headerReference w:type="default" r:id="rId15"/>
          <w:headerReference w:type="first" r:id="rId16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5C0361" w:rsidRDefault="005C0361" w:rsidP="005C0361">
      <w:pPr>
        <w:pStyle w:val="Heading2"/>
      </w:pPr>
      <w:r>
        <w:lastRenderedPageBreak/>
        <w:t xml:space="preserve">ПРИЛОЖЕНИЕ II:  ПЕРЕЧЕНЬ УЧАСТНИКОВ, ПОДПИСАВШИХ ХАРТИЮ ИЗДАНИЯ ЛИТЕРАТУРЫ В ДОСТУПНЫХ ФОРМАТАХ </w:t>
      </w:r>
    </w:p>
    <w:p w:rsidR="005C0361" w:rsidRDefault="005C0361" w:rsidP="005C0361"/>
    <w:p w:rsidR="005C0361" w:rsidRPr="00DE5395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lang w:val="en-US"/>
        </w:rPr>
      </w:pPr>
      <w:r w:rsidRPr="00DE5395">
        <w:rPr>
          <w:lang w:val="en-US"/>
        </w:rPr>
        <w:t xml:space="preserve">Al </w:t>
      </w:r>
      <w:proofErr w:type="spellStart"/>
      <w:r w:rsidRPr="00DE5395">
        <w:rPr>
          <w:lang w:val="en-US"/>
        </w:rPr>
        <w:t>Fulk</w:t>
      </w:r>
      <w:proofErr w:type="spellEnd"/>
      <w:r w:rsidRPr="00DE5395">
        <w:rPr>
          <w:lang w:val="en-US"/>
        </w:rPr>
        <w:t xml:space="preserve"> Translation and Publishing (</w:t>
      </w:r>
      <w:r>
        <w:t>Объединенные</w:t>
      </w:r>
      <w:r w:rsidRPr="00DE5395">
        <w:rPr>
          <w:lang w:val="en-US"/>
        </w:rPr>
        <w:t xml:space="preserve"> </w:t>
      </w:r>
      <w:r>
        <w:t>Арабские</w:t>
      </w:r>
      <w:r w:rsidRPr="00DE5395">
        <w:rPr>
          <w:lang w:val="en-US"/>
        </w:rPr>
        <w:t xml:space="preserve"> </w:t>
      </w:r>
      <w:r>
        <w:t>Эмираты</w:t>
      </w:r>
      <w:r w:rsidRPr="00DE5395">
        <w:rPr>
          <w:lang w:val="en-US"/>
        </w:rPr>
        <w:t xml:space="preserve">)  </w:t>
      </w:r>
    </w:p>
    <w:p w:rsidR="005C0361" w:rsidRPr="00220FF8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</w:pPr>
      <w:r>
        <w:t>Al Salwa Publishers (Иордания)</w:t>
      </w:r>
    </w:p>
    <w:p w:rsidR="005C0361" w:rsidRPr="00DE5395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lang w:val="en-US"/>
        </w:rPr>
      </w:pPr>
      <w:r w:rsidRPr="00DE5395">
        <w:rPr>
          <w:lang w:val="en-US"/>
        </w:rPr>
        <w:t>Al-Balsam Publishing House (</w:t>
      </w:r>
      <w:r>
        <w:t>Египет</w:t>
      </w:r>
      <w:r w:rsidRPr="00DE5395">
        <w:rPr>
          <w:lang w:val="en-US"/>
        </w:rPr>
        <w:t>)</w:t>
      </w:r>
    </w:p>
    <w:p w:rsidR="005C0361" w:rsidRPr="000E69C9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</w:pPr>
      <w:r>
        <w:t>Allen and Unwin (Австралия)</w:t>
      </w:r>
    </w:p>
    <w:p w:rsidR="005C0361" w:rsidRPr="000A259A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</w:pPr>
      <w:r>
        <w:t>Arnoldo Mondadori Editore (Италия)</w:t>
      </w:r>
    </w:p>
    <w:p w:rsidR="005C0361" w:rsidRPr="00220FF8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</w:pPr>
      <w:r>
        <w:t>Artanuji Publishing (Грузия)</w:t>
      </w:r>
    </w:p>
    <w:p w:rsidR="005C0361" w:rsidRPr="00DE5395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lang w:val="en-US"/>
        </w:rPr>
      </w:pPr>
      <w:proofErr w:type="spellStart"/>
      <w:r w:rsidRPr="00DE5395">
        <w:rPr>
          <w:lang w:val="en-US"/>
        </w:rPr>
        <w:t>Associação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Religiosa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Editora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Mundo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Cristão</w:t>
      </w:r>
      <w:proofErr w:type="spellEnd"/>
      <w:r w:rsidRPr="00DE5395">
        <w:rPr>
          <w:lang w:val="en-US"/>
        </w:rPr>
        <w:t xml:space="preserve"> (</w:t>
      </w:r>
      <w:r>
        <w:t>Бразилия</w:t>
      </w:r>
      <w:r w:rsidRPr="00DE5395">
        <w:rPr>
          <w:lang w:val="en-US"/>
        </w:rPr>
        <w:t>)</w:t>
      </w:r>
    </w:p>
    <w:p w:rsidR="005C0361" w:rsidRPr="00220FF8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</w:pPr>
      <w:r>
        <w:t>Bakur Sulakauri Publishing (Грузия)</w:t>
      </w:r>
    </w:p>
    <w:p w:rsidR="005C0361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</w:pPr>
      <w:r>
        <w:t>Bloomsbury Publishing Plc. (Соединенное Королевство)</w:t>
      </w:r>
    </w:p>
    <w:p w:rsidR="005C0361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</w:pPr>
      <w:r>
        <w:t>Book*Hug Press (Канада)</w:t>
      </w:r>
    </w:p>
    <w:p w:rsidR="005C0361" w:rsidRPr="00C01120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</w:pPr>
      <w:r>
        <w:t>Books and Gavel (Нигерия)</w:t>
      </w:r>
    </w:p>
    <w:p w:rsidR="005C0361" w:rsidRPr="00DE5395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lang w:val="en-US"/>
        </w:rPr>
      </w:pPr>
      <w:proofErr w:type="spellStart"/>
      <w:r w:rsidRPr="00DE5395">
        <w:rPr>
          <w:lang w:val="en-US"/>
        </w:rPr>
        <w:t>Brinque</w:t>
      </w:r>
      <w:proofErr w:type="spellEnd"/>
      <w:r w:rsidRPr="00DE5395">
        <w:rPr>
          <w:lang w:val="en-US"/>
        </w:rPr>
        <w:t xml:space="preserve">-Book </w:t>
      </w:r>
      <w:proofErr w:type="spellStart"/>
      <w:r w:rsidRPr="00DE5395">
        <w:rPr>
          <w:lang w:val="en-US"/>
        </w:rPr>
        <w:t>Editora</w:t>
      </w:r>
      <w:proofErr w:type="spellEnd"/>
      <w:r w:rsidRPr="00DE5395">
        <w:rPr>
          <w:lang w:val="en-US"/>
        </w:rPr>
        <w:t xml:space="preserve"> de </w:t>
      </w:r>
      <w:proofErr w:type="spellStart"/>
      <w:r w:rsidRPr="00DE5395">
        <w:rPr>
          <w:lang w:val="en-US"/>
        </w:rPr>
        <w:t>Livros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Ltda</w:t>
      </w:r>
      <w:proofErr w:type="spellEnd"/>
      <w:r w:rsidRPr="00DE5395">
        <w:rPr>
          <w:lang w:val="en-US"/>
        </w:rPr>
        <w:t xml:space="preserve"> (</w:t>
      </w:r>
      <w:r>
        <w:t>Бразилия</w:t>
      </w:r>
      <w:r w:rsidRPr="00DE5395">
        <w:rPr>
          <w:lang w:val="en-US"/>
        </w:rPr>
        <w:t>)</w:t>
      </w:r>
    </w:p>
    <w:p w:rsidR="005C0361" w:rsidRPr="00220FF8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</w:pPr>
      <w:r>
        <w:t xml:space="preserve">Bristol University Press (Соединенное Королевство)  </w:t>
      </w:r>
    </w:p>
    <w:p w:rsidR="005C0361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</w:pPr>
      <w:r>
        <w:t>Британская ассоциация дислексии (Соединенное Королевство)</w:t>
      </w:r>
    </w:p>
    <w:p w:rsidR="005C0361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</w:pPr>
      <w:r w:rsidRPr="00DE5395">
        <w:rPr>
          <w:lang w:val="en-US"/>
        </w:rPr>
        <w:t xml:space="preserve">Chennai Publishing Services Pvt. Ltd. </w:t>
      </w:r>
      <w:r>
        <w:t>(Индия)</w:t>
      </w:r>
    </w:p>
    <w:p w:rsidR="005C0361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</w:pPr>
      <w:r>
        <w:t xml:space="preserve">Cormorant Books Inc. (Канада)  </w:t>
      </w:r>
    </w:p>
    <w:p w:rsidR="005C0361" w:rsidRPr="00DE5395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lang w:val="en-US"/>
        </w:rPr>
      </w:pPr>
      <w:r w:rsidRPr="00DE5395">
        <w:rPr>
          <w:lang w:val="en-US"/>
        </w:rPr>
        <w:t xml:space="preserve">Dar Al </w:t>
      </w:r>
      <w:proofErr w:type="spellStart"/>
      <w:r w:rsidRPr="00DE5395">
        <w:rPr>
          <w:lang w:val="en-US"/>
        </w:rPr>
        <w:t>Aalam</w:t>
      </w:r>
      <w:proofErr w:type="spellEnd"/>
      <w:r w:rsidRPr="00DE5395">
        <w:rPr>
          <w:lang w:val="en-US"/>
        </w:rPr>
        <w:t xml:space="preserve"> Al </w:t>
      </w:r>
      <w:proofErr w:type="spellStart"/>
      <w:r w:rsidRPr="00DE5395">
        <w:rPr>
          <w:lang w:val="en-US"/>
        </w:rPr>
        <w:t>Arabi</w:t>
      </w:r>
      <w:proofErr w:type="spellEnd"/>
      <w:r w:rsidRPr="00DE5395">
        <w:rPr>
          <w:lang w:val="en-US"/>
        </w:rPr>
        <w:t xml:space="preserve"> Publishing and Distribution (</w:t>
      </w:r>
      <w:r>
        <w:t>Объединенные</w:t>
      </w:r>
      <w:r w:rsidRPr="00DE5395">
        <w:rPr>
          <w:lang w:val="en-US"/>
        </w:rPr>
        <w:t xml:space="preserve"> </w:t>
      </w:r>
      <w:r>
        <w:t>Арабские</w:t>
      </w:r>
      <w:r w:rsidRPr="00DE5395">
        <w:rPr>
          <w:lang w:val="en-US"/>
        </w:rPr>
        <w:t xml:space="preserve"> </w:t>
      </w:r>
      <w:r>
        <w:t>Эмираты</w:t>
      </w:r>
      <w:r w:rsidRPr="00DE5395">
        <w:rPr>
          <w:lang w:val="en-US"/>
        </w:rPr>
        <w:t xml:space="preserve">)  </w:t>
      </w:r>
    </w:p>
    <w:p w:rsidR="005C0361" w:rsidRPr="00220FF8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</w:pPr>
      <w:r>
        <w:t>Discover 21, Inc. (Япония)</w:t>
      </w:r>
    </w:p>
    <w:p w:rsidR="005C0361" w:rsidRPr="00DE5395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i/>
          <w:lang w:val="en-US"/>
        </w:rPr>
      </w:pPr>
      <w:proofErr w:type="spellStart"/>
      <w:r w:rsidRPr="00DE5395">
        <w:rPr>
          <w:lang w:val="en-US"/>
        </w:rPr>
        <w:t>Distribuidora</w:t>
      </w:r>
      <w:proofErr w:type="spellEnd"/>
      <w:r w:rsidRPr="00DE5395">
        <w:rPr>
          <w:lang w:val="en-US"/>
        </w:rPr>
        <w:t xml:space="preserve"> Record de </w:t>
      </w:r>
      <w:proofErr w:type="spellStart"/>
      <w:r w:rsidRPr="00DE5395">
        <w:rPr>
          <w:lang w:val="en-US"/>
        </w:rPr>
        <w:t>Serviços</w:t>
      </w:r>
      <w:proofErr w:type="spellEnd"/>
      <w:r w:rsidRPr="00DE5395">
        <w:rPr>
          <w:lang w:val="en-US"/>
        </w:rPr>
        <w:t xml:space="preserve"> de </w:t>
      </w:r>
      <w:proofErr w:type="spellStart"/>
      <w:r w:rsidRPr="00DE5395">
        <w:rPr>
          <w:lang w:val="en-US"/>
        </w:rPr>
        <w:t>Imprensa</w:t>
      </w:r>
      <w:proofErr w:type="spellEnd"/>
      <w:r w:rsidRPr="00DE5395">
        <w:rPr>
          <w:lang w:val="en-US"/>
        </w:rPr>
        <w:t xml:space="preserve"> S.A. (</w:t>
      </w:r>
      <w:r>
        <w:t>Бразилия</w:t>
      </w:r>
      <w:r w:rsidRPr="00DE5395">
        <w:rPr>
          <w:lang w:val="en-US"/>
        </w:rPr>
        <w:t>)</w:t>
      </w:r>
    </w:p>
    <w:p w:rsidR="005C0361" w:rsidRPr="00DE5395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i/>
          <w:lang w:val="en-US"/>
        </w:rPr>
      </w:pPr>
      <w:r w:rsidRPr="00DE5395">
        <w:rPr>
          <w:lang w:val="en-US"/>
        </w:rPr>
        <w:t xml:space="preserve">É </w:t>
      </w:r>
      <w:proofErr w:type="spellStart"/>
      <w:r w:rsidRPr="00DE5395">
        <w:rPr>
          <w:lang w:val="en-US"/>
        </w:rPr>
        <w:t>Realizações</w:t>
      </w:r>
      <w:proofErr w:type="spellEnd"/>
      <w:r w:rsidRPr="00DE5395">
        <w:rPr>
          <w:lang w:val="en-US"/>
        </w:rPr>
        <w:t xml:space="preserve">, </w:t>
      </w:r>
      <w:proofErr w:type="spellStart"/>
      <w:r w:rsidRPr="00DE5395">
        <w:rPr>
          <w:lang w:val="en-US"/>
        </w:rPr>
        <w:t>Editora</w:t>
      </w:r>
      <w:proofErr w:type="spellEnd"/>
      <w:r w:rsidRPr="00DE5395">
        <w:rPr>
          <w:lang w:val="en-US"/>
        </w:rPr>
        <w:t xml:space="preserve">, </w:t>
      </w:r>
      <w:proofErr w:type="spellStart"/>
      <w:r w:rsidRPr="00DE5395">
        <w:rPr>
          <w:lang w:val="en-US"/>
        </w:rPr>
        <w:t>Livraria</w:t>
      </w:r>
      <w:proofErr w:type="spellEnd"/>
      <w:r w:rsidRPr="00DE5395">
        <w:rPr>
          <w:lang w:val="en-US"/>
        </w:rPr>
        <w:t xml:space="preserve"> e </w:t>
      </w:r>
      <w:proofErr w:type="spellStart"/>
      <w:r w:rsidRPr="00DE5395">
        <w:rPr>
          <w:lang w:val="en-US"/>
        </w:rPr>
        <w:t>Distribuidora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Ltda</w:t>
      </w:r>
      <w:proofErr w:type="spellEnd"/>
      <w:r w:rsidRPr="00DE5395">
        <w:rPr>
          <w:lang w:val="en-US"/>
        </w:rPr>
        <w:t xml:space="preserve"> (</w:t>
      </w:r>
      <w:r>
        <w:t>Бразилия</w:t>
      </w:r>
      <w:r w:rsidRPr="00DE5395">
        <w:rPr>
          <w:lang w:val="en-US"/>
        </w:rPr>
        <w:t>)</w:t>
      </w:r>
    </w:p>
    <w:p w:rsidR="005C0361" w:rsidRPr="000A259A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i/>
        </w:rPr>
      </w:pPr>
      <w:r>
        <w:t>Ediciones Godot (Аргентина)</w:t>
      </w:r>
    </w:p>
    <w:p w:rsidR="005C0361" w:rsidRPr="000A259A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i/>
        </w:rPr>
      </w:pPr>
      <w:r>
        <w:t>Ediciones Santillana, Argentina (Аргентина)</w:t>
      </w:r>
    </w:p>
    <w:p w:rsidR="005C0361" w:rsidRPr="00A711C3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</w:pPr>
      <w:r>
        <w:t>Ediouro Publicações Ltda (Бразилия)</w:t>
      </w:r>
    </w:p>
    <w:p w:rsidR="005C0361" w:rsidRPr="00DE5395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i/>
          <w:lang w:val="en-US"/>
        </w:rPr>
      </w:pPr>
      <w:proofErr w:type="spellStart"/>
      <w:r w:rsidRPr="00DE5395">
        <w:rPr>
          <w:lang w:val="en-US"/>
        </w:rPr>
        <w:t>Editora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Albanisia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Lúcia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Dummar</w:t>
      </w:r>
      <w:proofErr w:type="spellEnd"/>
      <w:r w:rsidRPr="00DE5395">
        <w:rPr>
          <w:lang w:val="en-US"/>
        </w:rPr>
        <w:t xml:space="preserve"> Pontes ME (</w:t>
      </w:r>
      <w:r>
        <w:t>Бразилия</w:t>
      </w:r>
      <w:r w:rsidRPr="00DE5395">
        <w:rPr>
          <w:lang w:val="en-US"/>
        </w:rPr>
        <w:t>)</w:t>
      </w:r>
    </w:p>
    <w:p w:rsidR="005C0361" w:rsidRPr="00A711C3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</w:pPr>
      <w:r>
        <w:t>Editora Arqueiro Ltda (Бразилия)</w:t>
      </w:r>
    </w:p>
    <w:p w:rsidR="005C0361" w:rsidRPr="00DE5395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i/>
          <w:lang w:val="en-US"/>
        </w:rPr>
      </w:pPr>
      <w:proofErr w:type="spellStart"/>
      <w:r w:rsidRPr="00DE5395">
        <w:rPr>
          <w:lang w:val="en-US"/>
        </w:rPr>
        <w:t>Editora</w:t>
      </w:r>
      <w:proofErr w:type="spellEnd"/>
      <w:r w:rsidRPr="00DE5395">
        <w:rPr>
          <w:lang w:val="en-US"/>
        </w:rPr>
        <w:t xml:space="preserve"> Atlas S/A (</w:t>
      </w:r>
      <w:r>
        <w:t>Бразилия</w:t>
      </w:r>
      <w:r w:rsidRPr="00DE5395">
        <w:rPr>
          <w:lang w:val="en-US"/>
        </w:rPr>
        <w:t>)</w:t>
      </w:r>
    </w:p>
    <w:p w:rsidR="005C0361" w:rsidRPr="00DE5395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i/>
          <w:lang w:val="en-US"/>
        </w:rPr>
      </w:pPr>
      <w:proofErr w:type="spellStart"/>
      <w:r w:rsidRPr="00DE5395">
        <w:rPr>
          <w:lang w:val="en-US"/>
        </w:rPr>
        <w:t>Editora</w:t>
      </w:r>
      <w:proofErr w:type="spellEnd"/>
      <w:r w:rsidRPr="00DE5395">
        <w:rPr>
          <w:lang w:val="en-US"/>
        </w:rPr>
        <w:t xml:space="preserve"> Bertrand </w:t>
      </w:r>
      <w:proofErr w:type="spellStart"/>
      <w:r w:rsidRPr="00DE5395">
        <w:rPr>
          <w:lang w:val="en-US"/>
        </w:rPr>
        <w:t>Brasil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Ltda</w:t>
      </w:r>
      <w:proofErr w:type="spellEnd"/>
      <w:r w:rsidRPr="00DE5395">
        <w:rPr>
          <w:lang w:val="en-US"/>
        </w:rPr>
        <w:t xml:space="preserve"> (</w:t>
      </w:r>
      <w:r>
        <w:t>Бразилия</w:t>
      </w:r>
      <w:r w:rsidRPr="00DE5395">
        <w:rPr>
          <w:lang w:val="en-US"/>
        </w:rPr>
        <w:t>)</w:t>
      </w:r>
    </w:p>
    <w:p w:rsidR="005C0361" w:rsidRPr="00DE5395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i/>
          <w:lang w:val="en-US"/>
        </w:rPr>
      </w:pPr>
      <w:proofErr w:type="spellStart"/>
      <w:r w:rsidRPr="00DE5395">
        <w:rPr>
          <w:lang w:val="en-US"/>
        </w:rPr>
        <w:t>Editora</w:t>
      </w:r>
      <w:proofErr w:type="spellEnd"/>
      <w:r w:rsidRPr="00DE5395">
        <w:rPr>
          <w:lang w:val="en-US"/>
        </w:rPr>
        <w:t xml:space="preserve"> Best Seller </w:t>
      </w:r>
      <w:proofErr w:type="spellStart"/>
      <w:r w:rsidRPr="00DE5395">
        <w:rPr>
          <w:lang w:val="en-US"/>
        </w:rPr>
        <w:t>Ltda</w:t>
      </w:r>
      <w:proofErr w:type="spellEnd"/>
      <w:r w:rsidRPr="00DE5395">
        <w:rPr>
          <w:lang w:val="en-US"/>
        </w:rPr>
        <w:t xml:space="preserve"> (</w:t>
      </w:r>
      <w:r>
        <w:t>Бразилия</w:t>
      </w:r>
      <w:r w:rsidRPr="00DE5395">
        <w:rPr>
          <w:lang w:val="en-US"/>
        </w:rPr>
        <w:t>)</w:t>
      </w:r>
    </w:p>
    <w:p w:rsidR="005C0361" w:rsidRPr="00A711C3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</w:pPr>
      <w:r>
        <w:t>Editora Biruta Ltda (Бразилия)</w:t>
      </w:r>
    </w:p>
    <w:p w:rsidR="005C0361" w:rsidRPr="00A711C3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</w:pPr>
      <w:r>
        <w:t>Editora Bonifácio Ltda (Бразилия)</w:t>
      </w:r>
    </w:p>
    <w:p w:rsidR="005C0361" w:rsidRPr="000A259A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</w:pPr>
      <w:r>
        <w:t>Editora Carambaia EIRELI (Бразилия)</w:t>
      </w:r>
    </w:p>
    <w:p w:rsidR="005C0361" w:rsidRPr="00DE5395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i/>
          <w:lang w:val="en-US"/>
        </w:rPr>
      </w:pPr>
      <w:proofErr w:type="spellStart"/>
      <w:r w:rsidRPr="00DE5395">
        <w:rPr>
          <w:lang w:val="en-US"/>
        </w:rPr>
        <w:t>Editora</w:t>
      </w:r>
      <w:proofErr w:type="spellEnd"/>
      <w:r w:rsidRPr="00DE5395">
        <w:rPr>
          <w:lang w:val="en-US"/>
        </w:rPr>
        <w:t xml:space="preserve"> Casa da </w:t>
      </w:r>
      <w:proofErr w:type="spellStart"/>
      <w:r w:rsidRPr="00DE5395">
        <w:rPr>
          <w:lang w:val="en-US"/>
        </w:rPr>
        <w:t>Palavra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Produção</w:t>
      </w:r>
      <w:proofErr w:type="spellEnd"/>
      <w:r w:rsidRPr="00DE5395">
        <w:rPr>
          <w:lang w:val="en-US"/>
        </w:rPr>
        <w:t xml:space="preserve"> Editorial </w:t>
      </w:r>
      <w:proofErr w:type="spellStart"/>
      <w:r w:rsidRPr="00DE5395">
        <w:rPr>
          <w:lang w:val="en-US"/>
        </w:rPr>
        <w:t>Ltda</w:t>
      </w:r>
      <w:proofErr w:type="spellEnd"/>
      <w:r w:rsidRPr="00DE5395">
        <w:rPr>
          <w:lang w:val="en-US"/>
        </w:rPr>
        <w:t xml:space="preserve"> (</w:t>
      </w:r>
      <w:r>
        <w:t>Бразилия</w:t>
      </w:r>
      <w:r w:rsidRPr="00DE5395">
        <w:rPr>
          <w:lang w:val="en-US"/>
        </w:rPr>
        <w:t>)</w:t>
      </w:r>
    </w:p>
    <w:p w:rsidR="005C0361" w:rsidRPr="00DE5395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lang w:val="en-US"/>
        </w:rPr>
      </w:pPr>
      <w:proofErr w:type="spellStart"/>
      <w:r w:rsidRPr="00DE5395">
        <w:rPr>
          <w:lang w:val="en-US"/>
        </w:rPr>
        <w:t>Editora</w:t>
      </w:r>
      <w:proofErr w:type="spellEnd"/>
      <w:r w:rsidRPr="00DE5395">
        <w:rPr>
          <w:lang w:val="en-US"/>
        </w:rPr>
        <w:t xml:space="preserve"> Claro Enigma </w:t>
      </w:r>
      <w:proofErr w:type="spellStart"/>
      <w:r w:rsidRPr="00DE5395">
        <w:rPr>
          <w:lang w:val="en-US"/>
        </w:rPr>
        <w:t>Ltda</w:t>
      </w:r>
      <w:proofErr w:type="spellEnd"/>
      <w:r w:rsidRPr="00DE5395">
        <w:rPr>
          <w:lang w:val="en-US"/>
        </w:rPr>
        <w:t xml:space="preserve"> (</w:t>
      </w:r>
      <w:r>
        <w:t>Бразилия</w:t>
      </w:r>
      <w:r w:rsidRPr="00DE5395">
        <w:rPr>
          <w:lang w:val="en-US"/>
        </w:rPr>
        <w:t>)</w:t>
      </w:r>
    </w:p>
    <w:p w:rsidR="005C0361" w:rsidRPr="00DE5395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lang w:val="en-US"/>
        </w:rPr>
      </w:pPr>
      <w:proofErr w:type="spellStart"/>
      <w:r w:rsidRPr="00DE5395">
        <w:rPr>
          <w:lang w:val="en-US"/>
        </w:rPr>
        <w:t>Editora</w:t>
      </w:r>
      <w:proofErr w:type="spellEnd"/>
      <w:r w:rsidRPr="00DE5395">
        <w:rPr>
          <w:lang w:val="en-US"/>
        </w:rPr>
        <w:t xml:space="preserve"> de </w:t>
      </w:r>
      <w:proofErr w:type="spellStart"/>
      <w:r w:rsidRPr="00DE5395">
        <w:rPr>
          <w:lang w:val="en-US"/>
        </w:rPr>
        <w:t>Livros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Cobogó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Ltda</w:t>
      </w:r>
      <w:proofErr w:type="spellEnd"/>
      <w:r w:rsidRPr="00DE5395">
        <w:rPr>
          <w:lang w:val="en-US"/>
        </w:rPr>
        <w:t xml:space="preserve"> (</w:t>
      </w:r>
      <w:r>
        <w:t>Бразилия</w:t>
      </w:r>
      <w:r w:rsidRPr="00DE5395">
        <w:rPr>
          <w:lang w:val="en-US"/>
        </w:rPr>
        <w:t>)</w:t>
      </w:r>
    </w:p>
    <w:p w:rsidR="005C0361" w:rsidRPr="00DE5395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lang w:val="en-US"/>
        </w:rPr>
      </w:pPr>
      <w:proofErr w:type="spellStart"/>
      <w:r w:rsidRPr="00DE5395">
        <w:rPr>
          <w:lang w:val="en-US"/>
        </w:rPr>
        <w:t>Editora</w:t>
      </w:r>
      <w:proofErr w:type="spellEnd"/>
      <w:r w:rsidRPr="00DE5395">
        <w:rPr>
          <w:lang w:val="en-US"/>
        </w:rPr>
        <w:t xml:space="preserve"> e </w:t>
      </w:r>
      <w:proofErr w:type="spellStart"/>
      <w:r w:rsidRPr="00DE5395">
        <w:rPr>
          <w:lang w:val="en-US"/>
        </w:rPr>
        <w:t>Produtora</w:t>
      </w:r>
      <w:proofErr w:type="spellEnd"/>
      <w:r w:rsidRPr="00DE5395">
        <w:rPr>
          <w:lang w:val="en-US"/>
        </w:rPr>
        <w:t xml:space="preserve"> Spot 1 </w:t>
      </w:r>
      <w:proofErr w:type="spellStart"/>
      <w:r w:rsidRPr="00DE5395">
        <w:rPr>
          <w:lang w:val="en-US"/>
        </w:rPr>
        <w:t>Ltda</w:t>
      </w:r>
      <w:proofErr w:type="spellEnd"/>
      <w:r w:rsidRPr="00DE5395">
        <w:rPr>
          <w:lang w:val="en-US"/>
        </w:rPr>
        <w:t xml:space="preserve"> (</w:t>
      </w:r>
      <w:r>
        <w:t>Бразилия</w:t>
      </w:r>
      <w:r w:rsidRPr="00DE5395">
        <w:rPr>
          <w:lang w:val="en-US"/>
        </w:rPr>
        <w:t>)</w:t>
      </w:r>
    </w:p>
    <w:p w:rsidR="005C0361" w:rsidRPr="000A259A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i/>
        </w:rPr>
      </w:pPr>
      <w:r>
        <w:lastRenderedPageBreak/>
        <w:t>Editora Filocalia Ltda (Бразилия)</w:t>
      </w:r>
    </w:p>
    <w:p w:rsidR="005C0361" w:rsidRPr="000A259A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</w:pPr>
      <w:r>
        <w:t>Editora Fontanar Ltda (Бразилия)</w:t>
      </w:r>
    </w:p>
    <w:p w:rsidR="005C0361" w:rsidRPr="000A259A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</w:pPr>
      <w:r>
        <w:t>Editora Forense Ltda (Бразилия)</w:t>
      </w:r>
    </w:p>
    <w:p w:rsidR="005C0361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i/>
        </w:rPr>
      </w:pPr>
      <w:r>
        <w:t>Editora Gaivota Ltda (Бразилия)</w:t>
      </w:r>
    </w:p>
    <w:p w:rsidR="005C0361" w:rsidRPr="00DE5395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lang w:val="en-US"/>
        </w:rPr>
      </w:pPr>
      <w:proofErr w:type="spellStart"/>
      <w:r w:rsidRPr="00DE5395">
        <w:rPr>
          <w:lang w:val="en-US"/>
        </w:rPr>
        <w:t>Editora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Globo</w:t>
      </w:r>
      <w:proofErr w:type="spellEnd"/>
      <w:r w:rsidRPr="00DE5395">
        <w:rPr>
          <w:lang w:val="en-US"/>
        </w:rPr>
        <w:t xml:space="preserve"> S.A. (</w:t>
      </w:r>
      <w:r>
        <w:t>Бразилия</w:t>
      </w:r>
      <w:r w:rsidRPr="00DE5395">
        <w:rPr>
          <w:lang w:val="en-US"/>
        </w:rPr>
        <w:t>)</w:t>
      </w:r>
    </w:p>
    <w:p w:rsidR="005C0361" w:rsidRPr="00DE5395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lang w:val="en-US"/>
        </w:rPr>
      </w:pPr>
      <w:proofErr w:type="spellStart"/>
      <w:r w:rsidRPr="00DE5395">
        <w:rPr>
          <w:lang w:val="en-US"/>
        </w:rPr>
        <w:t>Editora</w:t>
      </w:r>
      <w:proofErr w:type="spellEnd"/>
      <w:r w:rsidRPr="00DE5395">
        <w:rPr>
          <w:lang w:val="en-US"/>
        </w:rPr>
        <w:t xml:space="preserve"> Guanabara </w:t>
      </w:r>
      <w:proofErr w:type="spellStart"/>
      <w:r w:rsidRPr="00DE5395">
        <w:rPr>
          <w:lang w:val="en-US"/>
        </w:rPr>
        <w:t>Koogan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Ltda</w:t>
      </w:r>
      <w:proofErr w:type="spellEnd"/>
      <w:r w:rsidRPr="00DE5395">
        <w:rPr>
          <w:lang w:val="en-US"/>
        </w:rPr>
        <w:t xml:space="preserve"> (</w:t>
      </w:r>
      <w:r>
        <w:t>Бразилия</w:t>
      </w:r>
      <w:r w:rsidRPr="00DE5395">
        <w:rPr>
          <w:lang w:val="en-US"/>
        </w:rPr>
        <w:t>)</w:t>
      </w:r>
    </w:p>
    <w:p w:rsidR="005C0361" w:rsidRPr="000A259A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</w:pPr>
      <w:r>
        <w:t>Editora Intrínseca Ltda (Бразилия)</w:t>
      </w:r>
    </w:p>
    <w:p w:rsidR="005C0361" w:rsidRPr="00DE5395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lang w:val="en-US"/>
        </w:rPr>
      </w:pPr>
      <w:proofErr w:type="spellStart"/>
      <w:r w:rsidRPr="00DE5395">
        <w:rPr>
          <w:lang w:val="en-US"/>
        </w:rPr>
        <w:t>Editora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Jaguatirica</w:t>
      </w:r>
      <w:proofErr w:type="spellEnd"/>
      <w:r w:rsidRPr="00DE5395">
        <w:rPr>
          <w:lang w:val="en-US"/>
        </w:rPr>
        <w:t xml:space="preserve"> Digital </w:t>
      </w:r>
      <w:proofErr w:type="spellStart"/>
      <w:r w:rsidRPr="00DE5395">
        <w:rPr>
          <w:lang w:val="en-US"/>
        </w:rPr>
        <w:t>Ltda</w:t>
      </w:r>
      <w:proofErr w:type="spellEnd"/>
      <w:r w:rsidRPr="00DE5395">
        <w:rPr>
          <w:lang w:val="en-US"/>
        </w:rPr>
        <w:t xml:space="preserve"> (</w:t>
      </w:r>
      <w:r>
        <w:t>Бразилия</w:t>
      </w:r>
      <w:r w:rsidRPr="00DE5395">
        <w:rPr>
          <w:lang w:val="en-US"/>
        </w:rPr>
        <w:t>)</w:t>
      </w:r>
    </w:p>
    <w:p w:rsidR="005C0361" w:rsidRPr="00DE5395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i/>
          <w:lang w:val="en-US"/>
        </w:rPr>
      </w:pPr>
      <w:proofErr w:type="spellStart"/>
      <w:r w:rsidRPr="00DE5395">
        <w:rPr>
          <w:lang w:val="en-US"/>
        </w:rPr>
        <w:t>Editora</w:t>
      </w:r>
      <w:proofErr w:type="spellEnd"/>
      <w:r w:rsidRPr="00DE5395">
        <w:rPr>
          <w:lang w:val="en-US"/>
        </w:rPr>
        <w:t xml:space="preserve"> José </w:t>
      </w:r>
      <w:proofErr w:type="spellStart"/>
      <w:r w:rsidRPr="00DE5395">
        <w:rPr>
          <w:lang w:val="en-US"/>
        </w:rPr>
        <w:t>Olympio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Ltda</w:t>
      </w:r>
      <w:proofErr w:type="spellEnd"/>
      <w:r w:rsidRPr="00DE5395">
        <w:rPr>
          <w:lang w:val="en-US"/>
        </w:rPr>
        <w:t xml:space="preserve"> (</w:t>
      </w:r>
      <w:r>
        <w:t>Бразилия</w:t>
      </w:r>
      <w:r w:rsidRPr="00DE5395">
        <w:rPr>
          <w:lang w:val="en-US"/>
        </w:rPr>
        <w:t>)</w:t>
      </w:r>
    </w:p>
    <w:p w:rsidR="005C0361" w:rsidRPr="000A259A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</w:pPr>
      <w:r>
        <w:t>Editora JPA Ltda (Бразилия)</w:t>
      </w:r>
    </w:p>
    <w:p w:rsidR="005C0361" w:rsidRPr="00DE5395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lang w:val="en-US"/>
        </w:rPr>
      </w:pPr>
      <w:proofErr w:type="spellStart"/>
      <w:r w:rsidRPr="00DE5395">
        <w:rPr>
          <w:lang w:val="en-US"/>
        </w:rPr>
        <w:t>Editora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Jurídica</w:t>
      </w:r>
      <w:proofErr w:type="spellEnd"/>
      <w:r w:rsidRPr="00DE5395">
        <w:rPr>
          <w:lang w:val="en-US"/>
        </w:rPr>
        <w:t xml:space="preserve"> da Bahia </w:t>
      </w:r>
      <w:proofErr w:type="spellStart"/>
      <w:r w:rsidRPr="00DE5395">
        <w:rPr>
          <w:lang w:val="en-US"/>
        </w:rPr>
        <w:t>Ltda</w:t>
      </w:r>
      <w:proofErr w:type="spellEnd"/>
      <w:r w:rsidRPr="00DE5395">
        <w:rPr>
          <w:lang w:val="en-US"/>
        </w:rPr>
        <w:t xml:space="preserve"> (</w:t>
      </w:r>
      <w:r>
        <w:t>Бразилия</w:t>
      </w:r>
      <w:r w:rsidRPr="00DE5395">
        <w:rPr>
          <w:lang w:val="en-US"/>
        </w:rPr>
        <w:t>)</w:t>
      </w:r>
    </w:p>
    <w:p w:rsidR="005C0361" w:rsidRPr="00DE5395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lang w:val="en-US"/>
        </w:rPr>
      </w:pPr>
      <w:proofErr w:type="spellStart"/>
      <w:r w:rsidRPr="00DE5395">
        <w:rPr>
          <w:lang w:val="en-US"/>
        </w:rPr>
        <w:t>Editora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Lendo</w:t>
      </w:r>
      <w:proofErr w:type="spellEnd"/>
      <w:r w:rsidRPr="00DE5395">
        <w:rPr>
          <w:lang w:val="en-US"/>
        </w:rPr>
        <w:t xml:space="preserve"> e </w:t>
      </w:r>
      <w:proofErr w:type="spellStart"/>
      <w:r w:rsidRPr="00DE5395">
        <w:rPr>
          <w:lang w:val="en-US"/>
        </w:rPr>
        <w:t>Aprendendo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Ltda</w:t>
      </w:r>
      <w:proofErr w:type="spellEnd"/>
      <w:r w:rsidRPr="00DE5395">
        <w:rPr>
          <w:lang w:val="en-US"/>
        </w:rPr>
        <w:t xml:space="preserve"> ME (</w:t>
      </w:r>
      <w:r>
        <w:t>Бразилия</w:t>
      </w:r>
      <w:r w:rsidRPr="00DE5395">
        <w:rPr>
          <w:lang w:val="en-US"/>
        </w:rPr>
        <w:t>)</w:t>
      </w:r>
    </w:p>
    <w:p w:rsidR="005C0361" w:rsidRPr="000A259A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i/>
        </w:rPr>
      </w:pPr>
      <w:r>
        <w:t>Editora Manole Ltda (Бразилия)</w:t>
      </w:r>
    </w:p>
    <w:p w:rsidR="005C0361" w:rsidRPr="00DE5395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lang w:val="en-US"/>
        </w:rPr>
      </w:pPr>
      <w:proofErr w:type="spellStart"/>
      <w:r w:rsidRPr="00DE5395">
        <w:rPr>
          <w:lang w:val="en-US"/>
        </w:rPr>
        <w:t>Editora</w:t>
      </w:r>
      <w:proofErr w:type="spellEnd"/>
      <w:r w:rsidRPr="00DE5395">
        <w:rPr>
          <w:lang w:val="en-US"/>
        </w:rPr>
        <w:t xml:space="preserve"> Nova </w:t>
      </w:r>
      <w:proofErr w:type="spellStart"/>
      <w:r w:rsidRPr="00DE5395">
        <w:rPr>
          <w:lang w:val="en-US"/>
        </w:rPr>
        <w:t>Fronteira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Participações</w:t>
      </w:r>
      <w:proofErr w:type="spellEnd"/>
      <w:r w:rsidRPr="00DE5395">
        <w:rPr>
          <w:lang w:val="en-US"/>
        </w:rPr>
        <w:t xml:space="preserve"> S/A (</w:t>
      </w:r>
      <w:r>
        <w:t>Бразилия</w:t>
      </w:r>
      <w:r w:rsidRPr="00DE5395">
        <w:rPr>
          <w:lang w:val="en-US"/>
        </w:rPr>
        <w:t>)</w:t>
      </w:r>
    </w:p>
    <w:p w:rsidR="005C0361" w:rsidRPr="000A259A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i/>
        </w:rPr>
      </w:pPr>
      <w:r>
        <w:t>Editora Original Ltda (Бразилия)</w:t>
      </w:r>
    </w:p>
    <w:p w:rsidR="005C0361" w:rsidRPr="00DE5395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lang w:val="en-US"/>
        </w:rPr>
      </w:pPr>
      <w:proofErr w:type="spellStart"/>
      <w:r w:rsidRPr="00DE5395">
        <w:rPr>
          <w:lang w:val="en-US"/>
        </w:rPr>
        <w:t>Editora</w:t>
      </w:r>
      <w:proofErr w:type="spellEnd"/>
      <w:r w:rsidRPr="00DE5395">
        <w:rPr>
          <w:lang w:val="en-US"/>
        </w:rPr>
        <w:t xml:space="preserve"> Paz e Terra </w:t>
      </w:r>
      <w:proofErr w:type="spellStart"/>
      <w:r w:rsidRPr="00DE5395">
        <w:rPr>
          <w:lang w:val="en-US"/>
        </w:rPr>
        <w:t>Ltda</w:t>
      </w:r>
      <w:proofErr w:type="spellEnd"/>
      <w:r w:rsidRPr="00DE5395">
        <w:rPr>
          <w:lang w:val="en-US"/>
        </w:rPr>
        <w:t xml:space="preserve"> (</w:t>
      </w:r>
      <w:r>
        <w:t>Бразилия</w:t>
      </w:r>
      <w:r w:rsidRPr="00DE5395">
        <w:rPr>
          <w:lang w:val="en-US"/>
        </w:rPr>
        <w:t>)</w:t>
      </w:r>
    </w:p>
    <w:p w:rsidR="005C0361" w:rsidRPr="00DE5395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i/>
          <w:lang w:val="en-US"/>
        </w:rPr>
      </w:pPr>
      <w:proofErr w:type="spellStart"/>
      <w:r w:rsidRPr="00DE5395">
        <w:rPr>
          <w:lang w:val="en-US"/>
        </w:rPr>
        <w:t>Editora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Pequena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Zahar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Ltda</w:t>
      </w:r>
      <w:proofErr w:type="spellEnd"/>
      <w:r w:rsidRPr="00DE5395">
        <w:rPr>
          <w:lang w:val="en-US"/>
        </w:rPr>
        <w:t xml:space="preserve"> (</w:t>
      </w:r>
      <w:r>
        <w:t>Бразилия</w:t>
      </w:r>
      <w:r w:rsidRPr="00DE5395">
        <w:rPr>
          <w:lang w:val="en-US"/>
        </w:rPr>
        <w:t>)</w:t>
      </w:r>
    </w:p>
    <w:p w:rsidR="005C0361" w:rsidRPr="000A259A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i/>
        </w:rPr>
      </w:pPr>
      <w:r>
        <w:t>Editora Prumo Ltda (Бразилия)</w:t>
      </w:r>
    </w:p>
    <w:p w:rsidR="005C0361" w:rsidRPr="000A259A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i/>
        </w:rPr>
      </w:pPr>
      <w:r>
        <w:t>Editora Record Ltda (Бразилия)</w:t>
      </w:r>
    </w:p>
    <w:p w:rsidR="005C0361" w:rsidRPr="000A259A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</w:pPr>
      <w:r>
        <w:t>Editora Reviravolta Ltda (Бразилия)</w:t>
      </w:r>
    </w:p>
    <w:p w:rsidR="005C0361" w:rsidRPr="000A259A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i/>
        </w:rPr>
      </w:pPr>
      <w:r>
        <w:t>Editora Rocco Ltda (Бразилия)</w:t>
      </w:r>
    </w:p>
    <w:p w:rsidR="005C0361" w:rsidRPr="00DE5395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lang w:val="en-US"/>
        </w:rPr>
      </w:pPr>
      <w:proofErr w:type="spellStart"/>
      <w:r w:rsidRPr="00DE5395">
        <w:rPr>
          <w:lang w:val="en-US"/>
        </w:rPr>
        <w:t>Editora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Schwarcz</w:t>
      </w:r>
      <w:proofErr w:type="spellEnd"/>
      <w:r w:rsidRPr="00DE5395">
        <w:rPr>
          <w:lang w:val="en-US"/>
        </w:rPr>
        <w:t xml:space="preserve"> S/A (</w:t>
      </w:r>
      <w:r>
        <w:t>Бразилия</w:t>
      </w:r>
      <w:r w:rsidRPr="00DE5395">
        <w:rPr>
          <w:lang w:val="en-US"/>
        </w:rPr>
        <w:t>)</w:t>
      </w:r>
    </w:p>
    <w:p w:rsidR="005C0361" w:rsidRPr="00322B97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</w:pPr>
      <w:r>
        <w:t>Editorial 5 / ED5 (Бразилия)</w:t>
      </w:r>
    </w:p>
    <w:p w:rsidR="005C0361" w:rsidRPr="000A5379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lang w:val="en-US"/>
        </w:rPr>
      </w:pPr>
      <w:r w:rsidRPr="000A5379">
        <w:rPr>
          <w:lang w:val="en-US"/>
        </w:rPr>
        <w:t xml:space="preserve">Editorial El Manual </w:t>
      </w:r>
      <w:proofErr w:type="spellStart"/>
      <w:r w:rsidRPr="000A5379">
        <w:rPr>
          <w:lang w:val="en-US"/>
        </w:rPr>
        <w:t>Moderno</w:t>
      </w:r>
      <w:proofErr w:type="spellEnd"/>
      <w:r w:rsidRPr="000A5379">
        <w:rPr>
          <w:lang w:val="en-US"/>
        </w:rPr>
        <w:t xml:space="preserve"> Colombia S.A.S. (</w:t>
      </w:r>
      <w:r w:rsidRPr="000A5379">
        <w:t>Колумбия</w:t>
      </w:r>
      <w:r w:rsidRPr="000A5379">
        <w:rPr>
          <w:lang w:val="en-US"/>
        </w:rPr>
        <w:t>)</w:t>
      </w:r>
    </w:p>
    <w:p w:rsidR="005C0361" w:rsidRPr="00DE5395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lang w:val="en-US"/>
        </w:rPr>
      </w:pPr>
      <w:r w:rsidRPr="000A5379">
        <w:rPr>
          <w:lang w:val="en-US"/>
        </w:rPr>
        <w:t xml:space="preserve">Editorial el Manual </w:t>
      </w:r>
      <w:proofErr w:type="spellStart"/>
      <w:r w:rsidRPr="000A5379">
        <w:rPr>
          <w:lang w:val="en-US"/>
        </w:rPr>
        <w:t>Moderno</w:t>
      </w:r>
      <w:proofErr w:type="spellEnd"/>
      <w:r w:rsidRPr="000A5379">
        <w:rPr>
          <w:lang w:val="en-US"/>
        </w:rPr>
        <w:t>, S.A. de C.V.</w:t>
      </w:r>
      <w:r w:rsidRPr="00DE5395">
        <w:rPr>
          <w:lang w:val="en-US"/>
        </w:rPr>
        <w:t xml:space="preserve"> (</w:t>
      </w:r>
      <w:r>
        <w:t>Мексика</w:t>
      </w:r>
      <w:r w:rsidRPr="00DE5395">
        <w:rPr>
          <w:lang w:val="en-US"/>
        </w:rPr>
        <w:t>)</w:t>
      </w:r>
    </w:p>
    <w:p w:rsidR="005C0361" w:rsidRPr="000A259A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i/>
        </w:rPr>
      </w:pPr>
      <w:r>
        <w:t>Edizioni Piemme (Италия)</w:t>
      </w:r>
    </w:p>
    <w:p w:rsidR="005C0361" w:rsidRPr="00220FF8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</w:pPr>
      <w:r>
        <w:t xml:space="preserve">Elsevier (Соединенное Королевство)  </w:t>
      </w:r>
    </w:p>
    <w:p w:rsidR="005C0361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</w:pPr>
      <w:r>
        <w:t>Elsevier Editora Ltda (Бразилия)</w:t>
      </w:r>
    </w:p>
    <w:p w:rsidR="005C0361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</w:pPr>
      <w:r>
        <w:t>ECW Press (Канада)</w:t>
      </w:r>
    </w:p>
    <w:p w:rsidR="005C0361" w:rsidRPr="00DE5395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lang w:val="en-US"/>
        </w:rPr>
      </w:pPr>
      <w:r w:rsidRPr="00DE5395">
        <w:rPr>
          <w:lang w:val="en-US"/>
        </w:rPr>
        <w:t>Evans Brothers Nigeria Publishers Limited (</w:t>
      </w:r>
      <w:r>
        <w:t>Нигерия</w:t>
      </w:r>
      <w:r w:rsidRPr="00DE5395">
        <w:rPr>
          <w:lang w:val="en-US"/>
        </w:rPr>
        <w:t>)</w:t>
      </w:r>
    </w:p>
    <w:p w:rsidR="005C0361" w:rsidRPr="00DE5395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lang w:val="en-US"/>
        </w:rPr>
      </w:pPr>
      <w:r w:rsidRPr="00DE5395">
        <w:rPr>
          <w:lang w:val="en-US"/>
        </w:rPr>
        <w:t xml:space="preserve">GEN – </w:t>
      </w:r>
      <w:proofErr w:type="spellStart"/>
      <w:r w:rsidRPr="00DE5395">
        <w:rPr>
          <w:lang w:val="en-US"/>
        </w:rPr>
        <w:t>Grupo</w:t>
      </w:r>
      <w:proofErr w:type="spellEnd"/>
      <w:r w:rsidRPr="00DE5395">
        <w:rPr>
          <w:lang w:val="en-US"/>
        </w:rPr>
        <w:t xml:space="preserve"> Editorial Nacional </w:t>
      </w:r>
      <w:proofErr w:type="spellStart"/>
      <w:r w:rsidRPr="00DE5395">
        <w:rPr>
          <w:lang w:val="en-US"/>
        </w:rPr>
        <w:t>Participação</w:t>
      </w:r>
      <w:proofErr w:type="spellEnd"/>
      <w:r w:rsidRPr="00DE5395">
        <w:rPr>
          <w:lang w:val="en-US"/>
        </w:rPr>
        <w:t xml:space="preserve"> S/A (</w:t>
      </w:r>
      <w:r>
        <w:t>Бразилия</w:t>
      </w:r>
      <w:r w:rsidRPr="00DE5395">
        <w:rPr>
          <w:lang w:val="en-US"/>
        </w:rPr>
        <w:t>)</w:t>
      </w:r>
    </w:p>
    <w:p w:rsidR="005C0361" w:rsidRPr="00220FF8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</w:pPr>
      <w:r>
        <w:t>Giulio Einaudi Editore (Италия)</w:t>
      </w:r>
    </w:p>
    <w:p w:rsidR="005C0361" w:rsidRPr="000E69C9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i/>
        </w:rPr>
      </w:pPr>
      <w:r>
        <w:t>GMT Editores Ltda (Бразилия)</w:t>
      </w:r>
    </w:p>
    <w:p w:rsidR="005C0361" w:rsidRPr="000E69C9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</w:pPr>
      <w:r>
        <w:t>Guernica Editions (Канада)</w:t>
      </w:r>
    </w:p>
    <w:p w:rsidR="005C0361" w:rsidRPr="00C01120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</w:pPr>
      <w:r>
        <w:rPr>
          <w:i/>
        </w:rPr>
        <w:t>Groupe Editis (Франция)</w:t>
      </w:r>
    </w:p>
    <w:p w:rsidR="005C0361" w:rsidRPr="000A259A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i/>
        </w:rPr>
      </w:pPr>
      <w:r>
        <w:t>Hachette Livre (Франция)</w:t>
      </w:r>
    </w:p>
    <w:p w:rsidR="005C0361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</w:pPr>
      <w:r>
        <w:t>HarperCollins Publishers (Соединенный Штаты Америки)</w:t>
      </w:r>
    </w:p>
    <w:p w:rsidR="005C0361" w:rsidRPr="00DE5395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lang w:val="en-US"/>
        </w:rPr>
      </w:pPr>
      <w:r w:rsidRPr="00DE5395">
        <w:rPr>
          <w:lang w:val="en-US"/>
        </w:rPr>
        <w:lastRenderedPageBreak/>
        <w:t>House of Anansi Press (</w:t>
      </w:r>
      <w:r>
        <w:t>Канада</w:t>
      </w:r>
      <w:r w:rsidRPr="00DE5395">
        <w:rPr>
          <w:lang w:val="en-US"/>
        </w:rPr>
        <w:t>);</w:t>
      </w:r>
    </w:p>
    <w:p w:rsidR="005C0361" w:rsidRPr="00DE5395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lang w:val="en-US"/>
        </w:rPr>
      </w:pPr>
      <w:proofErr w:type="spellStart"/>
      <w:r w:rsidRPr="00DE5395">
        <w:rPr>
          <w:lang w:val="en-US"/>
        </w:rPr>
        <w:t>Hudhud</w:t>
      </w:r>
      <w:proofErr w:type="spellEnd"/>
      <w:r w:rsidRPr="00DE5395">
        <w:rPr>
          <w:lang w:val="en-US"/>
        </w:rPr>
        <w:t xml:space="preserve"> Publishing and Distribution (</w:t>
      </w:r>
      <w:r>
        <w:t>Объединенные</w:t>
      </w:r>
      <w:r w:rsidRPr="00DE5395">
        <w:rPr>
          <w:lang w:val="en-US"/>
        </w:rPr>
        <w:t xml:space="preserve"> </w:t>
      </w:r>
      <w:r>
        <w:t>Арабские</w:t>
      </w:r>
      <w:r w:rsidRPr="00DE5395">
        <w:rPr>
          <w:lang w:val="en-US"/>
        </w:rPr>
        <w:t xml:space="preserve"> </w:t>
      </w:r>
      <w:r>
        <w:t>Эмираты</w:t>
      </w:r>
      <w:r w:rsidRPr="00DE5395">
        <w:rPr>
          <w:lang w:val="en-US"/>
        </w:rPr>
        <w:t xml:space="preserve">)  </w:t>
      </w:r>
    </w:p>
    <w:p w:rsidR="005C0361" w:rsidRPr="00DE5395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lang w:val="en-US"/>
        </w:rPr>
      </w:pPr>
      <w:r w:rsidRPr="00DE5395">
        <w:rPr>
          <w:lang w:val="en-US"/>
        </w:rPr>
        <w:t xml:space="preserve">Imago </w:t>
      </w:r>
      <w:proofErr w:type="spellStart"/>
      <w:r w:rsidRPr="00DE5395">
        <w:rPr>
          <w:lang w:val="en-US"/>
        </w:rPr>
        <w:t>Editora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Importação</w:t>
      </w:r>
      <w:proofErr w:type="spellEnd"/>
      <w:r w:rsidRPr="00DE5395">
        <w:rPr>
          <w:lang w:val="en-US"/>
        </w:rPr>
        <w:t xml:space="preserve"> e </w:t>
      </w:r>
      <w:proofErr w:type="spellStart"/>
      <w:r w:rsidRPr="00DE5395">
        <w:rPr>
          <w:lang w:val="en-US"/>
        </w:rPr>
        <w:t>Exportação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Ltda</w:t>
      </w:r>
      <w:proofErr w:type="spellEnd"/>
      <w:r w:rsidRPr="00DE5395">
        <w:rPr>
          <w:lang w:val="en-US"/>
        </w:rPr>
        <w:t xml:space="preserve"> (</w:t>
      </w:r>
      <w:r>
        <w:t>Бразилия</w:t>
      </w:r>
      <w:r w:rsidRPr="00DE5395">
        <w:rPr>
          <w:lang w:val="en-US"/>
        </w:rPr>
        <w:t>)</w:t>
      </w:r>
    </w:p>
    <w:p w:rsidR="005C0361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</w:pPr>
      <w:r>
        <w:t>Intelekti Publishing (Грузия)</w:t>
      </w:r>
    </w:p>
    <w:p w:rsidR="005C0361" w:rsidRPr="00220FF8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</w:pPr>
      <w:r>
        <w:t>Invisible Publishing (Канада)</w:t>
      </w:r>
    </w:p>
    <w:p w:rsidR="005C0361" w:rsidRPr="00DE5395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i/>
          <w:lang w:val="en-US"/>
        </w:rPr>
      </w:pPr>
      <w:r w:rsidRPr="000A5379">
        <w:rPr>
          <w:lang w:val="en-US"/>
        </w:rPr>
        <w:t xml:space="preserve">J.E. Solomon </w:t>
      </w:r>
      <w:proofErr w:type="spellStart"/>
      <w:r w:rsidRPr="000A5379">
        <w:rPr>
          <w:lang w:val="en-US"/>
        </w:rPr>
        <w:t>Editores</w:t>
      </w:r>
      <w:proofErr w:type="spellEnd"/>
      <w:r w:rsidRPr="000A5379">
        <w:rPr>
          <w:lang w:val="en-US"/>
        </w:rPr>
        <w:t xml:space="preserve"> </w:t>
      </w:r>
      <w:proofErr w:type="spellStart"/>
      <w:r w:rsidRPr="000A5379">
        <w:rPr>
          <w:lang w:val="en-US"/>
        </w:rPr>
        <w:t>Ltda</w:t>
      </w:r>
      <w:proofErr w:type="spellEnd"/>
      <w:r w:rsidRPr="000A5379">
        <w:rPr>
          <w:lang w:val="en-US"/>
        </w:rPr>
        <w:t xml:space="preserve"> (</w:t>
      </w:r>
      <w:r w:rsidRPr="000A5379">
        <w:t>Бразилия</w:t>
      </w:r>
      <w:r w:rsidRPr="00DE5395">
        <w:rPr>
          <w:lang w:val="en-US"/>
        </w:rPr>
        <w:t>)</w:t>
      </w:r>
    </w:p>
    <w:p w:rsidR="005C0361" w:rsidRPr="00DE5395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i/>
          <w:lang w:val="en-US"/>
        </w:rPr>
      </w:pPr>
      <w:r w:rsidRPr="00DE5395">
        <w:rPr>
          <w:lang w:val="en-US"/>
        </w:rPr>
        <w:t xml:space="preserve">J. Gordon </w:t>
      </w:r>
      <w:proofErr w:type="spellStart"/>
      <w:r w:rsidRPr="00DE5395">
        <w:rPr>
          <w:lang w:val="en-US"/>
        </w:rPr>
        <w:t>Shillingford</w:t>
      </w:r>
      <w:proofErr w:type="spellEnd"/>
      <w:r w:rsidRPr="00DE5395">
        <w:rPr>
          <w:lang w:val="en-US"/>
        </w:rPr>
        <w:t xml:space="preserve"> Publishing </w:t>
      </w:r>
      <w:proofErr w:type="spellStart"/>
      <w:r w:rsidRPr="00DE5395">
        <w:rPr>
          <w:lang w:val="en-US"/>
        </w:rPr>
        <w:t>Inc</w:t>
      </w:r>
      <w:proofErr w:type="spellEnd"/>
      <w:r w:rsidRPr="00DE5395">
        <w:rPr>
          <w:lang w:val="en-US"/>
        </w:rPr>
        <w:t xml:space="preserve"> (Canada)</w:t>
      </w:r>
    </w:p>
    <w:p w:rsidR="005C0361" w:rsidRPr="00DE5395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lang w:val="en-US"/>
        </w:rPr>
      </w:pPr>
      <w:r w:rsidRPr="00DE5395">
        <w:rPr>
          <w:lang w:val="en-US"/>
        </w:rPr>
        <w:t xml:space="preserve">Jorge </w:t>
      </w:r>
      <w:proofErr w:type="spellStart"/>
      <w:r w:rsidRPr="00DE5395">
        <w:rPr>
          <w:lang w:val="en-US"/>
        </w:rPr>
        <w:t>Zahar</w:t>
      </w:r>
      <w:proofErr w:type="spellEnd"/>
      <w:r w:rsidRPr="00DE5395">
        <w:rPr>
          <w:lang w:val="en-US"/>
        </w:rPr>
        <w:t xml:space="preserve"> Editor </w:t>
      </w:r>
      <w:proofErr w:type="spellStart"/>
      <w:r w:rsidRPr="00DE5395">
        <w:rPr>
          <w:lang w:val="en-US"/>
        </w:rPr>
        <w:t>Ltda</w:t>
      </w:r>
      <w:proofErr w:type="spellEnd"/>
      <w:r w:rsidRPr="00DE5395">
        <w:rPr>
          <w:lang w:val="en-US"/>
        </w:rPr>
        <w:t xml:space="preserve"> (</w:t>
      </w:r>
      <w:r>
        <w:t>Бразилия</w:t>
      </w:r>
      <w:r w:rsidRPr="00DE5395">
        <w:rPr>
          <w:lang w:val="en-US"/>
        </w:rPr>
        <w:t>)</w:t>
      </w:r>
    </w:p>
    <w:p w:rsidR="005C0361" w:rsidRPr="00DE5395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lang w:val="en-US"/>
        </w:rPr>
      </w:pPr>
      <w:proofErr w:type="spellStart"/>
      <w:r w:rsidRPr="00DE5395">
        <w:rPr>
          <w:lang w:val="en-US"/>
        </w:rPr>
        <w:t>Kadi</w:t>
      </w:r>
      <w:proofErr w:type="spellEnd"/>
      <w:r w:rsidRPr="00DE5395">
        <w:rPr>
          <w:lang w:val="en-US"/>
        </w:rPr>
        <w:t xml:space="preserve"> and Ramadi (</w:t>
      </w:r>
      <w:r>
        <w:t>Саудовская</w:t>
      </w:r>
      <w:r w:rsidRPr="00DE5395">
        <w:rPr>
          <w:lang w:val="en-US"/>
        </w:rPr>
        <w:t xml:space="preserve"> </w:t>
      </w:r>
      <w:r>
        <w:t>Аравия</w:t>
      </w:r>
      <w:r w:rsidRPr="00DE5395">
        <w:rPr>
          <w:lang w:val="en-US"/>
        </w:rPr>
        <w:t>)</w:t>
      </w:r>
    </w:p>
    <w:p w:rsidR="005C0361" w:rsidRPr="00220FF8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</w:pPr>
      <w:r>
        <w:t xml:space="preserve">Kalimat Group (Объединенные Арабские Эмираты)  </w:t>
      </w:r>
    </w:p>
    <w:p w:rsidR="005C0361" w:rsidRPr="00220FF8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</w:pPr>
      <w:r>
        <w:t xml:space="preserve">Kogan Page (Соединенное Королевство)  </w:t>
      </w:r>
    </w:p>
    <w:p w:rsidR="005C0361" w:rsidRPr="00DE5395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lang w:val="en-US"/>
        </w:rPr>
      </w:pPr>
      <w:proofErr w:type="spellStart"/>
      <w:r w:rsidRPr="00DE5395">
        <w:rPr>
          <w:lang w:val="en-US"/>
        </w:rPr>
        <w:t>Livraria</w:t>
      </w:r>
      <w:proofErr w:type="spellEnd"/>
      <w:r w:rsidRPr="00DE5395">
        <w:rPr>
          <w:lang w:val="en-US"/>
        </w:rPr>
        <w:t xml:space="preserve"> do </w:t>
      </w:r>
      <w:proofErr w:type="spellStart"/>
      <w:r w:rsidRPr="00DE5395">
        <w:rPr>
          <w:lang w:val="en-US"/>
        </w:rPr>
        <w:t>Advogado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Ltda</w:t>
      </w:r>
      <w:proofErr w:type="spellEnd"/>
      <w:r w:rsidRPr="00DE5395">
        <w:rPr>
          <w:lang w:val="en-US"/>
        </w:rPr>
        <w:t xml:space="preserve"> (</w:t>
      </w:r>
      <w:r>
        <w:t>Бразилия</w:t>
      </w:r>
      <w:r w:rsidRPr="00DE5395">
        <w:rPr>
          <w:lang w:val="en-US"/>
        </w:rPr>
        <w:t>)</w:t>
      </w:r>
    </w:p>
    <w:p w:rsidR="005C0361" w:rsidRPr="00DE5395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lang w:val="en-US"/>
        </w:rPr>
      </w:pPr>
      <w:r w:rsidRPr="00DE5395">
        <w:rPr>
          <w:lang w:val="en-US"/>
        </w:rPr>
        <w:t xml:space="preserve">LTC – </w:t>
      </w:r>
      <w:proofErr w:type="spellStart"/>
      <w:r w:rsidRPr="00DE5395">
        <w:rPr>
          <w:lang w:val="en-US"/>
        </w:rPr>
        <w:t>Livros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Técnicos</w:t>
      </w:r>
      <w:proofErr w:type="spellEnd"/>
      <w:r w:rsidRPr="00DE5395">
        <w:rPr>
          <w:lang w:val="en-US"/>
        </w:rPr>
        <w:t xml:space="preserve"> e </w:t>
      </w:r>
      <w:proofErr w:type="spellStart"/>
      <w:r w:rsidRPr="00DE5395">
        <w:rPr>
          <w:lang w:val="en-US"/>
        </w:rPr>
        <w:t>Científicos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Editora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Ltda</w:t>
      </w:r>
      <w:proofErr w:type="spellEnd"/>
      <w:r w:rsidRPr="00DE5395">
        <w:rPr>
          <w:lang w:val="en-US"/>
        </w:rPr>
        <w:t xml:space="preserve"> (</w:t>
      </w:r>
      <w:r>
        <w:t>Бразилия</w:t>
      </w:r>
      <w:r w:rsidRPr="00DE5395">
        <w:rPr>
          <w:lang w:val="en-US"/>
        </w:rPr>
        <w:t>)</w:t>
      </w:r>
    </w:p>
    <w:p w:rsidR="005C0361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</w:pPr>
      <w:r>
        <w:t>Macmillan Learning (Соединенный Штаты Америки)</w:t>
      </w:r>
    </w:p>
    <w:p w:rsidR="005C0361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</w:pPr>
      <w:r>
        <w:t>Национальный союз книгоиздателей (Бразилия)</w:t>
      </w:r>
    </w:p>
    <w:p w:rsidR="005C0361" w:rsidRPr="000A259A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</w:pPr>
      <w:r>
        <w:t>NC Editora Ltda (Бразилия)</w:t>
      </w:r>
    </w:p>
    <w:p w:rsidR="005C0361" w:rsidRPr="00DE5395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lang w:val="en-US"/>
        </w:rPr>
      </w:pPr>
      <w:r w:rsidRPr="00DE5395">
        <w:rPr>
          <w:lang w:val="en-US"/>
        </w:rPr>
        <w:t>New Africa Books (</w:t>
      </w:r>
      <w:r>
        <w:t>Южная</w:t>
      </w:r>
      <w:r w:rsidRPr="00DE5395">
        <w:rPr>
          <w:lang w:val="en-US"/>
        </w:rPr>
        <w:t xml:space="preserve"> </w:t>
      </w:r>
      <w:r>
        <w:t>Африка</w:t>
      </w:r>
      <w:r w:rsidRPr="00DE5395">
        <w:rPr>
          <w:lang w:val="en-US"/>
        </w:rPr>
        <w:t>)</w:t>
      </w:r>
    </w:p>
    <w:p w:rsidR="005C0361" w:rsidRPr="00220FF8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</w:pPr>
      <w:r>
        <w:t>Нигерийская ассоциация издателей (Нигерия)</w:t>
      </w:r>
    </w:p>
    <w:p w:rsidR="005C0361" w:rsidRPr="00220FF8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</w:pPr>
      <w:r>
        <w:t>Oratia Media (Новая Зеландия)</w:t>
      </w:r>
    </w:p>
    <w:p w:rsidR="005C0361" w:rsidRPr="00DE5395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lang w:val="en-US"/>
        </w:rPr>
      </w:pPr>
      <w:r w:rsidRPr="00DE5395">
        <w:rPr>
          <w:lang w:val="en-US"/>
        </w:rPr>
        <w:t xml:space="preserve">Pallas </w:t>
      </w:r>
      <w:proofErr w:type="spellStart"/>
      <w:r w:rsidRPr="00DE5395">
        <w:rPr>
          <w:lang w:val="en-US"/>
        </w:rPr>
        <w:t>Editora</w:t>
      </w:r>
      <w:proofErr w:type="spellEnd"/>
      <w:r w:rsidRPr="00DE5395">
        <w:rPr>
          <w:lang w:val="en-US"/>
        </w:rPr>
        <w:t xml:space="preserve"> e </w:t>
      </w:r>
      <w:proofErr w:type="spellStart"/>
      <w:r w:rsidRPr="00DE5395">
        <w:rPr>
          <w:lang w:val="en-US"/>
        </w:rPr>
        <w:t>Distribuidora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Ltda</w:t>
      </w:r>
      <w:proofErr w:type="spellEnd"/>
      <w:r w:rsidRPr="00DE5395">
        <w:rPr>
          <w:lang w:val="en-US"/>
        </w:rPr>
        <w:t xml:space="preserve"> (</w:t>
      </w:r>
      <w:r>
        <w:t>Бразилия</w:t>
      </w:r>
      <w:r w:rsidRPr="00DE5395">
        <w:rPr>
          <w:lang w:val="en-US"/>
        </w:rPr>
        <w:t>)</w:t>
      </w:r>
    </w:p>
    <w:p w:rsidR="005C0361" w:rsidRPr="00DE5395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lang w:val="en-US"/>
        </w:rPr>
      </w:pPr>
      <w:r w:rsidRPr="00DE5395">
        <w:rPr>
          <w:lang w:val="en-US"/>
        </w:rPr>
        <w:t xml:space="preserve">Penguin Random House </w:t>
      </w:r>
      <w:proofErr w:type="spellStart"/>
      <w:r w:rsidRPr="00DE5395">
        <w:rPr>
          <w:lang w:val="en-US"/>
        </w:rPr>
        <w:t>Grupo</w:t>
      </w:r>
      <w:proofErr w:type="spellEnd"/>
      <w:r w:rsidRPr="00DE5395">
        <w:rPr>
          <w:lang w:val="en-US"/>
        </w:rPr>
        <w:t xml:space="preserve"> Editorial México (</w:t>
      </w:r>
      <w:r>
        <w:t>Мексика</w:t>
      </w:r>
      <w:r w:rsidRPr="00DE5395">
        <w:rPr>
          <w:lang w:val="en-US"/>
        </w:rPr>
        <w:t>)</w:t>
      </w:r>
    </w:p>
    <w:p w:rsidR="005C0361" w:rsidRPr="000A259A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i/>
        </w:rPr>
      </w:pPr>
      <w:r>
        <w:t>Petra Editorial Ltda (Бразилия)</w:t>
      </w:r>
    </w:p>
    <w:p w:rsidR="005C0361" w:rsidRPr="00DE5395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lang w:val="en-US"/>
        </w:rPr>
      </w:pPr>
      <w:r w:rsidRPr="00DE5395">
        <w:rPr>
          <w:lang w:val="en-US"/>
        </w:rPr>
        <w:t>PHI Learning Private Limited (</w:t>
      </w:r>
      <w:r>
        <w:t>Индия</w:t>
      </w:r>
      <w:r w:rsidRPr="00DE5395">
        <w:rPr>
          <w:lang w:val="en-US"/>
        </w:rPr>
        <w:t>)</w:t>
      </w:r>
    </w:p>
    <w:p w:rsidR="005C0361" w:rsidRPr="00DE5395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lang w:val="en-US"/>
        </w:rPr>
      </w:pPr>
      <w:r w:rsidRPr="00DE5395">
        <w:rPr>
          <w:lang w:val="en-US"/>
        </w:rPr>
        <w:t xml:space="preserve">Pinto e </w:t>
      </w:r>
      <w:proofErr w:type="spellStart"/>
      <w:r w:rsidRPr="00DE5395">
        <w:rPr>
          <w:lang w:val="en-US"/>
        </w:rPr>
        <w:t>Zincone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Editora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Ltda</w:t>
      </w:r>
      <w:proofErr w:type="spellEnd"/>
      <w:r w:rsidRPr="00DE5395">
        <w:rPr>
          <w:lang w:val="en-US"/>
        </w:rPr>
        <w:t xml:space="preserve"> (</w:t>
      </w:r>
      <w:r>
        <w:t>Бразилия</w:t>
      </w:r>
      <w:r w:rsidRPr="00DE5395">
        <w:rPr>
          <w:lang w:val="en-US"/>
        </w:rPr>
        <w:t>)</w:t>
      </w:r>
    </w:p>
    <w:p w:rsidR="005C0361" w:rsidRPr="000A259A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</w:pPr>
      <w:r>
        <w:t xml:space="preserve">Planeta de Libros (Испания)  </w:t>
      </w:r>
    </w:p>
    <w:p w:rsidR="005C0361" w:rsidRPr="00DE5395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lang w:val="en-US"/>
        </w:rPr>
      </w:pPr>
      <w:proofErr w:type="spellStart"/>
      <w:r w:rsidRPr="00DE5395">
        <w:rPr>
          <w:lang w:val="en-US"/>
        </w:rPr>
        <w:t>Publibook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Livros</w:t>
      </w:r>
      <w:proofErr w:type="spellEnd"/>
      <w:r w:rsidRPr="00DE5395">
        <w:rPr>
          <w:lang w:val="en-US"/>
        </w:rPr>
        <w:t xml:space="preserve"> e </w:t>
      </w:r>
      <w:proofErr w:type="spellStart"/>
      <w:r w:rsidRPr="00DE5395">
        <w:rPr>
          <w:lang w:val="en-US"/>
        </w:rPr>
        <w:t>Papéis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Ltda</w:t>
      </w:r>
      <w:proofErr w:type="spellEnd"/>
      <w:r w:rsidRPr="00DE5395">
        <w:rPr>
          <w:lang w:val="en-US"/>
        </w:rPr>
        <w:t xml:space="preserve"> (</w:t>
      </w:r>
      <w:r>
        <w:t>Бразилия</w:t>
      </w:r>
      <w:r w:rsidRPr="00DE5395">
        <w:rPr>
          <w:lang w:val="en-US"/>
        </w:rPr>
        <w:t>)</w:t>
      </w:r>
    </w:p>
    <w:p w:rsidR="005C0361" w:rsidRPr="00C01120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</w:pPr>
      <w:r>
        <w:t>Rasmed Publications LTD (Нигерия)</w:t>
      </w:r>
    </w:p>
    <w:p w:rsidR="005C0361" w:rsidRPr="00DE5395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i/>
          <w:lang w:val="en-US"/>
        </w:rPr>
      </w:pPr>
      <w:r w:rsidRPr="00DE5395">
        <w:rPr>
          <w:lang w:val="en-US"/>
        </w:rPr>
        <w:t xml:space="preserve">Saber e </w:t>
      </w:r>
      <w:proofErr w:type="spellStart"/>
      <w:r w:rsidRPr="00DE5395">
        <w:rPr>
          <w:lang w:val="en-US"/>
        </w:rPr>
        <w:t>Ler</w:t>
      </w:r>
      <w:proofErr w:type="spellEnd"/>
      <w:r w:rsidRPr="00DE5395">
        <w:rPr>
          <w:lang w:val="en-US"/>
        </w:rPr>
        <w:t xml:space="preserve"> Editorial </w:t>
      </w:r>
      <w:proofErr w:type="spellStart"/>
      <w:r w:rsidRPr="00DE5395">
        <w:rPr>
          <w:lang w:val="en-US"/>
        </w:rPr>
        <w:t>Ltda</w:t>
      </w:r>
      <w:proofErr w:type="spellEnd"/>
      <w:r w:rsidRPr="00DE5395">
        <w:rPr>
          <w:lang w:val="en-US"/>
        </w:rPr>
        <w:t xml:space="preserve"> (</w:t>
      </w:r>
      <w:r>
        <w:t>Бразилия</w:t>
      </w:r>
      <w:r w:rsidRPr="00DE5395">
        <w:rPr>
          <w:lang w:val="en-US"/>
        </w:rPr>
        <w:t>)</w:t>
      </w:r>
    </w:p>
    <w:p w:rsidR="005C0361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</w:pPr>
      <w:r>
        <w:t xml:space="preserve">SAGE Publications Ltd (Соединенное Королевство)  </w:t>
      </w:r>
    </w:p>
    <w:p w:rsidR="005C0361" w:rsidRPr="000A5379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lang w:val="en-US"/>
        </w:rPr>
      </w:pPr>
      <w:proofErr w:type="spellStart"/>
      <w:r w:rsidRPr="000A5379">
        <w:rPr>
          <w:lang w:val="en-US"/>
        </w:rPr>
        <w:t>Sama</w:t>
      </w:r>
      <w:proofErr w:type="spellEnd"/>
      <w:r w:rsidRPr="000A5379">
        <w:rPr>
          <w:lang w:val="en-US"/>
        </w:rPr>
        <w:t xml:space="preserve"> Publishing, Production and Distribution (</w:t>
      </w:r>
      <w:r w:rsidRPr="000A5379">
        <w:t>Объединенные</w:t>
      </w:r>
      <w:r w:rsidRPr="000A5379">
        <w:rPr>
          <w:lang w:val="en-US"/>
        </w:rPr>
        <w:t xml:space="preserve"> </w:t>
      </w:r>
      <w:r w:rsidRPr="000A5379">
        <w:t>Арабские</w:t>
      </w:r>
      <w:r w:rsidRPr="000A5379">
        <w:rPr>
          <w:lang w:val="en-US"/>
        </w:rPr>
        <w:t xml:space="preserve"> </w:t>
      </w:r>
      <w:r w:rsidRPr="000A5379">
        <w:t>Эмираты</w:t>
      </w:r>
      <w:r w:rsidRPr="000A5379">
        <w:rPr>
          <w:lang w:val="en-US"/>
        </w:rPr>
        <w:t xml:space="preserve">)  </w:t>
      </w:r>
    </w:p>
    <w:p w:rsidR="005C0361" w:rsidRPr="000A5379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</w:pPr>
      <w:r w:rsidRPr="000A5379">
        <w:t>Santillana Colombia (Колумбия)</w:t>
      </w:r>
    </w:p>
    <w:p w:rsidR="005C0361" w:rsidRPr="000A5379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lang w:val="en-US"/>
        </w:rPr>
      </w:pPr>
      <w:proofErr w:type="spellStart"/>
      <w:r w:rsidRPr="000A5379">
        <w:rPr>
          <w:lang w:val="en-US"/>
        </w:rPr>
        <w:t>Santillana</w:t>
      </w:r>
      <w:proofErr w:type="spellEnd"/>
      <w:r w:rsidRPr="000A5379">
        <w:rPr>
          <w:lang w:val="en-US"/>
        </w:rPr>
        <w:t xml:space="preserve"> </w:t>
      </w:r>
      <w:proofErr w:type="spellStart"/>
      <w:r w:rsidRPr="000A5379">
        <w:rPr>
          <w:lang w:val="en-US"/>
        </w:rPr>
        <w:t>Educación</w:t>
      </w:r>
      <w:proofErr w:type="spellEnd"/>
      <w:r w:rsidRPr="000A5379">
        <w:rPr>
          <w:lang w:val="en-US"/>
        </w:rPr>
        <w:t xml:space="preserve"> S.L. (</w:t>
      </w:r>
      <w:r w:rsidRPr="000A5379">
        <w:t>Испания</w:t>
      </w:r>
      <w:r w:rsidRPr="000A5379">
        <w:rPr>
          <w:lang w:val="en-US"/>
        </w:rPr>
        <w:t xml:space="preserve">)  </w:t>
      </w:r>
    </w:p>
    <w:p w:rsidR="005C0361" w:rsidRPr="000E69C9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i/>
        </w:rPr>
      </w:pPr>
      <w:r w:rsidRPr="000A5379">
        <w:t>Santillana México</w:t>
      </w:r>
      <w:r>
        <w:t xml:space="preserve"> (Мексика)</w:t>
      </w:r>
    </w:p>
    <w:p w:rsidR="005C0361" w:rsidRPr="000E69C9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</w:pPr>
      <w:r>
        <w:t>Signature Editions (Канада)</w:t>
      </w:r>
    </w:p>
    <w:p w:rsidR="005C0361" w:rsidRPr="00220FF8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</w:pPr>
      <w:r>
        <w:t>Silkworm Books Ltd (Таиланд)</w:t>
      </w:r>
    </w:p>
    <w:p w:rsidR="005C0361" w:rsidRPr="00220FF8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</w:pPr>
      <w:r>
        <w:t>SM México (Мексика)</w:t>
      </w:r>
    </w:p>
    <w:p w:rsidR="005C0361" w:rsidRPr="00DE5395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lang w:val="en-US"/>
        </w:rPr>
      </w:pPr>
      <w:proofErr w:type="spellStart"/>
      <w:r w:rsidRPr="00DE5395">
        <w:rPr>
          <w:lang w:val="en-US"/>
        </w:rPr>
        <w:t>Sociedade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Literária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Edições</w:t>
      </w:r>
      <w:proofErr w:type="spellEnd"/>
      <w:r w:rsidRPr="00DE5395">
        <w:rPr>
          <w:lang w:val="en-US"/>
        </w:rPr>
        <w:t xml:space="preserve"> e </w:t>
      </w:r>
      <w:proofErr w:type="spellStart"/>
      <w:r w:rsidRPr="00DE5395">
        <w:rPr>
          <w:lang w:val="en-US"/>
        </w:rPr>
        <w:t>Empreendimentos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Ltda</w:t>
      </w:r>
      <w:proofErr w:type="spellEnd"/>
      <w:r w:rsidRPr="00DE5395">
        <w:rPr>
          <w:lang w:val="en-US"/>
        </w:rPr>
        <w:t xml:space="preserve"> (</w:t>
      </w:r>
      <w:r>
        <w:t>Бразилия</w:t>
      </w:r>
      <w:r w:rsidRPr="00DE5395">
        <w:rPr>
          <w:lang w:val="en-US"/>
        </w:rPr>
        <w:t>)</w:t>
      </w:r>
    </w:p>
    <w:p w:rsidR="005C0361" w:rsidRPr="00220FF8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</w:pPr>
      <w:r>
        <w:lastRenderedPageBreak/>
        <w:t>Sperling &amp; Kupfer (Италия)</w:t>
      </w:r>
    </w:p>
    <w:p w:rsidR="005C0361" w:rsidRPr="00DE5395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i/>
          <w:lang w:val="en-US"/>
        </w:rPr>
      </w:pPr>
      <w:proofErr w:type="spellStart"/>
      <w:r w:rsidRPr="00DE5395">
        <w:rPr>
          <w:lang w:val="en-US"/>
        </w:rPr>
        <w:t>Starlin</w:t>
      </w:r>
      <w:proofErr w:type="spellEnd"/>
      <w:r w:rsidRPr="00DE5395">
        <w:rPr>
          <w:lang w:val="en-US"/>
        </w:rPr>
        <w:t xml:space="preserve"> Alta </w:t>
      </w:r>
      <w:proofErr w:type="spellStart"/>
      <w:r w:rsidRPr="00DE5395">
        <w:rPr>
          <w:lang w:val="en-US"/>
        </w:rPr>
        <w:t>Editora</w:t>
      </w:r>
      <w:proofErr w:type="spellEnd"/>
      <w:r w:rsidRPr="00DE5395">
        <w:rPr>
          <w:lang w:val="en-US"/>
        </w:rPr>
        <w:t xml:space="preserve"> e </w:t>
      </w:r>
      <w:proofErr w:type="spellStart"/>
      <w:r w:rsidRPr="00DE5395">
        <w:rPr>
          <w:lang w:val="en-US"/>
        </w:rPr>
        <w:t>Consultoria</w:t>
      </w:r>
      <w:proofErr w:type="spellEnd"/>
      <w:r w:rsidRPr="00DE5395">
        <w:rPr>
          <w:lang w:val="en-US"/>
        </w:rPr>
        <w:t xml:space="preserve"> EIRELI (</w:t>
      </w:r>
      <w:r>
        <w:t>Бразилия</w:t>
      </w:r>
      <w:r w:rsidRPr="00DE5395">
        <w:rPr>
          <w:lang w:val="en-US"/>
        </w:rPr>
        <w:t>)</w:t>
      </w:r>
    </w:p>
    <w:p w:rsidR="005C0361" w:rsidRPr="000A259A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i/>
        </w:rPr>
      </w:pPr>
      <w:r>
        <w:t>Summus Editorial Ltda (Бразилия)</w:t>
      </w:r>
    </w:p>
    <w:p w:rsidR="005C0361" w:rsidRPr="000A259A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i/>
        </w:rPr>
      </w:pPr>
      <w:r>
        <w:t>Sydney University Press (Австралия)</w:t>
      </w:r>
    </w:p>
    <w:p w:rsidR="005C0361" w:rsidRPr="00DE5395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lang w:val="en-US"/>
        </w:rPr>
      </w:pPr>
      <w:r w:rsidRPr="00DE5395">
        <w:rPr>
          <w:lang w:val="en-US"/>
        </w:rPr>
        <w:t>University of Michigan Press (</w:t>
      </w:r>
      <w:r>
        <w:t>Соединенные</w:t>
      </w:r>
      <w:r w:rsidRPr="00DE5395">
        <w:rPr>
          <w:lang w:val="en-US"/>
        </w:rPr>
        <w:t xml:space="preserve"> </w:t>
      </w:r>
      <w:r>
        <w:t>Штаты</w:t>
      </w:r>
      <w:r w:rsidRPr="00DE5395">
        <w:rPr>
          <w:lang w:val="en-US"/>
        </w:rPr>
        <w:t xml:space="preserve"> </w:t>
      </w:r>
      <w:r>
        <w:t>Америки</w:t>
      </w:r>
      <w:r w:rsidRPr="00DE5395">
        <w:rPr>
          <w:lang w:val="en-US"/>
        </w:rPr>
        <w:t>).</w:t>
      </w:r>
    </w:p>
    <w:p w:rsidR="005C0361" w:rsidRPr="00220FF8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</w:pPr>
      <w:r>
        <w:t>Verlag Barbara Budrich (Германия)</w:t>
      </w:r>
    </w:p>
    <w:p w:rsidR="005C0361" w:rsidRPr="000A259A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</w:pPr>
      <w:r>
        <w:t>Verus Editora Ltda (Бразилия)</w:t>
      </w:r>
    </w:p>
    <w:p w:rsidR="005C0361" w:rsidRPr="00DE5395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lang w:val="en-US"/>
        </w:rPr>
      </w:pPr>
      <w:proofErr w:type="spellStart"/>
      <w:r w:rsidRPr="00DE5395">
        <w:rPr>
          <w:lang w:val="en-US"/>
        </w:rPr>
        <w:t>Wahat</w:t>
      </w:r>
      <w:proofErr w:type="spellEnd"/>
      <w:r w:rsidRPr="00DE5395">
        <w:rPr>
          <w:lang w:val="en-US"/>
        </w:rPr>
        <w:t xml:space="preserve"> </w:t>
      </w:r>
      <w:proofErr w:type="spellStart"/>
      <w:r w:rsidRPr="00DE5395">
        <w:rPr>
          <w:lang w:val="en-US"/>
        </w:rPr>
        <w:t>Alhekayat</w:t>
      </w:r>
      <w:proofErr w:type="spellEnd"/>
      <w:r w:rsidRPr="00DE5395">
        <w:rPr>
          <w:lang w:val="en-US"/>
        </w:rPr>
        <w:t xml:space="preserve"> Publishing and Distribution (</w:t>
      </w:r>
      <w:r>
        <w:t>Объединенные</w:t>
      </w:r>
      <w:r w:rsidRPr="00DE5395">
        <w:rPr>
          <w:lang w:val="en-US"/>
        </w:rPr>
        <w:t xml:space="preserve"> </w:t>
      </w:r>
      <w:r>
        <w:t>Арабские</w:t>
      </w:r>
      <w:r w:rsidRPr="00DE5395">
        <w:rPr>
          <w:lang w:val="en-US"/>
        </w:rPr>
        <w:t xml:space="preserve"> </w:t>
      </w:r>
      <w:r>
        <w:t>Эмираты</w:t>
      </w:r>
      <w:r w:rsidRPr="00DE5395">
        <w:rPr>
          <w:lang w:val="en-US"/>
        </w:rPr>
        <w:t xml:space="preserve">)  </w:t>
      </w:r>
    </w:p>
    <w:p w:rsidR="005C0361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</w:pPr>
      <w:r>
        <w:t xml:space="preserve">Waw Publishing (Объединенные Арабские Эмираты)  </w:t>
      </w:r>
    </w:p>
    <w:p w:rsidR="005C0361" w:rsidRPr="00DE5395" w:rsidRDefault="005C0361" w:rsidP="005C0361">
      <w:pPr>
        <w:pStyle w:val="ListParagraph"/>
        <w:numPr>
          <w:ilvl w:val="0"/>
          <w:numId w:val="10"/>
        </w:numPr>
        <w:spacing w:line="360" w:lineRule="auto"/>
        <w:ind w:hanging="720"/>
        <w:rPr>
          <w:lang w:val="en-US"/>
        </w:rPr>
      </w:pPr>
      <w:r w:rsidRPr="00DE5395">
        <w:rPr>
          <w:lang w:val="en-US"/>
        </w:rPr>
        <w:t>Wits University Press (</w:t>
      </w:r>
      <w:r>
        <w:t>Южная</w:t>
      </w:r>
      <w:r w:rsidRPr="00DE5395">
        <w:rPr>
          <w:lang w:val="en-US"/>
        </w:rPr>
        <w:t xml:space="preserve"> </w:t>
      </w:r>
      <w:r>
        <w:t>Африка</w:t>
      </w:r>
      <w:r w:rsidRPr="00DE5395">
        <w:rPr>
          <w:lang w:val="en-US"/>
        </w:rPr>
        <w:t>)</w:t>
      </w:r>
    </w:p>
    <w:p w:rsidR="005C0361" w:rsidRDefault="005C0361" w:rsidP="001D1676">
      <w:pPr>
        <w:pStyle w:val="ListParagraph"/>
        <w:widowControl w:val="0"/>
        <w:numPr>
          <w:ilvl w:val="0"/>
          <w:numId w:val="10"/>
        </w:numPr>
        <w:spacing w:after="720" w:line="360" w:lineRule="auto"/>
        <w:ind w:hanging="720"/>
        <w:contextualSpacing w:val="0"/>
      </w:pPr>
      <w:r>
        <w:t>Всемирная организация интеллектуальной собственности</w:t>
      </w:r>
    </w:p>
    <w:bookmarkEnd w:id="5"/>
    <w:p w:rsidR="00D14BFF" w:rsidRDefault="00D14BFF" w:rsidP="00D14BFF">
      <w:pPr>
        <w:spacing w:after="220"/>
        <w:ind w:left="5533"/>
      </w:pPr>
      <w:r>
        <w:t>[Конец приложения II и документа]</w:t>
      </w:r>
    </w:p>
    <w:sectPr w:rsidR="00D14BFF" w:rsidSect="001D167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277" w:rsidRDefault="007F4277">
      <w:r>
        <w:separator/>
      </w:r>
    </w:p>
  </w:endnote>
  <w:endnote w:type="continuationSeparator" w:id="0">
    <w:p w:rsidR="007F4277" w:rsidRDefault="007F4277" w:rsidP="003B38C1">
      <w:r>
        <w:separator/>
      </w:r>
    </w:p>
    <w:p w:rsidR="007F4277" w:rsidRPr="00DE5395" w:rsidRDefault="007F4277" w:rsidP="003B38C1">
      <w:pPr>
        <w:spacing w:after="60"/>
        <w:rPr>
          <w:sz w:val="17"/>
          <w:lang w:val="en-US"/>
        </w:rPr>
      </w:pPr>
      <w:r w:rsidRPr="00DE5395">
        <w:rPr>
          <w:sz w:val="17"/>
          <w:lang w:val="en-US"/>
        </w:rPr>
        <w:t>[Endnote continued from previous page]</w:t>
      </w:r>
    </w:p>
  </w:endnote>
  <w:endnote w:type="continuationNotice" w:id="1">
    <w:p w:rsidR="007F4277" w:rsidRPr="00DE5395" w:rsidRDefault="007F4277" w:rsidP="003B38C1">
      <w:pPr>
        <w:spacing w:before="60"/>
        <w:jc w:val="right"/>
        <w:rPr>
          <w:sz w:val="17"/>
          <w:szCs w:val="17"/>
          <w:lang w:val="en-US"/>
        </w:rPr>
      </w:pPr>
      <w:r w:rsidRPr="00DE5395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230" w:rsidRDefault="000522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230" w:rsidRDefault="000522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230" w:rsidRDefault="0005223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361" w:rsidRDefault="005C036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361" w:rsidRDefault="005C036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361" w:rsidRDefault="005C03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277" w:rsidRDefault="007F4277">
      <w:r>
        <w:separator/>
      </w:r>
    </w:p>
  </w:footnote>
  <w:footnote w:type="continuationSeparator" w:id="0">
    <w:p w:rsidR="007F4277" w:rsidRDefault="007F4277" w:rsidP="008B60B2">
      <w:r>
        <w:separator/>
      </w:r>
    </w:p>
    <w:p w:rsidR="007F4277" w:rsidRPr="00DE5395" w:rsidRDefault="007F4277" w:rsidP="008B60B2">
      <w:pPr>
        <w:spacing w:after="60"/>
        <w:rPr>
          <w:sz w:val="17"/>
          <w:szCs w:val="17"/>
          <w:lang w:val="en-US"/>
        </w:rPr>
      </w:pPr>
      <w:r w:rsidRPr="00DE5395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7F4277" w:rsidRPr="00DE5395" w:rsidRDefault="007F4277" w:rsidP="008B60B2">
      <w:pPr>
        <w:spacing w:before="60"/>
        <w:jc w:val="right"/>
        <w:rPr>
          <w:sz w:val="17"/>
          <w:szCs w:val="17"/>
          <w:lang w:val="en-US"/>
        </w:rPr>
      </w:pPr>
      <w:r w:rsidRPr="00DE5395">
        <w:rPr>
          <w:sz w:val="17"/>
          <w:szCs w:val="17"/>
          <w:lang w:val="en-US"/>
        </w:rPr>
        <w:t>[Footnote continued on next page]</w:t>
      </w:r>
    </w:p>
  </w:footnote>
  <w:footnote w:id="2">
    <w:p w:rsidR="005C0361" w:rsidRDefault="005C0361" w:rsidP="005C0361">
      <w:pPr>
        <w:pStyle w:val="FootnoteText"/>
      </w:pPr>
      <w:r>
        <w:rPr>
          <w:rStyle w:val="FootnoteReference"/>
        </w:rPr>
        <w:footnoteRef/>
      </w:r>
      <w:r>
        <w:t xml:space="preserve"> Включает загрузки, сделанные компанией BrailleNet (Франция) до прекращения ее деятельности. </w:t>
      </w:r>
    </w:p>
  </w:footnote>
  <w:footnote w:id="3">
    <w:p w:rsidR="005C0361" w:rsidRDefault="005C0361" w:rsidP="005C036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Включая </w:t>
      </w:r>
      <w:r>
        <w:t xml:space="preserve">BrailleNet (Франция) и SeeingEar (Великобритания), которые уже прекратили свою деятельность. </w:t>
      </w:r>
    </w:p>
  </w:footnote>
  <w:footnote w:id="4">
    <w:p w:rsidR="005C0361" w:rsidRPr="007C7FE7" w:rsidRDefault="005C0361" w:rsidP="005C036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Проекты </w:t>
      </w:r>
      <w:r>
        <w:t>в Индонезии, Мьянме и Вьетнаме финансировались ЦФ Австралии, проекты в Мексике и Уругвае – ЦФ Республики Корея.</w:t>
      </w:r>
    </w:p>
  </w:footnote>
  <w:footnote w:id="5">
    <w:p w:rsidR="005C0361" w:rsidRPr="007C7FE7" w:rsidRDefault="005C0361" w:rsidP="005C036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Проекты </w:t>
      </w:r>
      <w:r>
        <w:t>в Кыргызстане, Филиппинах и Сенегале также финансировались ЦФ Республики Корея.</w:t>
      </w:r>
    </w:p>
  </w:footnote>
  <w:footnote w:id="6">
    <w:p w:rsidR="005C0361" w:rsidRDefault="005C0361" w:rsidP="005C036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Прекратила </w:t>
      </w:r>
      <w:r>
        <w:t>свою деятельность в 2022 г.</w:t>
      </w:r>
    </w:p>
  </w:footnote>
  <w:footnote w:id="7">
    <w:p w:rsidR="005C0361" w:rsidRDefault="005C0361" w:rsidP="005C036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Прекратила </w:t>
      </w:r>
      <w:r>
        <w:t>свою деятельность в 2021 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230" w:rsidRDefault="000522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361" w:rsidRPr="005C0361" w:rsidRDefault="005C0361" w:rsidP="005C0361">
    <w:pPr>
      <w:jc w:val="right"/>
      <w:rPr>
        <w:caps/>
        <w:szCs w:val="22"/>
      </w:rPr>
    </w:pPr>
    <w:r>
      <w:rPr>
        <w:caps/>
      </w:rPr>
      <w:t>MVT/A/7/INF/1</w:t>
    </w:r>
  </w:p>
  <w:p w:rsidR="005C0361" w:rsidRDefault="00DE5395" w:rsidP="00914559">
    <w:pPr>
      <w:jc w:val="right"/>
    </w:pPr>
    <w:r>
      <w:rPr>
        <w:lang/>
      </w:rPr>
      <w:t>с</w:t>
    </w:r>
    <w:r w:rsidR="001B731A">
      <w:t>тр</w:t>
    </w:r>
    <w:r>
      <w:rPr>
        <w:lang/>
      </w:rPr>
      <w:t>.</w:t>
    </w:r>
    <w:r w:rsidR="001B731A">
      <w:t xml:space="preserve"> </w:t>
    </w:r>
    <w:r w:rsidR="001B731A">
      <w:fldChar w:fldCharType="begin"/>
    </w:r>
    <w:r w:rsidR="001B731A">
      <w:instrText xml:space="preserve"> PAGE  \* MERGEFORMAT </w:instrText>
    </w:r>
    <w:r w:rsidR="001B731A">
      <w:fldChar w:fldCharType="separate"/>
    </w:r>
    <w:r w:rsidR="00052230">
      <w:rPr>
        <w:noProof/>
      </w:rPr>
      <w:t>6</w:t>
    </w:r>
    <w:r w:rsidR="001B731A">
      <w:fldChar w:fldCharType="end"/>
    </w:r>
  </w:p>
  <w:p w:rsidR="001B731A" w:rsidRPr="00914559" w:rsidRDefault="001B731A" w:rsidP="00914559">
    <w:pPr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230" w:rsidRDefault="0005223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19E" w:rsidRPr="005C0361" w:rsidRDefault="00A7319E" w:rsidP="005C0361">
    <w:pPr>
      <w:jc w:val="right"/>
      <w:rPr>
        <w:caps/>
        <w:szCs w:val="22"/>
      </w:rPr>
    </w:pPr>
    <w:r>
      <w:rPr>
        <w:caps/>
      </w:rPr>
      <w:t>MVT/A/7/INF/1</w:t>
    </w:r>
  </w:p>
  <w:p w:rsidR="00A7319E" w:rsidRDefault="00A7319E" w:rsidP="00914559">
    <w:pPr>
      <w:jc w:val="right"/>
    </w:pPr>
    <w:r>
      <w:t xml:space="preserve">Приложение I, стр. </w:t>
    </w:r>
    <w:r>
      <w:fldChar w:fldCharType="begin"/>
    </w:r>
    <w:r>
      <w:instrText xml:space="preserve"> PAGE  \* MERGEFORMAT </w:instrText>
    </w:r>
    <w:r>
      <w:fldChar w:fldCharType="separate"/>
    </w:r>
    <w:r w:rsidR="00052230">
      <w:rPr>
        <w:noProof/>
      </w:rPr>
      <w:t>4</w:t>
    </w:r>
    <w:r>
      <w:fldChar w:fldCharType="end"/>
    </w:r>
  </w:p>
  <w:p w:rsidR="00A7319E" w:rsidRPr="00914559" w:rsidRDefault="00A7319E" w:rsidP="00914559">
    <w:pPr>
      <w:jc w:val="right"/>
      <w:rPr>
        <w:lang w:val="fr-CH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1B7" w:rsidRPr="00DE5395" w:rsidRDefault="005611B7" w:rsidP="005C0361">
    <w:pPr>
      <w:jc w:val="right"/>
      <w:rPr>
        <w:caps/>
        <w:szCs w:val="22"/>
        <w:lang w:val="en-US"/>
      </w:rPr>
    </w:pPr>
    <w:r w:rsidRPr="00DE5395">
      <w:rPr>
        <w:caps/>
        <w:lang w:val="en-US"/>
      </w:rPr>
      <w:t>MVT/A/7/INF/1</w:t>
    </w:r>
  </w:p>
  <w:p w:rsidR="005611B7" w:rsidRPr="000A5379" w:rsidRDefault="000A5379" w:rsidP="00FC17D5">
    <w:pPr>
      <w:jc w:val="right"/>
    </w:pPr>
    <w:r>
      <w:rPr>
        <w:lang/>
      </w:rPr>
      <w:t>ПРИЛОЖЕНИЕ</w:t>
    </w:r>
    <w:r w:rsidRPr="000A5379">
      <w:t xml:space="preserve"> </w:t>
    </w:r>
    <w:r w:rsidR="005611B7" w:rsidRPr="00DE5395">
      <w:rPr>
        <w:lang w:val="en-US"/>
      </w:rPr>
      <w:t>I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361" w:rsidRDefault="005C0361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Pr="001D1676" w:rsidRDefault="007F4277" w:rsidP="00477D6B">
    <w:pPr>
      <w:jc w:val="right"/>
    </w:pPr>
    <w:bookmarkStart w:id="6" w:name="Code2"/>
    <w:bookmarkEnd w:id="6"/>
    <w:r>
      <w:t>MVT/A/7/INF/1</w:t>
    </w:r>
  </w:p>
  <w:p w:rsidR="004A00CE" w:rsidRPr="001D1676" w:rsidRDefault="004A00CE" w:rsidP="004A00CE">
    <w:pPr>
      <w:jc w:val="right"/>
    </w:pPr>
    <w:r>
      <w:t xml:space="preserve">Приложение II, стр. </w:t>
    </w:r>
    <w:r w:rsidRPr="004A00CE">
      <w:fldChar w:fldCharType="begin"/>
    </w:r>
    <w:r w:rsidRPr="001D1676">
      <w:instrText xml:space="preserve"> PAGE  \* MERGEFORMAT </w:instrText>
    </w:r>
    <w:r w:rsidRPr="004A00CE">
      <w:fldChar w:fldCharType="separate"/>
    </w:r>
    <w:r w:rsidR="00052230">
      <w:rPr>
        <w:noProof/>
      </w:rPr>
      <w:t>4</w:t>
    </w:r>
    <w:r w:rsidRPr="004A00CE">
      <w:fldChar w:fldCharType="end"/>
    </w:r>
  </w:p>
  <w:p w:rsidR="00B50B99" w:rsidRPr="001D1676" w:rsidRDefault="00B50B99" w:rsidP="00477D6B">
    <w:pPr>
      <w:jc w:val="right"/>
      <w:rPr>
        <w:lang w:val="fr-CH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19E" w:rsidRPr="00A7319E" w:rsidRDefault="00A7319E" w:rsidP="001D1676">
    <w:pPr>
      <w:pStyle w:val="Header"/>
      <w:jc w:val="right"/>
    </w:pPr>
    <w:r>
      <w:t>MVT/A/7/INF/1</w:t>
    </w:r>
  </w:p>
  <w:p w:rsidR="005C0361" w:rsidRDefault="000A5379" w:rsidP="001D1676">
    <w:pPr>
      <w:pStyle w:val="Header"/>
      <w:jc w:val="right"/>
    </w:pPr>
    <w:r>
      <w:t>ПРИЛОЖЕНИЕ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8055ED6"/>
    <w:multiLevelType w:val="hybridMultilevel"/>
    <w:tmpl w:val="0E72B0DC"/>
    <w:lvl w:ilvl="0" w:tplc="4E8247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D92C44"/>
    <w:multiLevelType w:val="hybridMultilevel"/>
    <w:tmpl w:val="E570A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35A14"/>
    <w:multiLevelType w:val="hybridMultilevel"/>
    <w:tmpl w:val="99DE6C4C"/>
    <w:lvl w:ilvl="0" w:tplc="19CCF56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767E2"/>
    <w:multiLevelType w:val="hybridMultilevel"/>
    <w:tmpl w:val="43B4A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9"/>
  </w:num>
  <w:num w:numId="9">
    <w:abstractNumId w:val="7"/>
  </w:num>
  <w:num w:numId="10">
    <w:abstractNumId w:val="8"/>
  </w:num>
  <w:num w:numId="11">
    <w:abstractNumId w:val="1"/>
    <w:lvlOverride w:ilvl="0">
      <w:startOverride w:val="1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77"/>
    <w:rsid w:val="0001647B"/>
    <w:rsid w:val="00043CAA"/>
    <w:rsid w:val="00052230"/>
    <w:rsid w:val="000741F5"/>
    <w:rsid w:val="00075432"/>
    <w:rsid w:val="000968ED"/>
    <w:rsid w:val="000A5379"/>
    <w:rsid w:val="000B52DB"/>
    <w:rsid w:val="000F5E56"/>
    <w:rsid w:val="001024FE"/>
    <w:rsid w:val="001362EE"/>
    <w:rsid w:val="00142868"/>
    <w:rsid w:val="001832A6"/>
    <w:rsid w:val="001B731A"/>
    <w:rsid w:val="001C6808"/>
    <w:rsid w:val="001D1676"/>
    <w:rsid w:val="002121FA"/>
    <w:rsid w:val="00245575"/>
    <w:rsid w:val="002634C4"/>
    <w:rsid w:val="002662A2"/>
    <w:rsid w:val="002928D3"/>
    <w:rsid w:val="002F1FE6"/>
    <w:rsid w:val="002F4E68"/>
    <w:rsid w:val="00312F7F"/>
    <w:rsid w:val="003228B7"/>
    <w:rsid w:val="003508A3"/>
    <w:rsid w:val="003673CF"/>
    <w:rsid w:val="003771AC"/>
    <w:rsid w:val="003845C1"/>
    <w:rsid w:val="003A6F89"/>
    <w:rsid w:val="003B2D08"/>
    <w:rsid w:val="003B38C1"/>
    <w:rsid w:val="003E4987"/>
    <w:rsid w:val="00423E3E"/>
    <w:rsid w:val="00427AF4"/>
    <w:rsid w:val="004400E2"/>
    <w:rsid w:val="00461632"/>
    <w:rsid w:val="004647DA"/>
    <w:rsid w:val="00474062"/>
    <w:rsid w:val="00477D6B"/>
    <w:rsid w:val="004A00CE"/>
    <w:rsid w:val="004D39C4"/>
    <w:rsid w:val="0053057A"/>
    <w:rsid w:val="0053632B"/>
    <w:rsid w:val="00536851"/>
    <w:rsid w:val="00560A29"/>
    <w:rsid w:val="005611B7"/>
    <w:rsid w:val="00594D27"/>
    <w:rsid w:val="005A24A3"/>
    <w:rsid w:val="005C0361"/>
    <w:rsid w:val="00601760"/>
    <w:rsid w:val="00605827"/>
    <w:rsid w:val="0062702A"/>
    <w:rsid w:val="00646050"/>
    <w:rsid w:val="006713CA"/>
    <w:rsid w:val="00676C5C"/>
    <w:rsid w:val="006770FD"/>
    <w:rsid w:val="00695558"/>
    <w:rsid w:val="006C1750"/>
    <w:rsid w:val="006D5E0F"/>
    <w:rsid w:val="007058FB"/>
    <w:rsid w:val="007B6A58"/>
    <w:rsid w:val="007D1613"/>
    <w:rsid w:val="007F4277"/>
    <w:rsid w:val="00873EE5"/>
    <w:rsid w:val="008A46A9"/>
    <w:rsid w:val="008B2CC1"/>
    <w:rsid w:val="008B4B5E"/>
    <w:rsid w:val="008B60B2"/>
    <w:rsid w:val="0090731E"/>
    <w:rsid w:val="00916EE2"/>
    <w:rsid w:val="00966A22"/>
    <w:rsid w:val="0096722F"/>
    <w:rsid w:val="00980843"/>
    <w:rsid w:val="009E2791"/>
    <w:rsid w:val="009E3F6F"/>
    <w:rsid w:val="009F3BF9"/>
    <w:rsid w:val="009F499F"/>
    <w:rsid w:val="00A42DAF"/>
    <w:rsid w:val="00A452E9"/>
    <w:rsid w:val="00A45BD8"/>
    <w:rsid w:val="00A7319E"/>
    <w:rsid w:val="00A778BF"/>
    <w:rsid w:val="00A85B8E"/>
    <w:rsid w:val="00AC205C"/>
    <w:rsid w:val="00AF5C73"/>
    <w:rsid w:val="00B05A69"/>
    <w:rsid w:val="00B34BC1"/>
    <w:rsid w:val="00B40598"/>
    <w:rsid w:val="00B50B99"/>
    <w:rsid w:val="00B62CD9"/>
    <w:rsid w:val="00B9734B"/>
    <w:rsid w:val="00BD78F8"/>
    <w:rsid w:val="00C11BFE"/>
    <w:rsid w:val="00C67D7E"/>
    <w:rsid w:val="00C94629"/>
    <w:rsid w:val="00CE65D4"/>
    <w:rsid w:val="00D14BFF"/>
    <w:rsid w:val="00D340F0"/>
    <w:rsid w:val="00D45252"/>
    <w:rsid w:val="00D60F8E"/>
    <w:rsid w:val="00D71B4D"/>
    <w:rsid w:val="00D93D55"/>
    <w:rsid w:val="00DC1699"/>
    <w:rsid w:val="00DE5395"/>
    <w:rsid w:val="00E06D4F"/>
    <w:rsid w:val="00E161A2"/>
    <w:rsid w:val="00E335FE"/>
    <w:rsid w:val="00E5021F"/>
    <w:rsid w:val="00E671A6"/>
    <w:rsid w:val="00EC4E49"/>
    <w:rsid w:val="00ED77FB"/>
    <w:rsid w:val="00F021A6"/>
    <w:rsid w:val="00F11D94"/>
    <w:rsid w:val="00F213AA"/>
    <w:rsid w:val="00F66152"/>
    <w:rsid w:val="00F6746B"/>
    <w:rsid w:val="00F7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986635D"/>
  <w15:docId w15:val="{C0C11DAA-67BD-482D-8B52-77BBEEBC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CommentReference">
    <w:name w:val="annotation reference"/>
    <w:basedOn w:val="DefaultParagraphFont"/>
    <w:unhideWhenUsed/>
    <w:qFormat/>
    <w:rsid w:val="005C0361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C0361"/>
    <w:pPr>
      <w:ind w:left="720"/>
      <w:contextualSpacing/>
    </w:pPr>
    <w:rPr>
      <w:rFonts w:eastAsia="Times New Roman"/>
      <w:lang w:eastAsia="en-US"/>
    </w:rPr>
  </w:style>
  <w:style w:type="character" w:customStyle="1" w:styleId="Heading4Char">
    <w:name w:val="Heading 4 Char"/>
    <w:basedOn w:val="DefaultParagraphFont"/>
    <w:link w:val="Heading4"/>
    <w:rsid w:val="005C0361"/>
    <w:rPr>
      <w:rFonts w:ascii="Arial" w:eastAsia="SimSun" w:hAnsi="Arial" w:cs="Arial"/>
      <w:bCs/>
      <w:i/>
      <w:sz w:val="22"/>
      <w:szCs w:val="28"/>
      <w:lang w:val="ru-RU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5C0361"/>
    <w:rPr>
      <w:rFonts w:ascii="Arial" w:eastAsia="SimSun" w:hAnsi="Arial" w:cs="Arial"/>
      <w:sz w:val="18"/>
      <w:lang w:val="ru-RU" w:eastAsia="zh-CN"/>
    </w:rPr>
  </w:style>
  <w:style w:type="character" w:customStyle="1" w:styleId="Heading3Char">
    <w:name w:val="Heading 3 Char"/>
    <w:basedOn w:val="DefaultParagraphFont"/>
    <w:link w:val="Heading3"/>
    <w:rsid w:val="005C0361"/>
    <w:rPr>
      <w:rFonts w:ascii="Arial" w:eastAsia="SimSun" w:hAnsi="Arial" w:cs="Arial"/>
      <w:bCs/>
      <w:sz w:val="22"/>
      <w:szCs w:val="26"/>
      <w:u w:val="single"/>
      <w:lang w:val="ru-RU" w:eastAsia="zh-CN"/>
    </w:rPr>
  </w:style>
  <w:style w:type="character" w:styleId="FootnoteReference">
    <w:name w:val="footnote reference"/>
    <w:basedOn w:val="DefaultParagraphFont"/>
    <w:semiHidden/>
    <w:unhideWhenUsed/>
    <w:rsid w:val="005C0361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1D1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D1676"/>
    <w:rPr>
      <w:rFonts w:ascii="Segoe UI" w:eastAsia="SimSu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MVT%20A%20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26BD9-EBB1-4E1D-84C2-402AE960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MVT A 7 (E)</Template>
  <TotalTime>2</TotalTime>
  <Pages>14</Pages>
  <Words>3592</Words>
  <Characters>23978</Characters>
  <Application>Microsoft Office Word</Application>
  <DocSecurity>0</DocSecurity>
  <Lines>495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MVT/A/7/INF/1</vt:lpstr>
    </vt:vector>
  </TitlesOfParts>
  <Company>WIPO</Company>
  <LinksUpToDate>false</LinksUpToDate>
  <CharactersWithSpaces>27516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MVT/A/7/INF/1</dc:title>
  <dc:creator>WIPO</dc:creator>
  <cp:keywords>PUBLIC</cp:keywords>
  <cp:lastModifiedBy>HÄFLIGER Patience</cp:lastModifiedBy>
  <cp:revision>4</cp:revision>
  <cp:lastPrinted>2011-02-15T11:56:00Z</cp:lastPrinted>
  <dcterms:created xsi:type="dcterms:W3CDTF">2022-07-05T07:10:00Z</dcterms:created>
  <dcterms:modified xsi:type="dcterms:W3CDTF">2022-07-05T09:29:00Z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423b2d34-c387-4bad-af8a-6ef1e07ddeec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