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EBE9B" w14:textId="3F053E36" w:rsidR="008B2CC1" w:rsidRPr="008B2CC1" w:rsidRDefault="008533F7" w:rsidP="00F11D94">
      <w:pPr>
        <w:spacing w:after="120"/>
        <w:jc w:val="right"/>
      </w:pPr>
      <w:r w:rsidRPr="0042194C">
        <w:rPr>
          <w:noProof/>
          <w:lang w:val="en-US"/>
        </w:rPr>
        <w:drawing>
          <wp:inline distT="0" distB="0" distL="0" distR="0" wp14:anchorId="47306519" wp14:editId="1B56E562">
            <wp:extent cx="2898476" cy="1406106"/>
            <wp:effectExtent l="0" t="0" r="0" b="381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463" cy="1409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2ED07BBA" wp14:editId="319512F6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2E58A70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D733C63" w14:textId="26CF4632" w:rsidR="008B2CC1" w:rsidRPr="008533F7" w:rsidRDefault="00375997" w:rsidP="001024FE">
      <w:pPr>
        <w:jc w:val="right"/>
        <w:rPr>
          <w:rFonts w:ascii="Arial Black" w:hAnsi="Arial Black"/>
          <w:caps/>
          <w:sz w:val="15"/>
        </w:rPr>
      </w:pPr>
      <w:r w:rsidRPr="008533F7">
        <w:rPr>
          <w:rFonts w:ascii="Arial Black" w:hAnsi="Arial Black"/>
          <w:caps/>
          <w:sz w:val="15"/>
        </w:rPr>
        <w:t>MM/A/60/</w:t>
      </w:r>
      <w:bookmarkStart w:id="0" w:name="Code"/>
      <w:bookmarkEnd w:id="0"/>
      <w:r w:rsidRPr="008533F7">
        <w:rPr>
          <w:rFonts w:ascii="Arial Black" w:hAnsi="Arial Black"/>
          <w:caps/>
          <w:sz w:val="15"/>
        </w:rPr>
        <w:t>1</w:t>
      </w:r>
    </w:p>
    <w:p w14:paraId="28E09A60" w14:textId="21A9AFCC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 xml:space="preserve"> английский</w:t>
      </w:r>
    </w:p>
    <w:bookmarkEnd w:id="1"/>
    <w:p w14:paraId="4B8F2ABE" w14:textId="7F1B6109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 </w:t>
      </w:r>
      <w:bookmarkStart w:id="2" w:name="Date"/>
      <w:r>
        <w:rPr>
          <w:rFonts w:ascii="Arial Black" w:hAnsi="Arial Black"/>
          <w:caps/>
          <w:sz w:val="15"/>
        </w:rPr>
        <w:t>31 марта 2026 года</w:t>
      </w:r>
    </w:p>
    <w:bookmarkEnd w:id="2"/>
    <w:p w14:paraId="4E679B02" w14:textId="77777777" w:rsidR="008B2CC1" w:rsidRPr="003845C1" w:rsidRDefault="00375997" w:rsidP="00CE65D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Специальный союз по международной регистрации знаков (Мадридский союз)</w:t>
      </w:r>
    </w:p>
    <w:p w14:paraId="77B26959" w14:textId="77777777" w:rsidR="00A85B8E" w:rsidRPr="00A85B8E" w:rsidRDefault="00A85B8E" w:rsidP="00AF5C73">
      <w:pPr>
        <w:spacing w:after="720"/>
        <w:rPr>
          <w:b/>
          <w:sz w:val="28"/>
          <w:szCs w:val="28"/>
        </w:rPr>
      </w:pPr>
      <w:r>
        <w:rPr>
          <w:b/>
          <w:sz w:val="28"/>
        </w:rPr>
        <w:t>Ассамблея</w:t>
      </w:r>
    </w:p>
    <w:p w14:paraId="1280826E" w14:textId="77777777" w:rsidR="008B2CC1" w:rsidRPr="003845C1" w:rsidRDefault="007A4004" w:rsidP="008B2CC1">
      <w:pPr>
        <w:rPr>
          <w:b/>
          <w:sz w:val="24"/>
          <w:szCs w:val="24"/>
        </w:rPr>
      </w:pPr>
      <w:r>
        <w:rPr>
          <w:b/>
          <w:sz w:val="24"/>
        </w:rPr>
        <w:t>Шестидесятая (34-я внеочередная) сессия</w:t>
      </w:r>
    </w:p>
    <w:p w14:paraId="67187C9E" w14:textId="00DC54D8" w:rsidR="008B2CC1" w:rsidRPr="009F3BF9" w:rsidRDefault="00375997" w:rsidP="00CE65D4">
      <w:pPr>
        <w:spacing w:after="720"/>
      </w:pPr>
      <w:r>
        <w:rPr>
          <w:b/>
          <w:sz w:val="24"/>
        </w:rPr>
        <w:t>Женева, 7–15</w:t>
      </w:r>
      <w:r w:rsidR="0086761A" w:rsidRPr="000E5FE2">
        <w:rPr>
          <w:b/>
          <w:sz w:val="24"/>
        </w:rPr>
        <w:t xml:space="preserve"> </w:t>
      </w:r>
      <w:r>
        <w:rPr>
          <w:b/>
          <w:sz w:val="24"/>
        </w:rPr>
        <w:t>июля 2026</w:t>
      </w:r>
      <w:r w:rsidR="0086761A" w:rsidRPr="000E5FE2">
        <w:rPr>
          <w:b/>
          <w:sz w:val="24"/>
        </w:rPr>
        <w:t xml:space="preserve"> </w:t>
      </w:r>
      <w:r>
        <w:rPr>
          <w:b/>
          <w:sz w:val="24"/>
        </w:rPr>
        <w:t>года</w:t>
      </w:r>
    </w:p>
    <w:p w14:paraId="31719E41" w14:textId="661015C4" w:rsidR="008B2CC1" w:rsidRPr="009F3BF9" w:rsidRDefault="00162F0B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ОТЧЕТ О ДЕЯТЕЛЬНОСТИ РАБОЧЕЙ ГРУППЫ ПО ПРАВОВОМУ РАЗВИТИЮ МАДРИДСКОЙ СИСТЕМЫ МЕЖДУНАРОДНОЙ РЕГИСТРАЦИИ ЗНАКОВ</w:t>
      </w:r>
    </w:p>
    <w:p w14:paraId="6ED0E9D2" w14:textId="35304D4D" w:rsidR="008B2CC1" w:rsidRPr="004D39C4" w:rsidRDefault="0011352A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подготовлен Секретариатом</w:t>
      </w:r>
    </w:p>
    <w:bookmarkEnd w:id="4"/>
    <w:p w14:paraId="5FA6FEB2" w14:textId="515274D8" w:rsidR="002928D3" w:rsidRDefault="00466B30" w:rsidP="00466B30">
      <w:pPr>
        <w:pStyle w:val="Heading1"/>
      </w:pPr>
      <w:r>
        <w:t>Введение</w:t>
      </w:r>
    </w:p>
    <w:p w14:paraId="1A242693" w14:textId="63EE64DE" w:rsidR="00466B30" w:rsidRDefault="00466B30" w:rsidP="00466B30">
      <w:pPr>
        <w:pStyle w:val="ONUME"/>
      </w:pPr>
      <w:r>
        <w:t>Двадцать третья сессия Рабочей группы по правовому развитию Мадридской системы международной регистрации знаков (далее – «Рабочая группа») состоялась</w:t>
      </w:r>
      <w:r w:rsidR="009C3029" w:rsidRPr="000E5FE2">
        <w:br/>
      </w:r>
      <w:r>
        <w:t>22–26 сентября 2025 года.  Обязанности Председателя исполняла г-жа Габриэла Алехандра Алегрия Тронкосо (Чили).  Обязанности заместителя Председателя исполняла г-жа Наталья Могол (Республика Молдова).  Резюме Председателя опубликовано под индексом </w:t>
      </w:r>
      <w:hyperlink r:id="rId14">
        <w:r>
          <w:rPr>
            <w:rStyle w:val="Hyperlink"/>
          </w:rPr>
          <w:t>MM/LD/WG/23/14</w:t>
        </w:r>
      </w:hyperlink>
      <w:r>
        <w:t>.</w:t>
      </w:r>
    </w:p>
    <w:p w14:paraId="47CA800F" w14:textId="7DEA60C5" w:rsidR="00466B30" w:rsidRDefault="00466B30" w:rsidP="00466B30">
      <w:pPr>
        <w:pStyle w:val="ONUME"/>
      </w:pPr>
      <w:r>
        <w:t>Рабочая группа избрала г-жу Наталью Могол (Республика Молдова) Председателем двадцать четвертой сессии, а г-на Фелипе Котинью де Кастру (Бразилия) и г-на Аруна Грами (Тунис) заместителями Председателя.</w:t>
      </w:r>
    </w:p>
    <w:p w14:paraId="7DA40D2A" w14:textId="77777777" w:rsidR="00466B30" w:rsidRPr="00466B30" w:rsidRDefault="00466B30" w:rsidP="00466B30">
      <w:pPr>
        <w:pStyle w:val="Heading1"/>
      </w:pPr>
      <w:r>
        <w:t>Предлагаемые поправки к Инструкции</w:t>
      </w:r>
    </w:p>
    <w:p w14:paraId="11087850" w14:textId="34CB00EF" w:rsidR="00466B30" w:rsidRPr="00466B30" w:rsidRDefault="00466B30" w:rsidP="00466B30">
      <w:pPr>
        <w:pStyle w:val="ONUME"/>
      </w:pPr>
      <w:r>
        <w:t xml:space="preserve">Помимо предлагаемых поправок к Инструкции к Протоколу к Мадридскому соглашению о международной регистрации знаков (далее – «Инструкция» и «Протокол»), изложенных в документе </w:t>
      </w:r>
      <w:hyperlink r:id="rId15" w:history="1">
        <w:r w:rsidRPr="00657C67">
          <w:rPr>
            <w:rStyle w:val="Hyperlink"/>
          </w:rPr>
          <w:t>MM/A/60/2</w:t>
        </w:r>
      </w:hyperlink>
      <w:r>
        <w:t xml:space="preserve">, Рабочая группа постановила продолжить на двадцать четвертой сессии обсуждение предложений, представленных в документах </w:t>
      </w:r>
      <w:hyperlink r:id="rId16" w:history="1">
        <w:r>
          <w:rPr>
            <w:rStyle w:val="Hyperlink"/>
          </w:rPr>
          <w:t>MM/LD/WG/23/2</w:t>
        </w:r>
      </w:hyperlink>
      <w:r>
        <w:t xml:space="preserve"> и </w:t>
      </w:r>
      <w:hyperlink r:id="rId17" w:history="1">
        <w:r>
          <w:rPr>
            <w:rStyle w:val="Hyperlink"/>
          </w:rPr>
          <w:t>MM/LD/WG/23/3</w:t>
        </w:r>
      </w:hyperlink>
      <w:r>
        <w:t xml:space="preserve">, которые предусматривают введение требования о </w:t>
      </w:r>
      <w:r>
        <w:lastRenderedPageBreak/>
        <w:t>выдаче Ведомствами указанных Договаривающихся сторон эквивалента свидетельства о национальной регистрации в случае предоставления охраны, а также указание даты предоставления охраны с конкретным включением в соответствующее заявление даты, с которой исчисляется срок действия требования об использовании.</w:t>
      </w:r>
    </w:p>
    <w:p w14:paraId="017FD313" w14:textId="2C6A8BED" w:rsidR="00466B30" w:rsidRDefault="00466B30" w:rsidP="00466B30">
      <w:pPr>
        <w:pStyle w:val="ONUME"/>
      </w:pPr>
      <w:r>
        <w:t>Рабочая группа поручила Международному бюро подготовить новый документ с доработанным предлагаемым текстом поправок, касающихся выдачи свидетельства, с учетом мнений, выраженных несколькими делегациями, а также провести обследование о необходимости и практических преимуществах предлагаемого свидетельства в конкретных юрисдикциях.</w:t>
      </w:r>
    </w:p>
    <w:p w14:paraId="1FD12E83" w14:textId="08282549" w:rsidR="00466B30" w:rsidRDefault="00A27003" w:rsidP="00466B30">
      <w:pPr>
        <w:pStyle w:val="ONUME"/>
      </w:pPr>
      <w:r>
        <w:t>Рабочая группа также постановила продолжить на своей двадцать четвертой сессии обсуждение варианта А предложения делегации Республики Молдова о возможности внесения поправок в Инструкцию в связи с требованием наличия у заявителей права на подачу международных заявок, основанных на базовых заявках, поданных от имени нескольких заявителей (документ </w:t>
      </w:r>
      <w:hyperlink r:id="rId18" w:history="1">
        <w:r>
          <w:rPr>
            <w:rStyle w:val="Hyperlink"/>
          </w:rPr>
          <w:t>MM/LD/WG/22/4</w:t>
        </w:r>
      </w:hyperlink>
      <w:r>
        <w:t>).  Согласно этому варианту условие об удовлетворении требованиям, действующим в отношении Договаривающейся стороны Ведомства происхождения, будет распространяться только на одного из заявителей, тогда как остальные заявители этой же заявки могут отвечать требованиям, применяемым в отношении любой другой Договаривающейся стороны.</w:t>
      </w:r>
    </w:p>
    <w:p w14:paraId="36F20A51" w14:textId="7480BF41" w:rsidR="00466B30" w:rsidRDefault="00466B30" w:rsidP="00466B30">
      <w:pPr>
        <w:pStyle w:val="ONUME"/>
      </w:pPr>
      <w:r>
        <w:t>Более того, Рабочая группа поручила Международному бюро в сотрудничестве с делегацией Соединенного Королевства подготовить документ с более подробной информацией о предложениях, предусматривающих введение централизованного механизма замены, частичного продления и последующего указания для международных заявок, которые находятся на рассмотрении.</w:t>
      </w:r>
    </w:p>
    <w:p w14:paraId="7E82A9A4" w14:textId="77777777" w:rsidR="00466B30" w:rsidRDefault="00466B30" w:rsidP="00466B30">
      <w:pPr>
        <w:pStyle w:val="Heading1"/>
      </w:pPr>
      <w:r>
        <w:t>Зависимость</w:t>
      </w:r>
    </w:p>
    <w:p w14:paraId="75B2E36C" w14:textId="5C9493B2" w:rsidR="00466B30" w:rsidRDefault="00466B30" w:rsidP="00466B30">
      <w:pPr>
        <w:pStyle w:val="ONUME"/>
      </w:pPr>
      <w:r>
        <w:t>Рабочая группа рассмотрела результаты обследования по недобросовестным заявкам в рамках Мадридской системы и применению механизма центральной атаки в их отношении (документ </w:t>
      </w:r>
      <w:hyperlink r:id="rId19" w:history="1">
        <w:r>
          <w:rPr>
            <w:rStyle w:val="Hyperlink"/>
          </w:rPr>
          <w:t>MM/LD/WG/23/5</w:t>
        </w:r>
      </w:hyperlink>
      <w:r>
        <w:t>) и отчет о межсессионных неофициальных консультациях по всем предложениям, посвященным принципу зависимости, а также другим соответствующим вопросам (документ </w:t>
      </w:r>
      <w:hyperlink r:id="rId20" w:history="1">
        <w:r>
          <w:rPr>
            <w:rStyle w:val="Hyperlink"/>
          </w:rPr>
          <w:t>MM/LD/WG/23/6</w:t>
        </w:r>
      </w:hyperlink>
      <w:r>
        <w:t>).  Рабочая группа приняла к сведению указанные документы.</w:t>
      </w:r>
    </w:p>
    <w:p w14:paraId="6ACBA755" w14:textId="0632F945" w:rsidR="00466B30" w:rsidRDefault="00466B30" w:rsidP="00466B30">
      <w:pPr>
        <w:pStyle w:val="ONUME"/>
      </w:pPr>
      <w:r>
        <w:t xml:space="preserve">Рабочая группа продолжила рассматривать ряд предложений по вопросу зависимости (документы </w:t>
      </w:r>
      <w:hyperlink r:id="rId21" w:history="1">
        <w:r>
          <w:rPr>
            <w:rStyle w:val="Hyperlink"/>
          </w:rPr>
          <w:t>MM/LD/WG/20/5</w:t>
        </w:r>
      </w:hyperlink>
      <w:r>
        <w:t xml:space="preserve">, </w:t>
      </w:r>
      <w:hyperlink r:id="rId22" w:history="1">
        <w:r>
          <w:rPr>
            <w:rStyle w:val="Hyperlink"/>
          </w:rPr>
          <w:t>MM/LD/WG/22/5 Rev.</w:t>
        </w:r>
      </w:hyperlink>
      <w:r>
        <w:t xml:space="preserve">, </w:t>
      </w:r>
      <w:hyperlink r:id="rId23" w:history="1">
        <w:r>
          <w:rPr>
            <w:rStyle w:val="Hyperlink"/>
          </w:rPr>
          <w:t>MM/LD/WG/22/14</w:t>
        </w:r>
      </w:hyperlink>
      <w:r>
        <w:t xml:space="preserve"> и </w:t>
      </w:r>
      <w:hyperlink r:id="rId24" w:history="1">
        <w:r>
          <w:rPr>
            <w:rStyle w:val="Hyperlink"/>
          </w:rPr>
          <w:t>MM/LD/WG/23/13</w:t>
        </w:r>
      </w:hyperlink>
      <w:r>
        <w:t>).  Она постановила продолжить обсуждение данного вопроса и возможного развития Мадридской системы на следующей сессии, опираясь на упомянутые выше документы.</w:t>
      </w:r>
    </w:p>
    <w:p w14:paraId="21DF66E2" w14:textId="77777777" w:rsidR="00466B30" w:rsidRDefault="00466B30" w:rsidP="00466B30">
      <w:pPr>
        <w:pStyle w:val="Heading1"/>
      </w:pPr>
      <w:r>
        <w:t>Возможное внедрение новых языков</w:t>
      </w:r>
    </w:p>
    <w:p w14:paraId="127AC173" w14:textId="02AFA39C" w:rsidR="00466B30" w:rsidRDefault="00466B30" w:rsidP="00466B30">
      <w:pPr>
        <w:pStyle w:val="ONUME"/>
      </w:pPr>
      <w:r>
        <w:t>Рабочая группа продолжила обсуждение предложений по внедрению в Систему китайского (документ </w:t>
      </w:r>
      <w:hyperlink r:id="rId25" w:history="1">
        <w:r>
          <w:rPr>
            <w:rStyle w:val="Hyperlink"/>
          </w:rPr>
          <w:t>MM/LD/WG/16/7</w:t>
        </w:r>
      </w:hyperlink>
      <w:r>
        <w:t>), русского (документ </w:t>
      </w:r>
      <w:hyperlink r:id="rId26" w:history="1">
        <w:r>
          <w:rPr>
            <w:rStyle w:val="Hyperlink"/>
          </w:rPr>
          <w:t>MM/LD/WG/16/9 Rev.</w:t>
        </w:r>
      </w:hyperlink>
      <w:r>
        <w:t>), арабского (документ </w:t>
      </w:r>
      <w:hyperlink r:id="rId27" w:history="1">
        <w:r>
          <w:rPr>
            <w:rStyle w:val="Hyperlink"/>
          </w:rPr>
          <w:t>MM/LD/WG/17/10</w:t>
        </w:r>
      </w:hyperlink>
      <w:r>
        <w:t>), японского (документ </w:t>
      </w:r>
      <w:hyperlink r:id="rId28" w:history="1">
        <w:r>
          <w:rPr>
            <w:rStyle w:val="Hyperlink"/>
          </w:rPr>
          <w:t>MM/LD/WG/22/10</w:t>
        </w:r>
      </w:hyperlink>
      <w:r>
        <w:t>), португальского (документ </w:t>
      </w:r>
      <w:hyperlink r:id="rId29" w:history="1">
        <w:r>
          <w:rPr>
            <w:rStyle w:val="Hyperlink"/>
          </w:rPr>
          <w:t>MM/LD/WG/22/11</w:t>
        </w:r>
      </w:hyperlink>
      <w:r>
        <w:t>) и немецкого (документ </w:t>
      </w:r>
      <w:hyperlink r:id="rId30" w:history="1">
        <w:r>
          <w:rPr>
            <w:rStyle w:val="Hyperlink"/>
          </w:rPr>
          <w:t>MM/LD/WG/22/12</w:t>
        </w:r>
      </w:hyperlink>
      <w:r>
        <w:t>) языков.</w:t>
      </w:r>
    </w:p>
    <w:p w14:paraId="0A5C07FC" w14:textId="2977603A" w:rsidR="00466B30" w:rsidRDefault="00466B30" w:rsidP="00466B30">
      <w:pPr>
        <w:pStyle w:val="ONUME"/>
      </w:pPr>
      <w:r>
        <w:t>В духе содействия развитию многоязычия в Мадридской системе Рабочая группа постановила продолжить обсуждение предложений, упомянутых в пункте</w:t>
      </w:r>
      <w:r w:rsidR="00465AF6">
        <w:t> </w:t>
      </w:r>
      <w:r>
        <w:t>9 выше, на основе критериев, описанных в документе</w:t>
      </w:r>
      <w:r w:rsidR="00465AF6">
        <w:t> </w:t>
      </w:r>
      <w:hyperlink r:id="rId31" w:history="1">
        <w:r>
          <w:rPr>
            <w:rStyle w:val="Hyperlink"/>
          </w:rPr>
          <w:t>MM/LD/WG/21/7</w:t>
        </w:r>
      </w:hyperlink>
      <w:r>
        <w:t>, и обновленной статистики, касающейся документа </w:t>
      </w:r>
      <w:hyperlink r:id="rId32" w:history="1">
        <w:r>
          <w:rPr>
            <w:rStyle w:val="Hyperlink"/>
          </w:rPr>
          <w:t>MM/LD/WG/23/7</w:t>
        </w:r>
      </w:hyperlink>
      <w:r>
        <w:t>, а также поручила Международному бюро представить на двадцать четвертой сессии обновленную статистику с учетом критериев, изложенных в документе</w:t>
      </w:r>
      <w:r w:rsidR="00465AF6">
        <w:t> </w:t>
      </w:r>
      <w:hyperlink r:id="rId33" w:history="1">
        <w:r>
          <w:rPr>
            <w:rStyle w:val="Hyperlink"/>
          </w:rPr>
          <w:t>MM/LD/WG/22/6 Rev</w:t>
        </w:r>
      </w:hyperlink>
      <w:r>
        <w:t>. Более того, она поручила Международному бюро представить план этапа II проекта по созданию информационно-</w:t>
      </w:r>
      <w:r>
        <w:lastRenderedPageBreak/>
        <w:t>технологической платформы Мадридской системы, предусматривающего разработку и внедрение нового собственного программного продукта Мадридской системы, включая его связь с возможным внедрением в Мадридскую систему новых языков.</w:t>
      </w:r>
    </w:p>
    <w:p w14:paraId="07AB12A9" w14:textId="3606E718" w:rsidR="00466B30" w:rsidRDefault="00466B30" w:rsidP="00466B30">
      <w:pPr>
        <w:pStyle w:val="ONUME"/>
      </w:pPr>
      <w:r>
        <w:t>Рабочая группа обсудила замечания, касающиеся варианта возможного внедрения в Мадридскую систему новых языков, известного как «вариант языка международной регистрации», предложенный делегациями Бразилии, Кабо-Верде, Германии, Японии, Мозамбика, Португалии, Республики Корея и Сан-Томе и Принсипи (документ </w:t>
      </w:r>
      <w:hyperlink r:id="rId34" w:history="1">
        <w:r>
          <w:rPr>
            <w:rStyle w:val="Hyperlink"/>
          </w:rPr>
          <w:t>MM/LD/WG/23/11</w:t>
        </w:r>
      </w:hyperlink>
      <w:r>
        <w:t>), а также техническую оценку возможной реализации данного варианта, подготовленную Международным бюро (документ </w:t>
      </w:r>
      <w:hyperlink r:id="rId35" w:history="1">
        <w:r>
          <w:rPr>
            <w:rStyle w:val="Hyperlink"/>
          </w:rPr>
          <w:t>MM/LD/WG/23/12</w:t>
        </w:r>
      </w:hyperlink>
      <w:r>
        <w:t>).  Международному бюро было поручено подготовить к следующей сессии документ с описанием технических аспектов, связанных с нелатинскими буквами и неарабскими цифрами, в контексте возможного внедрения в Мадридскую систему новых языков.</w:t>
      </w:r>
    </w:p>
    <w:p w14:paraId="48F79524" w14:textId="3AD64CF6" w:rsidR="00466B30" w:rsidRDefault="00466B30" w:rsidP="00466B30">
      <w:pPr>
        <w:pStyle w:val="ONUME"/>
      </w:pPr>
      <w:r>
        <w:t>Рабочая группа обсудила отчет о внедрении дифференцированной практики перевода (документ </w:t>
      </w:r>
      <w:hyperlink r:id="rId36" w:history="1">
        <w:r>
          <w:rPr>
            <w:rStyle w:val="Hyperlink"/>
          </w:rPr>
          <w:t>MM/LD/WG/23/10</w:t>
        </w:r>
      </w:hyperlink>
      <w:r>
        <w:t>).  Эта практика, получившая поддержку со стороны Рабочей группы на двадцать второй сессии, предусматривает постредактирование специалистом только тех машинных переводов, которые требуются для уведомления указанных Договаривающихся сторон, что ведет к снижению операционных издержек.  Рабочая группа поручила Международному бюро представить отчет о завершении внедрения новой практики перевода и дать оценку качества соответствующих переведенных материалов.</w:t>
      </w:r>
    </w:p>
    <w:p w14:paraId="5D21654F" w14:textId="190625D6" w:rsidR="00466B30" w:rsidRDefault="00466B30" w:rsidP="00466B30">
      <w:pPr>
        <w:pStyle w:val="ONUME"/>
      </w:pPr>
      <w:r>
        <w:t>Наконец, Рабочая группа обсудила документы технического характера, в которых рассматривается смета расходов на возможное расширение терминологической базы данных, используемой Международным бюро для перевода обозначений товаров и услуг (документ </w:t>
      </w:r>
      <w:hyperlink r:id="rId37" w:history="1">
        <w:r>
          <w:rPr>
            <w:rStyle w:val="Hyperlink"/>
          </w:rPr>
          <w:t>MM/LD/WG/23/8</w:t>
        </w:r>
      </w:hyperlink>
      <w:r>
        <w:t>), и приводится подробное объяснение концепции новой единой базы товаров и услуг, которая объединит в себе существующие внутренние и внешние базы, используемые для целей перевода и классификации, и будет доступна широкой публике (документ </w:t>
      </w:r>
      <w:hyperlink r:id="rId38" w:history="1">
        <w:r>
          <w:rPr>
            <w:rStyle w:val="Hyperlink"/>
          </w:rPr>
          <w:t>MM/LD/WG/23/9</w:t>
        </w:r>
      </w:hyperlink>
      <w:r>
        <w:t>).</w:t>
      </w:r>
    </w:p>
    <w:p w14:paraId="653882BB" w14:textId="491C9FD6" w:rsidR="00466B30" w:rsidRPr="00863A84" w:rsidRDefault="00466B30" w:rsidP="00D42E7A">
      <w:pPr>
        <w:pStyle w:val="ONUME"/>
        <w:spacing w:after="660"/>
        <w:ind w:left="5533"/>
        <w:rPr>
          <w:i/>
        </w:rPr>
      </w:pPr>
      <w:r>
        <w:rPr>
          <w:i/>
        </w:rPr>
        <w:t>Ассамблее Мадридского союза предлагается принять к сведению «Отчет о деятельности Рабочей группы по правовому развитию Мадридской системы международной регистрации знаков» (документ MM/A/60/1).</w:t>
      </w:r>
    </w:p>
    <w:p w14:paraId="0EF0B917" w14:textId="1CFC057F" w:rsidR="00466B30" w:rsidRPr="00466B30" w:rsidRDefault="00466B30" w:rsidP="009758A6">
      <w:pPr>
        <w:pStyle w:val="Endofdocument-Annex"/>
        <w:spacing w:before="660"/>
      </w:pPr>
      <w:r>
        <w:t>[Конец документа]</w:t>
      </w:r>
    </w:p>
    <w:sectPr w:rsidR="00466B30" w:rsidRPr="00466B30" w:rsidSect="00162F0B">
      <w:headerReference w:type="default" r:id="rId3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E8A7C" w14:textId="77777777" w:rsidR="00B47BB0" w:rsidRDefault="00B47BB0">
      <w:r>
        <w:separator/>
      </w:r>
    </w:p>
  </w:endnote>
  <w:endnote w:type="continuationSeparator" w:id="0">
    <w:p w14:paraId="603EC19C" w14:textId="77777777" w:rsidR="00B47BB0" w:rsidRDefault="00B47BB0" w:rsidP="003B38C1">
      <w:r>
        <w:separator/>
      </w:r>
    </w:p>
    <w:p w14:paraId="6296605A" w14:textId="77777777" w:rsidR="00B47BB0" w:rsidRPr="008533F7" w:rsidRDefault="00B47BB0" w:rsidP="003B38C1">
      <w:pPr>
        <w:spacing w:after="60"/>
        <w:rPr>
          <w:sz w:val="17"/>
          <w:lang w:val="en-US"/>
        </w:rPr>
      </w:pPr>
      <w:r w:rsidRPr="008533F7">
        <w:rPr>
          <w:sz w:val="17"/>
          <w:lang w:val="en-US"/>
        </w:rPr>
        <w:t>[Endnote continued from previous page]</w:t>
      </w:r>
    </w:p>
  </w:endnote>
  <w:endnote w:type="continuationNotice" w:id="1">
    <w:p w14:paraId="6AACC8D3" w14:textId="77777777" w:rsidR="00B47BB0" w:rsidRPr="008533F7" w:rsidRDefault="00B47BB0" w:rsidP="003B38C1">
      <w:pPr>
        <w:spacing w:before="60"/>
        <w:jc w:val="right"/>
        <w:rPr>
          <w:sz w:val="17"/>
          <w:szCs w:val="17"/>
          <w:lang w:val="en-US"/>
        </w:rPr>
      </w:pPr>
      <w:r w:rsidRPr="008533F7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320FA" w14:textId="77777777" w:rsidR="00B47BB0" w:rsidRDefault="00B47BB0">
      <w:r>
        <w:separator/>
      </w:r>
    </w:p>
  </w:footnote>
  <w:footnote w:type="continuationSeparator" w:id="0">
    <w:p w14:paraId="3FDEEB6C" w14:textId="77777777" w:rsidR="00B47BB0" w:rsidRDefault="00B47BB0" w:rsidP="008B60B2">
      <w:r>
        <w:separator/>
      </w:r>
    </w:p>
    <w:p w14:paraId="65FA775B" w14:textId="77777777" w:rsidR="00B47BB0" w:rsidRPr="008533F7" w:rsidRDefault="00B47BB0" w:rsidP="008B60B2">
      <w:pPr>
        <w:spacing w:after="60"/>
        <w:rPr>
          <w:sz w:val="17"/>
          <w:szCs w:val="17"/>
          <w:lang w:val="en-US"/>
        </w:rPr>
      </w:pPr>
      <w:r w:rsidRPr="008533F7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2B8FAC7D" w14:textId="77777777" w:rsidR="00B47BB0" w:rsidRPr="008533F7" w:rsidRDefault="00B47BB0" w:rsidP="008B60B2">
      <w:pPr>
        <w:spacing w:before="60"/>
        <w:jc w:val="right"/>
        <w:rPr>
          <w:sz w:val="17"/>
          <w:szCs w:val="17"/>
          <w:lang w:val="en-US"/>
        </w:rPr>
      </w:pPr>
      <w:r w:rsidRPr="008533F7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387AD" w14:textId="6D3E6FAC" w:rsidR="00EC4E49" w:rsidRDefault="00162F0B" w:rsidP="00477D6B">
    <w:pPr>
      <w:jc w:val="right"/>
    </w:pPr>
    <w:bookmarkStart w:id="5" w:name="Code2"/>
    <w:bookmarkEnd w:id="5"/>
    <w:r>
      <w:t>MM/A/60/1</w:t>
    </w:r>
  </w:p>
  <w:p w14:paraId="38D8DB21" w14:textId="77777777" w:rsidR="00EC4E49" w:rsidRDefault="00EC4E49" w:rsidP="00681773">
    <w:pPr>
      <w:spacing w:after="440"/>
      <w:jc w:val="right"/>
    </w:pPr>
    <w:r>
      <w:t xml:space="preserve">cтр.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5888962">
    <w:abstractNumId w:val="2"/>
  </w:num>
  <w:num w:numId="2" w16cid:durableId="864441441">
    <w:abstractNumId w:val="4"/>
  </w:num>
  <w:num w:numId="3" w16cid:durableId="553390270">
    <w:abstractNumId w:val="0"/>
  </w:num>
  <w:num w:numId="4" w16cid:durableId="1842743162">
    <w:abstractNumId w:val="5"/>
  </w:num>
  <w:num w:numId="5" w16cid:durableId="1663311112">
    <w:abstractNumId w:val="1"/>
  </w:num>
  <w:num w:numId="6" w16cid:durableId="311377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F0B"/>
    <w:rsid w:val="0001647B"/>
    <w:rsid w:val="000240CC"/>
    <w:rsid w:val="000277F0"/>
    <w:rsid w:val="0003567D"/>
    <w:rsid w:val="00043CAA"/>
    <w:rsid w:val="00055516"/>
    <w:rsid w:val="00063E1C"/>
    <w:rsid w:val="00071748"/>
    <w:rsid w:val="00075432"/>
    <w:rsid w:val="00094B0F"/>
    <w:rsid w:val="000968ED"/>
    <w:rsid w:val="000B63D5"/>
    <w:rsid w:val="000C1BF9"/>
    <w:rsid w:val="000E32BE"/>
    <w:rsid w:val="000E5FE2"/>
    <w:rsid w:val="000F5E56"/>
    <w:rsid w:val="00102143"/>
    <w:rsid w:val="001024FE"/>
    <w:rsid w:val="00105BFD"/>
    <w:rsid w:val="0011352A"/>
    <w:rsid w:val="00120631"/>
    <w:rsid w:val="001362EE"/>
    <w:rsid w:val="001419D3"/>
    <w:rsid w:val="00142868"/>
    <w:rsid w:val="00160BE7"/>
    <w:rsid w:val="00162F0B"/>
    <w:rsid w:val="001832A6"/>
    <w:rsid w:val="001A0E97"/>
    <w:rsid w:val="001C6808"/>
    <w:rsid w:val="001D0CAE"/>
    <w:rsid w:val="001E2EE1"/>
    <w:rsid w:val="001E7D3D"/>
    <w:rsid w:val="002121FA"/>
    <w:rsid w:val="0021617E"/>
    <w:rsid w:val="00234AA9"/>
    <w:rsid w:val="002355D2"/>
    <w:rsid w:val="002634C4"/>
    <w:rsid w:val="002928D3"/>
    <w:rsid w:val="002A01C2"/>
    <w:rsid w:val="002F1FE6"/>
    <w:rsid w:val="002F4E68"/>
    <w:rsid w:val="00312F7F"/>
    <w:rsid w:val="003228B7"/>
    <w:rsid w:val="00323DB3"/>
    <w:rsid w:val="003508A3"/>
    <w:rsid w:val="003673CF"/>
    <w:rsid w:val="00375997"/>
    <w:rsid w:val="0037672A"/>
    <w:rsid w:val="003845C1"/>
    <w:rsid w:val="0039054C"/>
    <w:rsid w:val="003A6F89"/>
    <w:rsid w:val="003B38C1"/>
    <w:rsid w:val="003C2A4E"/>
    <w:rsid w:val="003D352A"/>
    <w:rsid w:val="003F0BAB"/>
    <w:rsid w:val="004102FF"/>
    <w:rsid w:val="00423E3E"/>
    <w:rsid w:val="00426600"/>
    <w:rsid w:val="00427AF4"/>
    <w:rsid w:val="004400E2"/>
    <w:rsid w:val="00461632"/>
    <w:rsid w:val="004647DA"/>
    <w:rsid w:val="00465AF6"/>
    <w:rsid w:val="00466B30"/>
    <w:rsid w:val="004700B5"/>
    <w:rsid w:val="00474062"/>
    <w:rsid w:val="00477D6B"/>
    <w:rsid w:val="0049322D"/>
    <w:rsid w:val="004D39C4"/>
    <w:rsid w:val="004F1226"/>
    <w:rsid w:val="00506FB8"/>
    <w:rsid w:val="00514620"/>
    <w:rsid w:val="005200A9"/>
    <w:rsid w:val="0053057A"/>
    <w:rsid w:val="00560A29"/>
    <w:rsid w:val="00580086"/>
    <w:rsid w:val="00593F68"/>
    <w:rsid w:val="00594D27"/>
    <w:rsid w:val="005E2858"/>
    <w:rsid w:val="00601760"/>
    <w:rsid w:val="00605827"/>
    <w:rsid w:val="00606A90"/>
    <w:rsid w:val="00646050"/>
    <w:rsid w:val="00650F4D"/>
    <w:rsid w:val="00657C67"/>
    <w:rsid w:val="006713CA"/>
    <w:rsid w:val="00676C5C"/>
    <w:rsid w:val="00681773"/>
    <w:rsid w:val="00695558"/>
    <w:rsid w:val="006A62BE"/>
    <w:rsid w:val="006D5E0F"/>
    <w:rsid w:val="00700485"/>
    <w:rsid w:val="007058FB"/>
    <w:rsid w:val="00715FC5"/>
    <w:rsid w:val="00727448"/>
    <w:rsid w:val="00741575"/>
    <w:rsid w:val="00755020"/>
    <w:rsid w:val="0077384D"/>
    <w:rsid w:val="00782BDA"/>
    <w:rsid w:val="007A4004"/>
    <w:rsid w:val="007B6A58"/>
    <w:rsid w:val="007D1613"/>
    <w:rsid w:val="007F0E62"/>
    <w:rsid w:val="008033D4"/>
    <w:rsid w:val="00803DB4"/>
    <w:rsid w:val="008061AC"/>
    <w:rsid w:val="0080637A"/>
    <w:rsid w:val="0083307D"/>
    <w:rsid w:val="00841334"/>
    <w:rsid w:val="00850C03"/>
    <w:rsid w:val="008533F7"/>
    <w:rsid w:val="0086761A"/>
    <w:rsid w:val="00873EE5"/>
    <w:rsid w:val="008B2CC1"/>
    <w:rsid w:val="008B4B5E"/>
    <w:rsid w:val="008B60B2"/>
    <w:rsid w:val="008F38DB"/>
    <w:rsid w:val="0090731E"/>
    <w:rsid w:val="009102A7"/>
    <w:rsid w:val="00915FEA"/>
    <w:rsid w:val="00916EE2"/>
    <w:rsid w:val="00945301"/>
    <w:rsid w:val="00961EE2"/>
    <w:rsid w:val="00966A22"/>
    <w:rsid w:val="0096722F"/>
    <w:rsid w:val="00967E0E"/>
    <w:rsid w:val="00967F79"/>
    <w:rsid w:val="009758A6"/>
    <w:rsid w:val="00980843"/>
    <w:rsid w:val="009939F1"/>
    <w:rsid w:val="009B6ED0"/>
    <w:rsid w:val="009C0E01"/>
    <w:rsid w:val="009C3029"/>
    <w:rsid w:val="009C6BB8"/>
    <w:rsid w:val="009E2791"/>
    <w:rsid w:val="009E3720"/>
    <w:rsid w:val="009E3F6F"/>
    <w:rsid w:val="009F1B6D"/>
    <w:rsid w:val="009F1BC7"/>
    <w:rsid w:val="009F2B14"/>
    <w:rsid w:val="009F3621"/>
    <w:rsid w:val="009F3BF9"/>
    <w:rsid w:val="009F499F"/>
    <w:rsid w:val="00A02593"/>
    <w:rsid w:val="00A27003"/>
    <w:rsid w:val="00A42DAF"/>
    <w:rsid w:val="00A45BD8"/>
    <w:rsid w:val="00A778BF"/>
    <w:rsid w:val="00A85B8E"/>
    <w:rsid w:val="00A9686F"/>
    <w:rsid w:val="00AC205C"/>
    <w:rsid w:val="00AF5C73"/>
    <w:rsid w:val="00B05A69"/>
    <w:rsid w:val="00B25B10"/>
    <w:rsid w:val="00B40598"/>
    <w:rsid w:val="00B456D4"/>
    <w:rsid w:val="00B47BB0"/>
    <w:rsid w:val="00B50B99"/>
    <w:rsid w:val="00B62CD9"/>
    <w:rsid w:val="00B7592B"/>
    <w:rsid w:val="00B833D5"/>
    <w:rsid w:val="00B92DF2"/>
    <w:rsid w:val="00B9734B"/>
    <w:rsid w:val="00BA648D"/>
    <w:rsid w:val="00BA65D4"/>
    <w:rsid w:val="00BB2168"/>
    <w:rsid w:val="00BE6B43"/>
    <w:rsid w:val="00BF4031"/>
    <w:rsid w:val="00BF5EC2"/>
    <w:rsid w:val="00C11BFE"/>
    <w:rsid w:val="00C4280F"/>
    <w:rsid w:val="00C61661"/>
    <w:rsid w:val="00C94629"/>
    <w:rsid w:val="00CB492E"/>
    <w:rsid w:val="00CE65D4"/>
    <w:rsid w:val="00CF5EAE"/>
    <w:rsid w:val="00D42E7A"/>
    <w:rsid w:val="00D45252"/>
    <w:rsid w:val="00D700DC"/>
    <w:rsid w:val="00D71B4D"/>
    <w:rsid w:val="00D8457E"/>
    <w:rsid w:val="00D93D55"/>
    <w:rsid w:val="00DE5F58"/>
    <w:rsid w:val="00E161A2"/>
    <w:rsid w:val="00E24930"/>
    <w:rsid w:val="00E335FE"/>
    <w:rsid w:val="00E4104B"/>
    <w:rsid w:val="00E5021F"/>
    <w:rsid w:val="00E671A6"/>
    <w:rsid w:val="00E70FE2"/>
    <w:rsid w:val="00E74EDC"/>
    <w:rsid w:val="00E90F56"/>
    <w:rsid w:val="00EC4E49"/>
    <w:rsid w:val="00ED1B4B"/>
    <w:rsid w:val="00ED77FB"/>
    <w:rsid w:val="00F021A6"/>
    <w:rsid w:val="00F11D94"/>
    <w:rsid w:val="00F15133"/>
    <w:rsid w:val="00F45A9F"/>
    <w:rsid w:val="00F54A8C"/>
    <w:rsid w:val="00F66152"/>
    <w:rsid w:val="00FA10E7"/>
    <w:rsid w:val="00FE2CDD"/>
    <w:rsid w:val="408B9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959B0B"/>
  <w15:docId w15:val="{BC35407B-7E65-4CB8-B045-6F212775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unhideWhenUsed/>
    <w:rsid w:val="00466B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B3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C0E01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9C0E0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C0E0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C0E01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9C0E01"/>
    <w:rPr>
      <w:rFonts w:ascii="Arial" w:eastAsia="SimSun" w:hAnsi="Arial" w:cs="Arial"/>
      <w:b/>
      <w:bCs/>
      <w:sz w:val="18"/>
      <w:lang w:val="ru-RU" w:eastAsia="zh-CN"/>
    </w:rPr>
  </w:style>
  <w:style w:type="character" w:styleId="FollowedHyperlink">
    <w:name w:val="FollowedHyperlink"/>
    <w:basedOn w:val="DefaultParagraphFont"/>
    <w:semiHidden/>
    <w:unhideWhenUsed/>
    <w:rsid w:val="00BF5E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hyperlink" Target="https://www.wipo.int/edocs/mdocs/madrid/ru/mm_ld_wg_22/mm_ld_wg_22_4.pdf" TargetMode="External"/><Relationship Id="rId26" Type="http://schemas.openxmlformats.org/officeDocument/2006/relationships/hyperlink" Target="https://www.wipo.int/edocs/mdocs/madrid/ru/mm_ld_wg_16/mm_ld_wg_16_9_rev.pdf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www.wipo.int/edocs/mdocs/madrid/ru/mm_ld_wg_20/mm_ld_wg_20_5.pdf" TargetMode="External"/><Relationship Id="rId34" Type="http://schemas.openxmlformats.org/officeDocument/2006/relationships/hyperlink" Target="https://www.wipo.int/edocs/mdocs/madrid/ru/mm_ld_wg_23/mm_ld_wg_23_11.pdf" TargetMode="Externa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ipo.int/edocs/mdocs/madrid/ru/mm_ld_wg_23/mm_ld_wg_23_2.pdf" TargetMode="External"/><Relationship Id="rId20" Type="http://schemas.openxmlformats.org/officeDocument/2006/relationships/hyperlink" Target="https://www.wipo.int/edocs/mdocs/madrid/ru/mm_ld_wg_23/mm_ld_wg_23_6.pdf" TargetMode="External"/><Relationship Id="rId29" Type="http://schemas.openxmlformats.org/officeDocument/2006/relationships/hyperlink" Target="https://www.wipo.int/edocs/mdocs/madrid/ru/mm_ld_wg_22/mm_ld_wg_22_11.pdf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wipo.int/edocs/mdocs/madrid/ru/mm_ld_wg_23/mm_ld_wg_23_13.pdf" TargetMode="External"/><Relationship Id="rId32" Type="http://schemas.openxmlformats.org/officeDocument/2006/relationships/hyperlink" Target="https://www.wipo.int/edocs/mdocs/madrid/ru/mm_ld_wg_23/mm_ld_wg_23_7.pdf" TargetMode="External"/><Relationship Id="rId37" Type="http://schemas.openxmlformats.org/officeDocument/2006/relationships/hyperlink" Target="https://www.wipo.int/edocs/mdocs/madrid/ru/mm_ld_wg_23/mm_ld_wg_23_8.pdf" TargetMode="External"/><Relationship Id="rId40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wipo.int/edocs/mdocs/govbody/ru/mm_a_60/mm_a_60_2.pdf" TargetMode="External"/><Relationship Id="rId23" Type="http://schemas.openxmlformats.org/officeDocument/2006/relationships/hyperlink" Target="https://www.wipo.int/edocs/mdocs/madrid/ru/mm_ld_wg_22/mm_ld_wg_22_14.pdf" TargetMode="External"/><Relationship Id="rId28" Type="http://schemas.openxmlformats.org/officeDocument/2006/relationships/hyperlink" Target="https://www.wipo.int/edocs/mdocs/madrid/ru/mm_ld_wg_22/mm_ld_wg_22_10.pdf" TargetMode="External"/><Relationship Id="rId36" Type="http://schemas.openxmlformats.org/officeDocument/2006/relationships/hyperlink" Target="https://www.wipo.int/edocs/mdocs/madrid/ru/mm_ld_wg_23/mm_ld_wg_23_10.pdf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www.wipo.int/edocs/mdocs/madrid/ru/mm_ld_wg_23/mm_ld_wg_23_5.pdf" TargetMode="External"/><Relationship Id="rId31" Type="http://schemas.openxmlformats.org/officeDocument/2006/relationships/hyperlink" Target="https://www.wipo.int/edocs/mdocs/madrid/ru/mm_ld_wg_21/mm_ld_wg_21_7.pdf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wipo.int/edocs/mdocs/madrid/ru/mm_ld_wg_23/mm_ld_wg_23_14.pdf" TargetMode="External"/><Relationship Id="rId22" Type="http://schemas.openxmlformats.org/officeDocument/2006/relationships/hyperlink" Target="https://www.wipo.int/edocs/mdocs/madrid/ru/mm_ld_wg_22/mm_ld_wg_22_5_rev.pdf" TargetMode="External"/><Relationship Id="rId27" Type="http://schemas.openxmlformats.org/officeDocument/2006/relationships/hyperlink" Target="https://www.wipo.int/edocs/mdocs/madrid/ru/mm_ld_wg_17/mm_ld_wg_17_10.pdf" TargetMode="External"/><Relationship Id="rId30" Type="http://schemas.openxmlformats.org/officeDocument/2006/relationships/hyperlink" Target="https://www.wipo.int/edocs/mdocs/madrid/ru/mm_ld_wg_22/mm_ld_wg_22_12.pdf" TargetMode="External"/><Relationship Id="rId35" Type="http://schemas.openxmlformats.org/officeDocument/2006/relationships/hyperlink" Target="https://www.wipo.int/edocs/mdocs/madrid/ru/mm_ld_wg_23/mm_ld_wg_23_12.pdf" TargetMode="External"/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wipo.int/edocs/mdocs/madrid/ru/mm_ld_wg_23/mm_ld_wg_23_3.pdf" TargetMode="External"/><Relationship Id="rId25" Type="http://schemas.openxmlformats.org/officeDocument/2006/relationships/hyperlink" Target="https://www.wipo.int/edocs/mdocs/madrid/ru/mm_ld_wg_16/mm_ld_wg_16_7.pdf" TargetMode="External"/><Relationship Id="rId33" Type="http://schemas.openxmlformats.org/officeDocument/2006/relationships/hyperlink" Target="https://www.wipo.int/edocs/mdocs/madrid/ru/mm_ld_wg_22/mm_ld_wg_22_6.pdf" TargetMode="External"/><Relationship Id="rId38" Type="http://schemas.openxmlformats.org/officeDocument/2006/relationships/hyperlink" Target="https://www.wipo.int/edocs/mdocs/madrid/ru/mm_ld_wg_23/mm_ld_wg_23_9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MM_A_6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3</Value>
      <Value>1</Value>
      <Value>7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Diplomatic Engagement and Assemblies Affairs Division</TermName>
          <TermId xmlns="http://schemas.microsoft.com/office/infopath/2007/PartnerControls">c4a5cf71-800f-4e10-aab9-36d8b83eadc2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gbd88f87496145e58da10973a57b07b8 xmlns="56500874-bba0-4b48-9090-b201492e8473">
      <Terms xmlns="http://schemas.microsoft.com/office/infopath/2007/PartnerControls"/>
    </gbd88f87496145e58da10973a57b07b8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09 Official Meeting Documents</TermName>
          <TermId xmlns="http://schemas.microsoft.com/office/infopath/2007/PartnerControls">1c3d7eba-ea38-434e-9ba8-de39eb589212</TermId>
        </TermInfo>
      </Terms>
    </oec7080f59824b85bfab9bab42c36e68>
    <_dlc_DocId xmlns="afdacc0a-6563-489f-9b51-6fc9acac5c48">DEAADBFP-1499948599-54366</_dlc_DocId>
    <_dlc_DocIdUrl xmlns="afdacc0a-6563-489f-9b51-6fc9acac5c48">
      <Url>https://wipoprod.sharepoint.com/sites/SPS-INT-BFP-DEAAD-AsseAffa/_layouts/15/DocIdRedir.aspx?ID=DEAADBFP-1499948599-54366</Url>
      <Description>DEAADBFP-1499948599-54366</Description>
    </_dlc_DocIdUrl>
  </documentManagement>
</p:properties>
</file>

<file path=customXml/item3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IPO Body Document" ma:contentTypeID="0x01010043A0F979BE30A3469F998CB749C11FBD0F007FA3E1EBB780B94A848853097E393549" ma:contentTypeVersion="265" ma:contentTypeDescription="" ma:contentTypeScope="" ma:versionID="13d86e53ddc58e79aec737e0be139afc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afdacc0a-6563-489f-9b51-6fc9acac5c48" targetNamespace="http://schemas.microsoft.com/office/2006/metadata/properties" ma:root="true" ma:fieldsID="d7209cccab537013fc5acb1fd631a8fb" ns2:_="" ns3:_="" ns4:_="">
    <xsd:import namespace="56500874-bba0-4b48-9090-b201492e8473"/>
    <xsd:import namespace="0d6abe56-55ad-41de-8124-44420a0ee71d"/>
    <xsd:import namespace="afdacc0a-6563-489f-9b51-6fc9acac5c48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2:j72d38dd587d4c818476e9c94f452b47" minOccurs="0"/>
                <xsd:element ref="ns2:gbd88f87496145e58da10973a57b0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9412306-06ff-402d-bdc8-34c7621ff2b5}" ma:internalName="TaxCatchAll" ma:showField="CatchAllData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9412306-06ff-402d-bdc8-34c7621ff2b5}" ma:internalName="TaxCatchAllLabel" ma:readOnly="true" ma:showField="CatchAllDataLabel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d38dd587d4c818476e9c94f452b47" ma:index="15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d88f87496145e58da10973a57b07b8" ma:index="18" nillable="true" ma:taxonomy="true" ma:internalName="gbd88f87496145e58da10973a57b07b8" ma:taxonomyFieldName="Body1" ma:displayName="Body" ma:default="" ma:fieldId="{0bd88f87-4961-45e5-8da1-0973a57b07b8}" ma:sspId="f7a99264-aac8-44dd-b14f-8017e78a225a" ma:termSetId="b5868aee-eae4-40f2-8f9b-f92e3feaca7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6" nillable="true" ma:displayName="Document Type" ma:format="Dropdown" ma:internalName="DocType">
      <xsd:simpleType>
        <xsd:restriction base="dms:Choice">
          <xsd:enumeration value="Agenda"/>
          <xsd:enumeration value="Agreement"/>
          <xsd:enumeration value="Architecture Document"/>
          <xsd:enumeration value="Audiovisual File"/>
          <xsd:enumeration value="Briefing"/>
          <xsd:enumeration value="Certificate"/>
          <xsd:enumeration value="Concept Note"/>
          <xsd:enumeration value="Contract"/>
          <xsd:enumeration value="Cost Estimate"/>
          <xsd:enumeration value="Email"/>
          <xsd:enumeration value="Form"/>
          <xsd:enumeration value="Invoice"/>
          <xsd:enumeration value="Letter"/>
          <xsd:enumeration value="List"/>
          <xsd:enumeration value="Memo"/>
          <xsd:enumeration value="Minutes"/>
          <xsd:enumeration value="Mission Report"/>
          <xsd:enumeration value="Note Verbale"/>
          <xsd:enumeration value="Photo/Image"/>
          <xsd:enumeration value="Plan"/>
          <xsd:enumeration value="Policy"/>
          <xsd:enumeration value="Presentation"/>
          <xsd:enumeration value="Procedure/SOP"/>
          <xsd:enumeration value="Program"/>
          <xsd:enumeration value="Project Closure Document"/>
          <xsd:enumeration value="Project Initiation Document"/>
          <xsd:enumeration value="Publication"/>
          <xsd:enumeration value="Questionnaire"/>
          <xsd:enumeration value="Record of Conversation"/>
          <xsd:enumeration value="Report"/>
          <xsd:enumeration value="Requirements Document"/>
          <xsd:enumeration value="Speech"/>
          <xsd:enumeration value="Talking Poi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acc0a-6563-489f-9b51-6fc9acac5c48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72DFEA-25FD-4388-92C5-224863B711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CFD40B-11E2-4123-9375-88E94549274D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afdacc0a-6563-489f-9b51-6fc9acac5c48"/>
  </ds:schemaRefs>
</ds:datastoreItem>
</file>

<file path=customXml/itemProps3.xml><?xml version="1.0" encoding="utf-8"?>
<ds:datastoreItem xmlns:ds="http://schemas.openxmlformats.org/officeDocument/2006/customXml" ds:itemID="{9B0F3785-93D3-4606-8170-2758EB1F975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98D8383-3321-47B0-8204-A4D68EB8507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0F5C561-7E06-4DAE-A6C1-344C4E70813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7BD9300-EB52-41FA-A01B-FE864D508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afdacc0a-6563-489f-9b51-6fc9acac5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MM_A_60 (E)</Template>
  <TotalTime>6</TotalTime>
  <Pages>3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MM/A/60/1 (R)</vt:lpstr>
    </vt:vector>
  </TitlesOfParts>
  <Company>WIPO</Company>
  <LinksUpToDate>false</LinksUpToDate>
  <CharactersWithSpaces>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MM/A/60/1 (R)</dc:title>
  <dc:subject>Sixty-Eighth Series of Meetings</dc:subject>
  <dc:creator>WIPO</dc:creator>
  <cp:keywords>PUBLIC</cp:keywords>
  <cp:lastModifiedBy>SAKOTIC Masa</cp:lastModifiedBy>
  <cp:revision>10</cp:revision>
  <cp:lastPrinted>2011-02-15T11:56:00Z</cp:lastPrinted>
  <dcterms:created xsi:type="dcterms:W3CDTF">2026-03-18T17:17:00Z</dcterms:created>
  <dcterms:modified xsi:type="dcterms:W3CDTF">2026-03-26T13:36:00Z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8aa6cd9a-de7b-4545-9790-dddfb165c65f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ontentTypeId">
    <vt:lpwstr>0x01010043A0F979BE30A3469F998CB749C11FBD0F007FA3E1EBB780B94A848853097E393549</vt:lpwstr>
  </property>
  <property fmtid="{D5CDD505-2E9C-101B-9397-08002B2CF9AE}" pid="9" name="MediaServiceImageTags">
    <vt:lpwstr/>
  </property>
  <property fmtid="{D5CDD505-2E9C-101B-9397-08002B2CF9AE}" pid="10" name="MSIP_Label_20773ee6-353b-4fb9-a59d-0b94c8c67bea_Enabled">
    <vt:lpwstr>true</vt:lpwstr>
  </property>
  <property fmtid="{D5CDD505-2E9C-101B-9397-08002B2CF9AE}" pid="11" name="MSIP_Label_20773ee6-353b-4fb9-a59d-0b94c8c67bea_SetDate">
    <vt:lpwstr>2025-02-18T10:20:01Z</vt:lpwstr>
  </property>
  <property fmtid="{D5CDD505-2E9C-101B-9397-08002B2CF9AE}" pid="12" name="MSIP_Label_20773ee6-353b-4fb9-a59d-0b94c8c67bea_Method">
    <vt:lpwstr>Privileged</vt:lpwstr>
  </property>
  <property fmtid="{D5CDD505-2E9C-101B-9397-08002B2CF9AE}" pid="13" name="MSIP_Label_20773ee6-353b-4fb9-a59d-0b94c8c67bea_Name">
    <vt:lpwstr>No markings</vt:lpwstr>
  </property>
  <property fmtid="{D5CDD505-2E9C-101B-9397-08002B2CF9AE}" pid="14" name="MSIP_Label_20773ee6-353b-4fb9-a59d-0b94c8c67bea_SiteId">
    <vt:lpwstr>faa31b06-8ccc-48c9-867f-f7510dd11c02</vt:lpwstr>
  </property>
  <property fmtid="{D5CDD505-2E9C-101B-9397-08002B2CF9AE}" pid="15" name="MSIP_Label_20773ee6-353b-4fb9-a59d-0b94c8c67bea_ActionId">
    <vt:lpwstr>97173a4b-d507-45a6-a8ff-ad6fde1af024</vt:lpwstr>
  </property>
  <property fmtid="{D5CDD505-2E9C-101B-9397-08002B2CF9AE}" pid="16" name="MSIP_Label_20773ee6-353b-4fb9-a59d-0b94c8c67bea_ContentBits">
    <vt:lpwstr>0</vt:lpwstr>
  </property>
  <property fmtid="{D5CDD505-2E9C-101B-9397-08002B2CF9AE}" pid="17" name="MSIP_Label_20773ee6-353b-4fb9-a59d-0b94c8c67bea_Tag">
    <vt:lpwstr>10, 0, 1, 1</vt:lpwstr>
  </property>
  <property fmtid="{D5CDD505-2E9C-101B-9397-08002B2CF9AE}" pid="18" name="BusinessUnit">
    <vt:lpwstr>3;#Diplomatic Engagement and Assemblies Affairs Division|c4a5cf71-800f-4e10-aab9-36d8b83eadc2</vt:lpwstr>
  </property>
  <property fmtid="{D5CDD505-2E9C-101B-9397-08002B2CF9AE}" pid="19" name="RMClassification">
    <vt:lpwstr>7;#09 Official Meeting Documents|1c3d7eba-ea38-434e-9ba8-de39eb589212</vt:lpwstr>
  </property>
  <property fmtid="{D5CDD505-2E9C-101B-9397-08002B2CF9AE}" pid="20" name="Languages">
    <vt:lpwstr>1;#English|950e6fa2-2df0-4983-a604-54e57c7a6d93</vt:lpwstr>
  </property>
  <property fmtid="{D5CDD505-2E9C-101B-9397-08002B2CF9AE}" pid="21" name="Body1">
    <vt:lpwstr/>
  </property>
  <property fmtid="{D5CDD505-2E9C-101B-9397-08002B2CF9AE}" pid="22" name="lcf76f155ced4ddcb4097134ff3c332f">
    <vt:lpwstr/>
  </property>
  <property fmtid="{D5CDD505-2E9C-101B-9397-08002B2CF9AE}" pid="23" name="_dlc_DocIdItemGuid">
    <vt:lpwstr>6aba5909-d41c-4929-a8b6-f82ef3ec7cbc</vt:lpwstr>
  </property>
  <property fmtid="{D5CDD505-2E9C-101B-9397-08002B2CF9AE}" pid="24" name="docLang">
    <vt:lpwstr>en</vt:lpwstr>
  </property>
</Properties>
</file>