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001E" w14:textId="69C946A4" w:rsidR="008B2CC1" w:rsidRPr="008B2CC1" w:rsidRDefault="0044355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E27D233" wp14:editId="58B7D939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58BD80B" wp14:editId="69A7DE6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DA5AB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765C69" w14:textId="0978B0C2" w:rsidR="008B2CC1" w:rsidRPr="001024FE" w:rsidRDefault="00375997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MM/A/58/</w:t>
      </w:r>
      <w:bookmarkStart w:id="0" w:name="Code"/>
      <w:bookmarkEnd w:id="0"/>
      <w:r>
        <w:rPr>
          <w:rFonts w:ascii="Arial Black" w:hAnsi="Arial Black"/>
          <w:caps/>
          <w:sz w:val="15"/>
        </w:rPr>
        <w:t>inf/1</w:t>
      </w:r>
    </w:p>
    <w:p w14:paraId="3EC3F5FF" w14:textId="4CE53AA9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7EC106E8" w14:textId="7595B6C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4 июля 2024 года</w:t>
      </w:r>
    </w:p>
    <w:bookmarkEnd w:id="2"/>
    <w:p w14:paraId="4E32F93A" w14:textId="77777777" w:rsidR="008B2CC1" w:rsidRPr="003845C1" w:rsidRDefault="00375997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регистрации знаков</w:t>
      </w:r>
      <w:r>
        <w:rPr>
          <w:b/>
          <w:sz w:val="28"/>
        </w:rPr>
        <w:br/>
        <w:t>(Мадридский союз)</w:t>
      </w:r>
    </w:p>
    <w:p w14:paraId="14900528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65071EF7" w14:textId="748E456E" w:rsidR="000E39D2" w:rsidRPr="00067F9A" w:rsidRDefault="000E39D2" w:rsidP="000E39D2">
      <w:pPr>
        <w:rPr>
          <w:b/>
          <w:sz w:val="24"/>
          <w:szCs w:val="24"/>
        </w:rPr>
      </w:pPr>
      <w:r>
        <w:rPr>
          <w:b/>
          <w:sz w:val="24"/>
        </w:rPr>
        <w:t>Пятьдесят восьмая (33-я внеочередная) сессия</w:t>
      </w:r>
    </w:p>
    <w:p w14:paraId="5D3BCE5C" w14:textId="38E6E286" w:rsidR="000E39D2" w:rsidRPr="009F3BF9" w:rsidRDefault="000E39D2" w:rsidP="000E39D2">
      <w:pPr>
        <w:spacing w:after="720"/>
      </w:pPr>
      <w:r>
        <w:rPr>
          <w:b/>
          <w:sz w:val="24"/>
        </w:rPr>
        <w:t>Женева, 9–17 июля 2024 года</w:t>
      </w:r>
    </w:p>
    <w:p w14:paraId="7CD4316B" w14:textId="674EC22F" w:rsidR="008B2CC1" w:rsidRPr="009F3BF9" w:rsidRDefault="00BC041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Профицит Мадридского союза за двухлетний период </w:t>
      </w:r>
      <w:r w:rsidR="005D4904">
        <w:rPr>
          <w:caps/>
          <w:sz w:val="24"/>
        </w:rPr>
        <w:br/>
      </w:r>
      <w:r>
        <w:rPr>
          <w:caps/>
          <w:sz w:val="24"/>
        </w:rPr>
        <w:t>2022–2023 годов</w:t>
      </w:r>
    </w:p>
    <w:p w14:paraId="7378BEB1" w14:textId="5BA67A36" w:rsidR="008B2CC1" w:rsidRDefault="00BC041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p w14:paraId="414BC288" w14:textId="473A309C" w:rsidR="00BC041C" w:rsidRDefault="00BC041C" w:rsidP="005D4904">
      <w:pPr>
        <w:pStyle w:val="ListParagraph"/>
        <w:numPr>
          <w:ilvl w:val="0"/>
          <w:numId w:val="7"/>
        </w:numPr>
        <w:tabs>
          <w:tab w:val="left" w:pos="685"/>
        </w:tabs>
        <w:spacing w:before="184" w:after="220" w:line="251" w:lineRule="exact"/>
        <w:ind w:left="0" w:right="1236" w:firstLine="0"/>
      </w:pPr>
      <w:r>
        <w:t xml:space="preserve">В настоящем документе вниманию государств-членов предлагается обновленная информация о </w:t>
      </w:r>
      <w:bookmarkStart w:id="5" w:name="_Hlk170887250"/>
      <w:r>
        <w:t>профиците Мадридского союза за двухлетний период 2022–2023 годов</w:t>
      </w:r>
      <w:bookmarkEnd w:id="5"/>
      <w:r>
        <w:t xml:space="preserve"> и чистых активах Союза по состоянию на 31</w:t>
      </w:r>
      <w:r w:rsidR="005D4904">
        <w:t> </w:t>
      </w:r>
      <w:r>
        <w:t>декабря</w:t>
      </w:r>
      <w:r w:rsidR="005D4904">
        <w:t xml:space="preserve"> </w:t>
      </w:r>
      <w:r>
        <w:t xml:space="preserve">2023 года. </w:t>
      </w:r>
    </w:p>
    <w:p w14:paraId="1272A5F7" w14:textId="20E02601" w:rsidR="005D4904" w:rsidRDefault="00BC041C" w:rsidP="005D4904">
      <w:pPr>
        <w:pStyle w:val="ListParagraph"/>
        <w:numPr>
          <w:ilvl w:val="0"/>
          <w:numId w:val="7"/>
        </w:numPr>
        <w:tabs>
          <w:tab w:val="left" w:pos="685"/>
        </w:tabs>
        <w:spacing w:before="184" w:after="220" w:line="251" w:lineRule="exact"/>
        <w:ind w:left="0" w:right="1236" w:firstLine="0"/>
      </w:pPr>
      <w:r>
        <w:t>Согласно Отчету о результатах работы ВОИС (ОРРВ) за 2022–2023</w:t>
      </w:r>
      <w:r w:rsidR="005D4904">
        <w:t> </w:t>
      </w:r>
      <w:r>
        <w:t>годы (документ </w:t>
      </w:r>
      <w:hyperlink r:id="rId9" w:history="1">
        <w:r>
          <w:rPr>
            <w:rStyle w:val="Hyperlink"/>
          </w:rPr>
          <w:t>WO/PBC/37/7</w:t>
        </w:r>
      </w:hyperlink>
      <w:r>
        <w:t xml:space="preserve">) в указанном двухлетнем периоде доходы Мадридского союза превысили его расходы на 10 млн шв. франков. </w:t>
      </w:r>
    </w:p>
    <w:p w14:paraId="4A9D0AFF" w14:textId="77777777" w:rsidR="005D4904" w:rsidRDefault="005D4904">
      <w:pPr>
        <w:rPr>
          <w:rFonts w:eastAsia="Arial"/>
          <w:szCs w:val="22"/>
          <w:lang w:eastAsia="en-US" w:bidi="en-US"/>
        </w:rPr>
      </w:pPr>
      <w:r>
        <w:br w:type="page"/>
      </w:r>
    </w:p>
    <w:p w14:paraId="058024FF" w14:textId="2A449E28" w:rsidR="00BC041C" w:rsidRDefault="00BC041C" w:rsidP="005D4904">
      <w:pPr>
        <w:pStyle w:val="ListParagraph"/>
        <w:numPr>
          <w:ilvl w:val="0"/>
          <w:numId w:val="7"/>
        </w:numPr>
        <w:tabs>
          <w:tab w:val="left" w:pos="685"/>
        </w:tabs>
        <w:spacing w:after="220"/>
        <w:ind w:left="0" w:right="181" w:firstLine="0"/>
      </w:pPr>
      <w:r>
        <w:lastRenderedPageBreak/>
        <w:t>Статья 8(4) Протокола к Мадридскому соглашению о международной регистрации знаков предусматривает следующее: «Годовой доход от различных поступлений за международную регистрацию, за исключением поступлений от пошлин, предусмотренных в пункте 2(ii) и (iii), распределяется Международным бюро поровну между Договаривающимися сторонами за вычетом расходов и затрат, связанных с выполнением настоящего Протокола». Положение 3.13 Финансовых положений и правил ВОИС гласит, что, «˂е&gt;сли после утверждения окончательной отчетности на счете любого из Союзов образуется положительное сальдо, оно перечисляется в резервный фонд, если только Генеральная Ассамблея или Ассамблея соответствующего Союза не примет иного решения».</w:t>
      </w:r>
      <w:r w:rsidR="008A6847">
        <w:t xml:space="preserve"> </w:t>
      </w:r>
    </w:p>
    <w:p w14:paraId="2CFCB36B" w14:textId="3EB320F1" w:rsidR="00BC041C" w:rsidRDefault="00BC041C" w:rsidP="00347311">
      <w:pPr>
        <w:pStyle w:val="ListParagraph"/>
        <w:numPr>
          <w:ilvl w:val="0"/>
          <w:numId w:val="7"/>
        </w:numPr>
        <w:spacing w:after="660"/>
        <w:ind w:left="0" w:firstLine="0"/>
      </w:pPr>
      <w:r>
        <w:t xml:space="preserve">В соответствии с финансовым положением 3.13 предполагается сохранить этот профицит в резервном фонде для покрытия расходов по следующим проектам Генерального плана капитальных расходов (ГПКР) (документ </w:t>
      </w:r>
      <w:hyperlink r:id="rId10" w:history="1">
        <w:r>
          <w:rPr>
            <w:rStyle w:val="Hyperlink"/>
          </w:rPr>
          <w:t>WO/PBC/37/7)</w:t>
        </w:r>
      </w:hyperlink>
      <w:r>
        <w:t xml:space="preserve"> на сумму 13,9 млн шв. франков:  (i) этап II проекта по созданию ИТ-платформы Мадридской системы; (ii) этап II проекта по преобразованию СУАИ 2.0; и (iii) проект, связанный с системой управления зданиями «Инфраструктура ОВКВС и освещение», рекомендованным Комитетом по программе и бюджету (КПБ) на тридцатой седьмой сессии для утверждения Ассамблеями ВОИС в июле 2024 года (документ</w:t>
      </w:r>
      <w:r w:rsidR="00FA749E">
        <w:t> </w:t>
      </w:r>
      <w:hyperlink r:id="rId11" w:history="1">
        <w:r>
          <w:rPr>
            <w:rStyle w:val="Hyperlink"/>
          </w:rPr>
          <w:t>WO/PBC/37/13</w:t>
        </w:r>
      </w:hyperlink>
      <w:r>
        <w:t xml:space="preserve">). </w:t>
      </w:r>
    </w:p>
    <w:p w14:paraId="788C4B73" w14:textId="77777777" w:rsidR="00BC041C" w:rsidRDefault="00BC041C" w:rsidP="00BC041C">
      <w:pPr>
        <w:pStyle w:val="Endofdocument-Annex"/>
      </w:pPr>
      <w:r>
        <w:t>[Конец документа]</w:t>
      </w:r>
      <w:bookmarkEnd w:id="4"/>
    </w:p>
    <w:sectPr w:rsidR="00BC041C" w:rsidSect="00CB552E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5AD2" w14:textId="77777777" w:rsidR="00830843" w:rsidRDefault="00830843">
      <w:r>
        <w:separator/>
      </w:r>
    </w:p>
  </w:endnote>
  <w:endnote w:type="continuationSeparator" w:id="0">
    <w:p w14:paraId="0537F23B" w14:textId="77777777" w:rsidR="00830843" w:rsidRDefault="00830843" w:rsidP="003B38C1">
      <w:r>
        <w:separator/>
      </w:r>
    </w:p>
    <w:p w14:paraId="4E548731" w14:textId="77777777" w:rsidR="00830843" w:rsidRPr="00443555" w:rsidRDefault="00830843" w:rsidP="003B38C1">
      <w:pPr>
        <w:spacing w:after="60"/>
        <w:rPr>
          <w:sz w:val="17"/>
          <w:lang w:val="en-US"/>
        </w:rPr>
      </w:pPr>
      <w:r w:rsidRPr="00443555">
        <w:rPr>
          <w:sz w:val="17"/>
          <w:lang w:val="en-US"/>
        </w:rPr>
        <w:t>[Endnote continued from previous page]</w:t>
      </w:r>
    </w:p>
  </w:endnote>
  <w:endnote w:type="continuationNotice" w:id="1">
    <w:p w14:paraId="12684A24" w14:textId="77777777" w:rsidR="00830843" w:rsidRPr="00443555" w:rsidRDefault="00830843" w:rsidP="003B38C1">
      <w:pPr>
        <w:spacing w:before="60"/>
        <w:jc w:val="right"/>
        <w:rPr>
          <w:sz w:val="17"/>
          <w:szCs w:val="17"/>
          <w:lang w:val="en-US"/>
        </w:rPr>
      </w:pPr>
      <w:r w:rsidRPr="0044355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DE56" w14:textId="77777777" w:rsidR="00830843" w:rsidRDefault="00830843">
      <w:r>
        <w:separator/>
      </w:r>
    </w:p>
  </w:footnote>
  <w:footnote w:type="continuationSeparator" w:id="0">
    <w:p w14:paraId="5E1671DD" w14:textId="77777777" w:rsidR="00830843" w:rsidRDefault="00830843" w:rsidP="008B60B2">
      <w:r>
        <w:separator/>
      </w:r>
    </w:p>
    <w:p w14:paraId="1E1B196F" w14:textId="77777777" w:rsidR="00830843" w:rsidRPr="00443555" w:rsidRDefault="00830843" w:rsidP="008B60B2">
      <w:pPr>
        <w:spacing w:after="60"/>
        <w:rPr>
          <w:sz w:val="17"/>
          <w:szCs w:val="17"/>
          <w:lang w:val="en-US"/>
        </w:rPr>
      </w:pPr>
      <w:r w:rsidRPr="0044355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3E4B5F" w14:textId="77777777" w:rsidR="00830843" w:rsidRPr="00443555" w:rsidRDefault="00830843" w:rsidP="008B60B2">
      <w:pPr>
        <w:spacing w:before="60"/>
        <w:jc w:val="right"/>
        <w:rPr>
          <w:sz w:val="17"/>
          <w:szCs w:val="17"/>
          <w:lang w:val="en-US"/>
        </w:rPr>
      </w:pPr>
      <w:r w:rsidRPr="00443555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D2C3" w14:textId="3C45032E" w:rsidR="00EC4E49" w:rsidRDefault="00CB552E" w:rsidP="00477D6B">
    <w:pPr>
      <w:jc w:val="right"/>
    </w:pPr>
    <w:bookmarkStart w:id="6" w:name="Code2"/>
    <w:bookmarkEnd w:id="6"/>
    <w:r>
      <w:t>MM/A/58/INF/1</w:t>
    </w:r>
  </w:p>
  <w:p w14:paraId="32B084EB" w14:textId="77777777" w:rsidR="00EC4E49" w:rsidRDefault="00EC4E49" w:rsidP="008159AD">
    <w:pPr>
      <w:spacing w:after="440"/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84135D"/>
    <w:multiLevelType w:val="hybridMultilevel"/>
    <w:tmpl w:val="8FC8541A"/>
    <w:lvl w:ilvl="0" w:tplc="0409000F">
      <w:start w:val="1"/>
      <w:numFmt w:val="decimal"/>
      <w:lvlText w:val="%1."/>
      <w:lvlJc w:val="left"/>
      <w:pPr>
        <w:ind w:left="118" w:hanging="567"/>
      </w:pPr>
      <w:rPr>
        <w:spacing w:val="-1"/>
        <w:w w:val="100"/>
        <w:sz w:val="22"/>
        <w:szCs w:val="22"/>
        <w:lang w:val="en-US" w:eastAsia="en-US" w:bidi="en-US"/>
      </w:rPr>
    </w:lvl>
    <w:lvl w:ilvl="1" w:tplc="022211AA">
      <w:start w:val="1"/>
      <w:numFmt w:val="bullet"/>
      <w:lvlText w:val="-"/>
      <w:lvlJc w:val="left"/>
      <w:pPr>
        <w:ind w:left="1066" w:hanging="567"/>
      </w:pPr>
      <w:rPr>
        <w:rFonts w:ascii="Sitka Small" w:hAnsi="Sitka Small" w:hint="default"/>
        <w:lang w:val="en-US" w:eastAsia="en-US" w:bidi="en-US"/>
      </w:rPr>
    </w:lvl>
    <w:lvl w:ilvl="2" w:tplc="924CE908">
      <w:numFmt w:val="bullet"/>
      <w:lvlText w:val="•"/>
      <w:lvlJc w:val="left"/>
      <w:pPr>
        <w:ind w:left="2013" w:hanging="567"/>
      </w:pPr>
      <w:rPr>
        <w:lang w:val="en-US" w:eastAsia="en-US" w:bidi="en-US"/>
      </w:rPr>
    </w:lvl>
    <w:lvl w:ilvl="3" w:tplc="5CCC7DC6">
      <w:numFmt w:val="bullet"/>
      <w:lvlText w:val="•"/>
      <w:lvlJc w:val="left"/>
      <w:pPr>
        <w:ind w:left="2959" w:hanging="567"/>
      </w:pPr>
      <w:rPr>
        <w:lang w:val="en-US" w:eastAsia="en-US" w:bidi="en-US"/>
      </w:rPr>
    </w:lvl>
    <w:lvl w:ilvl="4" w:tplc="AE6A940E">
      <w:numFmt w:val="bullet"/>
      <w:lvlText w:val="•"/>
      <w:lvlJc w:val="left"/>
      <w:pPr>
        <w:ind w:left="3906" w:hanging="567"/>
      </w:pPr>
      <w:rPr>
        <w:lang w:val="en-US" w:eastAsia="en-US" w:bidi="en-US"/>
      </w:rPr>
    </w:lvl>
    <w:lvl w:ilvl="5" w:tplc="4FBA1F40">
      <w:numFmt w:val="bullet"/>
      <w:lvlText w:val="•"/>
      <w:lvlJc w:val="left"/>
      <w:pPr>
        <w:ind w:left="4853" w:hanging="567"/>
      </w:pPr>
      <w:rPr>
        <w:lang w:val="en-US" w:eastAsia="en-US" w:bidi="en-US"/>
      </w:rPr>
    </w:lvl>
    <w:lvl w:ilvl="6" w:tplc="4DEA797A">
      <w:numFmt w:val="bullet"/>
      <w:lvlText w:val="•"/>
      <w:lvlJc w:val="left"/>
      <w:pPr>
        <w:ind w:left="5799" w:hanging="567"/>
      </w:pPr>
      <w:rPr>
        <w:lang w:val="en-US" w:eastAsia="en-US" w:bidi="en-US"/>
      </w:rPr>
    </w:lvl>
    <w:lvl w:ilvl="7" w:tplc="C8201ACA">
      <w:numFmt w:val="bullet"/>
      <w:lvlText w:val="•"/>
      <w:lvlJc w:val="left"/>
      <w:pPr>
        <w:ind w:left="6746" w:hanging="567"/>
      </w:pPr>
      <w:rPr>
        <w:lang w:val="en-US" w:eastAsia="en-US" w:bidi="en-US"/>
      </w:rPr>
    </w:lvl>
    <w:lvl w:ilvl="8" w:tplc="FD122A7A">
      <w:numFmt w:val="bullet"/>
      <w:lvlText w:val="•"/>
      <w:lvlJc w:val="left"/>
      <w:pPr>
        <w:ind w:left="7693" w:hanging="567"/>
      </w:pPr>
      <w:rPr>
        <w:lang w:val="en-US" w:eastAsia="en-US" w:bidi="en-US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88962">
    <w:abstractNumId w:val="2"/>
  </w:num>
  <w:num w:numId="2" w16cid:durableId="864441441">
    <w:abstractNumId w:val="4"/>
  </w:num>
  <w:num w:numId="3" w16cid:durableId="553390270">
    <w:abstractNumId w:val="0"/>
  </w:num>
  <w:num w:numId="4" w16cid:durableId="1842743162">
    <w:abstractNumId w:val="6"/>
  </w:num>
  <w:num w:numId="5" w16cid:durableId="1663311112">
    <w:abstractNumId w:val="1"/>
  </w:num>
  <w:num w:numId="6" w16cid:durableId="311377115">
    <w:abstractNumId w:val="3"/>
  </w:num>
  <w:num w:numId="7" w16cid:durableId="212180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E"/>
    <w:rsid w:val="0001647B"/>
    <w:rsid w:val="00043CAA"/>
    <w:rsid w:val="00043CB2"/>
    <w:rsid w:val="00050CA4"/>
    <w:rsid w:val="00073A08"/>
    <w:rsid w:val="00075432"/>
    <w:rsid w:val="000824E4"/>
    <w:rsid w:val="000968ED"/>
    <w:rsid w:val="000A448C"/>
    <w:rsid w:val="000A698F"/>
    <w:rsid w:val="000E39D2"/>
    <w:rsid w:val="000F5E56"/>
    <w:rsid w:val="001024FE"/>
    <w:rsid w:val="001201B5"/>
    <w:rsid w:val="001362EE"/>
    <w:rsid w:val="00142868"/>
    <w:rsid w:val="00147AE1"/>
    <w:rsid w:val="001537A1"/>
    <w:rsid w:val="00181AD2"/>
    <w:rsid w:val="001832A6"/>
    <w:rsid w:val="001C6808"/>
    <w:rsid w:val="0020780D"/>
    <w:rsid w:val="002121FA"/>
    <w:rsid w:val="00245105"/>
    <w:rsid w:val="002634C4"/>
    <w:rsid w:val="002723C9"/>
    <w:rsid w:val="002928D3"/>
    <w:rsid w:val="002F1FE6"/>
    <w:rsid w:val="002F4E68"/>
    <w:rsid w:val="00312F7F"/>
    <w:rsid w:val="003228B7"/>
    <w:rsid w:val="00347311"/>
    <w:rsid w:val="003508A3"/>
    <w:rsid w:val="0035277C"/>
    <w:rsid w:val="003673CF"/>
    <w:rsid w:val="00374493"/>
    <w:rsid w:val="00375997"/>
    <w:rsid w:val="003845C1"/>
    <w:rsid w:val="003A6421"/>
    <w:rsid w:val="003A6F89"/>
    <w:rsid w:val="003B38C1"/>
    <w:rsid w:val="003C1F59"/>
    <w:rsid w:val="003D352A"/>
    <w:rsid w:val="003E5394"/>
    <w:rsid w:val="00423E3E"/>
    <w:rsid w:val="00427AF4"/>
    <w:rsid w:val="004400E2"/>
    <w:rsid w:val="00443555"/>
    <w:rsid w:val="00461632"/>
    <w:rsid w:val="004647DA"/>
    <w:rsid w:val="00474062"/>
    <w:rsid w:val="00477D6B"/>
    <w:rsid w:val="0049791C"/>
    <w:rsid w:val="004D39C4"/>
    <w:rsid w:val="004F74CF"/>
    <w:rsid w:val="0050276A"/>
    <w:rsid w:val="0053057A"/>
    <w:rsid w:val="00547DFF"/>
    <w:rsid w:val="00560A29"/>
    <w:rsid w:val="00566D04"/>
    <w:rsid w:val="00594D27"/>
    <w:rsid w:val="005D4904"/>
    <w:rsid w:val="005D6E88"/>
    <w:rsid w:val="005E0226"/>
    <w:rsid w:val="005E2147"/>
    <w:rsid w:val="005F29D0"/>
    <w:rsid w:val="00601760"/>
    <w:rsid w:val="00605827"/>
    <w:rsid w:val="00646050"/>
    <w:rsid w:val="006713CA"/>
    <w:rsid w:val="00676C5C"/>
    <w:rsid w:val="00695558"/>
    <w:rsid w:val="006B5D1D"/>
    <w:rsid w:val="006D5E0F"/>
    <w:rsid w:val="00702544"/>
    <w:rsid w:val="007058FB"/>
    <w:rsid w:val="00711788"/>
    <w:rsid w:val="007B4534"/>
    <w:rsid w:val="007B6A58"/>
    <w:rsid w:val="007C00BC"/>
    <w:rsid w:val="007C7490"/>
    <w:rsid w:val="007D1613"/>
    <w:rsid w:val="008033D4"/>
    <w:rsid w:val="008159AD"/>
    <w:rsid w:val="008229DA"/>
    <w:rsid w:val="00830843"/>
    <w:rsid w:val="00873EE5"/>
    <w:rsid w:val="008742FF"/>
    <w:rsid w:val="008A6847"/>
    <w:rsid w:val="008B2CC1"/>
    <w:rsid w:val="008B4B5E"/>
    <w:rsid w:val="008B60B2"/>
    <w:rsid w:val="008E17AD"/>
    <w:rsid w:val="0090731E"/>
    <w:rsid w:val="00916EE2"/>
    <w:rsid w:val="00966A22"/>
    <w:rsid w:val="0096722F"/>
    <w:rsid w:val="00980843"/>
    <w:rsid w:val="009D3D99"/>
    <w:rsid w:val="009E25CA"/>
    <w:rsid w:val="009E2791"/>
    <w:rsid w:val="009E3F6F"/>
    <w:rsid w:val="009F3621"/>
    <w:rsid w:val="009F3BF9"/>
    <w:rsid w:val="009F499F"/>
    <w:rsid w:val="00A2519B"/>
    <w:rsid w:val="00A42DAF"/>
    <w:rsid w:val="00A45BD8"/>
    <w:rsid w:val="00A5705F"/>
    <w:rsid w:val="00A778BF"/>
    <w:rsid w:val="00A85B8E"/>
    <w:rsid w:val="00AC205C"/>
    <w:rsid w:val="00AD2023"/>
    <w:rsid w:val="00AF5C73"/>
    <w:rsid w:val="00B05A69"/>
    <w:rsid w:val="00B40598"/>
    <w:rsid w:val="00B50B99"/>
    <w:rsid w:val="00B62CD9"/>
    <w:rsid w:val="00B83734"/>
    <w:rsid w:val="00B9333C"/>
    <w:rsid w:val="00B9734B"/>
    <w:rsid w:val="00BA2018"/>
    <w:rsid w:val="00BA648D"/>
    <w:rsid w:val="00BB5A5E"/>
    <w:rsid w:val="00BC033B"/>
    <w:rsid w:val="00BC041C"/>
    <w:rsid w:val="00BE25C1"/>
    <w:rsid w:val="00C11BFE"/>
    <w:rsid w:val="00C94629"/>
    <w:rsid w:val="00CB49DB"/>
    <w:rsid w:val="00CB552E"/>
    <w:rsid w:val="00CE65D4"/>
    <w:rsid w:val="00CF0413"/>
    <w:rsid w:val="00D23928"/>
    <w:rsid w:val="00D45252"/>
    <w:rsid w:val="00D56384"/>
    <w:rsid w:val="00D71B4D"/>
    <w:rsid w:val="00D91905"/>
    <w:rsid w:val="00D93D55"/>
    <w:rsid w:val="00DA65D7"/>
    <w:rsid w:val="00E07431"/>
    <w:rsid w:val="00E161A2"/>
    <w:rsid w:val="00E335FE"/>
    <w:rsid w:val="00E5021F"/>
    <w:rsid w:val="00E671A6"/>
    <w:rsid w:val="00EC4E49"/>
    <w:rsid w:val="00ED77FB"/>
    <w:rsid w:val="00EF79A9"/>
    <w:rsid w:val="00F021A6"/>
    <w:rsid w:val="00F11D94"/>
    <w:rsid w:val="00F234E1"/>
    <w:rsid w:val="00F66152"/>
    <w:rsid w:val="00F82C76"/>
    <w:rsid w:val="00FA749E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12E7"/>
  <w15:docId w15:val="{026BB466-9DD1-4DC3-A810-0785F6E5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0A6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5D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3CB2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41C"/>
    <w:rPr>
      <w:rFonts w:ascii="Arial" w:eastAsia="SimSun" w:hAnsi="Arial" w:cs="Arial"/>
      <w:sz w:val="18"/>
      <w:lang w:val="ru-RU" w:eastAsia="zh-CN"/>
    </w:rPr>
  </w:style>
  <w:style w:type="paragraph" w:styleId="ListParagraph">
    <w:name w:val="List Paragraph"/>
    <w:aliases w:val="First level list"/>
    <w:basedOn w:val="Normal"/>
    <w:link w:val="ListParagraphChar"/>
    <w:uiPriority w:val="34"/>
    <w:qFormat/>
    <w:rsid w:val="00BC041C"/>
    <w:pPr>
      <w:widowControl w:val="0"/>
      <w:autoSpaceDE w:val="0"/>
      <w:autoSpaceDN w:val="0"/>
      <w:ind w:left="118" w:right="178"/>
    </w:pPr>
    <w:rPr>
      <w:rFonts w:eastAsia="Arial"/>
      <w:szCs w:val="22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C041C"/>
    <w:rPr>
      <w:vertAlign w:val="superscript"/>
    </w:rPr>
  </w:style>
  <w:style w:type="character" w:customStyle="1" w:styleId="ListParagraphChar">
    <w:name w:val="List Paragraph Char"/>
    <w:aliases w:val="First level list Char"/>
    <w:basedOn w:val="DefaultParagraphFont"/>
    <w:link w:val="ListParagraph"/>
    <w:uiPriority w:val="34"/>
    <w:rsid w:val="00BC041C"/>
    <w:rPr>
      <w:rFonts w:ascii="Arial" w:eastAsia="Arial" w:hAnsi="Arial" w:cs="Arial"/>
      <w:sz w:val="22"/>
      <w:szCs w:val="22"/>
      <w:lang w:val="ru-RU" w:eastAsia="en-US" w:bidi="en-US"/>
    </w:rPr>
  </w:style>
  <w:style w:type="character" w:styleId="CommentReference">
    <w:name w:val="annotation reference"/>
    <w:basedOn w:val="DefaultParagraphFont"/>
    <w:semiHidden/>
    <w:unhideWhenUsed/>
    <w:rsid w:val="00DA65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65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65D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A65D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docs/govbody/ru/wo_pbc_37/wo_pbc_37_1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govbody/ru/wo_pbc_37/wo_pbc_37_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ru/wo_pbc_37/wo_pbc_37_7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C561-7E06-4DAE-A6C1-344C4E70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MM_A_58 (E).dotm</Template>
  <TotalTime>19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MM/A/58/INF/1</vt:lpstr>
    </vt:vector>
  </TitlesOfParts>
  <Company>WIPO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MM/A/58/INF/1</dc:title>
  <dc:subject>Sixth fifth Series of Meetings</dc:subject>
  <dc:creator>WIPO</dc:creator>
  <cp:keywords>Public</cp:keywords>
  <cp:lastModifiedBy>HÄFLIGER Patience</cp:lastModifiedBy>
  <cp:revision>8</cp:revision>
  <cp:lastPrinted>2024-07-02T13:16:00Z</cp:lastPrinted>
  <dcterms:created xsi:type="dcterms:W3CDTF">2024-07-04T08:00:00Z</dcterms:created>
  <dcterms:modified xsi:type="dcterms:W3CDTF">2024-07-05T07:51:00Z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8aa6cd9a-de7b-4545-9790-dddfb165c65f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2024-03-12T10:06:45Z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b54ed2e2-6c9a-433e-bc1c-61386cff14e8</vt:lpwstr>
  </property>
  <property fmtid="{D5CDD505-2E9C-101B-9397-08002B2CF9AE}" pid="14" name="MSIP_Label_20773ee6-353b-4fb9-a59d-0b94c8c67bea_ContentBits">
    <vt:lpwstr>0</vt:lpwstr>
  </property>
</Properties>
</file>