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52E9D" w14:textId="489C3859" w:rsidR="008B2CC1" w:rsidRPr="00F043DE" w:rsidRDefault="00396168" w:rsidP="00E46FC3">
      <w:pPr>
        <w:spacing w:after="240"/>
        <w:jc w:val="right"/>
        <w:rPr>
          <w:b/>
          <w:sz w:val="32"/>
          <w:szCs w:val="40"/>
        </w:rPr>
      </w:pPr>
      <w:r>
        <w:rPr>
          <w:noProof/>
        </w:rPr>
        <w:drawing>
          <wp:inline distT="0" distB="0" distL="0" distR="0" wp14:anchorId="2C2A7A89" wp14:editId="74ABA931">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6C7A105A" w14:textId="3C2F2D42" w:rsidR="008B2CC1" w:rsidRPr="00D05CE9" w:rsidRDefault="00396168" w:rsidP="00E46FC3">
      <w:pPr>
        <w:pBdr>
          <w:top w:val="single" w:sz="4" w:space="16" w:color="auto"/>
        </w:pBdr>
        <w:jc w:val="right"/>
        <w:rPr>
          <w:rFonts w:ascii="Arial Black" w:hAnsi="Arial Black"/>
          <w:caps/>
          <w:sz w:val="15"/>
          <w:szCs w:val="15"/>
          <w:lang w:val="en-US"/>
        </w:rPr>
      </w:pPr>
      <w:r>
        <w:rPr>
          <w:rFonts w:ascii="Arial Black" w:hAnsi="Arial Black"/>
          <w:sz w:val="15"/>
        </w:rPr>
        <w:t>ММ/A/58/2</w:t>
      </w:r>
    </w:p>
    <w:p w14:paraId="21D24C4D"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0" w:name="Original"/>
      <w:r>
        <w:rPr>
          <w:rFonts w:ascii="Arial Black" w:hAnsi="Arial Black"/>
          <w:caps/>
          <w:sz w:val="15"/>
        </w:rPr>
        <w:t>АНГЛИЙСКИЙ</w:t>
      </w:r>
    </w:p>
    <w:bookmarkEnd w:id="0"/>
    <w:p w14:paraId="1BC5E657" w14:textId="5E1558CF"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1" w:name="Date"/>
      <w:r w:rsidR="00D05CE9" w:rsidRPr="00D05CE9">
        <w:rPr>
          <w:rFonts w:ascii="Arial Black" w:hAnsi="Arial Black"/>
          <w:caps/>
          <w:sz w:val="15"/>
        </w:rPr>
        <w:t>25</w:t>
      </w:r>
      <w:r>
        <w:rPr>
          <w:rFonts w:ascii="Arial Black" w:hAnsi="Arial Black"/>
          <w:caps/>
          <w:sz w:val="15"/>
        </w:rPr>
        <w:t xml:space="preserve"> </w:t>
      </w:r>
      <w:r w:rsidR="00D05CE9">
        <w:rPr>
          <w:rFonts w:ascii="Arial Black" w:hAnsi="Arial Black"/>
          <w:caps/>
          <w:sz w:val="15"/>
        </w:rPr>
        <w:t>сентября</w:t>
      </w:r>
      <w:r>
        <w:rPr>
          <w:rFonts w:ascii="Arial Black" w:hAnsi="Arial Black"/>
          <w:caps/>
          <w:sz w:val="15"/>
        </w:rPr>
        <w:t xml:space="preserve"> 2024 года</w:t>
      </w:r>
    </w:p>
    <w:bookmarkEnd w:id="1"/>
    <w:p w14:paraId="12224C35" w14:textId="77777777" w:rsidR="001814E5" w:rsidRPr="002E3592" w:rsidRDefault="00154730" w:rsidP="00154730">
      <w:pPr>
        <w:pStyle w:val="Heading1"/>
        <w:spacing w:after="480"/>
        <w:rPr>
          <w:caps w:val="0"/>
          <w:sz w:val="28"/>
          <w:szCs w:val="28"/>
        </w:rPr>
      </w:pPr>
      <w:r>
        <w:rPr>
          <w:caps w:val="0"/>
          <w:sz w:val="28"/>
        </w:rPr>
        <w:t>Специальный союз по международной регистрации знаков</w:t>
      </w:r>
      <w:r>
        <w:rPr>
          <w:caps w:val="0"/>
          <w:sz w:val="28"/>
        </w:rPr>
        <w:br/>
        <w:t>(Мадридский союз)</w:t>
      </w:r>
    </w:p>
    <w:p w14:paraId="48D2545C" w14:textId="77777777" w:rsidR="008B2CC1" w:rsidRPr="002E3592" w:rsidRDefault="001814E5" w:rsidP="001814E5">
      <w:pPr>
        <w:pStyle w:val="Heading1"/>
        <w:spacing w:before="0" w:after="480"/>
        <w:rPr>
          <w:caps w:val="0"/>
          <w:sz w:val="28"/>
          <w:szCs w:val="28"/>
        </w:rPr>
      </w:pPr>
      <w:r>
        <w:rPr>
          <w:caps w:val="0"/>
          <w:sz w:val="28"/>
        </w:rPr>
        <w:t>Ассамблея</w:t>
      </w:r>
    </w:p>
    <w:p w14:paraId="47FB35B9" w14:textId="68EB2CEA" w:rsidR="008B2CC1" w:rsidRPr="003845C1" w:rsidRDefault="00D2612F" w:rsidP="001814E5">
      <w:pPr>
        <w:spacing w:after="720"/>
        <w:outlineLvl w:val="1"/>
        <w:rPr>
          <w:b/>
          <w:sz w:val="24"/>
          <w:szCs w:val="24"/>
        </w:rPr>
      </w:pPr>
      <w:r>
        <w:rPr>
          <w:b/>
          <w:sz w:val="24"/>
        </w:rPr>
        <w:t>Пятьдесят восьмая (33-я внеочередная) сессия</w:t>
      </w:r>
      <w:r>
        <w:rPr>
          <w:b/>
          <w:sz w:val="24"/>
        </w:rPr>
        <w:br/>
        <w:t>Женева, 9–17 июля 2024 года</w:t>
      </w:r>
    </w:p>
    <w:p w14:paraId="0B48CE0E" w14:textId="460909D9" w:rsidR="008B2CC1" w:rsidRPr="003845C1" w:rsidRDefault="00D2612F" w:rsidP="00DD7B7F">
      <w:pPr>
        <w:spacing w:after="360"/>
        <w:outlineLvl w:val="0"/>
        <w:rPr>
          <w:caps/>
          <w:sz w:val="24"/>
        </w:rPr>
      </w:pPr>
      <w:bookmarkStart w:id="2" w:name="TitleOfDoc"/>
      <w:r>
        <w:rPr>
          <w:caps/>
          <w:sz w:val="24"/>
        </w:rPr>
        <w:t>отчет</w:t>
      </w:r>
    </w:p>
    <w:p w14:paraId="0315AC62" w14:textId="335D0DAF" w:rsidR="002928D3" w:rsidRPr="00D05CE9" w:rsidRDefault="00D05CE9" w:rsidP="001D4107">
      <w:pPr>
        <w:spacing w:after="1040"/>
        <w:rPr>
          <w:i/>
          <w:lang w:val="en-US"/>
        </w:rPr>
      </w:pPr>
      <w:bookmarkStart w:id="3" w:name="Prepared"/>
      <w:bookmarkEnd w:id="2"/>
      <w:bookmarkEnd w:id="3"/>
      <w:r>
        <w:rPr>
          <w:i/>
        </w:rPr>
        <w:t>принят</w:t>
      </w:r>
      <w:r w:rsidR="00D2612F">
        <w:rPr>
          <w:i/>
        </w:rPr>
        <w:t xml:space="preserve"> </w:t>
      </w:r>
      <w:r>
        <w:rPr>
          <w:i/>
        </w:rPr>
        <w:t>Ассамблеей</w:t>
      </w:r>
    </w:p>
    <w:p w14:paraId="7182CF0A" w14:textId="0BAA5CA1" w:rsidR="00922F2B" w:rsidRPr="00922F2B" w:rsidRDefault="00922F2B" w:rsidP="00922F2B">
      <w:pPr>
        <w:numPr>
          <w:ilvl w:val="0"/>
          <w:numId w:val="5"/>
        </w:numPr>
        <w:spacing w:after="220"/>
      </w:pPr>
      <w:bookmarkStart w:id="4" w:name="_Hlk168994590"/>
      <w:r>
        <w:t xml:space="preserve">Ассамблея рассмотрела следующие пункты сводной повестки дня (документ </w:t>
      </w:r>
      <w:hyperlink r:id="rId9" w:history="1">
        <w:r>
          <w:rPr>
            <w:rStyle w:val="Hyperlink"/>
          </w:rPr>
          <w:t>A/65/1</w:t>
        </w:r>
      </w:hyperlink>
      <w:r>
        <w:t>):  1, 2, 3, 4, 6, 8(ii), 9, 12, 18, 21 и 22.</w:t>
      </w:r>
    </w:p>
    <w:p w14:paraId="424DAF9E" w14:textId="7FFA8AC3" w:rsidR="00922F2B" w:rsidRPr="00922F2B" w:rsidRDefault="00922F2B" w:rsidP="00922F2B">
      <w:pPr>
        <w:numPr>
          <w:ilvl w:val="0"/>
          <w:numId w:val="5"/>
        </w:numPr>
        <w:spacing w:after="220"/>
      </w:pPr>
      <w:r>
        <w:t>Отчеты об обсуждении указанных пунктов, за исключением пункта 12, содержатся в Общ</w:t>
      </w:r>
      <w:r w:rsidR="002A6499">
        <w:t>ем</w:t>
      </w:r>
      <w:r>
        <w:t xml:space="preserve"> отчет</w:t>
      </w:r>
      <w:r w:rsidR="002A6499">
        <w:t>е</w:t>
      </w:r>
      <w:r>
        <w:t xml:space="preserve"> (документ </w:t>
      </w:r>
      <w:hyperlink r:id="rId10" w:history="1">
        <w:r>
          <w:rPr>
            <w:color w:val="0000FF" w:themeColor="hyperlink"/>
            <w:u w:val="single"/>
          </w:rPr>
          <w:t>A/65/11</w:t>
        </w:r>
      </w:hyperlink>
      <w:r>
        <w:t>).</w:t>
      </w:r>
    </w:p>
    <w:p w14:paraId="39570A0E" w14:textId="1499A349" w:rsidR="00922F2B" w:rsidRPr="00922F2B" w:rsidRDefault="00922F2B" w:rsidP="00922F2B">
      <w:pPr>
        <w:numPr>
          <w:ilvl w:val="0"/>
          <w:numId w:val="5"/>
        </w:numPr>
        <w:spacing w:after="220"/>
      </w:pPr>
      <w:r>
        <w:t>Отчет по пункту 12 содержится в настоящем документе.</w:t>
      </w:r>
    </w:p>
    <w:p w14:paraId="5B2983C4" w14:textId="40ED4785" w:rsidR="00922F2B" w:rsidRPr="00922F2B" w:rsidRDefault="007207F0" w:rsidP="00922F2B">
      <w:pPr>
        <w:numPr>
          <w:ilvl w:val="0"/>
          <w:numId w:val="5"/>
        </w:numPr>
        <w:spacing w:after="220"/>
      </w:pPr>
      <w:bookmarkStart w:id="5" w:name="_Hlk168905055"/>
      <w:r>
        <w:t>Заседание проходило под председательством</w:t>
      </w:r>
      <w:bookmarkEnd w:id="5"/>
      <w:r>
        <w:t xml:space="preserve"> г-жи Лорето Брески (Чили), Председателя Ассамблеи Мадридского союза.</w:t>
      </w:r>
    </w:p>
    <w:p w14:paraId="4BD5E096" w14:textId="776160A8" w:rsidR="006A431A" w:rsidRPr="00563679" w:rsidRDefault="00922F2B" w:rsidP="006A431A">
      <w:pPr>
        <w:pStyle w:val="Heading2"/>
        <w:spacing w:line="480" w:lineRule="auto"/>
      </w:pPr>
      <w:r>
        <w:br w:type="page"/>
      </w:r>
      <w:bookmarkStart w:id="6" w:name="_Hlk168998759"/>
      <w:bookmarkEnd w:id="4"/>
      <w:r>
        <w:lastRenderedPageBreak/>
        <w:t>ПУНКТ 12 СВОДНОЙ ПОВЕСТКИ ДНЯ</w:t>
      </w:r>
      <w:r>
        <w:br/>
        <w:t>МАДРИДСКАЯ СИСТЕМА</w:t>
      </w:r>
    </w:p>
    <w:p w14:paraId="184225EB" w14:textId="77777777" w:rsidR="004840EF" w:rsidRPr="004840EF" w:rsidRDefault="004840EF" w:rsidP="004840EF">
      <w:pPr>
        <w:pStyle w:val="ONUME"/>
      </w:pPr>
      <w:r>
        <w:t>Председатель приветствовал одну новую Договаривающуюся сторону, которая присоединилась к Протоколу к Мадридскому соглашению о международной регистрации знаков (далее — «Мадридский протокол») после прошлой сессии Ассамблеи Мадридского союза (далее — «Ассамблея») в июле 2023 года, а именно Катар.</w:t>
      </w:r>
    </w:p>
    <w:p w14:paraId="6715B5D4" w14:textId="771EB1A3" w:rsidR="006A431A" w:rsidRDefault="006C4762" w:rsidP="006A431A">
      <w:pPr>
        <w:pStyle w:val="ONUME"/>
      </w:pPr>
      <w:r>
        <w:t xml:space="preserve">Обсуждения проходили на основе документа </w:t>
      </w:r>
      <w:hyperlink r:id="rId11" w:history="1">
        <w:r>
          <w:rPr>
            <w:rStyle w:val="Hyperlink"/>
          </w:rPr>
          <w:t>MM/A/58/1</w:t>
        </w:r>
      </w:hyperlink>
      <w:r>
        <w:t>.</w:t>
      </w:r>
    </w:p>
    <w:p w14:paraId="7EA8D35D" w14:textId="244C514C" w:rsidR="004840EF" w:rsidRPr="004840EF" w:rsidRDefault="004840EF" w:rsidP="004840EF">
      <w:pPr>
        <w:pStyle w:val="ONUME"/>
      </w:pPr>
      <w:r>
        <w:t>Секретариат напомнил, что Рабочая группа по правовому развитию Мадридской системы международной регистрации знаков (далее — «Рабочая группа» и «Мадридская система») провела свою двадцать первую сессию 13–17 ноября 2023 года и утвердила переходную меру, призванную согласовать цикл выборов должностных лиц этого органа с положениями правила 9 Общих правил процедуры ВОИС, в соответствии с которой Председателем Рабочей группы была избрана г-жа Мария Божич (Сербия), а заместителями Председателя — г-н Лонг Кемвичет (Камбоджа) и г-н Дастин Тейлор (Австралия).  Секретариат отметил, что, хотя в документе MM/A/58/1 сообщается о нескольких темах, обсуждавшихся Рабочей группой, он хотел бы выделить две из них, а именно требование зависимости и возможное введение новых языков.  Рабочая группа обсудила предложение нескольких делегаций, которое предусматривало бы обеспечение гибкости в отношении требования зависимости и наличия базового знака.  Рабочая группа постановила продолжить обсуждение этого предложения на предстоящей сессии и призвала членов и наблюдателей представить предложения или замечания в отношении принципа зависимости.  После того как Международное бюро отчиталось о проведенных технических консультациях по вопросу о возможном внедрении новых языков и сформулировало предложения относительно дальнейших действий, Рабочая группа попросила Международное бюро подготовить подробный проект плана реализации по укреплению терминологической базы данных, которую ведет Международное бюро, разработке стандартизированного машиночитаемого формата для обмена данными с ведомствами и введения дифференцированной практики перевода.  Введение таких мер будет полезно для владельцев товарных знаков независимо от возможного внедрения новых языков.  Секретариат заявил, что воспользуется этой возможностью, чтобы исправить опечатку в правиле 32(2)(i) Инструкции к Протоколу к Мадридскому соглашению о международной регистрации знаков (далее — «Инструкция»), в которой вместо правила 40(8) упоминается правило 40(7), и эта ошибка будет исправлена после закрытия сессии.</w:t>
      </w:r>
    </w:p>
    <w:p w14:paraId="001C2173" w14:textId="5F19BA10" w:rsidR="004840EF" w:rsidRPr="004840EF" w:rsidRDefault="004840EF" w:rsidP="004840EF">
      <w:pPr>
        <w:pStyle w:val="ONUME"/>
      </w:pPr>
      <w:r>
        <w:t xml:space="preserve">Делегация Алжира, выступая от имени арабских государств — членов Мадридского союза, поблагодарила Секретариат за консультации, проведенные по просьбе Рабочей группы, и подтвердила свою заинтересованность во введении арабского языка в качестве языка Мадридской системы, учитывая, что арабский является официальным языком Организации Объединенных Наций (ООН), что его введение будет соответствовать критериям, согласованным в отношении введения новых языков, и что из внедрения этого языка можно извлечь целый ряд преимуществ.  Делегация напомнила, что арабский язык является официальным языком 22 государств-членов, десять из которых входят в Мадридский союз, и что на нем говорят более 280 миллионов человек по всему миру, он входит в первую пятерку языков по числу его носителей как родного.  Делегация высоко оценила документы, подготовленные Международным бюро по этому вопросу, и выразила оптимизм по поводу введения новых языков Мадридской системы.  Делегация указала, что язык является одним из основных препятствий, с которыми сталкиваются арабские государства, и что введение арабского языка в качестве языка Мадридской системы послужит стимулом для этих государств присоединиться к Системе.  Кроме того, введение этого языка увеличит количество международных заявок и указаний в рамках </w:t>
      </w:r>
      <w:r>
        <w:lastRenderedPageBreak/>
        <w:t>Мадридской системы.  Делегация выразила готовность продолжить переговоры и консультации с Рабочей группой по поводу введения арабского языка в качестве языка Мадридской системы в надлежащие сроки и в соответствии с согласованными критериями.</w:t>
      </w:r>
    </w:p>
    <w:p w14:paraId="2F8BE121" w14:textId="739DF7ED" w:rsidR="004840EF" w:rsidRPr="004840EF" w:rsidRDefault="004840EF" w:rsidP="004840EF">
      <w:pPr>
        <w:pStyle w:val="ONUME"/>
      </w:pPr>
      <w:r>
        <w:t>Делегация Китая подчеркнула, что Мадридская система переживает период важных реформ, и напомнила, что Рабочая группа обсуждает принцип зависимости, введение новых языков и другие важные вопросы, которые окажут влияние на долгосрочное развитие Мадридской системы.  Делегация напомнила о проделанной Секретариатом работе, включая проведение технических консультаций со всеми заинтересованными сторонами по поводу введения новых языков Мадридской системы, и выразила признательность за усилия, предпринятые Секретариатом и всеми заинтересованными сторонами, заявив, что будет продолжать активно участвовать в этих консультациях.  Делегация призвала Секретариат и все соответствующие стороны продолжать прислушиваться к голосу пользователей в свете происходящих событий и совместно работать над популяризацией Мадридской системы и дальнейшим совершенствованием ее правовой базы для предоставления более качественных услуг ее глобальным пользователям.</w:t>
      </w:r>
    </w:p>
    <w:p w14:paraId="34F0B085" w14:textId="473963A7" w:rsidR="006A431A" w:rsidRDefault="004840EF" w:rsidP="00AB5BFB">
      <w:pPr>
        <w:pStyle w:val="ONUME"/>
        <w:tabs>
          <w:tab w:val="clear" w:pos="567"/>
        </w:tabs>
      </w:pPr>
      <w:r>
        <w:t>Делегация Бразилии подтвердила свою поддержку расширения языкового режима Мадридской системы, в особенности с целью введения португальского языка в качестве языка Мадридской системы.  Делегация напомнила, что португальский язык занимает восьмое место в мире по количеству носителей — 263 миллиона человек, из них 215 миллионов проживают на территории Бразилии.  Мадридский протокол вступил в силу в Бразилии чуть менее пяти лет назад, в октябре 2019 года.  С тех пор количество регистраций товарных знаков в Бразилии стремительно росло.  Согласно имеющимся у ВОИС данным</w:t>
      </w:r>
      <w:r w:rsidR="002A6499">
        <w:t>,</w:t>
      </w:r>
      <w:r>
        <w:t xml:space="preserve"> количество заявок на товарные знаки, поданных в Бразилии в период с 2020 по 2021 год, увеличилось на 32%.  В то время как в нескольких ведомствах наблюдалось снижение количества регистраций, в период с 2021 по 2022 год в Бразилии отмечался постоянный рост числа заявок, что позволило Национальному институту промышленной собственности (INPI) Бразилии закрепиться среди ведомств на седьмом месте по количеству регистраций товарных знаков: в том году было зарегистрировано на десять процентов больше заявок — 450 000.  Высокий спрос на регистрацию товарных знаков в Бразилии не сопровождался ростом использования Мадридской системы аналогичными темпами, что свидетельствует об упущенном потенциале из-за того, что Мадридская система не отличалась открытостью для португальцев.  Делегация подчеркнула значительные преимущества для Мадридской системы от включения португальского языка, особенно в отношении возможного дохода, а также тот факт, что затраты на введение этого языка не будут высокими, поскольку Мадридская система уже адаптирована для языков, использующих латинские символы.  Делегация высказалась за широкое обсуждение вопроса о включении новых языков в терминологическую базу данных, в частности португальского, на предстоящей сессии Рабочей группы.</w:t>
      </w:r>
    </w:p>
    <w:p w14:paraId="3B17C98C" w14:textId="00732C6B" w:rsidR="004840EF" w:rsidRDefault="004840EF" w:rsidP="00AB5BFB">
      <w:pPr>
        <w:pStyle w:val="ONUME"/>
        <w:tabs>
          <w:tab w:val="clear" w:pos="567"/>
        </w:tabs>
      </w:pPr>
      <w:r>
        <w:t xml:space="preserve">Делегация Катара объявила, что 3 мая 2024 года она сдала на хранение Генеральному директору ВОИС документ о присоединении к Мадридскому протоколу и что она адаптирует свои процедуры в соответствии с этим присоединением, чтобы ускорить создание экономики, основанной на знаниях, в соответствии с программой «Видение Катара — 2030» (Qatar Vision 2030).  Делегация выразила свою поддержку позиции Арабской группы по введению арабского языка в Мадридскую систему, поскольку это один из шести официальных языков ООН, на котором говорят более 380 миллионов человек и который является официальным языком в 22 странах.  Несмотря на то что в последние годы использование Мадридской системы в арабских государствах-членах демонстрирует экспоненциальный рост, язык по-прежнему остается барьером.  Введение арабского языка станет важным фактором, облегчающим и стимулирующим дальнейшее использование Мадридской системы предприятиями в арабских странах, независимо от </w:t>
      </w:r>
      <w:r>
        <w:lastRenderedPageBreak/>
        <w:t>их размера.  Делегация выразила уверенность в том, что внедрение решений на основе искусственного интеллекта (ИИ) позволит значительно сократить расходы на введение арабского языка в Мадридскую систему, и призвала рассмотреть возможность внедрения этих технологий для ускорения процесса внедрения языка.</w:t>
      </w:r>
    </w:p>
    <w:p w14:paraId="498FF525" w14:textId="08E27061" w:rsidR="004840EF" w:rsidRDefault="00F62792" w:rsidP="00AB5BFB">
      <w:pPr>
        <w:pStyle w:val="ONUME"/>
        <w:tabs>
          <w:tab w:val="clear" w:pos="567"/>
        </w:tabs>
      </w:pPr>
      <w:r>
        <w:t>Делегация Индии признала, что Мадридский протокол претерпел различные изменения, реализованные в целях учета меняющихся потребностей и прогресса в сфере международной регистрации товарных знаков, и выразила свою непоколебимую поддержку и приверженность укреплению международной системы регистрации товарных знаков.  Делегация поддержала предложение о сохранении требования о базовом знаке при сокращении периода зависимости с пяти до трех лет, и подчеркнула важность сохранения требования о базовом знаке, которое гарантирует, что владельцы товарных знаков могут полагаться на последовательную и надежную систему охраны своей интеллектуальной собственности (ИС).  Делегация также поддержала введение минимального срока в два месяца для ответа на уведомления о предварительном отказе для удобства владельцев товарных знаков, поскольку это будет способствовать более эффективному управлению международными портфелями товарных знаков и снизит риск потери прав на товарный знак из-за процедурных задержек.  Делегация отметила, что Индия, как одна из самых разнообразных в языковом отношении стран мира, признает значимость языкового разнообразия и поддерживает меры, способствующие инклюзивности, а также выразила уверенность в том, что решение о включении дополнительных языков в Мадридскую систему будет принято после тщательной оценки целесообразности такой меры.  Делегация подтвердила свою готовность тесно сотрудничать с государствами-членами при обсуждении различных предложений.</w:t>
      </w:r>
    </w:p>
    <w:p w14:paraId="0125D976" w14:textId="1E9F18A9" w:rsidR="00F62792" w:rsidRDefault="00F62792" w:rsidP="00AB5BFB">
      <w:pPr>
        <w:pStyle w:val="ONUME"/>
        <w:tabs>
          <w:tab w:val="clear" w:pos="567"/>
        </w:tabs>
      </w:pPr>
      <w:r>
        <w:t>Делегация Испании заявила, что, помня о том, что техническая работа и исследования необходимы для Организации, она активно участвует в деятельности рабочих групп различных систем, в частности Рабочей группы по правовому развитию Мадридской системы.  Делегация отметила, что надлежащее функционирование Системы и ее стабильность являются для нее актуальными вопросами, и что она с нетерпением ожидает изменений, предложенных на предыдущей сессии Рабочей группы в отношении выборов должностных лиц, веря, что изменения, вносимые в процедуру проведения сессий, всегда будут направлены на то, чтобы способствовать ее лучшему функционированию.  Что касается возможных изменений режима зависимости, делегация напомнила, что после нескольких лет предложений и обсуждений Секретариат попросил членов Рабочей группы представить конкретные предложения, на основе которых можно было бы добиться прогресса в обсуждении.  Делегация заявила, что, хотя она с нетерпением ждет предложений от своих коллег, она хотела бы напомнить, что режим зависимости является одним из столпов функционирования Мадридской системы и что любое предложение по его улучшению должно быть тщательно изучено, добавив, что при изменении существенных аспектов следует проявлять осторожность и осмотрительность.  Что касается многоязычия, делегация отметила, что она с вниманием отнеслась к твердому намерению Секретариата увеличить присутствие новых языков в Мадридской системе и что она с интересом проанализирует те инициативы, которые гарантируют эффективность и устойчивость Системы.</w:t>
      </w:r>
    </w:p>
    <w:p w14:paraId="64F06665" w14:textId="23E83071" w:rsidR="00F62792" w:rsidRDefault="00F62792" w:rsidP="00AB5BFB">
      <w:pPr>
        <w:pStyle w:val="ONUME"/>
        <w:tabs>
          <w:tab w:val="clear" w:pos="567"/>
        </w:tabs>
      </w:pPr>
      <w:r>
        <w:t xml:space="preserve">Делегация Португалии выразила признательность Организации за работу по содействию многоязычию и возможное введение новых языков в Мадридскую систему и заявила о своей убежденности в том, что многоязычная и инклюзивная система будет более надежной и сможет лучше отвечать потребностям глобализированной и разнообразной экономики.  Делегация напомнила, что португальский язык занимает восьмое место в мире по распространенности и является официальным языком девяти стран на четырех континентах, на нем говорят почти 300 миллионов человек по всему миру, а к 2050 году это число по прогнозам достигнет 350 миллионов.  Это огромное языковое сообщество представляет собой не только культурное разнообразие, но и </w:t>
      </w:r>
      <w:r>
        <w:lastRenderedPageBreak/>
        <w:t>значительный глобальный экономический рынок, ведь совокупная экономика девяти стран, говорящих на португальском, составляет примерно 2,7 миллиарда евро или 2,89 миллиарда долларов США, что согласно данным Международного валютного фонда (МВФ) за 2016 год сделало бы их шестой по величине экономикой в мире, если бы они были одной страной.  Делегация заявила, что возможное введение португальского языка облегчит доступ к Мадридской системе пользователям из португалоязычных стран, устранив барьеры, которые затрудняют им охрану товарных знаков на международных рынках.  Делегация отметила, что несмотря на логистические и финансовые трудности, связанные с введением в Мадридской системе новых языков, преимущества перевесят первоначальные затраты за счет расширения использования системы и пользы для ее пользователей.  Делегация подтвердила свою готовность вносить вклад в работу и участвовать в обсуждениях и усилиях, необходимых для анализа возможности введения португальского и других языков в Мадридскую систему.</w:t>
      </w:r>
    </w:p>
    <w:p w14:paraId="1FD65223" w14:textId="3B34F8F0" w:rsidR="00F62792" w:rsidRDefault="00F62792" w:rsidP="00AB5BFB">
      <w:pPr>
        <w:pStyle w:val="ONUME"/>
        <w:tabs>
          <w:tab w:val="clear" w:pos="567"/>
        </w:tabs>
      </w:pPr>
      <w:r>
        <w:t>Делегация Саудовской Аравии, высоко оценив усилия Рабочей группы и ее прогресс, объявила, что Королевство Саудовская Аравия намерено сдать на хранение свой документ о присоединении к Мадридскому протоколу в ближайшем будущем.  Делегация подчеркнула важность введения арабского языка в качестве одного из языков Мадридской системы, а также других официальных языков ООН, и развития многоязычия как одной из основополагающих ценностей Организации.  Делегация заявила, что введение этого языка послужит стимулом для популяризации использования Мадридской системы правообладателями в арабских странах.</w:t>
      </w:r>
    </w:p>
    <w:p w14:paraId="75DA17C7" w14:textId="25A1917F" w:rsidR="00F62792" w:rsidRPr="00B478F9" w:rsidRDefault="00F07811" w:rsidP="00AB5BFB">
      <w:pPr>
        <w:pStyle w:val="ONUME"/>
        <w:tabs>
          <w:tab w:val="clear" w:pos="567"/>
        </w:tabs>
      </w:pPr>
      <w:r>
        <w:t xml:space="preserve">Делегация Российской Федерации заявила о своей поддержке предпринимаемых Секретариатом шагов по совершенствованию и повышению удобства Мадридской системы, приданию ей большей привлекательности для заявителей и пользователей и выступила за продолжение работы по расширению языкового режима Мадридской системы в контексте внедрения арабского, китайского и русского языков в качестве рабочих языков.  Была дана положительная оценка проведению Секретариатом неформальных консультаций в межсессионный период, включая подготовку вопросника для сбора данных в отношении наличия у ведомств указаний товаров и услуг на разных языках, и выражена готовность продолжать оказывать Секретариату всестороннее содействие по вопросу внедрения русского языка в Мадридскую систему.  В отношении продолжающегося обсуждения вопроса зависимости делегация напомнила, что последовательно выступает за замораживание применения пунктов (2), (3) и (4) статьи 6 Мадридского протокола, подчеркнув, что из всех рассмотренных возможных вариантов, «заморозка» – единственная опция, которая входит в компетенцию Ассамблеи Мадридского союза и не требует созыва дипломатической конференции.  Делегация отметила, что приостановление действия принципа зависимости представляет собой временное решение на разумный срок, достаточный для проведения анализа его влияния на заявителей и владельцев товарных знаков, а также Мадридскую систему в целом.  «Заморозка» применения принципа зависимости предоставит время государствам-членам, ведомствам ИС и пользователям, чтобы на практике оценить все плюсы и минусы сокращения периода </w:t>
      </w:r>
      <w:r w:rsidRPr="002A6499">
        <w:t>зависимости.  Таким образом, все заинтересованные стороны смогут использовать этот гибкий инструмент и выступить в поддержку сокращения периода зависимости.  Делегация</w:t>
      </w:r>
      <w:r>
        <w:t xml:space="preserve"> заявила, что ее страна готова к конструктивному диалогу в целях дальнейшего совершенствования Мадридской системы на благо ее пользователей.  Она также с сожалением повторила, что глубоко обеспокоена и решительно осуждает противоречащие нормам международного права в сфере ИС деструктивные действия Европейского союза в отношении охраны прав российских заявителей и правообладателей на товарные знаки и считает, что подобные шаги абсолютно неприемлемы и недопустимы.</w:t>
      </w:r>
    </w:p>
    <w:p w14:paraId="34F199F0" w14:textId="1E750CC9" w:rsidR="00F62792" w:rsidRDefault="00F62792" w:rsidP="00AB5BFB">
      <w:pPr>
        <w:pStyle w:val="ONUME"/>
        <w:tabs>
          <w:tab w:val="clear" w:pos="567"/>
        </w:tabs>
      </w:pPr>
      <w:r>
        <w:t xml:space="preserve">Делегация Судана подчеркнула важность введения арабского, а также китайского и русского языков в качестве языков Мадридской системы, поскольку они являются </w:t>
      </w:r>
      <w:r>
        <w:lastRenderedPageBreak/>
        <w:t>официальными языками ООН, добавив, что увеличение количества языков привлечет в Мадридскую систему больше пользователей.  Больше владельцев товарных знаков смогут управлять своими заявками и регистрациями и получать решения от указанных ведомств на своих национальных языках.  Делегация отметила, что введение арабского языка будет способствовать увеличению числа участвующих арабских стран, так как только несколько арабских стран являются членами Системы, другие же членами не являются.  Делегация высказалась в поддержку продолжения консультаций о практических путях достижения прогресса, чтобы извлечь пользу из введения большего количества языков в рамках Мадридской системы и найти способы снижения затрат при сохранении необходимого финансирования, а также подчеркнула важность разработки цифровых систем для облегчения такого процесса введения.</w:t>
      </w:r>
    </w:p>
    <w:p w14:paraId="15CF88BC" w14:textId="40C119A0" w:rsidR="00F62792" w:rsidRDefault="00F62792" w:rsidP="00AB5BFB">
      <w:pPr>
        <w:pStyle w:val="ONUME"/>
        <w:tabs>
          <w:tab w:val="clear" w:pos="567"/>
        </w:tabs>
      </w:pPr>
      <w:r>
        <w:t>Делегация Ирана (Исламская Республика) выразила признательность за недавнее сотрудничество с Организацией в запуске проекта, посвященного созданию листовки по Мадридской системе, этот проект сыграл важную роль в повышении осведомленности и расширении возможностей малых и средних предприятий (МСП) в отношении Мадридской системы.  Делегация также приветствовала увеличение числа пользователей Мадридской системы и их растущую осведомленность о ее преимуществах.  Делегация выразила свою поддержку предложенным поправкам к статье 6 Мадридского протокола, известным как принцип зависимости, которые сократят период зависимости от международной регистрации товарного знака с пяти лет до трех, добавив, что она представила свое мнение в письменном виде в Международное бюро ВОИС.  Учитывая необходимость созыва дипломатической конференции для какого-либо пересмотра статьи 6 Мадридского протокола, текущая работа Рабочей группы и ее решения в этом отношении были очень важны.  Делегация также выразила свою поддержку недавним поправкам к правилу 17(7) Инструкции, касающимся сроков ответа на уведомления о предварительном отказе, способа расчета этих сроков и обязательства, согласно которому члены должны уведомлять Международное бюро ВОИС о продолжительности этих сроков.  Эти поправки защитят пользователей Системы и будут способствовать большей координации и последовательности в рамках процедуры экспертизы среди Договаривающихся Сторон.  Делегация выразила убеждение, что дорожная карта развития Мадридской системы, представленная Международным бюро в документе </w:t>
      </w:r>
      <w:hyperlink r:id="rId12" w:history="1">
        <w:r>
          <w:rPr>
            <w:rStyle w:val="Hyperlink"/>
          </w:rPr>
          <w:t>MM/LD/WG/21/6</w:t>
        </w:r>
      </w:hyperlink>
      <w:r>
        <w:t>, является ценным руководством для осуществления реформ, направленных на повышение эффективности и гибкости Мадридской системы, тем самым обеспечивая расширение ее географического охвата во всем мире.</w:t>
      </w:r>
    </w:p>
    <w:p w14:paraId="4B4D7C3B" w14:textId="733671CE" w:rsidR="00F62792" w:rsidRDefault="00F62792" w:rsidP="00AB5BFB">
      <w:pPr>
        <w:pStyle w:val="ONUME"/>
        <w:tabs>
          <w:tab w:val="clear" w:pos="567"/>
        </w:tabs>
      </w:pPr>
      <w:r>
        <w:t xml:space="preserve">Делегация Вануату подчеркнула глубокое значение Мадридской системы для своей страны.  Являясь малым островным развивающимся государством, Вануату признает важнейшую роль, которую ИС играет в стимулировании экономического роста, поощрении инноваций и охране культурного наследия.  Мадридская система предложила компаниям упрощенный, эффективный и экономичный способ обеспечения охраны товарного знака в нескольких юрисдикциях в любой точке мира.  Это было особенно бесценно для Вануату, где потенциал международной торговли и туризма был огромен, а ресурсы были ограничены.  Доступ к Мадридской системе позволил предпринимателям и компаниям из Вануату расширить сферу своего влияния за пределы страны, способствуя диверсификации экономики и повышению ее устойчивости.  Упростив процесс получения международной охраны товарного знака, Мадридская система стала подспорьем в реализации стратегических целей Вануату по расширению торговли, привлечению иностранных инвестиций и продвижению своих уникальных культурных продуктов на мировом рынке.  Делегация высоко оценила усилия Организации по совершенствованию Мадридской системы и обеспечению ее соответствия потребностям всех государств-членов — и особенно развивающихся экономик.  Делегация заявила, что она по-прежнему готова активно участвовать в обсуждениях и инициативах, направленных на совершенствование этого важнейшего международного инструмента, и надеется на </w:t>
      </w:r>
      <w:r>
        <w:lastRenderedPageBreak/>
        <w:t>продолжение сотрудничества в целях укрепления глобальной структуры ИС на благо всех государств-членов.</w:t>
      </w:r>
    </w:p>
    <w:p w14:paraId="788B1A04" w14:textId="566BFD74" w:rsidR="00F62792" w:rsidRDefault="00F62792" w:rsidP="00AB5BFB">
      <w:pPr>
        <w:pStyle w:val="ONUME"/>
        <w:tabs>
          <w:tab w:val="clear" w:pos="567"/>
        </w:tabs>
      </w:pPr>
      <w:r>
        <w:t>Делегация Республики Молдова, выступая от имени Группы государств Центральной Европы и Балтии (ГЦЕБ), отметила работу по повышению эффективности системы путем внесения соответствующих изменений, которые сделают систему более удобной для пользователя, и выразила признательность за проведенные обсуждения будущего развития Мадридской системы и ее упрощения на основе обновленной дорожной карты, предложенной Секретариатом в качестве основы для обсуждений.  Делегация заявила, что видит пользу в дальнейшем и более глубоком обсуждении вопроса о зависимости, особенно в контексте возможных поправок к статье 6 Мадридского протокола с целью сокращения периода зависимости до трех лет, а также других поправок, необходимых для совершенствования положений Мадридского протокола.  Делегация заявила о своей готовности рассмотреть возможность созыва дипломатической конференции по этому вопросу, основываясь на убеждении, что возможен реальный и осуществимый результат с выгодой для пользователей Мадридской системы, добавив, что она готова к дальнейшему участию в этих обсуждениях.  Делегация напомнила, что Группа ГЦЕБ активно участвовала в обсуждениях и технических консультациях по возможному введению новых языков в Мадридскую систему, и выразила признательность Секретариату за представление информации и различных концепций, связанных с этой темой.  Необходима дальнейшая работа, чтобы добиться большей ясности и найти подход на основе консенсуса к некоторым техническим мерам, связанным с планом реализации, включая смету расходов, источник финансирования и контроль качества в процессе внедрения новых языков.  Делегация повторила, что дальнейшее обсуждение введения новых языков должно основываться на объективных критериях и не должно ставить кого-либо из пользователей Мадридской системы в худшее положение по сравнению с пользователями, которые могут получить прямую выгоду от такого развития.  Группа ГЦЕБ не смогла бы поддержать решение, которое могло бы оказать негативное влияние на пользователей Мадридской системы, особенно из-за возможных финансовых последствий.  Делегация заявила, что введение новых языков в Систему будет воспринято как преимущество для пользователей конкретного языка.  Исходя из вышесказанного и учитывая геополитический контекст на тот момент, делегация указала, что Группа ГЦЕБ не сможет поддержать введение русского языка.</w:t>
      </w:r>
    </w:p>
    <w:p w14:paraId="758FEE79" w14:textId="19179D7F" w:rsidR="00BE31CB" w:rsidRDefault="00BE31CB" w:rsidP="00AB5BFB">
      <w:pPr>
        <w:pStyle w:val="ONUME"/>
        <w:tabs>
          <w:tab w:val="clear" w:pos="567"/>
        </w:tabs>
      </w:pPr>
      <w:r>
        <w:t xml:space="preserve">Делегация Литвы заявила, что присоединяется к заявлениям, сделанным делегацией Республики Молдова от имени Группы ГЦЕБ, а также делегацией Украины.  Делегация выразила признательность Секретариату и государствам-членам за их постоянные усилия и прогресс, достигнутый в ходе двадцать первой сессии Рабочей группы.  Отметив, что в ходе указанной сессии обсуждались и развивались несколько тем, делегация заявила, что хотела бы подчеркнуть наиболее важные для ее страны темы.  Принимая во внимание цифровую среду, а также быстрое развитие глобальных предприятий и их потребностей, делегация выразила свою поддержку инициативам и дальнейшим обсуждениям с целью модернизации Мадридской системы.  Делегация заявила, что, хотя она выступает за пересмотр требований в статье 6 Мадридского протокола и может поддержать сокращение периода зависимости с пяти до трех лет, опасения все же остаются.  В связи с этим делегация пожелала провести более глубокое обсуждение варианта полной отмены зависимости от базового знака.  Делегация указала, что второй по важности вопрос касается обсуждения возможного введения в Мадридской системе новых языков.  Делегация, выразив признательность Секретариату за усилия по сбору и представлению статистической информации, а также за представление различных сценариев, связанных с этой темой, заявила, что присоединяется к мнению, что дальнейшее обсуждение возможного введения новых языков в Систему должно основываться на объективных критериях и не должно негативно влиять на пользователей Мадридской системы, особенно учитывая возможные финансовые последствия такого </w:t>
      </w:r>
      <w:r>
        <w:lastRenderedPageBreak/>
        <w:t>изменения.  Говоря о возможном введении русского языка, делегация заявила, что нельзя допустить, чтобы главным бенефициаром этого изменения стала Российская Федерация.  Делегация подчеркнула, что до тех пор, пока Российская Федерация будет продолжать неспровоцированную и неоправданную войну против Украины в нарушение международного права, делегация будет решительно возражать и не сможет согласиться с введением русского языка в качестве нового языка Мадридской системы.  Она вновь заявила, что государство-агрессор должно быть лишено возможности использовать ресурсы ВОИС и глобальные сервисы в области ИС, административные функции которых выполняет ВОИС, для оправдания и поддержки своей военной агрессии против Украины.  Делегация вновь выразила серьезную озабоченность работой Мадридской системы в отношении адресов на незаконно аннексированных территориях Украины с указанием в качестве страны происхождения Российской Федерации.  Делегация заявила, что самым свежим примером циничных действий Российской Федерации является регистрация знака «Мелитопольская черешня», происходящего с незаконно аннексированной территории Украины и охраняемой как украинское географическое указание, добавив, что такое поведение является неоправданным и аморальным и требует решительного ответа со стороны Секретариата и мирового сообщества ИС.  Делегация поблагодарила юрисконсульта Организации за разъяснение, которое она дала накануне в ответ на вопрос делегации Латвии о действиях, предпринятых Международным бюро в ответ на обеспокоенность нескольких государств-членов относительно выполнения резолюции 68/262 Генеральной Ассамблеи ООН, принятой 27 марта 2014 года, которая касается территориальной целостности Украины и в которой содержится призыв ко всем государствам, международным организациям и специализированным учреждениям не признавать никаких изменений в ее статусе и воздерживаться от действий, которые могут быть расценены как такое признание.  Заслушав объяснения юрисконсульта Организации и принимая во внимание, что для надлежащего решения рассматриваемого вопроса потребуются изменения правового характера, делегация призвала Международное бюро обновить дорожную карту развития Мадридской системы, включив в нее пересмотр Мадридского протокола и Инструкции в части возможности исправления международных регистраций и отказа в регистрации знаков в международных заявках с территорий, которые ООН признала незаконно аннексированными.  Делегация заявила, что она по-прежнему готова вносить свой вклад и конструктивно работать над этим вопросом на предстоящей сессии Рабочей группы.</w:t>
      </w:r>
    </w:p>
    <w:p w14:paraId="5FB9EBB8" w14:textId="74906410" w:rsidR="00BE31CB" w:rsidRDefault="00BE31CB" w:rsidP="00AB5BFB">
      <w:pPr>
        <w:pStyle w:val="ONUME"/>
        <w:tabs>
          <w:tab w:val="clear" w:pos="567"/>
        </w:tabs>
      </w:pPr>
      <w:r>
        <w:t>Делегация  Тимора-Лешти заявила, что, хотя она еще не является членом Мадридской системы, она признает значительные преимущества участия в этой международной системе в отношении охраны товарных знаков, и сообщила, что особенную мотивацию она находит в усилиях по пересчету индивидуальных пошлин, решению вопросов зависимости и изучению возможности включения новых языков, что повысит доступность и эффективность Мадридской системы для всех заинтересованных сторон.  Делегация признала важность этих инициатив и их потенциал для содействия созданию более инклюзивной и всеобъемлющей системы охраны прав ИС в глобальном масштабе и сообщила, что, хотя она по-прежнему привержена укреплению своей национальной системы ИС, она активно рассматривает вопрос о будущем членстве в Мадридском союзе.  Делегация заявила, что Мадридский протокол не только внесет вклад в глобальную систему охраны товарных знаков, но и поддержит внутреннее экономическое развитие ее страны, предоставив предприятиям инструменты, необходимые для охраны их брендов на международном уровне.  Делегация сообщила, что с нетерпением ожидает сотрудничества с Рабочей группой и другими государствами-членами ВОИС по мере продвижения к потенциальному будущему членству и стремится внести свой вклад в постоянное развитие и успех Мадридской системы, обеспечивая удовлетворение потребностей всех ее членов и наблюдателей.</w:t>
      </w:r>
    </w:p>
    <w:p w14:paraId="3E887B92" w14:textId="6B92A672" w:rsidR="00BE31CB" w:rsidRDefault="0028156D" w:rsidP="00AB5BFB">
      <w:pPr>
        <w:pStyle w:val="ONUME"/>
        <w:tabs>
          <w:tab w:val="clear" w:pos="567"/>
        </w:tabs>
      </w:pPr>
      <w:r w:rsidRPr="0028156D">
        <w:t xml:space="preserve">Делегация Украины заявила, что присоединяется к заявлениям, сделанным делегациями Республики Молдова от имени Группы ГЦЕБ и Литвы, и поблагодарила </w:t>
      </w:r>
      <w:r w:rsidRPr="0028156D">
        <w:lastRenderedPageBreak/>
        <w:t xml:space="preserve">Секретариат и государства-члены за всеобъемлющий отчет и прогресс, достигнутый по линии Мадридской рабочей группы.  Делегация решительно подчеркнула важность дальнейшего обсуждения вопроса о принципе зависимости в рамках Мадридской системы и выразила поддержку и признательность делегациям Австралии, Чили, Ганы, Филиппин, Республики Корея и Соединенных Штатов Америки за их важную работу по подготовке предложения по этой теме, которое она рассматривает как возможное решение давнего вопроса об изменении принципа зависимости.  Делегация напомнила, что при поддержке ВОИС и ее партнеров было разработано несколько программ и проектов, направленных на оказание помощи национальным предприятиям в адаптации и преодолении негативных последствий агрессивной войны России против Украины, и добавила, что среди положительных результатов реализации этих проектов можно отметить увеличение числа международных заявок на товарные знаки украинского происхождения в рамках Мадридской системы ВОИС в 2023 году примерно на 21% по сравнению с 2022 годом, был практически достигнут уровень подачи заявок, зарегистрированный в довоенный период.  Делегация выразила благодарность Международному бюро ВОИС за то, что оно продолжает содействовать доступу к мере послабления, предусмотренной правилом 5 Инструкции к Протоколу к Мадридскому соглашению для случаев несоблюдения сроков в связи с форс-мажорными обстоятельствами, в целях чего было отменено требование о предоставлении доказательств, была предусмотрена возможность повторного включения функции оплаты онлайн при поступлении соответствующего запроса.  </w:t>
      </w:r>
      <w:r w:rsidR="00BE31CB">
        <w:t xml:space="preserve">Делегация Украины повторила свое решительное возражение против введения русского языка в качестве языка Мадридской системы и, следуя недавним обсуждениям в Рабочей группе, напомнила, что, хотя она не против идеи введения новых языков, она считает основания для введения русского языка в Мадридскую систему недостаточными.  Делегация отметила, что в этот день Ассамблея заслушала информацию о другом важном вопросе, который явно требует внимания всех государств — членов ВОИС.  В ходе предыдущего обсуждения, состоявшегося в ходе Ассамблей, прозвучал призыв к Секретариату Организации и государствам-членам уважать международно признанные границы Украины и соблюдать несколько резолюций ООН в рамках работы ВОИС.  В то утро сообщество ИС узнало о незаконном присвоении Российской Федерацией географического указания «Мелитопольская черешня», зарегистрированного в Украине в 2020 году, географические границы которого были очерчены вокруг города Мелитополь и прилегающих к нему населенных пунктов.  К сожалению, с 24 февраля 2022 года эти территории временно оккупированы российскими войсками.  Во время самого значительного ежегодного события в сфере ИС официальные лица из Российской Федерации, в частности представители Федеральной службы по интеллектуальной собственности (Роспатент), решили намеренно напомнить всем, что им безразличны принципы Устава ООН, а также высокая миссия и видение ВОИС.  Роспатент объявил о выдаче свидетельства об исключительном праве на региональный бренд в так называемых новых регионах Российской Федерации.  Делегация процитировала официальное лицо из Российской Федерации, который заявил, что регистрация Роспатентом регионального бренда будет способствовать лучшей интеграции этого региона в состав Российской Федерации в сознании как жителей региона, так и жителей всей Российской Федерации.  Делегация обратила внимание на использование официальными лицами Российской Федерации слова «интеграция» для обозначения незаконной оккупации и угнетения, добавив, что эти официальные лица также указали, что регистрация этого географического указания с временно оккупированных территорий Украины — это только начало, и что за ним последуют многие другие.  Делегация заявила, что Российская Федерация цинично и во время проведения Ассамблей зарегистрировала ИС с временно оккупированных территорий, тем самым проявив неуважение к мировому сообществу и вновь продемонстрировав всему миру, что у нее нет моральных границ и что положения международных соглашений и правил к ней не применимы.  Делегация напомнила, что на предыдущих сессиях Ассамблей и на других площадках ВОИС она заявляла, что ИС стала </w:t>
      </w:r>
      <w:r w:rsidR="00BE31CB">
        <w:lastRenderedPageBreak/>
        <w:t>одновременно и заложником, и оружием в руках террористического государства, и добавила, что если кто-то в это не верит, то в этот день они стали свидетелем прямого и неоспоримого примера этого утверждения.  Помимо угнетения, оккупации, депортации и концентрационных лагерей, Российская Федерация нанесла еще больший вред населению временно оккупированных территорий Украины, украв их традиции и ИС.  Делегация подчеркнула, что, как сказано в преамбуле Конвенции ВОИС, Договаривающиеся стороны приняли решение создать эту Организацию, чтобы внести вклад в лучшее взаимопонимание и сотрудничество между государствами в интересах их взаимной выгоды на основе уважения суверенитета и равенства, и заявила, что следует отреагировать в рамках ВОИС на такое вопиющее нарушение.  Делегация повторила свой решительный призыв к Секретариату ВОИС и всем государствам-членам дать единственно возможный эффективный ответ на такие действия, а именно: закрыть Внешнее бюро ВОИС в Москве, приостановить финансирование любых проектов ВОИС в Российской Федерации, прекратить сотрудничество с официальными лицами Российской Федерации и оказать на них давление, чтобы они немедленно прекратили использовать ИС, платформы и ресурсы ВОИС для узаконивания незаконной оккупации территории Украины, а также предпринять любые другие действия для того, чтобы Российская Федерация больше не совершала таких и подобных актов неуважения в отношении государств-членов и самой ВОИС.</w:t>
      </w:r>
    </w:p>
    <w:p w14:paraId="1AFFB1F2" w14:textId="01B60EB6" w:rsidR="00BE31CB" w:rsidRDefault="00BE31CB" w:rsidP="00AB5BFB">
      <w:pPr>
        <w:pStyle w:val="ONUME"/>
        <w:tabs>
          <w:tab w:val="clear" w:pos="567"/>
        </w:tabs>
      </w:pPr>
      <w:r>
        <w:t>Делегация Польши заявила, что присоединяется к заявлениям, сделанным делегацией Республики Молдова от имени Группы ГЦЕБ, а также делегациями Литвы и Украины, и указала, что, поскольку на предыдущей сессии Рабочей группы обсуждались важные вопросы, которые могут привести к значительным изменениям в Мадридской системе, делегация хотела бы их прокомментировать.  Хотя делегация выступает за пересмотр статьи 6 Мадридского протокола и поддерживает сокращение периода зависимости с пяти до трех лет, она считает, что эта тема требует дополнительного внимания и более глубоких обсуждений и рассмотрения, если речь идет о полной отмены зависимости или требования о наличии базового знака.  Делегация указала, что продолжает участвовать в обсуждении вопроса о введении новых языков в Мадридскую систему и считает необходимым продолжить изучение конкретных вопросов, особенно критериев, определяющих введение новых языков, и заявила, что не сможет поддержать какое-либо решение, которое повлечет за собой потенциальное негативное влияние на пользователей Мадридской системы, особенно принимая во внимание финансовые аспекты таких возможных изменений.  Делегация напомнила о продолжающемся негативном воздействии неспровоцированной и неоправданной агрессивной войны Российской Федерации против Украины, о чем свидетельствуют отчеты о помощи и поддержки ВОИС для инновационного и творческого сектора и системы ИС Украины, опубликованные в предыдущем и текущем годах, и заявила, что не может согласиться с введением русского языка в Мадридскую систему ввиду продолжающейся, неспровоцированной, неоправданной и полномасштабной агрессии Российской Федерации против Украины и нарушения Российской Федерацией Устава ООН.  Делегация отметила, что с нетерпением ждет возможности принять участие в предстоящей сессии Рабочей группы для обсуждения вопросов, представляющих взаимный интерес.</w:t>
      </w:r>
    </w:p>
    <w:p w14:paraId="206FBDA3" w14:textId="23FFCFC3" w:rsidR="00BE31CB" w:rsidRDefault="00BE31CB" w:rsidP="00AB5BFB">
      <w:pPr>
        <w:pStyle w:val="ONUME"/>
        <w:tabs>
          <w:tab w:val="clear" w:pos="567"/>
        </w:tabs>
      </w:pPr>
      <w:r>
        <w:t>Делегация Сирийской Арабской Республики отметила, что, являясь членом Мадридской системы, она участвовала в мероприятиях, проводимых с целью изучения вопроса о включении в Мадридскую систему большего количества языков.  Делегация высказалась за включение арабского языка в Мадридскую систему, учитывая растущее число пользователей и его статус официального языка ООН, а также за включение других языков, поскольку такое расширение сделает Мадридскую систему более гибкой и привлекательной.</w:t>
      </w:r>
    </w:p>
    <w:p w14:paraId="450AC0F3" w14:textId="7A900DE0" w:rsidR="00BE31CB" w:rsidRDefault="00BE31CB" w:rsidP="00AB5BFB">
      <w:pPr>
        <w:pStyle w:val="ONUME"/>
        <w:tabs>
          <w:tab w:val="clear" w:pos="567"/>
        </w:tabs>
      </w:pPr>
      <w:r>
        <w:lastRenderedPageBreak/>
        <w:t>Делегация Колумбии заявила, что считает целесообразным, чтобы Рабочая группа продолжила обсуждение предложений по улучшению, модернизации и упрощению Мадридской системы, добиваясь таким образом большей эффективности и гибкости на благо ее пользователей и членов.</w:t>
      </w:r>
    </w:p>
    <w:p w14:paraId="25A6E2C5" w14:textId="353A1956" w:rsidR="00BE31CB" w:rsidRDefault="00BE31CB" w:rsidP="00AB5BFB">
      <w:pPr>
        <w:pStyle w:val="ONUME"/>
        <w:tabs>
          <w:tab w:val="clear" w:pos="567"/>
        </w:tabs>
      </w:pPr>
      <w:r>
        <w:t>Делегация Латвии выразила свою поддержку заявлениям, сделанным делегацией Республики Молдова от имени Группы ГЦЕБ, а также делегациями Украины, Польши и Литвы.  Делегация выразила свою признательность за усилия, предпринятые Организацией для дальнейшего развития и повышения эффективности Мадридской системы, поскольку с точки зрения национального ведомства она понимает, насколько важно работать над усовершенствованиями, которые приносят пользу пользователям и улучшают их опыт взаимодействия.  Делегация высоко оценила подготовленную Секретариатом дорожную карту, которая стала отличной отправной точкой для дальнейших обсуждений, в которых делегация с радостью примет участие.  Делегация заявила, что, по ее мнению, введение новых языков в Мадридскую систему требует дальнейшего анализа, и что она по-прежнему с осторожностью относится к потенциальным негативным финансовым последствиям, которые такое решение может иметь для нынешних и будущих пользователей Мадридской системы.  Делегация добавила, что сейчас не время делать вид, что ничего не произошло, и обсуждать введение русского языка в какую-либо систему, административные функции которых выполняет ВОИС, когда Российская Федерация при поддержке Беларуси ведет полномасштабную военную агрессию против Украины и грубо нарушает международное право и Устав ООН.  Делегация заявила, что нет ничего неожиданного в том, что она поддерживает просьбу, ранее высказанную делегацией Литвы, и что она присоединяется к делегации Украины в осуждении действий, предпринятых Роспатентом по вопросу «Мелитопольской черешни».  Делегация заявила, что ей очень трудно что-то сказать по этому поводу, но она считает, что это совершенно абсурдно, и полагает, что, с одной стороны, лицемерно слушать о том, как неуместно и незаконно Европейский Союз вводит санкции против Российской Федерации, и в то же время, чтобы Российская Федерация делала то, что она сделала, и опубликовала это на соответствующем сайте во время проведения Ассамблей ВОИС.  В заключение делегация указала, что все, что могут сделать делегации, — это осудить это действие.</w:t>
      </w:r>
    </w:p>
    <w:p w14:paraId="2F7520CC" w14:textId="31F85BAD" w:rsidR="00BE31CB" w:rsidRDefault="00BE31CB" w:rsidP="00AB5BFB">
      <w:pPr>
        <w:pStyle w:val="ONUME"/>
        <w:tabs>
          <w:tab w:val="clear" w:pos="567"/>
        </w:tabs>
      </w:pPr>
      <w:r>
        <w:t>Делегация Хорватии заявила, что присоединяется к заявлению, сделанному делегацией Республики Молдова от имени Группы ГЦЕБ, и выразила свою поддержку заявлению делегации Украины.  Делегация заявила, что не удовлетворена объяснениями Секретариата по вопросу неверных указаний страны происхождения в отношении оккупированных территорий Украины, и попросила Секретариат более тщательно изучить действующую законодательную базу в отношении исправления нарушений, в частности правило 11(2) Инструкции, поскольку, являясь организацией системы ООН, ВОИС обязана соблюдать принципы ООН, в том числе в разбирательствах, связанных с ИС.  Что касается языкового режима, делегация предложила Секретариату рассмотреть вопрос о том, предоставляет ли текущий уровень развития передовых технологий возможность расширить языковой режим, включив языки всех государств-членов Мадридской системы, а не полагаться в своем анализе на обычную процедуру рассмотрения.</w:t>
      </w:r>
    </w:p>
    <w:p w14:paraId="692A6DF5" w14:textId="360EE9E6" w:rsidR="00BE31CB" w:rsidRDefault="00BE31CB" w:rsidP="00AB5BFB">
      <w:pPr>
        <w:pStyle w:val="ONUME"/>
        <w:tabs>
          <w:tab w:val="clear" w:pos="567"/>
        </w:tabs>
      </w:pPr>
      <w:r>
        <w:t>Делегация Самоа выразила признательность за поддержку со стороны как Мадридского реестра, так и Отдела практических решений для ведомств ИС в отношении реестров компаний и интеллектуальной собственности Мадридского режима.  Делегация заявила, что успех ее мадридского реестра позволил ей внести вклад в национальную экономику, и призвала других членов ВОИС, в частности, тихоокеанские острова, присоединиться к семье Мадридской системы.  Делегация выразила свою поддержку дорожной карте, представленной Секретариатом.</w:t>
      </w:r>
    </w:p>
    <w:p w14:paraId="6E6AC16D" w14:textId="230E1801" w:rsidR="00BE31CB" w:rsidRDefault="00BE31CB" w:rsidP="00AB5BFB">
      <w:pPr>
        <w:pStyle w:val="ONUME"/>
        <w:tabs>
          <w:tab w:val="clear" w:pos="567"/>
        </w:tabs>
      </w:pPr>
      <w:r>
        <w:lastRenderedPageBreak/>
        <w:t>Делегация Российской Федерации, воспользовавшись своим правом на ответ, отметила, что несколько коллег внимательно читают веб-сайт ведомства ИС страны и внимательно следят за развитием системы ИС в Российской Федерации.  Делегация напомнила, что в своей работе она исходит из волеизъявления заявителя, который сам определяет свою национальную принадлежность, и руководствуется Конституцией Российской Федерации и национальным законодательством в части предоставления правовой охраны и содействия международной регистрации.  Делегация заявила, что ей было крайне неприятно слышать заявления от стран, которые активно практикуют и прямо закрепляют в своем законодательстве дискриминацию по национальному и языковому признакам, и призвала государства — члены ВОИС воздержаться от политизации работы экспертных и руководящих органов Организации.</w:t>
      </w:r>
    </w:p>
    <w:p w14:paraId="4B256A9A" w14:textId="5BB270C8" w:rsidR="00BE31CB" w:rsidRPr="004840EF" w:rsidRDefault="00BE31CB" w:rsidP="00AB5BFB">
      <w:pPr>
        <w:pStyle w:val="ONUME"/>
        <w:tabs>
          <w:tab w:val="clear" w:pos="567"/>
        </w:tabs>
      </w:pPr>
      <w:r>
        <w:t>Представитель Латиноамериканской школы интеллектуальной собственности (ELAPI) отметил замечательный прогресс и развитие Мадридской системы, что упростило регистрацию товарных знаков на множестве территорий благодаря одной заявке и единому набору пошлин.  Однако согласно </w:t>
      </w:r>
      <w:r>
        <w:rPr>
          <w:i/>
          <w:iCs/>
        </w:rPr>
        <w:t>Ежегодному обзору Мадридской системы за 2023 год</w:t>
      </w:r>
      <w:r>
        <w:t xml:space="preserve"> очевидна необходимость дальнейшего укрепления каналов связи с предпринимателями в регионе Латинской Америки и Карибского бассейна, поскольку только 0,6% международных заявок в 2023 году были поданы компаниями из этого региона.  Согласно тому же отчету, большинство заявок содержали указания на товары и услуги в классах 9 и 42 </w:t>
      </w:r>
      <w:r>
        <w:rPr>
          <w:i/>
          <w:iCs/>
        </w:rPr>
        <w:t>Международной классификации товаров и услуг для регистрации знаков в соответствии с Ниццким соглашением</w:t>
      </w:r>
      <w:r>
        <w:t xml:space="preserve"> </w:t>
      </w:r>
      <w:r>
        <w:rPr>
          <w:i/>
        </w:rPr>
        <w:t>(Ниццкая классификация)</w:t>
      </w:r>
      <w:r>
        <w:t xml:space="preserve"> — классах, в которых выделялись компании из Аргентины, Чили, Колумбии и Мексики, особенно стартапы с региональным и международным охватом.  Представитель высказался в поддержку введения новых языков в Систему для облегчения доступа, что приведет к постоянному росту и обеспечит доверие к системе охраны активов ИС во всем мире.  Мадридская система предлагает эффективный и экономичный процесс, но сталкивается с проблемами, такими как вариативность практик проведения экспертизы.  Представитель заявил, что крайне важно продолжать работу над гармонизацией практик и улучшением процедуры оцифровки, прозрачности и распространения системы.  Представитель предложил техническую и академическую поддержку ELAPI государствам-членам, особенно странам региона Группы стран Латинской Америки и Карибского бассейна (ГРУЛАК), и выразил надежду на предстоящую сессию Рабочей группы, которая состоится в начале октября этого года.</w:t>
      </w:r>
    </w:p>
    <w:p w14:paraId="21CB446F" w14:textId="7DF087EE" w:rsidR="006C4762" w:rsidRPr="004840EF" w:rsidRDefault="00BE31CB" w:rsidP="00AB5BFB">
      <w:pPr>
        <w:pStyle w:val="ONUME"/>
        <w:tabs>
          <w:tab w:val="clear" w:pos="567"/>
        </w:tabs>
        <w:ind w:left="540"/>
      </w:pPr>
      <w:r>
        <w:t>Ассамблея Мадридского союза приняла к сведению «Отчет о сессии Рабочей группы по правовому развитию Мадридской системы международной регистрации знаков» (документ MM/A/58/1).</w:t>
      </w:r>
    </w:p>
    <w:p w14:paraId="62B0D762" w14:textId="582600EB" w:rsidR="00922F2B" w:rsidRPr="00922F2B" w:rsidRDefault="006A431A" w:rsidP="00457F6C">
      <w:pPr>
        <w:pStyle w:val="ONUME"/>
        <w:numPr>
          <w:ilvl w:val="0"/>
          <w:numId w:val="0"/>
        </w:numPr>
        <w:spacing w:before="720"/>
        <w:ind w:left="5530"/>
      </w:pPr>
      <w:r>
        <w:t>[Конец документа]</w:t>
      </w:r>
      <w:bookmarkEnd w:id="6"/>
    </w:p>
    <w:sectPr w:rsidR="00922F2B" w:rsidRPr="00922F2B" w:rsidSect="00D2612F">
      <w:headerReference w:type="default" r:id="rId13"/>
      <w:footerReference w:type="even" r:id="rId14"/>
      <w:footerReference w:type="defaul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7A1C2" w14:textId="77777777" w:rsidR="005620F6" w:rsidRDefault="005620F6">
      <w:r>
        <w:separator/>
      </w:r>
    </w:p>
  </w:endnote>
  <w:endnote w:type="continuationSeparator" w:id="0">
    <w:p w14:paraId="0B4AE556" w14:textId="77777777" w:rsidR="005620F6" w:rsidRDefault="005620F6" w:rsidP="003B38C1">
      <w:r>
        <w:separator/>
      </w:r>
    </w:p>
    <w:p w14:paraId="534CCDDC" w14:textId="77777777" w:rsidR="005620F6" w:rsidRPr="00396168" w:rsidRDefault="005620F6" w:rsidP="003B38C1">
      <w:pPr>
        <w:spacing w:after="60"/>
        <w:rPr>
          <w:sz w:val="17"/>
          <w:lang w:val="en-US"/>
        </w:rPr>
      </w:pPr>
      <w:r w:rsidRPr="00396168">
        <w:rPr>
          <w:sz w:val="17"/>
          <w:lang w:val="en-US"/>
        </w:rPr>
        <w:t>[Endnote continued from previous page]</w:t>
      </w:r>
    </w:p>
  </w:endnote>
  <w:endnote w:type="continuationNotice" w:id="1">
    <w:p w14:paraId="59661F60" w14:textId="77777777" w:rsidR="005620F6" w:rsidRPr="00396168" w:rsidRDefault="005620F6" w:rsidP="003B38C1">
      <w:pPr>
        <w:spacing w:before="60"/>
        <w:jc w:val="right"/>
        <w:rPr>
          <w:sz w:val="17"/>
          <w:szCs w:val="17"/>
          <w:lang w:val="en-US"/>
        </w:rPr>
      </w:pPr>
      <w:r w:rsidRPr="00396168">
        <w:rPr>
          <w:sz w:val="17"/>
          <w:szCs w:val="17"/>
          <w:lang w:val="en-US"/>
        </w:rPr>
        <w:t xml:space="preserve">[Endnote </w:t>
      </w:r>
      <w:proofErr w:type="gramStart"/>
      <w:r w:rsidRPr="00396168">
        <w:rPr>
          <w:sz w:val="17"/>
          <w:szCs w:val="17"/>
          <w:lang w:val="en-US"/>
        </w:rPr>
        <w:t>continued on</w:t>
      </w:r>
      <w:proofErr w:type="gramEnd"/>
      <w:r w:rsidRPr="00396168">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C055D" w14:textId="2172AA2B" w:rsidR="00E156AE" w:rsidRDefault="00E15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A9045" w14:textId="7D8CE679" w:rsidR="00E156AE" w:rsidRDefault="00E15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90416" w14:textId="3F781A11" w:rsidR="00E156AE" w:rsidRDefault="00E15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29325" w14:textId="77777777" w:rsidR="005620F6" w:rsidRDefault="005620F6">
      <w:r>
        <w:separator/>
      </w:r>
    </w:p>
  </w:footnote>
  <w:footnote w:type="continuationSeparator" w:id="0">
    <w:p w14:paraId="7E4AC852" w14:textId="77777777" w:rsidR="005620F6" w:rsidRDefault="005620F6" w:rsidP="008B60B2">
      <w:r>
        <w:separator/>
      </w:r>
    </w:p>
    <w:p w14:paraId="15F3FC69" w14:textId="77777777" w:rsidR="005620F6" w:rsidRPr="00396168" w:rsidRDefault="005620F6" w:rsidP="008B60B2">
      <w:pPr>
        <w:spacing w:after="60"/>
        <w:rPr>
          <w:sz w:val="17"/>
          <w:szCs w:val="17"/>
          <w:lang w:val="en-US"/>
        </w:rPr>
      </w:pPr>
      <w:r w:rsidRPr="00396168">
        <w:rPr>
          <w:sz w:val="17"/>
          <w:szCs w:val="17"/>
          <w:lang w:val="en-US"/>
        </w:rPr>
        <w:t>[Footnote continued from previous page]</w:t>
      </w:r>
    </w:p>
  </w:footnote>
  <w:footnote w:type="continuationNotice" w:id="1">
    <w:p w14:paraId="0EC951DA" w14:textId="77777777" w:rsidR="005620F6" w:rsidRPr="00396168" w:rsidRDefault="005620F6" w:rsidP="008B60B2">
      <w:pPr>
        <w:spacing w:before="60"/>
        <w:jc w:val="right"/>
        <w:rPr>
          <w:sz w:val="17"/>
          <w:szCs w:val="17"/>
          <w:lang w:val="en-US"/>
        </w:rPr>
      </w:pPr>
      <w:r w:rsidRPr="00396168">
        <w:rPr>
          <w:sz w:val="17"/>
          <w:szCs w:val="17"/>
          <w:lang w:val="en-US"/>
        </w:rPr>
        <w:t xml:space="preserve">[Footnote </w:t>
      </w:r>
      <w:proofErr w:type="gramStart"/>
      <w:r w:rsidRPr="00396168">
        <w:rPr>
          <w:sz w:val="17"/>
          <w:szCs w:val="17"/>
          <w:lang w:val="en-US"/>
        </w:rPr>
        <w:t>continued on</w:t>
      </w:r>
      <w:proofErr w:type="gramEnd"/>
      <w:r w:rsidRPr="00396168">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95E0" w14:textId="0E017893" w:rsidR="00D07C78" w:rsidRPr="00AB5BFB" w:rsidRDefault="00D2612F" w:rsidP="00477D6B">
    <w:pPr>
      <w:jc w:val="right"/>
      <w:rPr>
        <w:caps/>
      </w:rPr>
    </w:pPr>
    <w:bookmarkStart w:id="7" w:name="Code2"/>
    <w:bookmarkEnd w:id="7"/>
    <w:r>
      <w:rPr>
        <w:caps/>
      </w:rPr>
      <w:t>MM/A/58/2</w:t>
    </w:r>
  </w:p>
  <w:p w14:paraId="3FE3BB32" w14:textId="77777777" w:rsidR="00D07C78" w:rsidRPr="00AB5BFB" w:rsidRDefault="00D07C78" w:rsidP="00477D6B">
    <w:pPr>
      <w:jc w:val="right"/>
    </w:pPr>
    <w:r>
      <w:t xml:space="preserve">cтр. </w:t>
    </w:r>
    <w:r>
      <w:fldChar w:fldCharType="begin"/>
    </w:r>
    <w:r w:rsidRPr="00AB5BFB">
      <w:instrText xml:space="preserve"> PAGE  \* MERGEFORMAT </w:instrText>
    </w:r>
    <w:r>
      <w:fldChar w:fldCharType="separate"/>
    </w:r>
    <w:r w:rsidR="00A21823" w:rsidRPr="00AB5BFB">
      <w:t>2</w:t>
    </w:r>
    <w:r>
      <w:fldChar w:fldCharType="end"/>
    </w:r>
  </w:p>
  <w:p w14:paraId="1E913AB8" w14:textId="77777777" w:rsidR="00D07C78" w:rsidRPr="00AB5BFB" w:rsidRDefault="00D07C78" w:rsidP="00477D6B">
    <w:pPr>
      <w:jc w:val="right"/>
      <w:rPr>
        <w:lang w:val="fr-CH"/>
      </w:rPr>
    </w:pPr>
  </w:p>
  <w:p w14:paraId="4486583F" w14:textId="77777777" w:rsidR="00D07C78" w:rsidRPr="00AB5BFB" w:rsidRDefault="00D07C78" w:rsidP="00477D6B">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788624743">
    <w:abstractNumId w:val="2"/>
  </w:num>
  <w:num w:numId="2" w16cid:durableId="280888421">
    <w:abstractNumId w:val="4"/>
  </w:num>
  <w:num w:numId="3" w16cid:durableId="895316931">
    <w:abstractNumId w:val="0"/>
  </w:num>
  <w:num w:numId="4" w16cid:durableId="483008909">
    <w:abstractNumId w:val="5"/>
  </w:num>
  <w:num w:numId="5" w16cid:durableId="647251663">
    <w:abstractNumId w:val="1"/>
  </w:num>
  <w:num w:numId="6" w16cid:durableId="16080793">
    <w:abstractNumId w:val="3"/>
  </w:num>
  <w:num w:numId="7" w16cid:durableId="1111827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2F"/>
    <w:rsid w:val="00003A91"/>
    <w:rsid w:val="00043CAA"/>
    <w:rsid w:val="00046A48"/>
    <w:rsid w:val="00056816"/>
    <w:rsid w:val="00075432"/>
    <w:rsid w:val="00077777"/>
    <w:rsid w:val="000841AC"/>
    <w:rsid w:val="00084A01"/>
    <w:rsid w:val="000968ED"/>
    <w:rsid w:val="000A333F"/>
    <w:rsid w:val="000A3D97"/>
    <w:rsid w:val="000C40DD"/>
    <w:rsid w:val="000D0501"/>
    <w:rsid w:val="000F5E56"/>
    <w:rsid w:val="001362EE"/>
    <w:rsid w:val="00154730"/>
    <w:rsid w:val="001647D5"/>
    <w:rsid w:val="001814E5"/>
    <w:rsid w:val="001832A6"/>
    <w:rsid w:val="001859E9"/>
    <w:rsid w:val="001903F8"/>
    <w:rsid w:val="001D2EA7"/>
    <w:rsid w:val="001D4107"/>
    <w:rsid w:val="001F0799"/>
    <w:rsid w:val="00203D24"/>
    <w:rsid w:val="0021217E"/>
    <w:rsid w:val="002326AB"/>
    <w:rsid w:val="00242D23"/>
    <w:rsid w:val="00243430"/>
    <w:rsid w:val="002634C4"/>
    <w:rsid w:val="00263FD0"/>
    <w:rsid w:val="0028156D"/>
    <w:rsid w:val="002928D3"/>
    <w:rsid w:val="002A6499"/>
    <w:rsid w:val="002D1B1E"/>
    <w:rsid w:val="002E3592"/>
    <w:rsid w:val="002F1FE6"/>
    <w:rsid w:val="002F4E68"/>
    <w:rsid w:val="00312F7F"/>
    <w:rsid w:val="0032555E"/>
    <w:rsid w:val="00361450"/>
    <w:rsid w:val="003673CF"/>
    <w:rsid w:val="003845C1"/>
    <w:rsid w:val="00396168"/>
    <w:rsid w:val="003A6F89"/>
    <w:rsid w:val="003B38C1"/>
    <w:rsid w:val="003C34E9"/>
    <w:rsid w:val="003E7A87"/>
    <w:rsid w:val="003F4159"/>
    <w:rsid w:val="00423E3E"/>
    <w:rsid w:val="00427AF4"/>
    <w:rsid w:val="00457F6C"/>
    <w:rsid w:val="00463EBF"/>
    <w:rsid w:val="004647DA"/>
    <w:rsid w:val="00474062"/>
    <w:rsid w:val="00477D6B"/>
    <w:rsid w:val="004840EF"/>
    <w:rsid w:val="004C3055"/>
    <w:rsid w:val="004C4C72"/>
    <w:rsid w:val="004F1AC1"/>
    <w:rsid w:val="004F587A"/>
    <w:rsid w:val="005019FF"/>
    <w:rsid w:val="005233A5"/>
    <w:rsid w:val="0053057A"/>
    <w:rsid w:val="0054004A"/>
    <w:rsid w:val="00556076"/>
    <w:rsid w:val="00560A29"/>
    <w:rsid w:val="005620F6"/>
    <w:rsid w:val="005757D7"/>
    <w:rsid w:val="00576830"/>
    <w:rsid w:val="0059271C"/>
    <w:rsid w:val="005C2EA3"/>
    <w:rsid w:val="005C47C1"/>
    <w:rsid w:val="005C6649"/>
    <w:rsid w:val="005D7A93"/>
    <w:rsid w:val="005E446B"/>
    <w:rsid w:val="00605827"/>
    <w:rsid w:val="00606E42"/>
    <w:rsid w:val="00642929"/>
    <w:rsid w:val="00646050"/>
    <w:rsid w:val="006713CA"/>
    <w:rsid w:val="00676C5C"/>
    <w:rsid w:val="00680DC3"/>
    <w:rsid w:val="00691F34"/>
    <w:rsid w:val="00697CBC"/>
    <w:rsid w:val="006A431A"/>
    <w:rsid w:val="006A6999"/>
    <w:rsid w:val="006B4F7B"/>
    <w:rsid w:val="006C4762"/>
    <w:rsid w:val="006F1A12"/>
    <w:rsid w:val="007207F0"/>
    <w:rsid w:val="00720EFD"/>
    <w:rsid w:val="00726648"/>
    <w:rsid w:val="007854AF"/>
    <w:rsid w:val="00793A7C"/>
    <w:rsid w:val="007A398A"/>
    <w:rsid w:val="007D1613"/>
    <w:rsid w:val="007E4C0E"/>
    <w:rsid w:val="00805F86"/>
    <w:rsid w:val="00812310"/>
    <w:rsid w:val="008735EE"/>
    <w:rsid w:val="008A134B"/>
    <w:rsid w:val="008B2CC1"/>
    <w:rsid w:val="008B60B2"/>
    <w:rsid w:val="008C7399"/>
    <w:rsid w:val="00906267"/>
    <w:rsid w:val="0090731E"/>
    <w:rsid w:val="00916EE2"/>
    <w:rsid w:val="00922F2B"/>
    <w:rsid w:val="00966A22"/>
    <w:rsid w:val="0096722F"/>
    <w:rsid w:val="00980843"/>
    <w:rsid w:val="009B4A2F"/>
    <w:rsid w:val="009E2791"/>
    <w:rsid w:val="009E3F6F"/>
    <w:rsid w:val="009F180C"/>
    <w:rsid w:val="009F499F"/>
    <w:rsid w:val="00A21823"/>
    <w:rsid w:val="00A37342"/>
    <w:rsid w:val="00A42DAF"/>
    <w:rsid w:val="00A45BD8"/>
    <w:rsid w:val="00A869B7"/>
    <w:rsid w:val="00AB0DC5"/>
    <w:rsid w:val="00AB5BFB"/>
    <w:rsid w:val="00AC205C"/>
    <w:rsid w:val="00AC2962"/>
    <w:rsid w:val="00AF0A6B"/>
    <w:rsid w:val="00AF4218"/>
    <w:rsid w:val="00B05A69"/>
    <w:rsid w:val="00B478F9"/>
    <w:rsid w:val="00B70903"/>
    <w:rsid w:val="00B75281"/>
    <w:rsid w:val="00B92F1F"/>
    <w:rsid w:val="00B9734B"/>
    <w:rsid w:val="00BA30E2"/>
    <w:rsid w:val="00BD6D67"/>
    <w:rsid w:val="00BD7CD9"/>
    <w:rsid w:val="00BE31CB"/>
    <w:rsid w:val="00BF0BAE"/>
    <w:rsid w:val="00BF19A0"/>
    <w:rsid w:val="00C11BFE"/>
    <w:rsid w:val="00C5068F"/>
    <w:rsid w:val="00C573D4"/>
    <w:rsid w:val="00C85905"/>
    <w:rsid w:val="00C86D74"/>
    <w:rsid w:val="00C91670"/>
    <w:rsid w:val="00CB2422"/>
    <w:rsid w:val="00CD04F1"/>
    <w:rsid w:val="00CF681A"/>
    <w:rsid w:val="00D0217D"/>
    <w:rsid w:val="00D05CE9"/>
    <w:rsid w:val="00D07C78"/>
    <w:rsid w:val="00D23C55"/>
    <w:rsid w:val="00D2612F"/>
    <w:rsid w:val="00D45252"/>
    <w:rsid w:val="00D71B4D"/>
    <w:rsid w:val="00D93D55"/>
    <w:rsid w:val="00DD7B7F"/>
    <w:rsid w:val="00DE43CD"/>
    <w:rsid w:val="00E14893"/>
    <w:rsid w:val="00E15015"/>
    <w:rsid w:val="00E156AE"/>
    <w:rsid w:val="00E20CF8"/>
    <w:rsid w:val="00E24C3F"/>
    <w:rsid w:val="00E335FE"/>
    <w:rsid w:val="00E40D98"/>
    <w:rsid w:val="00E46FC3"/>
    <w:rsid w:val="00E77C1A"/>
    <w:rsid w:val="00EA4843"/>
    <w:rsid w:val="00EA490D"/>
    <w:rsid w:val="00EA7D6E"/>
    <w:rsid w:val="00EB2F76"/>
    <w:rsid w:val="00EC4E49"/>
    <w:rsid w:val="00ED77FB"/>
    <w:rsid w:val="00EE45FA"/>
    <w:rsid w:val="00F043DE"/>
    <w:rsid w:val="00F07811"/>
    <w:rsid w:val="00F375FE"/>
    <w:rsid w:val="00F62792"/>
    <w:rsid w:val="00F66152"/>
    <w:rsid w:val="00F70A91"/>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8710C93"/>
  <w15:docId w15:val="{BC65AA5C-A409-4A22-BC41-5D77A16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basedOn w:val="DefaultParagraphFont"/>
    <w:link w:val="Heading3"/>
    <w:rsid w:val="00BD6D67"/>
    <w:rPr>
      <w:rFonts w:ascii="Arial" w:eastAsia="SimSun" w:hAnsi="Arial" w:cs="Arial"/>
      <w:bCs/>
      <w:sz w:val="22"/>
      <w:szCs w:val="26"/>
      <w:u w:val="single"/>
      <w:lang w:val="ru-RU" w:eastAsia="zh-CN"/>
    </w:rPr>
  </w:style>
  <w:style w:type="paragraph" w:styleId="ListParagraph">
    <w:name w:val="List Paragraph"/>
    <w:basedOn w:val="Normal"/>
    <w:uiPriority w:val="34"/>
    <w:qFormat/>
    <w:rsid w:val="00BD6D67"/>
    <w:pPr>
      <w:ind w:left="720"/>
      <w:contextualSpacing/>
    </w:pPr>
    <w:rPr>
      <w:rFonts w:eastAsia="Times New Roman"/>
      <w:lang w:eastAsia="en-US"/>
    </w:rPr>
  </w:style>
  <w:style w:type="paragraph" w:styleId="Revision">
    <w:name w:val="Revision"/>
    <w:hidden/>
    <w:uiPriority w:val="99"/>
    <w:semiHidden/>
    <w:rsid w:val="00AF4218"/>
    <w:rPr>
      <w:rFonts w:ascii="Arial" w:eastAsia="SimSun" w:hAnsi="Arial" w:cs="Arial"/>
      <w:sz w:val="22"/>
      <w:lang w:eastAsia="zh-CN"/>
    </w:rPr>
  </w:style>
  <w:style w:type="character" w:styleId="Hyperlink">
    <w:name w:val="Hyperlink"/>
    <w:basedOn w:val="DefaultParagraphFont"/>
    <w:unhideWhenUsed/>
    <w:rsid w:val="004F1AC1"/>
    <w:rPr>
      <w:color w:val="0000FF" w:themeColor="hyperlink"/>
      <w:u w:val="single"/>
    </w:rPr>
  </w:style>
  <w:style w:type="character" w:styleId="UnresolvedMention">
    <w:name w:val="Unresolved Mention"/>
    <w:basedOn w:val="DefaultParagraphFont"/>
    <w:uiPriority w:val="99"/>
    <w:semiHidden/>
    <w:unhideWhenUsed/>
    <w:rsid w:val="004F1AC1"/>
    <w:rPr>
      <w:color w:val="605E5C"/>
      <w:shd w:val="clear" w:color="auto" w:fill="E1DFDD"/>
    </w:rPr>
  </w:style>
  <w:style w:type="character" w:styleId="CommentReference">
    <w:name w:val="annotation reference"/>
    <w:basedOn w:val="DefaultParagraphFont"/>
    <w:semiHidden/>
    <w:unhideWhenUsed/>
    <w:rsid w:val="001859E9"/>
    <w:rPr>
      <w:sz w:val="16"/>
      <w:szCs w:val="16"/>
    </w:rPr>
  </w:style>
  <w:style w:type="paragraph" w:styleId="CommentSubject">
    <w:name w:val="annotation subject"/>
    <w:basedOn w:val="CommentText"/>
    <w:next w:val="CommentText"/>
    <w:link w:val="CommentSubjectChar"/>
    <w:semiHidden/>
    <w:unhideWhenUsed/>
    <w:rsid w:val="001859E9"/>
    <w:rPr>
      <w:b/>
      <w:bCs/>
      <w:sz w:val="20"/>
    </w:rPr>
  </w:style>
  <w:style w:type="character" w:customStyle="1" w:styleId="CommentTextChar">
    <w:name w:val="Comment Text Char"/>
    <w:basedOn w:val="DefaultParagraphFont"/>
    <w:link w:val="CommentText"/>
    <w:semiHidden/>
    <w:rsid w:val="001859E9"/>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1859E9"/>
    <w:rPr>
      <w:rFonts w:ascii="Arial" w:eastAsia="SimSun" w:hAnsi="Arial" w:cs="Arial"/>
      <w:b/>
      <w:bCs/>
      <w:sz w:val="18"/>
      <w:lang w:val="ru-RU" w:eastAsia="zh-CN"/>
    </w:rPr>
  </w:style>
  <w:style w:type="character" w:styleId="FollowedHyperlink">
    <w:name w:val="FollowedHyperlink"/>
    <w:basedOn w:val="DefaultParagraphFont"/>
    <w:semiHidden/>
    <w:unhideWhenUsed/>
    <w:rsid w:val="000C40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madrid/ru/mm_ld_wg_21/mm_ld_wg_21_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24/a-65/doc_details.jsp?doc_id=62928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about-wipo/ru/assemblies/2024/a-65/doc_details.jsp?doc_id=636014" TargetMode="External"/><Relationship Id="rId4" Type="http://schemas.openxmlformats.org/officeDocument/2006/relationships/settings" Target="settings.xml"/><Relationship Id="rId9" Type="http://schemas.openxmlformats.org/officeDocument/2006/relationships/hyperlink" Target="https://www.wipo.int/about-wipo/ru/assemblies/2024/a-65/doc_details.jsp?doc_id=6331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67B7-2DBF-490E-87C9-B3B969D8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5487</Words>
  <Characters>38119</Characters>
  <Application>Microsoft Office Word</Application>
  <DocSecurity>0</DocSecurity>
  <Lines>317</Lines>
  <Paragraphs>87</Paragraphs>
  <ScaleCrop>false</ScaleCrop>
  <HeadingPairs>
    <vt:vector size="2" baseType="variant">
      <vt:variant>
        <vt:lpstr>Title</vt:lpstr>
      </vt:variant>
      <vt:variant>
        <vt:i4>1</vt:i4>
      </vt:variant>
    </vt:vector>
  </HeadingPairs>
  <TitlesOfParts>
    <vt:vector size="1" baseType="lpstr">
      <vt:lpstr>MM/A/58/2 Prov.</vt:lpstr>
    </vt:vector>
  </TitlesOfParts>
  <Company>WIPO</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MM/A/58/2</dc:title>
  <dc:creator>WIPO</dc:creator>
  <cp:keywords>PUBLIC</cp:keywords>
  <cp:lastModifiedBy>HÄFLIGER Patience</cp:lastModifiedBy>
  <cp:revision>26</cp:revision>
  <cp:lastPrinted>2024-09-18T12:14:00Z</cp:lastPrinted>
  <dcterms:created xsi:type="dcterms:W3CDTF">2024-07-04T08:09:00Z</dcterms:created>
  <dcterms:modified xsi:type="dcterms:W3CDTF">2024-09-18T12:16:00Z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a4da64f3-5a85-494e-abb3-74b325937e6f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2024-09-18T12:13:44Z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9f55c69c-5d94-4dc3-a819-ef11e159b311</vt:lpwstr>
  </property>
  <property fmtid="{D5CDD505-2E9C-101B-9397-08002B2CF9AE}" pid="14" name="MSIP_Label_20773ee6-353b-4fb9-a59d-0b94c8c67bea_ContentBits">
    <vt:lpwstr>0</vt:lpwstr>
  </property>
</Properties>
</file>