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9C05" w14:textId="5AEF6779" w:rsidR="00F61927" w:rsidRDefault="007640A1" w:rsidP="00F11D94">
      <w:pPr>
        <w:spacing w:after="120"/>
        <w:jc w:val="right"/>
      </w:pPr>
      <w:bookmarkStart w:id="0" w:name="_GoBack"/>
      <w:bookmarkEnd w:id="0"/>
      <w:r w:rsidRPr="0050523E">
        <w:rPr>
          <w:noProof/>
          <w:sz w:val="28"/>
          <w:szCs w:val="28"/>
          <w:lang w:eastAsia="en-US"/>
        </w:rPr>
        <w:drawing>
          <wp:inline distT="0" distB="0" distL="0" distR="0" wp14:anchorId="2500288D" wp14:editId="12207FD8">
            <wp:extent cx="3247390" cy="1639570"/>
            <wp:effectExtent l="0" t="0" r="0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ВОИС-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163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9912D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3715EEC5" wp14:editId="2D617449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3D08F1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14:paraId="66D42EAF" w14:textId="4E912038" w:rsidR="00F61927" w:rsidRPr="007A1FAC" w:rsidRDefault="00B276BD" w:rsidP="001024FE">
      <w:pPr>
        <w:jc w:val="right"/>
        <w:rPr>
          <w:rFonts w:ascii="Arial Black" w:hAnsi="Arial Black"/>
          <w:caps/>
          <w:sz w:val="15"/>
          <w:szCs w:val="15"/>
        </w:rPr>
      </w:pPr>
      <w:r w:rsidRPr="009912D0">
        <w:rPr>
          <w:rFonts w:ascii="Arial Black" w:hAnsi="Arial Black"/>
          <w:caps/>
          <w:sz w:val="15"/>
          <w:szCs w:val="15"/>
        </w:rPr>
        <w:t>A</w:t>
      </w:r>
      <w:r w:rsidRPr="00F61927">
        <w:rPr>
          <w:rFonts w:ascii="Arial Black" w:hAnsi="Arial Black"/>
          <w:caps/>
          <w:sz w:val="15"/>
          <w:szCs w:val="15"/>
          <w:lang w:val="ru-RU"/>
        </w:rPr>
        <w:t>/6</w:t>
      </w:r>
      <w:r w:rsidR="00BC5AA3">
        <w:rPr>
          <w:rFonts w:ascii="Arial Black" w:hAnsi="Arial Black"/>
          <w:caps/>
          <w:sz w:val="15"/>
          <w:szCs w:val="15"/>
        </w:rPr>
        <w:t>4</w:t>
      </w:r>
      <w:r w:rsidRPr="00F61927">
        <w:rPr>
          <w:rFonts w:ascii="Arial Black" w:hAnsi="Arial Black"/>
          <w:caps/>
          <w:sz w:val="15"/>
          <w:szCs w:val="15"/>
          <w:lang w:val="ru-RU"/>
        </w:rPr>
        <w:t>/</w:t>
      </w:r>
      <w:bookmarkStart w:id="1" w:name="Code"/>
      <w:bookmarkEnd w:id="1"/>
      <w:r w:rsidR="00F960E2" w:rsidRPr="00F61927">
        <w:rPr>
          <w:rFonts w:ascii="Arial Black" w:hAnsi="Arial Black"/>
          <w:caps/>
          <w:sz w:val="15"/>
          <w:szCs w:val="15"/>
          <w:lang w:val="ru-RU"/>
        </w:rPr>
        <w:t xml:space="preserve">2 </w:t>
      </w:r>
      <w:r w:rsidR="00F960E2" w:rsidRPr="009912D0">
        <w:rPr>
          <w:rFonts w:ascii="Arial Black" w:hAnsi="Arial Black"/>
          <w:caps/>
          <w:sz w:val="15"/>
          <w:szCs w:val="15"/>
        </w:rPr>
        <w:t>Prov</w:t>
      </w:r>
      <w:r w:rsidR="00F960E2" w:rsidRPr="00F61927">
        <w:rPr>
          <w:rFonts w:ascii="Arial Black" w:hAnsi="Arial Black"/>
          <w:caps/>
          <w:sz w:val="15"/>
          <w:szCs w:val="15"/>
          <w:lang w:val="ru-RU"/>
        </w:rPr>
        <w:t>.</w:t>
      </w:r>
      <w:r w:rsidR="007A1FAC">
        <w:rPr>
          <w:rFonts w:ascii="Arial Black" w:hAnsi="Arial Black"/>
          <w:caps/>
          <w:sz w:val="15"/>
          <w:szCs w:val="15"/>
        </w:rPr>
        <w:t>2</w:t>
      </w:r>
    </w:p>
    <w:p w14:paraId="7B6F2500" w14:textId="77777777" w:rsidR="00F61927" w:rsidRDefault="00F61927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F61927">
        <w:rPr>
          <w:rFonts w:ascii="Arial Black" w:hAnsi="Arial Black"/>
          <w:caps/>
          <w:sz w:val="15"/>
          <w:szCs w:val="15"/>
          <w:lang w:val="ru-RU"/>
        </w:rPr>
        <w:t>:</w:t>
      </w:r>
      <w:r w:rsidR="0079688F" w:rsidRPr="00F61927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CE65D4" w:rsidRPr="00F61927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14:paraId="71BB9A1E" w14:textId="2FB1742F" w:rsidR="00F61927" w:rsidRDefault="00F61927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F61927">
        <w:rPr>
          <w:rFonts w:ascii="Arial Black" w:hAnsi="Arial Black"/>
          <w:caps/>
          <w:sz w:val="15"/>
          <w:szCs w:val="15"/>
          <w:lang w:val="ru-RU"/>
        </w:rPr>
        <w:t>:</w:t>
      </w:r>
      <w:r w:rsidR="0079688F" w:rsidRPr="00F61927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CE65D4" w:rsidRPr="00F61927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3" w:name="Date"/>
      <w:r w:rsidR="00124578">
        <w:rPr>
          <w:rFonts w:ascii="Arial Black" w:hAnsi="Arial Black"/>
          <w:caps/>
          <w:sz w:val="15"/>
          <w:szCs w:val="15"/>
        </w:rPr>
        <w:t>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124578">
        <w:rPr>
          <w:rFonts w:ascii="Arial Black" w:hAnsi="Arial Black"/>
          <w:caps/>
          <w:sz w:val="15"/>
          <w:szCs w:val="15"/>
          <w:lang w:val="ru-RU"/>
        </w:rPr>
        <w:t>мая</w:t>
      </w:r>
      <w:r w:rsidR="00F960E2" w:rsidRPr="00F61927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="00BC5AA3">
        <w:rPr>
          <w:rFonts w:ascii="Arial Black" w:hAnsi="Arial Black"/>
          <w:caps/>
          <w:sz w:val="15"/>
          <w:szCs w:val="15"/>
          <w:lang w:val="ru-RU"/>
        </w:rPr>
        <w:t>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</w:t>
      </w:r>
      <w:r w:rsidR="00BC5AA3">
        <w:rPr>
          <w:rFonts w:ascii="Arial Black" w:hAnsi="Arial Black"/>
          <w:caps/>
          <w:sz w:val="15"/>
          <w:szCs w:val="15"/>
          <w:lang w:val="ru-RU"/>
        </w:rPr>
        <w:t>ода</w:t>
      </w:r>
    </w:p>
    <w:bookmarkEnd w:id="3"/>
    <w:p w14:paraId="3821F3C9" w14:textId="77777777" w:rsidR="00F61927" w:rsidRDefault="00F61927" w:rsidP="00AF5C73">
      <w:pPr>
        <w:spacing w:after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Ассамблеи государств – членов ВОИС</w:t>
      </w:r>
    </w:p>
    <w:p w14:paraId="48F0E061" w14:textId="485784E3" w:rsidR="00F61927" w:rsidRDefault="00F61927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Шестьдесят </w:t>
      </w:r>
      <w:r w:rsidR="003F19AF">
        <w:rPr>
          <w:b/>
          <w:sz w:val="24"/>
          <w:lang w:val="ru-RU"/>
        </w:rPr>
        <w:t>че</w:t>
      </w:r>
      <w:r>
        <w:rPr>
          <w:b/>
          <w:sz w:val="24"/>
          <w:lang w:val="ru-RU"/>
        </w:rPr>
        <w:t>т</w:t>
      </w:r>
      <w:r w:rsidR="003F19AF">
        <w:rPr>
          <w:b/>
          <w:sz w:val="24"/>
          <w:lang w:val="ru-RU"/>
        </w:rPr>
        <w:t>ве</w:t>
      </w:r>
      <w:r>
        <w:rPr>
          <w:b/>
          <w:sz w:val="24"/>
          <w:lang w:val="ru-RU"/>
        </w:rPr>
        <w:t>р</w:t>
      </w:r>
      <w:r w:rsidR="003F19AF">
        <w:rPr>
          <w:b/>
          <w:sz w:val="24"/>
          <w:lang w:val="ru-RU"/>
        </w:rPr>
        <w:t>т</w:t>
      </w:r>
      <w:r>
        <w:rPr>
          <w:b/>
          <w:sz w:val="24"/>
          <w:lang w:val="ru-RU"/>
        </w:rPr>
        <w:t>ая серия заседаний</w:t>
      </w:r>
    </w:p>
    <w:p w14:paraId="41A46BE0" w14:textId="41E28D7F" w:rsidR="00F61927" w:rsidRPr="00066BD0" w:rsidRDefault="00F61927" w:rsidP="00CE65D4">
      <w:pPr>
        <w:spacing w:after="720"/>
        <w:rPr>
          <w:lang w:val="ru-RU"/>
        </w:rPr>
      </w:pPr>
      <w:r>
        <w:rPr>
          <w:b/>
          <w:sz w:val="24"/>
          <w:lang w:val="ru-RU"/>
        </w:rPr>
        <w:t>Женева</w:t>
      </w:r>
      <w:r w:rsidR="00B276BD" w:rsidRPr="00066BD0">
        <w:rPr>
          <w:b/>
          <w:sz w:val="24"/>
          <w:lang w:val="ru-RU"/>
        </w:rPr>
        <w:t xml:space="preserve">, </w:t>
      </w:r>
      <w:r w:rsidR="003F19AF">
        <w:rPr>
          <w:b/>
          <w:sz w:val="24"/>
          <w:lang w:val="ru-RU"/>
        </w:rPr>
        <w:t>6</w:t>
      </w:r>
      <w:r>
        <w:rPr>
          <w:b/>
          <w:sz w:val="24"/>
          <w:lang w:val="ru-RU"/>
        </w:rPr>
        <w:t>–</w:t>
      </w:r>
      <w:r w:rsidR="003F19AF">
        <w:rPr>
          <w:b/>
          <w:sz w:val="24"/>
          <w:lang w:val="ru-RU"/>
        </w:rPr>
        <w:t>14</w:t>
      </w:r>
      <w:r w:rsidR="00D81A77">
        <w:rPr>
          <w:b/>
          <w:sz w:val="24"/>
          <w:lang w:val="ru-RU"/>
        </w:rPr>
        <w:t xml:space="preserve"> </w:t>
      </w:r>
      <w:r w:rsidR="003F19AF">
        <w:rPr>
          <w:b/>
          <w:sz w:val="24"/>
          <w:lang w:val="ru-RU"/>
        </w:rPr>
        <w:t>июл</w:t>
      </w:r>
      <w:r w:rsidR="00D81A77">
        <w:rPr>
          <w:b/>
          <w:sz w:val="24"/>
          <w:lang w:val="ru-RU"/>
        </w:rPr>
        <w:t>я 202</w:t>
      </w:r>
      <w:r w:rsidR="003F19AF">
        <w:rPr>
          <w:b/>
          <w:sz w:val="24"/>
          <w:lang w:val="ru-RU"/>
        </w:rPr>
        <w:t xml:space="preserve">3 </w:t>
      </w:r>
      <w:r>
        <w:rPr>
          <w:b/>
          <w:sz w:val="24"/>
          <w:lang w:val="ru-RU"/>
        </w:rPr>
        <w:t>г</w:t>
      </w:r>
      <w:r w:rsidR="003F19AF">
        <w:rPr>
          <w:b/>
          <w:sz w:val="24"/>
          <w:lang w:val="ru-RU"/>
        </w:rPr>
        <w:t>ода</w:t>
      </w:r>
    </w:p>
    <w:p w14:paraId="1F10A6FE" w14:textId="77777777" w:rsidR="00F61927" w:rsidRDefault="00F61927" w:rsidP="00F61927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 w:rsidRPr="007A01EF">
        <w:rPr>
          <w:caps/>
          <w:sz w:val="24"/>
          <w:lang w:val="ru-RU"/>
        </w:rPr>
        <w:t>Список документов</w:t>
      </w:r>
    </w:p>
    <w:p w14:paraId="1245F539" w14:textId="77777777" w:rsidR="00F61927" w:rsidRPr="00066BD0" w:rsidRDefault="00F61927" w:rsidP="00CE65D4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>подготовлен Секретариатом</w:t>
      </w:r>
    </w:p>
    <w:bookmarkEnd w:id="5"/>
    <w:p w14:paraId="68F0D8DD" w14:textId="411DA5B2" w:rsidR="00F61927" w:rsidRPr="00066BD0" w:rsidRDefault="00066BD0" w:rsidP="00766425">
      <w:pPr>
        <w:pStyle w:val="Heading1"/>
        <w:spacing w:after="240"/>
        <w:ind w:left="3150" w:hanging="3150"/>
        <w:rPr>
          <w:lang w:val="ru-RU"/>
        </w:rPr>
      </w:pPr>
      <w:r>
        <w:rPr>
          <w:lang w:val="ru-RU"/>
        </w:rPr>
        <w:t>ПУНКТ 1 ПОВЕСТКИ ДНЯ</w:t>
      </w:r>
      <w:r>
        <w:rPr>
          <w:lang w:val="ru-RU"/>
        </w:rPr>
        <w:tab/>
      </w:r>
      <w:r w:rsidR="00F61927" w:rsidRPr="00066BD0">
        <w:rPr>
          <w:lang w:val="ru-RU"/>
        </w:rPr>
        <w:t>ОТКРЫТИЕ СЕССИЙ</w:t>
      </w:r>
    </w:p>
    <w:p w14:paraId="2F451253" w14:textId="2B091EE8" w:rsidR="00F61927" w:rsidRPr="00066BD0" w:rsidRDefault="00F61927" w:rsidP="00F61927">
      <w:pPr>
        <w:pStyle w:val="BodyText"/>
        <w:spacing w:after="480"/>
        <w:ind w:left="547"/>
        <w:rPr>
          <w:lang w:val="ru-RU"/>
        </w:rPr>
      </w:pPr>
      <w:r w:rsidRPr="00066BD0">
        <w:rPr>
          <w:lang w:val="ru-RU"/>
        </w:rPr>
        <w:t>A/6</w:t>
      </w:r>
      <w:r w:rsidR="003C28A7">
        <w:rPr>
          <w:lang w:val="ru-RU"/>
        </w:rPr>
        <w:t>4</w:t>
      </w:r>
      <w:r w:rsidRPr="00066BD0">
        <w:rPr>
          <w:lang w:val="ru-RU"/>
        </w:rPr>
        <w:t>/INF/1</w:t>
      </w:r>
      <w:r w:rsidR="00066BD0">
        <w:rPr>
          <w:lang w:val="ru-RU"/>
        </w:rPr>
        <w:t xml:space="preserve"> </w:t>
      </w:r>
      <w:r w:rsidRPr="00066BD0">
        <w:rPr>
          <w:lang w:val="ru-RU"/>
        </w:rPr>
        <w:t>(</w:t>
      </w:r>
      <w:r w:rsidRPr="00066BD0">
        <w:rPr>
          <w:i/>
          <w:lang w:val="ru-RU"/>
        </w:rPr>
        <w:t>Общая информация</w:t>
      </w:r>
      <w:r w:rsidRPr="00066BD0">
        <w:rPr>
          <w:lang w:val="ru-RU"/>
        </w:rPr>
        <w:t>)</w:t>
      </w:r>
    </w:p>
    <w:p w14:paraId="3DC9086E" w14:textId="5F8067F3" w:rsidR="00F61927" w:rsidRPr="00066BD0" w:rsidRDefault="00066BD0" w:rsidP="00766425">
      <w:pPr>
        <w:pStyle w:val="Heading1"/>
        <w:spacing w:after="240"/>
        <w:ind w:left="3150" w:hanging="3150"/>
        <w:rPr>
          <w:lang w:val="ru-RU"/>
        </w:rPr>
      </w:pPr>
      <w:r>
        <w:rPr>
          <w:lang w:val="ru-RU"/>
        </w:rPr>
        <w:t>ПУНКТ 2 ПОВЕСТКИ ДНЯ</w:t>
      </w:r>
      <w:r>
        <w:rPr>
          <w:lang w:val="ru-RU"/>
        </w:rPr>
        <w:tab/>
      </w:r>
      <w:r w:rsidR="00F61927" w:rsidRPr="00066BD0">
        <w:rPr>
          <w:lang w:val="ru-RU"/>
        </w:rPr>
        <w:t>ПРИНЯТИЕ ПОВЕСТКИ ДНЯ</w:t>
      </w:r>
    </w:p>
    <w:p w14:paraId="32A71060" w14:textId="0501BAD3" w:rsidR="00F61927" w:rsidRPr="00066BD0" w:rsidRDefault="00F61927" w:rsidP="00F61927">
      <w:pPr>
        <w:pStyle w:val="BodyText"/>
        <w:spacing w:after="0"/>
        <w:ind w:left="540"/>
        <w:rPr>
          <w:lang w:val="ru-RU"/>
        </w:rPr>
      </w:pPr>
      <w:r w:rsidRPr="00066BD0">
        <w:rPr>
          <w:lang w:val="ru-RU"/>
        </w:rPr>
        <w:t>A/6</w:t>
      </w:r>
      <w:r w:rsidR="00FF6AB4">
        <w:rPr>
          <w:lang w:val="ru-RU"/>
        </w:rPr>
        <w:t>4</w:t>
      </w:r>
      <w:r w:rsidRPr="00066BD0">
        <w:rPr>
          <w:lang w:val="ru-RU"/>
        </w:rPr>
        <w:t>/1 Prov.</w:t>
      </w:r>
      <w:r w:rsidR="00FD07EB">
        <w:rPr>
          <w:lang w:val="ru-RU"/>
        </w:rPr>
        <w:t>2</w:t>
      </w:r>
      <w:r w:rsidRPr="00066BD0">
        <w:rPr>
          <w:lang w:val="ru-RU"/>
        </w:rPr>
        <w:t xml:space="preserve"> (</w:t>
      </w:r>
      <w:r w:rsidRPr="00066BD0">
        <w:rPr>
          <w:i/>
          <w:lang w:val="ru-RU"/>
        </w:rPr>
        <w:t>Проект сводной повестки дня</w:t>
      </w:r>
      <w:r w:rsidRPr="00066BD0">
        <w:rPr>
          <w:lang w:val="ru-RU"/>
        </w:rPr>
        <w:t>)</w:t>
      </w:r>
    </w:p>
    <w:p w14:paraId="06B7CAC8" w14:textId="6B5EC165" w:rsidR="00F61927" w:rsidRPr="00066BD0" w:rsidRDefault="00FD07EB" w:rsidP="00F61927">
      <w:pPr>
        <w:pStyle w:val="BodyText"/>
        <w:spacing w:after="480"/>
        <w:ind w:left="540"/>
        <w:rPr>
          <w:lang w:val="ru-RU"/>
        </w:rPr>
      </w:pPr>
      <w:r>
        <w:rPr>
          <w:lang w:val="ru-RU"/>
        </w:rPr>
        <w:t>A/6</w:t>
      </w:r>
      <w:r w:rsidR="00FF6AB4">
        <w:rPr>
          <w:lang w:val="ru-RU"/>
        </w:rPr>
        <w:t>4</w:t>
      </w:r>
      <w:r>
        <w:rPr>
          <w:lang w:val="ru-RU"/>
        </w:rPr>
        <w:t>/2 Prov.</w:t>
      </w:r>
      <w:r w:rsidR="00136F7F">
        <w:rPr>
          <w:lang w:val="ru-RU"/>
        </w:rPr>
        <w:t>2</w:t>
      </w:r>
      <w:r w:rsidR="00F61927" w:rsidRPr="00066BD0">
        <w:rPr>
          <w:lang w:val="ru-RU"/>
        </w:rPr>
        <w:t xml:space="preserve"> (</w:t>
      </w:r>
      <w:r w:rsidR="00F61927" w:rsidRPr="00066BD0">
        <w:rPr>
          <w:i/>
          <w:lang w:val="ru-RU"/>
        </w:rPr>
        <w:t>Список документов</w:t>
      </w:r>
      <w:r w:rsidR="00F61927" w:rsidRPr="00066BD0">
        <w:rPr>
          <w:lang w:val="ru-RU"/>
        </w:rPr>
        <w:t>)</w:t>
      </w:r>
    </w:p>
    <w:p w14:paraId="7DB7A6EE" w14:textId="585E55BE" w:rsidR="00F61927" w:rsidRPr="00066BD0" w:rsidRDefault="00F61927" w:rsidP="00766425">
      <w:pPr>
        <w:pStyle w:val="Heading1"/>
        <w:spacing w:after="240"/>
        <w:ind w:left="3150" w:hanging="3150"/>
        <w:rPr>
          <w:lang w:val="ru-RU"/>
        </w:rPr>
      </w:pPr>
      <w:r w:rsidRPr="00066BD0">
        <w:rPr>
          <w:lang w:val="ru-RU"/>
        </w:rPr>
        <w:t xml:space="preserve">ПУНКТ 3 </w:t>
      </w:r>
      <w:r w:rsidR="00066BD0">
        <w:rPr>
          <w:lang w:val="ru-RU"/>
        </w:rPr>
        <w:t>ПОВЕСТКИ ДНЯ</w:t>
      </w:r>
      <w:r w:rsidR="00066BD0">
        <w:rPr>
          <w:lang w:val="ru-RU"/>
        </w:rPr>
        <w:tab/>
      </w:r>
      <w:r w:rsidRPr="00066BD0">
        <w:rPr>
          <w:lang w:val="ru-RU"/>
        </w:rPr>
        <w:t>ВЫБОРЫ ДОЛЖНОСТНЫХ ЛИЦ</w:t>
      </w:r>
    </w:p>
    <w:p w14:paraId="5AA9D9AD" w14:textId="592EAA29" w:rsidR="00F61927" w:rsidRPr="00066BD0" w:rsidRDefault="00F61927" w:rsidP="00F61927">
      <w:pPr>
        <w:spacing w:after="480"/>
        <w:ind w:left="540"/>
      </w:pPr>
      <w:r w:rsidRPr="00066BD0">
        <w:rPr>
          <w:lang w:val="ru-RU"/>
        </w:rPr>
        <w:t>A/6</w:t>
      </w:r>
      <w:r w:rsidR="00FB03C0">
        <w:rPr>
          <w:lang w:val="ru-RU"/>
        </w:rPr>
        <w:t>4</w:t>
      </w:r>
      <w:r w:rsidRPr="00066BD0">
        <w:rPr>
          <w:lang w:val="ru-RU"/>
        </w:rPr>
        <w:t>/INF/2 (</w:t>
      </w:r>
      <w:r w:rsidRPr="00066BD0">
        <w:rPr>
          <w:i/>
          <w:lang w:val="ru-RU"/>
        </w:rPr>
        <w:t>Должностные лица</w:t>
      </w:r>
      <w:r w:rsidRPr="00066BD0">
        <w:rPr>
          <w:lang w:val="ru-RU"/>
        </w:rPr>
        <w:t>)</w:t>
      </w:r>
    </w:p>
    <w:p w14:paraId="353A2039" w14:textId="7849AB25" w:rsidR="00F61927" w:rsidRPr="00066BD0" w:rsidRDefault="00066BD0" w:rsidP="00766425">
      <w:pPr>
        <w:pStyle w:val="Heading1"/>
        <w:spacing w:after="240"/>
        <w:ind w:left="3150" w:hanging="3150"/>
        <w:rPr>
          <w:lang w:val="ru-RU"/>
        </w:rPr>
      </w:pPr>
      <w:r>
        <w:rPr>
          <w:lang w:val="ru-RU"/>
        </w:rPr>
        <w:t>ПУНКТ 4 повестки дня</w:t>
      </w:r>
      <w:r>
        <w:rPr>
          <w:lang w:val="ru-RU"/>
        </w:rPr>
        <w:tab/>
      </w:r>
      <w:r w:rsidR="00F61927" w:rsidRPr="00066BD0">
        <w:rPr>
          <w:lang w:val="ru-RU"/>
        </w:rPr>
        <w:t>о</w:t>
      </w:r>
      <w:r w:rsidR="00FF6AB4">
        <w:rPr>
          <w:lang w:val="ru-RU"/>
        </w:rPr>
        <w:t xml:space="preserve">бращение </w:t>
      </w:r>
      <w:r w:rsidR="00F61927" w:rsidRPr="00066BD0">
        <w:rPr>
          <w:lang w:val="ru-RU"/>
        </w:rPr>
        <w:t>генерального директора</w:t>
      </w:r>
      <w:r w:rsidR="00FF6AB4">
        <w:rPr>
          <w:lang w:val="ru-RU"/>
        </w:rPr>
        <w:t xml:space="preserve"> к</w:t>
      </w:r>
      <w:r w:rsidR="00F61927" w:rsidRPr="00066BD0">
        <w:rPr>
          <w:lang w:val="ru-RU"/>
        </w:rPr>
        <w:t xml:space="preserve"> ассамблеям воис</w:t>
      </w:r>
    </w:p>
    <w:p w14:paraId="3116B6A6" w14:textId="44D27766" w:rsidR="00F61927" w:rsidRPr="00066BD0" w:rsidRDefault="00FB03C0" w:rsidP="00F61927">
      <w:pPr>
        <w:spacing w:after="480"/>
      </w:pPr>
      <w:r>
        <w:rPr>
          <w:lang w:val="ru-RU"/>
        </w:rPr>
        <w:t>Текст обращения</w:t>
      </w:r>
      <w:r w:rsidR="00EF5363">
        <w:rPr>
          <w:lang w:val="ru-RU"/>
        </w:rPr>
        <w:t xml:space="preserve"> </w:t>
      </w:r>
      <w:r w:rsidR="00F61927" w:rsidRPr="00066BD0">
        <w:rPr>
          <w:lang w:val="ru-RU"/>
        </w:rPr>
        <w:t>буд</w:t>
      </w:r>
      <w:r>
        <w:rPr>
          <w:lang w:val="ru-RU"/>
        </w:rPr>
        <w:t>е</w:t>
      </w:r>
      <w:r w:rsidR="00F61927" w:rsidRPr="00066BD0">
        <w:rPr>
          <w:lang w:val="ru-RU"/>
        </w:rPr>
        <w:t>т размещен на веб-сайте ВОИС.</w:t>
      </w:r>
    </w:p>
    <w:p w14:paraId="26E41FAA" w14:textId="50164225" w:rsidR="00F61927" w:rsidRPr="00066BD0" w:rsidRDefault="00066BD0" w:rsidP="00FF6091">
      <w:pPr>
        <w:pStyle w:val="Heading1"/>
        <w:spacing w:after="240"/>
        <w:ind w:left="3150" w:hanging="3150"/>
        <w:rPr>
          <w:lang w:val="ru-RU"/>
        </w:rPr>
      </w:pPr>
      <w:r>
        <w:rPr>
          <w:lang w:val="ru-RU"/>
        </w:rPr>
        <w:lastRenderedPageBreak/>
        <w:t xml:space="preserve">Пункт 5 </w:t>
      </w:r>
      <w:r w:rsidR="00F61927" w:rsidRPr="00066BD0">
        <w:rPr>
          <w:lang w:val="ru-RU"/>
        </w:rPr>
        <w:t>повестки дня</w:t>
      </w:r>
      <w:r>
        <w:rPr>
          <w:lang w:val="ru-RU"/>
        </w:rPr>
        <w:tab/>
      </w:r>
      <w:r w:rsidR="00F61927" w:rsidRPr="00066BD0">
        <w:rPr>
          <w:lang w:val="ru-RU"/>
        </w:rPr>
        <w:t>ОБЩИЕ ЗАЯВЛЕНИЯ</w:t>
      </w:r>
    </w:p>
    <w:p w14:paraId="3987499D" w14:textId="21352352" w:rsidR="00F61927" w:rsidRPr="00066BD0" w:rsidRDefault="00F61927" w:rsidP="00F61927">
      <w:pPr>
        <w:spacing w:after="480"/>
      </w:pPr>
      <w:r w:rsidRPr="00066BD0">
        <w:rPr>
          <w:lang w:val="ru-RU"/>
        </w:rPr>
        <w:t>Общие заявления, представленные делегациями, будут размещены на веб-сайте ВОИС.</w:t>
      </w:r>
    </w:p>
    <w:p w14:paraId="5FCE3F0A" w14:textId="43E83B00" w:rsidR="00F61927" w:rsidRPr="00066BD0" w:rsidRDefault="00066BD0" w:rsidP="00FF6091">
      <w:pPr>
        <w:pStyle w:val="Heading1"/>
        <w:spacing w:after="240"/>
        <w:ind w:left="3150" w:hanging="3150"/>
        <w:rPr>
          <w:lang w:val="ru-RU"/>
        </w:rPr>
      </w:pPr>
      <w:r>
        <w:rPr>
          <w:lang w:val="ru-RU"/>
        </w:rPr>
        <w:t xml:space="preserve">Пункт 6 </w:t>
      </w:r>
      <w:r w:rsidR="00F61927" w:rsidRPr="00066BD0">
        <w:rPr>
          <w:lang w:val="ru-RU"/>
        </w:rPr>
        <w:t>повестки дня</w:t>
      </w:r>
      <w:r>
        <w:rPr>
          <w:lang w:val="ru-RU"/>
        </w:rPr>
        <w:tab/>
      </w:r>
      <w:r w:rsidR="00F61927" w:rsidRPr="00066BD0">
        <w:rPr>
          <w:lang w:val="ru-RU"/>
        </w:rPr>
        <w:t>ДОПУСК НАБЛЮДАТЕЛЕЙ</w:t>
      </w:r>
    </w:p>
    <w:p w14:paraId="0FAD17BE" w14:textId="26B525F4" w:rsidR="00F61927" w:rsidRPr="00066BD0" w:rsidRDefault="00F61927" w:rsidP="004F03CF">
      <w:pPr>
        <w:spacing w:after="480"/>
        <w:ind w:left="547"/>
        <w:rPr>
          <w:i/>
        </w:rPr>
      </w:pPr>
      <w:r w:rsidRPr="00066BD0">
        <w:rPr>
          <w:lang w:val="ru-RU"/>
        </w:rPr>
        <w:t>A/6</w:t>
      </w:r>
      <w:r w:rsidR="00FC2D4B">
        <w:rPr>
          <w:lang w:val="ru-RU"/>
        </w:rPr>
        <w:t>4</w:t>
      </w:r>
      <w:r w:rsidRPr="00066BD0">
        <w:rPr>
          <w:lang w:val="ru-RU"/>
        </w:rPr>
        <w:t>/3</w:t>
      </w:r>
      <w:r w:rsidR="0094722A">
        <w:t xml:space="preserve"> </w:t>
      </w:r>
      <w:r w:rsidRPr="00823435">
        <w:rPr>
          <w:lang w:val="ru-RU"/>
        </w:rPr>
        <w:t>(</w:t>
      </w:r>
      <w:r w:rsidRPr="00066BD0">
        <w:rPr>
          <w:i/>
          <w:lang w:val="ru-RU"/>
        </w:rPr>
        <w:t>Допуск наблюдателей</w:t>
      </w:r>
      <w:r w:rsidRPr="00823435">
        <w:rPr>
          <w:lang w:val="ru-RU"/>
        </w:rPr>
        <w:t>)</w:t>
      </w:r>
    </w:p>
    <w:p w14:paraId="1A5DAFAB" w14:textId="5DC2D76F" w:rsidR="00F61927" w:rsidRPr="00066BD0" w:rsidRDefault="00066BD0" w:rsidP="00FF6091">
      <w:pPr>
        <w:pStyle w:val="Heading1"/>
        <w:spacing w:after="240"/>
        <w:ind w:left="3150" w:hanging="3150"/>
        <w:rPr>
          <w:lang w:val="ru-RU"/>
        </w:rPr>
      </w:pPr>
      <w:r>
        <w:rPr>
          <w:lang w:val="ru-RU"/>
        </w:rPr>
        <w:t xml:space="preserve">ПУНКТ </w:t>
      </w:r>
      <w:r w:rsidR="00FF6AB4">
        <w:rPr>
          <w:lang w:val="ru-RU"/>
        </w:rPr>
        <w:t>7</w:t>
      </w:r>
      <w:r>
        <w:rPr>
          <w:lang w:val="ru-RU"/>
        </w:rPr>
        <w:t xml:space="preserve"> </w:t>
      </w:r>
      <w:r w:rsidR="00F61927" w:rsidRPr="00066BD0">
        <w:rPr>
          <w:lang w:val="ru-RU"/>
        </w:rPr>
        <w:t>повестки дня</w:t>
      </w:r>
      <w:r>
        <w:rPr>
          <w:b w:val="0"/>
          <w:lang w:val="ru-RU"/>
        </w:rPr>
        <w:tab/>
      </w:r>
      <w:r w:rsidR="00F61927" w:rsidRPr="00066BD0">
        <w:rPr>
          <w:lang w:val="ru-RU"/>
        </w:rPr>
        <w:t>Состав Координационного комитета ВОИС и Исполнительных комитетов Парижского и Бернского союзов</w:t>
      </w:r>
    </w:p>
    <w:p w14:paraId="177F491E" w14:textId="5311D68A" w:rsidR="00161153" w:rsidRPr="00E51C62" w:rsidRDefault="00F61927" w:rsidP="00161153">
      <w:pPr>
        <w:spacing w:after="480"/>
        <w:ind w:left="1267" w:hanging="720"/>
      </w:pPr>
      <w:r w:rsidRPr="00066BD0">
        <w:rPr>
          <w:lang w:val="ru-RU"/>
        </w:rPr>
        <w:t>A/6</w:t>
      </w:r>
      <w:r w:rsidR="00161153">
        <w:rPr>
          <w:lang w:val="ru-RU"/>
        </w:rPr>
        <w:t>4</w:t>
      </w:r>
      <w:r w:rsidRPr="00066BD0">
        <w:rPr>
          <w:lang w:val="ru-RU"/>
        </w:rPr>
        <w:t>/</w:t>
      </w:r>
      <w:r w:rsidR="00161153">
        <w:rPr>
          <w:lang w:val="ru-RU"/>
        </w:rPr>
        <w:t>4</w:t>
      </w:r>
      <w:r w:rsidRPr="00066BD0">
        <w:rPr>
          <w:lang w:val="ru-RU"/>
        </w:rPr>
        <w:t xml:space="preserve"> (</w:t>
      </w:r>
      <w:r w:rsidRPr="00066BD0">
        <w:rPr>
          <w:i/>
          <w:lang w:val="ru-RU"/>
        </w:rPr>
        <w:t>Состав Координационного комитета ВОИС и Исполнительных комитетов Парижского и Бернского союзов</w:t>
      </w:r>
      <w:r w:rsidRPr="00066BD0">
        <w:rPr>
          <w:lang w:val="ru-RU"/>
        </w:rPr>
        <w:t>)</w:t>
      </w:r>
    </w:p>
    <w:p w14:paraId="63C64B13" w14:textId="3145E6A8" w:rsidR="00F61927" w:rsidRPr="00066BD0" w:rsidRDefault="00FF6AB4" w:rsidP="00FF6091">
      <w:pPr>
        <w:pStyle w:val="Heading1"/>
        <w:spacing w:after="240"/>
        <w:ind w:left="3150" w:hanging="3150"/>
        <w:rPr>
          <w:lang w:val="ru-RU"/>
        </w:rPr>
      </w:pPr>
      <w:r>
        <w:rPr>
          <w:lang w:val="ru-RU"/>
        </w:rPr>
        <w:t>Пункт 8</w:t>
      </w:r>
      <w:r w:rsidR="00F01CDF">
        <w:rPr>
          <w:lang w:val="ru-RU"/>
        </w:rPr>
        <w:t xml:space="preserve"> </w:t>
      </w:r>
      <w:r w:rsidR="00F61927" w:rsidRPr="00066BD0">
        <w:rPr>
          <w:lang w:val="ru-RU"/>
        </w:rPr>
        <w:t>повестки дня</w:t>
      </w:r>
      <w:r w:rsidR="00F01CDF">
        <w:rPr>
          <w:lang w:val="ru-RU"/>
        </w:rPr>
        <w:tab/>
      </w:r>
      <w:r w:rsidR="00F61927" w:rsidRPr="00066BD0">
        <w:rPr>
          <w:lang w:val="ru-RU"/>
        </w:rPr>
        <w:t>Состав Комитета по программе и бюджету</w:t>
      </w:r>
    </w:p>
    <w:p w14:paraId="795829A7" w14:textId="5E99DE54" w:rsidR="00F61927" w:rsidRDefault="00F61927" w:rsidP="00F61927">
      <w:pPr>
        <w:spacing w:after="480"/>
        <w:ind w:left="540"/>
        <w:rPr>
          <w:lang w:val="ru-RU"/>
        </w:rPr>
      </w:pPr>
      <w:r w:rsidRPr="00066BD0">
        <w:rPr>
          <w:lang w:val="ru-RU"/>
        </w:rPr>
        <w:t>WO/GA/5</w:t>
      </w:r>
      <w:r w:rsidR="00E71758">
        <w:rPr>
          <w:lang w:val="ru-RU"/>
        </w:rPr>
        <w:t>6</w:t>
      </w:r>
      <w:r w:rsidRPr="00066BD0">
        <w:rPr>
          <w:lang w:val="ru-RU"/>
        </w:rPr>
        <w:t>/1 (</w:t>
      </w:r>
      <w:r w:rsidRPr="00066BD0">
        <w:rPr>
          <w:i/>
          <w:lang w:val="ru-RU"/>
        </w:rPr>
        <w:t>Состав Комитета по программе и бюджету</w:t>
      </w:r>
      <w:r w:rsidRPr="00066BD0">
        <w:rPr>
          <w:lang w:val="ru-RU"/>
        </w:rPr>
        <w:t>)</w:t>
      </w:r>
    </w:p>
    <w:p w14:paraId="10C3CFE9" w14:textId="7410FE3E" w:rsidR="00374AB9" w:rsidRPr="009912D0" w:rsidRDefault="00374AB9" w:rsidP="00FF6091">
      <w:pPr>
        <w:pStyle w:val="Heading1"/>
        <w:spacing w:after="240"/>
        <w:ind w:left="3150" w:hanging="3150"/>
      </w:pPr>
      <w:r>
        <w:rPr>
          <w:lang w:val="ru-RU"/>
        </w:rPr>
        <w:t>пункт</w:t>
      </w:r>
      <w:r>
        <w:t xml:space="preserve"> 9</w:t>
      </w:r>
      <w:r>
        <w:rPr>
          <w:lang w:val="ru-RU"/>
        </w:rPr>
        <w:t xml:space="preserve"> повестки дня</w:t>
      </w:r>
      <w:r w:rsidRPr="009912D0">
        <w:tab/>
      </w:r>
      <w:r w:rsidR="001F79FA" w:rsidRPr="001F79FA">
        <w:rPr>
          <w:iCs/>
        </w:rPr>
        <w:t>Пересмотр Общих правил процедуры ВОИС и Специальных правил процедуры руководящих органов ВОИС</w:t>
      </w:r>
    </w:p>
    <w:p w14:paraId="430BD145" w14:textId="2CF3BB64" w:rsidR="00374AB9" w:rsidRPr="009912D0" w:rsidRDefault="00374AB9" w:rsidP="00374AB9">
      <w:pPr>
        <w:spacing w:after="480"/>
        <w:ind w:left="1267" w:hanging="720"/>
      </w:pPr>
      <w:r w:rsidRPr="004D2109">
        <w:t>A/64/5</w:t>
      </w:r>
      <w:r w:rsidRPr="009912D0">
        <w:t xml:space="preserve"> (</w:t>
      </w:r>
      <w:r w:rsidR="00A21790">
        <w:rPr>
          <w:bCs/>
          <w:i/>
          <w:iCs/>
          <w:lang w:val="ru-RU"/>
        </w:rPr>
        <w:t>Пересмотр Общих правил процедуры ВОИС и Специальных правил процедуры руководящих органов ВОИС</w:t>
      </w:r>
      <w:r w:rsidR="00835913">
        <w:rPr>
          <w:bCs/>
          <w:i/>
          <w:iCs/>
          <w:lang w:val="ru-RU"/>
        </w:rPr>
        <w:t xml:space="preserve"> и союзов, административные функции для которых выполняет ВОИС</w:t>
      </w:r>
      <w:r w:rsidRPr="009912D0">
        <w:t>)</w:t>
      </w:r>
    </w:p>
    <w:p w14:paraId="0EE9EC93" w14:textId="3D934A73" w:rsidR="00F61927" w:rsidRPr="00066BD0" w:rsidRDefault="00F01CDF" w:rsidP="00FF6091">
      <w:pPr>
        <w:pStyle w:val="Heading1"/>
        <w:spacing w:after="240"/>
        <w:ind w:left="3240" w:hanging="3240"/>
        <w:rPr>
          <w:lang w:val="ru-RU"/>
        </w:rPr>
      </w:pPr>
      <w:r>
        <w:rPr>
          <w:lang w:val="ru-RU"/>
        </w:rPr>
        <w:t xml:space="preserve">Пункт 10 </w:t>
      </w:r>
      <w:r w:rsidR="00F61927" w:rsidRPr="00066BD0">
        <w:rPr>
          <w:lang w:val="ru-RU"/>
        </w:rPr>
        <w:t>повестки дня</w:t>
      </w:r>
      <w:r>
        <w:rPr>
          <w:lang w:val="ru-RU"/>
        </w:rPr>
        <w:tab/>
      </w:r>
      <w:r w:rsidR="00F61927" w:rsidRPr="00066BD0">
        <w:rPr>
          <w:lang w:val="ru-RU"/>
        </w:rPr>
        <w:t>ОТЧЕТЫ ПО ВОПРОСАМ АУДИТА И НАДЗОРА</w:t>
      </w:r>
    </w:p>
    <w:p w14:paraId="1C14BE7D" w14:textId="578B4B1B" w:rsidR="00F61927" w:rsidRPr="00066BD0" w:rsidRDefault="00F61927" w:rsidP="00F01CDF">
      <w:pPr>
        <w:ind w:left="1890" w:hanging="1343"/>
      </w:pPr>
      <w:r w:rsidRPr="00066BD0">
        <w:rPr>
          <w:lang w:val="ru-RU"/>
        </w:rPr>
        <w:t>WO/GA/5</w:t>
      </w:r>
      <w:r w:rsidR="00766425">
        <w:rPr>
          <w:lang w:val="ru-RU"/>
        </w:rPr>
        <w:t>6</w:t>
      </w:r>
      <w:r w:rsidRPr="00066BD0">
        <w:rPr>
          <w:lang w:val="ru-RU"/>
        </w:rPr>
        <w:t>/2 (</w:t>
      </w:r>
      <w:r w:rsidRPr="00066BD0">
        <w:rPr>
          <w:i/>
          <w:lang w:val="ru-RU"/>
        </w:rPr>
        <w:t>Отчет Независимого консультативного комитета ВОИС по надзору (НККН)</w:t>
      </w:r>
      <w:r w:rsidRPr="00066BD0">
        <w:rPr>
          <w:lang w:val="ru-RU"/>
        </w:rPr>
        <w:t>)</w:t>
      </w:r>
    </w:p>
    <w:p w14:paraId="41CCF3FC" w14:textId="7D593518" w:rsidR="00F61927" w:rsidRPr="00066BD0" w:rsidRDefault="00F01CDF" w:rsidP="00F01CDF">
      <w:pPr>
        <w:ind w:left="1890" w:hanging="1343"/>
      </w:pPr>
      <w:r>
        <w:rPr>
          <w:lang w:val="ru-RU"/>
        </w:rPr>
        <w:t>A/6</w:t>
      </w:r>
      <w:r w:rsidR="00766425">
        <w:rPr>
          <w:lang w:val="ru-RU"/>
        </w:rPr>
        <w:t>4</w:t>
      </w:r>
      <w:r>
        <w:rPr>
          <w:lang w:val="ru-RU"/>
        </w:rPr>
        <w:t>/6</w:t>
      </w:r>
      <w:r>
        <w:rPr>
          <w:lang w:val="ru-RU"/>
        </w:rPr>
        <w:tab/>
      </w:r>
      <w:r w:rsidR="00F61927" w:rsidRPr="00066BD0">
        <w:rPr>
          <w:lang w:val="ru-RU"/>
        </w:rPr>
        <w:t>(</w:t>
      </w:r>
      <w:r w:rsidR="00F61927" w:rsidRPr="00066BD0">
        <w:rPr>
          <w:i/>
          <w:lang w:val="ru-RU"/>
        </w:rPr>
        <w:t>Отчет Внешнего аудитора</w:t>
      </w:r>
      <w:r w:rsidR="00F61927" w:rsidRPr="00066BD0">
        <w:rPr>
          <w:lang w:val="ru-RU"/>
        </w:rPr>
        <w:t>)</w:t>
      </w:r>
    </w:p>
    <w:p w14:paraId="47D647DA" w14:textId="579F4AD3" w:rsidR="00F61927" w:rsidRPr="00066BD0" w:rsidRDefault="00F61927" w:rsidP="00F61927">
      <w:pPr>
        <w:ind w:left="547"/>
      </w:pPr>
      <w:r w:rsidRPr="00066BD0">
        <w:rPr>
          <w:lang w:val="ru-RU"/>
        </w:rPr>
        <w:t>WO/GA/5</w:t>
      </w:r>
      <w:r w:rsidR="00766425">
        <w:rPr>
          <w:lang w:val="ru-RU"/>
        </w:rPr>
        <w:t>6</w:t>
      </w:r>
      <w:r w:rsidRPr="00066BD0">
        <w:rPr>
          <w:lang w:val="ru-RU"/>
        </w:rPr>
        <w:t>/3 (</w:t>
      </w:r>
      <w:r w:rsidRPr="00066BD0">
        <w:rPr>
          <w:i/>
          <w:lang w:val="ru-RU"/>
        </w:rPr>
        <w:t xml:space="preserve">Годовой отчет </w:t>
      </w:r>
      <w:r w:rsidR="00766425">
        <w:rPr>
          <w:i/>
          <w:lang w:val="ru-RU"/>
        </w:rPr>
        <w:t>д</w:t>
      </w:r>
      <w:r w:rsidRPr="00066BD0">
        <w:rPr>
          <w:i/>
          <w:lang w:val="ru-RU"/>
        </w:rPr>
        <w:t>иректора Отдела внутреннего надзора (ОВН)</w:t>
      </w:r>
      <w:r w:rsidRPr="00066BD0">
        <w:rPr>
          <w:lang w:val="ru-RU"/>
        </w:rPr>
        <w:t>)</w:t>
      </w:r>
    </w:p>
    <w:p w14:paraId="49A6F8E5" w14:textId="60C074CC" w:rsidR="00F61927" w:rsidRDefault="00D81A77" w:rsidP="00F01CDF">
      <w:pPr>
        <w:spacing w:after="480"/>
        <w:ind w:left="1890" w:hanging="1350"/>
        <w:rPr>
          <w:lang w:val="ru-RU"/>
        </w:rPr>
      </w:pPr>
      <w:r>
        <w:rPr>
          <w:lang w:val="ru-RU"/>
        </w:rPr>
        <w:t>A/6</w:t>
      </w:r>
      <w:r w:rsidR="00766425">
        <w:rPr>
          <w:lang w:val="ru-RU"/>
        </w:rPr>
        <w:t>4</w:t>
      </w:r>
      <w:r>
        <w:rPr>
          <w:lang w:val="ru-RU"/>
        </w:rPr>
        <w:t>/7</w:t>
      </w:r>
      <w:r w:rsidR="00F01CDF">
        <w:rPr>
          <w:lang w:val="ru-RU"/>
        </w:rPr>
        <w:tab/>
      </w:r>
      <w:r w:rsidR="00F61927" w:rsidRPr="00066BD0">
        <w:rPr>
          <w:lang w:val="ru-RU"/>
        </w:rPr>
        <w:t>(</w:t>
      </w:r>
      <w:r w:rsidR="00F61927" w:rsidRPr="00066BD0">
        <w:rPr>
          <w:i/>
          <w:lang w:val="ru-RU"/>
        </w:rPr>
        <w:t>Перечень решений, принятых Комитетом по программе и бюджету</w:t>
      </w:r>
      <w:r w:rsidR="00F61927" w:rsidRPr="00066BD0">
        <w:rPr>
          <w:lang w:val="ru-RU"/>
        </w:rPr>
        <w:t>)</w:t>
      </w:r>
      <w:r w:rsidR="00F61927" w:rsidRPr="00066BD0">
        <w:rPr>
          <w:rStyle w:val="FootnoteReference"/>
        </w:rPr>
        <w:footnoteReference w:id="2"/>
      </w:r>
    </w:p>
    <w:p w14:paraId="5E022258" w14:textId="39512BCF" w:rsidR="00766425" w:rsidRPr="009912D0" w:rsidRDefault="00191F77" w:rsidP="00191F77">
      <w:pPr>
        <w:pStyle w:val="Heading1"/>
        <w:spacing w:after="240"/>
        <w:ind w:left="3330" w:hanging="3330"/>
      </w:pPr>
      <w:r>
        <w:rPr>
          <w:lang w:val="ru-RU"/>
        </w:rPr>
        <w:t>пункт</w:t>
      </w:r>
      <w:r w:rsidR="00766425">
        <w:t xml:space="preserve"> 11</w:t>
      </w:r>
      <w:r>
        <w:rPr>
          <w:lang w:val="ru-RU"/>
        </w:rPr>
        <w:t xml:space="preserve"> повестки дня</w:t>
      </w:r>
      <w:r w:rsidR="00766425">
        <w:tab/>
      </w:r>
      <w:r w:rsidR="00275347">
        <w:rPr>
          <w:lang w:val="ru-RU"/>
        </w:rPr>
        <w:t>назначение внешнего аудитора</w:t>
      </w:r>
    </w:p>
    <w:p w14:paraId="12EC71D3" w14:textId="2CA2871D" w:rsidR="00766425" w:rsidRPr="009912D0" w:rsidRDefault="00766425" w:rsidP="00766425">
      <w:pPr>
        <w:spacing w:after="480"/>
        <w:ind w:left="547"/>
      </w:pPr>
      <w:r w:rsidRPr="003C3299">
        <w:t>WO/GA/56/4</w:t>
      </w:r>
      <w:r w:rsidRPr="009912D0">
        <w:t xml:space="preserve"> (</w:t>
      </w:r>
      <w:r w:rsidR="007B54D6">
        <w:rPr>
          <w:i/>
          <w:lang w:val="ru-RU"/>
        </w:rPr>
        <w:t>Назначение Внешнего аудитора</w:t>
      </w:r>
      <w:r w:rsidRPr="009912D0">
        <w:t>)</w:t>
      </w:r>
    </w:p>
    <w:p w14:paraId="1B61CB7D" w14:textId="07E7B8F1" w:rsidR="00F61927" w:rsidRPr="00066BD0" w:rsidRDefault="00F01CDF" w:rsidP="00175BFC">
      <w:pPr>
        <w:pStyle w:val="Heading1"/>
        <w:spacing w:after="240"/>
        <w:ind w:left="3330" w:hanging="3330"/>
        <w:rPr>
          <w:lang w:val="ru-RU"/>
        </w:rPr>
      </w:pPr>
      <w:r>
        <w:rPr>
          <w:lang w:val="ru-RU"/>
        </w:rPr>
        <w:t>Пункт 1</w:t>
      </w:r>
      <w:r w:rsidR="00FF6AB4">
        <w:rPr>
          <w:lang w:val="ru-RU"/>
        </w:rPr>
        <w:t>2</w:t>
      </w:r>
      <w:r>
        <w:rPr>
          <w:lang w:val="ru-RU"/>
        </w:rPr>
        <w:t xml:space="preserve"> повестки дня</w:t>
      </w:r>
      <w:r>
        <w:rPr>
          <w:lang w:val="ru-RU"/>
        </w:rPr>
        <w:tab/>
      </w:r>
      <w:r w:rsidR="00F61927" w:rsidRPr="00066BD0">
        <w:rPr>
          <w:lang w:val="ru-RU"/>
        </w:rPr>
        <w:t>Отчет о работе комитета по программе и бюджету</w:t>
      </w:r>
    </w:p>
    <w:p w14:paraId="48BD41D1" w14:textId="2952D9F9" w:rsidR="00F61927" w:rsidRPr="00066BD0" w:rsidRDefault="00175BFC" w:rsidP="00F61927">
      <w:pPr>
        <w:ind w:left="540"/>
        <w:rPr>
          <w:lang w:val="ru-RU"/>
        </w:rPr>
      </w:pPr>
      <w:r>
        <w:rPr>
          <w:lang w:val="ru-RU"/>
        </w:rPr>
        <w:t>A/64</w:t>
      </w:r>
      <w:r w:rsidR="00F61927" w:rsidRPr="00066BD0">
        <w:rPr>
          <w:lang w:val="ru-RU"/>
        </w:rPr>
        <w:t>/7 (</w:t>
      </w:r>
      <w:r w:rsidR="00F61927" w:rsidRPr="00066BD0">
        <w:rPr>
          <w:i/>
          <w:lang w:val="ru-RU"/>
        </w:rPr>
        <w:t>Перечень решений, принятых Комитетом по программе и бюджету</w:t>
      </w:r>
      <w:r w:rsidR="00F61927" w:rsidRPr="00066BD0">
        <w:rPr>
          <w:lang w:val="ru-RU"/>
        </w:rPr>
        <w:t>)</w:t>
      </w:r>
      <w:r w:rsidR="00F61927" w:rsidRPr="00066BD0">
        <w:rPr>
          <w:rStyle w:val="FootnoteReference"/>
        </w:rPr>
        <w:footnoteReference w:id="3"/>
      </w:r>
    </w:p>
    <w:p w14:paraId="49D00F85" w14:textId="183AA7E2" w:rsidR="00F61927" w:rsidRPr="00066BD0" w:rsidRDefault="00983C71" w:rsidP="009548F1">
      <w:pPr>
        <w:pStyle w:val="Heading1"/>
        <w:spacing w:after="240"/>
        <w:ind w:left="3420" w:hanging="3420"/>
        <w:rPr>
          <w:lang w:val="ru-RU"/>
        </w:rPr>
      </w:pPr>
      <w:r w:rsidRPr="00066BD0">
        <w:rPr>
          <w:lang w:val="ru-RU"/>
        </w:rPr>
        <w:lastRenderedPageBreak/>
        <w:t>ПУ</w:t>
      </w:r>
      <w:r w:rsidR="00F01CDF">
        <w:rPr>
          <w:lang w:val="ru-RU"/>
        </w:rPr>
        <w:t>НКТ 1</w:t>
      </w:r>
      <w:r w:rsidR="00FF6AB4">
        <w:rPr>
          <w:lang w:val="ru-RU"/>
        </w:rPr>
        <w:t>3</w:t>
      </w:r>
      <w:r w:rsidR="00F01CDF">
        <w:rPr>
          <w:lang w:val="ru-RU"/>
        </w:rPr>
        <w:t xml:space="preserve"> </w:t>
      </w:r>
      <w:r w:rsidRPr="00066BD0">
        <w:rPr>
          <w:lang w:val="ru-RU"/>
        </w:rPr>
        <w:t>повестки дня</w:t>
      </w:r>
      <w:r w:rsidR="00F01CDF">
        <w:rPr>
          <w:lang w:val="ru-RU"/>
        </w:rPr>
        <w:tab/>
      </w:r>
      <w:r w:rsidRPr="00AE619A">
        <w:rPr>
          <w:lang w:val="ru-RU"/>
        </w:rPr>
        <w:t xml:space="preserve">ОТЧЕТЫ </w:t>
      </w:r>
      <w:r w:rsidR="00FF6AB4" w:rsidRPr="00AE619A">
        <w:rPr>
          <w:lang w:val="ru-RU"/>
        </w:rPr>
        <w:t xml:space="preserve">комитетов </w:t>
      </w:r>
      <w:r w:rsidRPr="00AE619A">
        <w:rPr>
          <w:lang w:val="ru-RU"/>
        </w:rPr>
        <w:t>ВОИС</w:t>
      </w:r>
    </w:p>
    <w:p w14:paraId="20EE95D7" w14:textId="6AA389C7" w:rsidR="00F61927" w:rsidRPr="00066BD0" w:rsidRDefault="00983C71" w:rsidP="00C4051B">
      <w:pPr>
        <w:ind w:left="1901" w:hanging="1339"/>
      </w:pPr>
      <w:r w:rsidRPr="00066BD0">
        <w:rPr>
          <w:lang w:val="ru-RU"/>
        </w:rPr>
        <w:t>WO/GA/5</w:t>
      </w:r>
      <w:r w:rsidR="0041042B">
        <w:rPr>
          <w:lang w:val="ru-RU"/>
        </w:rPr>
        <w:t>6</w:t>
      </w:r>
      <w:r w:rsidRPr="00066BD0">
        <w:rPr>
          <w:lang w:val="ru-RU"/>
        </w:rPr>
        <w:t>/</w:t>
      </w:r>
      <w:r w:rsidR="0041042B">
        <w:rPr>
          <w:lang w:val="ru-RU"/>
        </w:rPr>
        <w:t>5</w:t>
      </w:r>
      <w:r w:rsidRPr="00066BD0">
        <w:rPr>
          <w:lang w:val="ru-RU"/>
        </w:rPr>
        <w:t xml:space="preserve"> </w:t>
      </w:r>
      <w:r w:rsidRPr="005B06EF">
        <w:rPr>
          <w:lang w:val="ru-RU"/>
        </w:rPr>
        <w:t>(</w:t>
      </w:r>
      <w:r w:rsidRPr="00066BD0">
        <w:rPr>
          <w:i/>
          <w:lang w:val="ru-RU"/>
        </w:rPr>
        <w:t>Отчет о работе Постоянного комитета по авторскому праву и смежным правам (ПКАП)</w:t>
      </w:r>
      <w:r w:rsidRPr="005B06EF">
        <w:rPr>
          <w:lang w:val="ru-RU"/>
        </w:rPr>
        <w:t>)</w:t>
      </w:r>
    </w:p>
    <w:p w14:paraId="782B16F8" w14:textId="337389BB" w:rsidR="00F61927" w:rsidRPr="00066BD0" w:rsidRDefault="00983C71" w:rsidP="00C4051B">
      <w:pPr>
        <w:ind w:left="1901" w:hanging="1354"/>
      </w:pPr>
      <w:r w:rsidRPr="00066BD0">
        <w:rPr>
          <w:lang w:val="ru-RU"/>
        </w:rPr>
        <w:t>WO/GA/5</w:t>
      </w:r>
      <w:r w:rsidR="007A1389">
        <w:rPr>
          <w:lang w:val="ru-RU"/>
        </w:rPr>
        <w:t>6</w:t>
      </w:r>
      <w:r w:rsidRPr="00066BD0">
        <w:rPr>
          <w:lang w:val="ru-RU"/>
        </w:rPr>
        <w:t>/</w:t>
      </w:r>
      <w:r w:rsidR="007A1389">
        <w:rPr>
          <w:lang w:val="ru-RU"/>
        </w:rPr>
        <w:t>6</w:t>
      </w:r>
      <w:r w:rsidRPr="00066BD0">
        <w:rPr>
          <w:lang w:val="ru-RU"/>
        </w:rPr>
        <w:t xml:space="preserve"> (</w:t>
      </w:r>
      <w:r w:rsidRPr="00066BD0">
        <w:rPr>
          <w:i/>
          <w:lang w:val="ru-RU"/>
        </w:rPr>
        <w:t xml:space="preserve">Отчет о работе Постоянного комитета по патентному </w:t>
      </w:r>
      <w:r w:rsidR="00F01CDF">
        <w:rPr>
          <w:i/>
          <w:lang w:val="ru-RU"/>
        </w:rPr>
        <w:br/>
      </w:r>
      <w:r w:rsidRPr="00066BD0">
        <w:rPr>
          <w:i/>
          <w:lang w:val="ru-RU"/>
        </w:rPr>
        <w:t>праву (ПКПП)</w:t>
      </w:r>
      <w:r w:rsidRPr="00066BD0">
        <w:rPr>
          <w:lang w:val="ru-RU"/>
        </w:rPr>
        <w:t>)</w:t>
      </w:r>
    </w:p>
    <w:p w14:paraId="2494C057" w14:textId="2FE5178A" w:rsidR="00F61927" w:rsidRPr="00066BD0" w:rsidRDefault="00983C71" w:rsidP="00C4051B">
      <w:pPr>
        <w:ind w:left="1901" w:hanging="1354"/>
      </w:pPr>
      <w:r w:rsidRPr="00066BD0">
        <w:rPr>
          <w:lang w:val="ru-RU"/>
        </w:rPr>
        <w:t>WO/GA/5</w:t>
      </w:r>
      <w:r w:rsidR="005D55E1">
        <w:rPr>
          <w:lang w:val="ru-RU"/>
        </w:rPr>
        <w:t>6</w:t>
      </w:r>
      <w:r w:rsidRPr="00066BD0">
        <w:rPr>
          <w:lang w:val="ru-RU"/>
        </w:rPr>
        <w:t>/</w:t>
      </w:r>
      <w:r w:rsidR="005D55E1">
        <w:rPr>
          <w:lang w:val="ru-RU"/>
        </w:rPr>
        <w:t>8</w:t>
      </w:r>
      <w:r w:rsidRPr="00066BD0">
        <w:rPr>
          <w:lang w:val="ru-RU"/>
        </w:rPr>
        <w:t xml:space="preserve"> (</w:t>
      </w:r>
      <w:r w:rsidRPr="00066BD0">
        <w:rPr>
          <w:i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  <w:r w:rsidRPr="00066BD0">
        <w:rPr>
          <w:lang w:val="ru-RU"/>
        </w:rPr>
        <w:t>)</w:t>
      </w:r>
    </w:p>
    <w:p w14:paraId="7243637C" w14:textId="27444361" w:rsidR="00F61927" w:rsidRPr="00066BD0" w:rsidRDefault="00983C71" w:rsidP="00C4051B">
      <w:pPr>
        <w:ind w:left="1901" w:hanging="1354"/>
      </w:pPr>
      <w:r w:rsidRPr="00066BD0">
        <w:rPr>
          <w:lang w:val="ru-RU"/>
        </w:rPr>
        <w:t>WO/GA/5</w:t>
      </w:r>
      <w:r w:rsidR="005D55E1">
        <w:rPr>
          <w:lang w:val="ru-RU"/>
        </w:rPr>
        <w:t>6</w:t>
      </w:r>
      <w:r w:rsidRPr="00066BD0">
        <w:rPr>
          <w:lang w:val="ru-RU"/>
        </w:rPr>
        <w:t>/9 (</w:t>
      </w:r>
      <w:r w:rsidRPr="00066BD0">
        <w:rPr>
          <w:i/>
          <w:lang w:val="ru-RU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  <w:r w:rsidRPr="00066BD0">
        <w:rPr>
          <w:lang w:val="ru-RU"/>
        </w:rPr>
        <w:t>)</w:t>
      </w:r>
    </w:p>
    <w:p w14:paraId="21199D7B" w14:textId="54288EA9" w:rsidR="00F61927" w:rsidRPr="00066BD0" w:rsidRDefault="00983C71" w:rsidP="00C4051B">
      <w:pPr>
        <w:ind w:left="1987" w:hanging="1440"/>
        <w:rPr>
          <w:lang w:val="ru-RU"/>
        </w:rPr>
      </w:pPr>
      <w:r w:rsidRPr="00066BD0">
        <w:rPr>
          <w:lang w:val="ru-RU"/>
        </w:rPr>
        <w:t>WO/GA/5</w:t>
      </w:r>
      <w:r w:rsidR="005D55E1">
        <w:rPr>
          <w:lang w:val="ru-RU"/>
        </w:rPr>
        <w:t>6</w:t>
      </w:r>
      <w:r w:rsidRPr="00066BD0">
        <w:rPr>
          <w:lang w:val="ru-RU"/>
        </w:rPr>
        <w:t>/10 (</w:t>
      </w:r>
      <w:r w:rsidRPr="00066BD0">
        <w:rPr>
          <w:i/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 (МКГР)</w:t>
      </w:r>
      <w:r w:rsidR="00066BD0" w:rsidRPr="005B06EF">
        <w:rPr>
          <w:lang w:val="ru-RU"/>
        </w:rPr>
        <w:t>)</w:t>
      </w:r>
    </w:p>
    <w:p w14:paraId="2A679C34" w14:textId="41BC119B" w:rsidR="008710FD" w:rsidRPr="008710FD" w:rsidRDefault="00983C71" w:rsidP="00C4051B">
      <w:pPr>
        <w:ind w:left="547"/>
      </w:pPr>
      <w:r w:rsidRPr="00066BD0">
        <w:rPr>
          <w:lang w:val="ru-RU"/>
        </w:rPr>
        <w:t>WO/GA/5</w:t>
      </w:r>
      <w:r w:rsidR="00C4051B">
        <w:rPr>
          <w:lang w:val="ru-RU"/>
        </w:rPr>
        <w:t>6</w:t>
      </w:r>
      <w:r w:rsidRPr="00066BD0">
        <w:rPr>
          <w:lang w:val="ru-RU"/>
        </w:rPr>
        <w:t>/11 (</w:t>
      </w:r>
      <w:r w:rsidRPr="00066BD0">
        <w:rPr>
          <w:i/>
          <w:lang w:val="ru-RU"/>
        </w:rPr>
        <w:t>Отчет о работе Комитета по стандартам ВОИС (КСВ)</w:t>
      </w:r>
      <w:r w:rsidRPr="00066BD0">
        <w:rPr>
          <w:lang w:val="ru-RU"/>
        </w:rPr>
        <w:t>)</w:t>
      </w:r>
    </w:p>
    <w:p w14:paraId="5580A60A" w14:textId="09BC8ACF" w:rsidR="00F61927" w:rsidRPr="00066BD0" w:rsidRDefault="00983C71" w:rsidP="00761F2C">
      <w:pPr>
        <w:spacing w:after="480"/>
        <w:ind w:left="1987" w:hanging="1440"/>
      </w:pPr>
      <w:r w:rsidRPr="00066BD0">
        <w:rPr>
          <w:lang w:val="ru-RU"/>
        </w:rPr>
        <w:t>WO/GA/5</w:t>
      </w:r>
      <w:r w:rsidR="00C4051B">
        <w:rPr>
          <w:lang w:val="ru-RU"/>
        </w:rPr>
        <w:t>6</w:t>
      </w:r>
      <w:r w:rsidRPr="00066BD0">
        <w:rPr>
          <w:lang w:val="ru-RU"/>
        </w:rPr>
        <w:t>/12 (</w:t>
      </w:r>
      <w:r w:rsidRPr="00066BD0">
        <w:rPr>
          <w:i/>
          <w:lang w:val="ru-RU"/>
        </w:rPr>
        <w:t xml:space="preserve">Отчет о работе Консультативного комитета по защите </w:t>
      </w:r>
      <w:r w:rsidR="00F01CDF">
        <w:rPr>
          <w:i/>
          <w:lang w:val="ru-RU"/>
        </w:rPr>
        <w:br/>
      </w:r>
      <w:r w:rsidRPr="00066BD0">
        <w:rPr>
          <w:i/>
          <w:lang w:val="ru-RU"/>
        </w:rPr>
        <w:t>прав (ККЗП)</w:t>
      </w:r>
      <w:r w:rsidRPr="00066BD0">
        <w:rPr>
          <w:lang w:val="ru-RU"/>
        </w:rPr>
        <w:t>)</w:t>
      </w:r>
    </w:p>
    <w:p w14:paraId="3955ED21" w14:textId="1F8E6AA2" w:rsidR="00F61927" w:rsidRPr="00F01CDF" w:rsidRDefault="00983C71" w:rsidP="009548F1">
      <w:pPr>
        <w:pStyle w:val="Heading1"/>
        <w:spacing w:after="240"/>
        <w:rPr>
          <w:lang w:val="ru-RU"/>
        </w:rPr>
      </w:pPr>
      <w:r w:rsidRPr="00B009E2">
        <w:rPr>
          <w:lang w:val="ru-RU"/>
        </w:rPr>
        <w:t>П</w:t>
      </w:r>
      <w:r w:rsidRPr="00F01CDF">
        <w:rPr>
          <w:lang w:val="ru-RU"/>
        </w:rPr>
        <w:t>ункт 1</w:t>
      </w:r>
      <w:r w:rsidR="00237472">
        <w:rPr>
          <w:lang w:val="ru-RU"/>
        </w:rPr>
        <w:t>4</w:t>
      </w:r>
      <w:r w:rsidRPr="00F01CDF">
        <w:rPr>
          <w:lang w:val="ru-RU"/>
        </w:rPr>
        <w:t xml:space="preserve"> повестки дня</w:t>
      </w:r>
      <w:r w:rsidR="00F01CDF">
        <w:rPr>
          <w:b w:val="0"/>
          <w:lang w:val="ru-RU"/>
        </w:rPr>
        <w:tab/>
      </w:r>
      <w:r w:rsidRPr="00F01CDF">
        <w:rPr>
          <w:lang w:val="ru-RU"/>
        </w:rPr>
        <w:t>СИСТЕМА PCT</w:t>
      </w:r>
    </w:p>
    <w:p w14:paraId="5AA2FCCB" w14:textId="29D15536" w:rsidR="00F61927" w:rsidRPr="00F01CDF" w:rsidRDefault="00983C71" w:rsidP="00983C71">
      <w:pPr>
        <w:ind w:left="1710" w:hanging="1170"/>
      </w:pPr>
      <w:r w:rsidRPr="00F01CDF">
        <w:rPr>
          <w:lang w:val="ru-RU"/>
        </w:rPr>
        <w:t>PCT/A/5</w:t>
      </w:r>
      <w:r w:rsidR="00B42FBF">
        <w:rPr>
          <w:lang w:val="ru-RU"/>
        </w:rPr>
        <w:t>5</w:t>
      </w:r>
      <w:r w:rsidRPr="00F01CDF">
        <w:rPr>
          <w:lang w:val="ru-RU"/>
        </w:rPr>
        <w:t xml:space="preserve">/1 </w:t>
      </w:r>
      <w:r w:rsidR="00F845B5">
        <w:rPr>
          <w:i/>
          <w:lang w:val="ru-RU"/>
        </w:rPr>
        <w:t>(</w:t>
      </w:r>
      <w:r w:rsidR="00F845B5" w:rsidRPr="00F845B5">
        <w:rPr>
          <w:i/>
          <w:lang w:val="ru-RU"/>
        </w:rPr>
        <w:t xml:space="preserve">Назначение Ведомства Саудовской Аравии по интеллектуальной собственности в качестве </w:t>
      </w:r>
      <w:r w:rsidR="002275CD">
        <w:rPr>
          <w:i/>
          <w:lang w:val="ru-RU"/>
        </w:rPr>
        <w:t>М</w:t>
      </w:r>
      <w:r w:rsidR="00F845B5" w:rsidRPr="00F845B5">
        <w:rPr>
          <w:i/>
          <w:lang w:val="ru-RU"/>
        </w:rPr>
        <w:t xml:space="preserve">еждународного поискового органа и </w:t>
      </w:r>
      <w:r w:rsidR="002275CD">
        <w:rPr>
          <w:i/>
          <w:lang w:val="ru-RU"/>
        </w:rPr>
        <w:t>О</w:t>
      </w:r>
      <w:r w:rsidR="00F845B5" w:rsidRPr="00F845B5">
        <w:rPr>
          <w:i/>
          <w:lang w:val="ru-RU"/>
        </w:rPr>
        <w:t>ргана международной предварительной экспертизы в рамках РСТ</w:t>
      </w:r>
      <w:r w:rsidRPr="00F01CDF">
        <w:rPr>
          <w:i/>
          <w:lang w:val="ru-RU"/>
        </w:rPr>
        <w:t>)</w:t>
      </w:r>
    </w:p>
    <w:p w14:paraId="6845775A" w14:textId="2DDD6D73" w:rsidR="00B42FBF" w:rsidRPr="00F01CDF" w:rsidRDefault="00983C71" w:rsidP="00B40FFF">
      <w:pPr>
        <w:spacing w:after="480"/>
        <w:ind w:left="547"/>
        <w:rPr>
          <w:lang w:val="ru-RU"/>
        </w:rPr>
      </w:pPr>
      <w:r w:rsidRPr="00F01CDF">
        <w:rPr>
          <w:lang w:val="ru-RU"/>
        </w:rPr>
        <w:t>PCT/A/5</w:t>
      </w:r>
      <w:r w:rsidR="00B42FBF">
        <w:rPr>
          <w:lang w:val="ru-RU"/>
        </w:rPr>
        <w:t>5</w:t>
      </w:r>
      <w:r w:rsidRPr="00F01CDF">
        <w:rPr>
          <w:lang w:val="ru-RU"/>
        </w:rPr>
        <w:t>/2</w:t>
      </w:r>
      <w:r w:rsidR="00D81A77">
        <w:rPr>
          <w:lang w:val="ru-RU"/>
        </w:rPr>
        <w:t xml:space="preserve"> </w:t>
      </w:r>
      <w:r w:rsidR="00B42FBF" w:rsidRPr="00F01CDF">
        <w:rPr>
          <w:lang w:val="ru-RU"/>
        </w:rPr>
        <w:t>(</w:t>
      </w:r>
      <w:r w:rsidR="00B42FBF" w:rsidRPr="00F01CDF">
        <w:rPr>
          <w:i/>
          <w:lang w:val="ru-RU"/>
        </w:rPr>
        <w:t>Предлагаемые поправки к Инструкции</w:t>
      </w:r>
      <w:r w:rsidR="00B42FBF">
        <w:rPr>
          <w:i/>
        </w:rPr>
        <w:t xml:space="preserve"> </w:t>
      </w:r>
      <w:r w:rsidR="00B42FBF">
        <w:rPr>
          <w:i/>
          <w:lang w:val="ru-RU"/>
        </w:rPr>
        <w:t>к</w:t>
      </w:r>
      <w:r w:rsidR="00B42FBF" w:rsidRPr="00F01CDF">
        <w:rPr>
          <w:i/>
          <w:lang w:val="ru-RU"/>
        </w:rPr>
        <w:t xml:space="preserve"> PCT</w:t>
      </w:r>
      <w:r w:rsidR="00B42FBF" w:rsidRPr="00F01CDF">
        <w:rPr>
          <w:lang w:val="ru-RU"/>
        </w:rPr>
        <w:t>)</w:t>
      </w:r>
    </w:p>
    <w:p w14:paraId="55BBCD90" w14:textId="6E1B0374" w:rsidR="00F61927" w:rsidRPr="00F01CDF" w:rsidRDefault="00983C71" w:rsidP="009548F1">
      <w:pPr>
        <w:pStyle w:val="Heading1"/>
        <w:spacing w:after="240"/>
        <w:rPr>
          <w:lang w:val="ru-RU"/>
        </w:rPr>
      </w:pPr>
      <w:r w:rsidRPr="00F01CDF">
        <w:rPr>
          <w:lang w:val="ru-RU"/>
        </w:rPr>
        <w:t xml:space="preserve">Пункт </w:t>
      </w:r>
      <w:r w:rsidR="000E5200">
        <w:rPr>
          <w:lang w:val="ru-RU"/>
        </w:rPr>
        <w:t>15</w:t>
      </w:r>
      <w:r w:rsidRPr="00F01CDF">
        <w:rPr>
          <w:lang w:val="ru-RU"/>
        </w:rPr>
        <w:t xml:space="preserve"> повестки дня</w:t>
      </w:r>
      <w:r w:rsidR="00F01CDF">
        <w:rPr>
          <w:b w:val="0"/>
          <w:lang w:val="ru-RU"/>
        </w:rPr>
        <w:tab/>
      </w:r>
      <w:r w:rsidRPr="00F01CDF">
        <w:rPr>
          <w:lang w:val="ru-RU"/>
        </w:rPr>
        <w:t>МАДРИДСКАЯ СИСТЕМА</w:t>
      </w:r>
    </w:p>
    <w:p w14:paraId="7BF21DA1" w14:textId="67CEA32B" w:rsidR="00F61927" w:rsidRPr="00F01CDF" w:rsidRDefault="00983C71" w:rsidP="00983C71">
      <w:pPr>
        <w:spacing w:after="480"/>
        <w:ind w:left="1710" w:hanging="1170"/>
      </w:pPr>
      <w:r w:rsidRPr="00F01CDF">
        <w:rPr>
          <w:lang w:val="ru-RU"/>
        </w:rPr>
        <w:t>MM/A/5</w:t>
      </w:r>
      <w:r w:rsidR="00754FD1">
        <w:rPr>
          <w:lang w:val="ru-RU"/>
        </w:rPr>
        <w:t>7</w:t>
      </w:r>
      <w:r w:rsidRPr="00F01CDF">
        <w:rPr>
          <w:lang w:val="ru-RU"/>
        </w:rPr>
        <w:t>/1 (</w:t>
      </w:r>
      <w:r w:rsidRPr="00F01CDF">
        <w:rPr>
          <w:i/>
          <w:lang w:val="ru-RU"/>
        </w:rPr>
        <w:t>Предлагаемые поправки к Инструкции к Протоколу к Мадридскому соглашению о международной регистрации знаков</w:t>
      </w:r>
      <w:r w:rsidRPr="00F01CDF">
        <w:rPr>
          <w:lang w:val="ru-RU"/>
        </w:rPr>
        <w:t>)</w:t>
      </w:r>
    </w:p>
    <w:p w14:paraId="2F94E9A6" w14:textId="24C7DDBA" w:rsidR="00F61927" w:rsidRPr="00F01CDF" w:rsidRDefault="00983C71" w:rsidP="00983C71">
      <w:pPr>
        <w:pStyle w:val="Heading1"/>
        <w:tabs>
          <w:tab w:val="left" w:pos="1980"/>
        </w:tabs>
        <w:spacing w:after="240"/>
      </w:pPr>
      <w:r w:rsidRPr="00F01CDF">
        <w:rPr>
          <w:lang w:val="ru-RU"/>
        </w:rPr>
        <w:t xml:space="preserve">ПУНКТ </w:t>
      </w:r>
      <w:r w:rsidR="000E5200">
        <w:rPr>
          <w:lang w:val="ru-RU"/>
        </w:rPr>
        <w:t>16</w:t>
      </w:r>
      <w:r w:rsidRPr="00F01CDF">
        <w:rPr>
          <w:lang w:val="ru-RU"/>
        </w:rPr>
        <w:t xml:space="preserve"> повестки дня</w:t>
      </w:r>
      <w:r w:rsidRPr="00F01CDF">
        <w:rPr>
          <w:b w:val="0"/>
          <w:lang w:val="ru-RU"/>
        </w:rPr>
        <w:tab/>
      </w:r>
      <w:r w:rsidRPr="00F01CDF">
        <w:rPr>
          <w:lang w:val="ru-RU"/>
        </w:rPr>
        <w:t>Гаагская система</w:t>
      </w:r>
    </w:p>
    <w:p w14:paraId="34A63C5D" w14:textId="3FFD4989" w:rsidR="00F61927" w:rsidRPr="00F01CDF" w:rsidRDefault="000954F5" w:rsidP="00F01CDF">
      <w:pPr>
        <w:spacing w:after="480"/>
        <w:ind w:left="1440" w:hanging="900"/>
        <w:rPr>
          <w:i/>
          <w:lang w:val="ru-RU"/>
        </w:rPr>
      </w:pPr>
      <w:r w:rsidRPr="00F01CDF">
        <w:rPr>
          <w:lang w:val="ru-RU"/>
        </w:rPr>
        <w:t>H/A/4</w:t>
      </w:r>
      <w:r w:rsidR="006D4CCB">
        <w:rPr>
          <w:lang w:val="ru-RU"/>
        </w:rPr>
        <w:t>3</w:t>
      </w:r>
      <w:r w:rsidRPr="00F01CDF">
        <w:rPr>
          <w:lang w:val="ru-RU"/>
        </w:rPr>
        <w:t>/1 (</w:t>
      </w:r>
      <w:r w:rsidR="00213088" w:rsidRPr="00213088">
        <w:rPr>
          <w:i/>
          <w:lang w:val="ru-RU"/>
        </w:rPr>
        <w:t>Предлагаемые поправки к Перечню пошлин и сборов</w:t>
      </w:r>
      <w:r w:rsidR="00213088">
        <w:rPr>
          <w:i/>
          <w:lang w:val="ru-RU"/>
        </w:rPr>
        <w:t>, прилагаемому к</w:t>
      </w:r>
      <w:r w:rsidR="00213088" w:rsidRPr="00213088">
        <w:rPr>
          <w:i/>
          <w:lang w:val="ru-RU"/>
        </w:rPr>
        <w:t xml:space="preserve"> Общей инструкции к Акту 1999</w:t>
      </w:r>
      <w:r w:rsidR="00213088" w:rsidRPr="00213088">
        <w:rPr>
          <w:i/>
        </w:rPr>
        <w:t> </w:t>
      </w:r>
      <w:r w:rsidR="00213088" w:rsidRPr="00213088">
        <w:rPr>
          <w:i/>
          <w:lang w:val="ru-RU"/>
        </w:rPr>
        <w:t>года и Акту 1960</w:t>
      </w:r>
      <w:r w:rsidR="00213088" w:rsidRPr="00213088">
        <w:rPr>
          <w:i/>
        </w:rPr>
        <w:t> </w:t>
      </w:r>
      <w:r w:rsidR="00213088" w:rsidRPr="00213088">
        <w:rPr>
          <w:i/>
          <w:lang w:val="ru-RU"/>
        </w:rPr>
        <w:t>года Гаагского соглашения</w:t>
      </w:r>
      <w:r w:rsidRPr="00F01CDF">
        <w:rPr>
          <w:i/>
          <w:lang w:val="ru-RU"/>
        </w:rPr>
        <w:t>)</w:t>
      </w:r>
    </w:p>
    <w:p w14:paraId="41CEF513" w14:textId="09CBC9D2" w:rsidR="00F61927" w:rsidRPr="00F01CDF" w:rsidRDefault="000954F5" w:rsidP="009548F1">
      <w:pPr>
        <w:pStyle w:val="Heading1"/>
        <w:spacing w:after="240"/>
        <w:rPr>
          <w:lang w:val="ru-RU"/>
        </w:rPr>
      </w:pPr>
      <w:r w:rsidRPr="00F01CDF">
        <w:rPr>
          <w:lang w:val="ru-RU"/>
        </w:rPr>
        <w:t xml:space="preserve">ПУНКТ </w:t>
      </w:r>
      <w:r w:rsidR="000E5200">
        <w:rPr>
          <w:lang w:val="ru-RU"/>
        </w:rPr>
        <w:t>17</w:t>
      </w:r>
      <w:r w:rsidRPr="00F01CDF">
        <w:rPr>
          <w:lang w:val="ru-RU"/>
        </w:rPr>
        <w:t xml:space="preserve"> повестки дня</w:t>
      </w:r>
      <w:r w:rsidR="00F01CDF">
        <w:rPr>
          <w:b w:val="0"/>
          <w:lang w:val="ru-RU"/>
        </w:rPr>
        <w:tab/>
      </w:r>
      <w:r w:rsidRPr="00F01CDF">
        <w:rPr>
          <w:lang w:val="ru-RU"/>
        </w:rPr>
        <w:t>Лиссабонская система</w:t>
      </w:r>
    </w:p>
    <w:p w14:paraId="04DF1AC1" w14:textId="370B8577" w:rsidR="00F61927" w:rsidRPr="00F01CDF" w:rsidRDefault="000954F5" w:rsidP="00BD2965">
      <w:pPr>
        <w:spacing w:after="480"/>
        <w:ind w:left="1530" w:hanging="983"/>
      </w:pPr>
      <w:r w:rsidRPr="00F01CDF">
        <w:rPr>
          <w:lang w:val="ru-RU"/>
        </w:rPr>
        <w:t>LI/A/</w:t>
      </w:r>
      <w:r w:rsidR="00861038">
        <w:rPr>
          <w:lang w:val="ru-RU"/>
        </w:rPr>
        <w:t>40</w:t>
      </w:r>
      <w:r w:rsidRPr="00F01CDF">
        <w:rPr>
          <w:lang w:val="ru-RU"/>
        </w:rPr>
        <w:t xml:space="preserve">/1 </w:t>
      </w:r>
      <w:r w:rsidR="00861038" w:rsidRPr="00F01CDF">
        <w:rPr>
          <w:lang w:val="ru-RU"/>
        </w:rPr>
        <w:t>(</w:t>
      </w:r>
      <w:r w:rsidR="00861038" w:rsidRPr="00F01CDF">
        <w:rPr>
          <w:i/>
          <w:lang w:val="ru-RU"/>
        </w:rPr>
        <w:t>Предлагаемые поправки к Общей инструкции к Лиссабонскому соглашению и Женевскому акту Лиссабонского соглашения</w:t>
      </w:r>
      <w:r w:rsidR="00861038" w:rsidRPr="00F01CDF">
        <w:rPr>
          <w:lang w:val="ru-RU"/>
        </w:rPr>
        <w:t>)</w:t>
      </w:r>
    </w:p>
    <w:p w14:paraId="3EA15832" w14:textId="5DB65126" w:rsidR="00F61927" w:rsidRPr="00F01CDF" w:rsidRDefault="000954F5" w:rsidP="00F01CDF">
      <w:pPr>
        <w:pStyle w:val="Heading1"/>
        <w:spacing w:after="240"/>
        <w:ind w:left="3420" w:hanging="3420"/>
        <w:rPr>
          <w:lang w:val="ru-RU"/>
        </w:rPr>
      </w:pPr>
      <w:r w:rsidRPr="00F01CDF">
        <w:rPr>
          <w:lang w:val="ru-RU"/>
        </w:rPr>
        <w:t xml:space="preserve">ПУНКТ </w:t>
      </w:r>
      <w:r w:rsidR="000E5200">
        <w:rPr>
          <w:lang w:val="ru-RU"/>
        </w:rPr>
        <w:t>18</w:t>
      </w:r>
      <w:r w:rsidRPr="00F01CDF">
        <w:rPr>
          <w:lang w:val="ru-RU"/>
        </w:rPr>
        <w:t xml:space="preserve"> повестки дня</w:t>
      </w:r>
      <w:r w:rsidR="00F01CDF">
        <w:rPr>
          <w:b w:val="0"/>
          <w:lang w:val="ru-RU"/>
        </w:rPr>
        <w:tab/>
      </w:r>
      <w:r w:rsidRPr="00F01CDF">
        <w:rPr>
          <w:lang w:val="ru-RU"/>
        </w:rPr>
        <w:t>Центр ВОИС по арбитражу и посредничеству, включая доменные имена</w:t>
      </w:r>
    </w:p>
    <w:p w14:paraId="6691E5C7" w14:textId="571869C7" w:rsidR="00F61927" w:rsidRPr="00F01CDF" w:rsidRDefault="000954F5" w:rsidP="00F01CDF">
      <w:pPr>
        <w:tabs>
          <w:tab w:val="left" w:pos="2160"/>
        </w:tabs>
        <w:spacing w:after="480"/>
        <w:ind w:left="1980" w:hanging="1440"/>
      </w:pPr>
      <w:r w:rsidRPr="00F01CDF">
        <w:rPr>
          <w:lang w:val="ru-RU"/>
        </w:rPr>
        <w:t>WO/GA/5</w:t>
      </w:r>
      <w:r w:rsidR="00A16736">
        <w:rPr>
          <w:lang w:val="ru-RU"/>
        </w:rPr>
        <w:t>6</w:t>
      </w:r>
      <w:r w:rsidRPr="00F01CDF">
        <w:rPr>
          <w:lang w:val="ru-RU"/>
        </w:rPr>
        <w:t>/13 (</w:t>
      </w:r>
      <w:r w:rsidRPr="00F01CDF">
        <w:rPr>
          <w:i/>
          <w:lang w:val="ru-RU"/>
        </w:rPr>
        <w:t>Центр ВОИС по арбитражу и посредничеству, включая доменные имена</w:t>
      </w:r>
      <w:r w:rsidRPr="00F01CDF">
        <w:rPr>
          <w:lang w:val="ru-RU"/>
        </w:rPr>
        <w:t>)</w:t>
      </w:r>
    </w:p>
    <w:p w14:paraId="6CB784FB" w14:textId="6D67A0DF" w:rsidR="00F61927" w:rsidRPr="00F01CDF" w:rsidRDefault="000954F5" w:rsidP="009338C9">
      <w:pPr>
        <w:pStyle w:val="Heading1"/>
        <w:spacing w:after="240"/>
        <w:rPr>
          <w:lang w:val="ru-RU"/>
        </w:rPr>
      </w:pPr>
      <w:r w:rsidRPr="00F01CDF">
        <w:rPr>
          <w:lang w:val="ru-RU"/>
        </w:rPr>
        <w:lastRenderedPageBreak/>
        <w:t xml:space="preserve">Пункт </w:t>
      </w:r>
      <w:r w:rsidR="000E5200">
        <w:rPr>
          <w:lang w:val="ru-RU"/>
        </w:rPr>
        <w:t>19</w:t>
      </w:r>
      <w:r w:rsidRPr="00F01CDF">
        <w:rPr>
          <w:lang w:val="ru-RU"/>
        </w:rPr>
        <w:t xml:space="preserve"> повестки дня</w:t>
      </w:r>
      <w:r w:rsidR="00F01CDF" w:rsidRPr="00F01CDF">
        <w:rPr>
          <w:b w:val="0"/>
          <w:lang w:val="ru-RU"/>
        </w:rPr>
        <w:tab/>
      </w:r>
      <w:r w:rsidRPr="00F01CDF">
        <w:rPr>
          <w:lang w:val="ru-RU"/>
        </w:rPr>
        <w:t>ДОГОВОР О ПАТЕНТНОМ ПРАВЕ (PLT)</w:t>
      </w:r>
    </w:p>
    <w:p w14:paraId="52E1A586" w14:textId="0978AD0A" w:rsidR="00F61927" w:rsidRPr="00F01CDF" w:rsidRDefault="000954F5" w:rsidP="000954F5">
      <w:pPr>
        <w:spacing w:after="480"/>
        <w:ind w:left="1890" w:hanging="1350"/>
      </w:pPr>
      <w:r w:rsidRPr="00F01CDF">
        <w:rPr>
          <w:lang w:val="ru-RU"/>
        </w:rPr>
        <w:t>WO/GA/5</w:t>
      </w:r>
      <w:r w:rsidR="00F845B5">
        <w:rPr>
          <w:lang w:val="ru-RU"/>
        </w:rPr>
        <w:t>6</w:t>
      </w:r>
      <w:r w:rsidRPr="00F01CDF">
        <w:rPr>
          <w:lang w:val="ru-RU"/>
        </w:rPr>
        <w:t>/</w:t>
      </w:r>
      <w:r w:rsidR="00F845B5">
        <w:rPr>
          <w:lang w:val="ru-RU"/>
        </w:rPr>
        <w:t>7</w:t>
      </w:r>
      <w:r w:rsidRPr="00F01CDF">
        <w:rPr>
          <w:lang w:val="ru-RU"/>
        </w:rPr>
        <w:t xml:space="preserve"> </w:t>
      </w:r>
      <w:r w:rsidRPr="007D0929">
        <w:rPr>
          <w:lang w:val="ru-RU"/>
        </w:rPr>
        <w:t>(</w:t>
      </w:r>
      <w:r w:rsidRPr="00F01CDF">
        <w:rPr>
          <w:i/>
          <w:lang w:val="ru-RU"/>
        </w:rPr>
        <w:t>Техническая помощь и со</w:t>
      </w:r>
      <w:r w:rsidR="00132C37">
        <w:rPr>
          <w:i/>
          <w:lang w:val="ru-RU"/>
        </w:rPr>
        <w:t xml:space="preserve">трудничество в связи с </w:t>
      </w:r>
      <w:r w:rsidRPr="00F01CDF">
        <w:rPr>
          <w:i/>
          <w:lang w:val="ru-RU"/>
        </w:rPr>
        <w:t>Договор</w:t>
      </w:r>
      <w:r w:rsidR="00132C37">
        <w:rPr>
          <w:i/>
          <w:lang w:val="ru-RU"/>
        </w:rPr>
        <w:t>ом</w:t>
      </w:r>
      <w:r w:rsidRPr="00F01CDF">
        <w:rPr>
          <w:i/>
          <w:lang w:val="ru-RU"/>
        </w:rPr>
        <w:t xml:space="preserve"> о патентном праве (PLT)</w:t>
      </w:r>
      <w:r w:rsidRPr="007D0929">
        <w:rPr>
          <w:lang w:val="ru-RU"/>
        </w:rPr>
        <w:t>)</w:t>
      </w:r>
    </w:p>
    <w:p w14:paraId="1F2D1A11" w14:textId="521B2BDE" w:rsidR="00F61927" w:rsidRPr="00F01CDF" w:rsidRDefault="000954F5" w:rsidP="009338C9">
      <w:pPr>
        <w:pStyle w:val="Heading1"/>
        <w:spacing w:after="240"/>
        <w:ind w:left="3420" w:hanging="3420"/>
        <w:rPr>
          <w:lang w:val="ru-RU"/>
        </w:rPr>
      </w:pPr>
      <w:r w:rsidRPr="00F01CDF">
        <w:rPr>
          <w:lang w:val="ru-RU"/>
        </w:rPr>
        <w:t>Пункт 2</w:t>
      </w:r>
      <w:r w:rsidR="000E5200">
        <w:rPr>
          <w:lang w:val="ru-RU"/>
        </w:rPr>
        <w:t>0</w:t>
      </w:r>
      <w:r w:rsidRPr="00F01CDF">
        <w:rPr>
          <w:lang w:val="ru-RU"/>
        </w:rPr>
        <w:t xml:space="preserve"> повестки дня</w:t>
      </w:r>
      <w:r w:rsidR="00F01CDF">
        <w:rPr>
          <w:b w:val="0"/>
          <w:lang w:val="ru-RU"/>
        </w:rPr>
        <w:tab/>
      </w:r>
      <w:r w:rsidRPr="00F01CDF">
        <w:rPr>
          <w:lang w:val="ru-RU"/>
        </w:rPr>
        <w:t>СИНГАПУРСКИЙ ДОГОВОР О ЗАКОНАХ ПО ТОВАРНЫМ ЗНАКАМ (STLT)</w:t>
      </w:r>
    </w:p>
    <w:p w14:paraId="62F51F30" w14:textId="36A1B5CA" w:rsidR="00F61927" w:rsidRDefault="000954F5" w:rsidP="000954F5">
      <w:pPr>
        <w:spacing w:after="480"/>
        <w:ind w:left="1890" w:hanging="1350"/>
        <w:rPr>
          <w:lang w:val="ru-RU"/>
        </w:rPr>
      </w:pPr>
      <w:r w:rsidRPr="00F01CDF">
        <w:rPr>
          <w:lang w:val="ru-RU"/>
        </w:rPr>
        <w:t>STLT/A/1</w:t>
      </w:r>
      <w:r w:rsidR="00297BC0">
        <w:rPr>
          <w:lang w:val="ru-RU"/>
        </w:rPr>
        <w:t>6</w:t>
      </w:r>
      <w:r w:rsidRPr="00F01CDF">
        <w:rPr>
          <w:lang w:val="ru-RU"/>
        </w:rPr>
        <w:t xml:space="preserve">/1 </w:t>
      </w:r>
      <w:r w:rsidRPr="00EF575D">
        <w:rPr>
          <w:lang w:val="ru-RU"/>
        </w:rPr>
        <w:t>(</w:t>
      </w:r>
      <w:r w:rsidRPr="00F01CDF">
        <w:rPr>
          <w:i/>
          <w:lang w:val="ru-RU"/>
        </w:rPr>
        <w:t>Техническая помощь и со</w:t>
      </w:r>
      <w:r w:rsidR="00E0760D">
        <w:rPr>
          <w:i/>
          <w:lang w:val="ru-RU"/>
        </w:rPr>
        <w:t xml:space="preserve">трудничество в связи с </w:t>
      </w:r>
      <w:r w:rsidRPr="00F01CDF">
        <w:rPr>
          <w:i/>
          <w:lang w:val="ru-RU"/>
        </w:rPr>
        <w:t>Сингапурск</w:t>
      </w:r>
      <w:r w:rsidR="00E0760D">
        <w:rPr>
          <w:i/>
          <w:lang w:val="ru-RU"/>
        </w:rPr>
        <w:t>им</w:t>
      </w:r>
      <w:r w:rsidRPr="00F01CDF">
        <w:rPr>
          <w:i/>
          <w:lang w:val="ru-RU"/>
        </w:rPr>
        <w:t xml:space="preserve"> договор</w:t>
      </w:r>
      <w:r w:rsidR="00E0760D">
        <w:rPr>
          <w:i/>
          <w:lang w:val="ru-RU"/>
        </w:rPr>
        <w:t>ом</w:t>
      </w:r>
      <w:r w:rsidRPr="00F01CDF">
        <w:rPr>
          <w:i/>
          <w:lang w:val="ru-RU"/>
        </w:rPr>
        <w:t xml:space="preserve"> о законах по товарным знакам (STLT)</w:t>
      </w:r>
      <w:r w:rsidRPr="00F01CDF">
        <w:rPr>
          <w:lang w:val="ru-RU"/>
        </w:rPr>
        <w:t>)</w:t>
      </w:r>
    </w:p>
    <w:p w14:paraId="174F5BA8" w14:textId="26CDD961" w:rsidR="006F6333" w:rsidRPr="009912D0" w:rsidRDefault="006F6333" w:rsidP="006F6333">
      <w:pPr>
        <w:pStyle w:val="Heading1"/>
        <w:spacing w:after="240"/>
        <w:ind w:left="3420" w:hanging="3420"/>
      </w:pPr>
      <w:r>
        <w:rPr>
          <w:lang w:val="ru-RU"/>
        </w:rPr>
        <w:t>пункт</w:t>
      </w:r>
      <w:r>
        <w:t xml:space="preserve"> 21</w:t>
      </w:r>
      <w:r>
        <w:rPr>
          <w:lang w:val="ru-RU"/>
        </w:rPr>
        <w:t xml:space="preserve"> повестки дня</w:t>
      </w:r>
      <w:r w:rsidRPr="009912D0">
        <w:tab/>
      </w:r>
      <w:r w:rsidR="00AB73EA" w:rsidRPr="00AB73EA">
        <w:rPr>
          <w:lang w:val="ru-RU"/>
        </w:rPr>
        <w:t>Помощь и поддержка инновационного и творческого сектора и системы интеллектуальной собственности Украины</w:t>
      </w:r>
    </w:p>
    <w:p w14:paraId="5A7BFB32" w14:textId="56FB5B6C" w:rsidR="006F6333" w:rsidRPr="00172365" w:rsidRDefault="006F6333" w:rsidP="006F6333">
      <w:pPr>
        <w:spacing w:after="480"/>
        <w:ind w:left="1267" w:hanging="720"/>
      </w:pPr>
      <w:r w:rsidRPr="00FD129B">
        <w:t>A/64/8</w:t>
      </w:r>
      <w:r>
        <w:t xml:space="preserve"> </w:t>
      </w:r>
      <w:r w:rsidRPr="002A77ED">
        <w:t>(</w:t>
      </w:r>
      <w:r w:rsidR="00412797">
        <w:rPr>
          <w:i/>
          <w:lang w:val="ru-RU"/>
        </w:rPr>
        <w:t xml:space="preserve">Отчет об оказании помощи и поддержки инновационному и творческому </w:t>
      </w:r>
      <w:r w:rsidR="00412797" w:rsidRPr="00172365">
        <w:rPr>
          <w:i/>
          <w:lang w:val="ru-RU"/>
        </w:rPr>
        <w:t>сектору и системе интеллектуальной собственности Украины</w:t>
      </w:r>
      <w:r w:rsidRPr="00172365">
        <w:t>)</w:t>
      </w:r>
    </w:p>
    <w:p w14:paraId="724A9700" w14:textId="77C8BED2" w:rsidR="00F61927" w:rsidRPr="00172365" w:rsidRDefault="0059008F" w:rsidP="000954F5">
      <w:pPr>
        <w:pStyle w:val="Heading1"/>
        <w:tabs>
          <w:tab w:val="left" w:pos="1980"/>
        </w:tabs>
        <w:spacing w:after="240"/>
        <w:rPr>
          <w:lang w:val="ru-RU"/>
        </w:rPr>
      </w:pPr>
      <w:r w:rsidRPr="00172365">
        <w:rPr>
          <w:lang w:val="ru-RU"/>
        </w:rPr>
        <w:t xml:space="preserve">ПУНКТ </w:t>
      </w:r>
      <w:r w:rsidR="00172365" w:rsidRPr="00172365">
        <w:rPr>
          <w:lang w:val="ru-RU"/>
        </w:rPr>
        <w:t>22</w:t>
      </w:r>
      <w:r w:rsidRPr="00172365">
        <w:rPr>
          <w:lang w:val="ru-RU"/>
        </w:rPr>
        <w:t xml:space="preserve"> повестки дня</w:t>
      </w:r>
      <w:r w:rsidRPr="00172365">
        <w:rPr>
          <w:lang w:val="ru-RU"/>
        </w:rPr>
        <w:tab/>
      </w:r>
      <w:r w:rsidR="000954F5" w:rsidRPr="00172365">
        <w:rPr>
          <w:lang w:val="ru-RU"/>
        </w:rPr>
        <w:t>Отчеты по кадровым вопросам</w:t>
      </w:r>
    </w:p>
    <w:p w14:paraId="54F89EB4" w14:textId="5D0D41A2" w:rsidR="00F61927" w:rsidRPr="0059008F" w:rsidRDefault="000954F5" w:rsidP="000954F5">
      <w:pPr>
        <w:ind w:left="540"/>
      </w:pPr>
      <w:r w:rsidRPr="00172365">
        <w:rPr>
          <w:lang w:val="ru-RU"/>
        </w:rPr>
        <w:t>WO/</w:t>
      </w:r>
      <w:r w:rsidRPr="0059008F">
        <w:rPr>
          <w:lang w:val="ru-RU"/>
        </w:rPr>
        <w:t>CC/8</w:t>
      </w:r>
      <w:r w:rsidR="00E35287">
        <w:rPr>
          <w:lang w:val="ru-RU"/>
        </w:rPr>
        <w:t>2</w:t>
      </w:r>
      <w:r w:rsidRPr="0059008F">
        <w:rPr>
          <w:lang w:val="ru-RU"/>
        </w:rPr>
        <w:t>/INF/1 (</w:t>
      </w:r>
      <w:r w:rsidRPr="0059008F">
        <w:rPr>
          <w:i/>
          <w:lang w:val="ru-RU"/>
        </w:rPr>
        <w:t>Годовой отчет о людских ресурсах</w:t>
      </w:r>
      <w:r w:rsidRPr="0059008F">
        <w:rPr>
          <w:lang w:val="ru-RU"/>
        </w:rPr>
        <w:t>)</w:t>
      </w:r>
    </w:p>
    <w:p w14:paraId="0A2EE1C9" w14:textId="21F7FA0B" w:rsidR="00F61927" w:rsidRPr="0059008F" w:rsidRDefault="000954F5" w:rsidP="000954F5">
      <w:pPr>
        <w:ind w:left="540"/>
      </w:pPr>
      <w:r w:rsidRPr="0059008F">
        <w:rPr>
          <w:lang w:val="ru-RU"/>
        </w:rPr>
        <w:t>WO/CC/8</w:t>
      </w:r>
      <w:r w:rsidR="00E35287">
        <w:rPr>
          <w:lang w:val="ru-RU"/>
        </w:rPr>
        <w:t>2</w:t>
      </w:r>
      <w:r w:rsidRPr="0059008F">
        <w:rPr>
          <w:lang w:val="ru-RU"/>
        </w:rPr>
        <w:t>/INF/2 (</w:t>
      </w:r>
      <w:r w:rsidRPr="0059008F">
        <w:rPr>
          <w:i/>
          <w:lang w:val="ru-RU"/>
        </w:rPr>
        <w:t>Годовой отчет Бюро по вопросам этики</w:t>
      </w:r>
      <w:r w:rsidRPr="0059008F">
        <w:rPr>
          <w:lang w:val="ru-RU"/>
        </w:rPr>
        <w:t>)</w:t>
      </w:r>
    </w:p>
    <w:p w14:paraId="516F0E28" w14:textId="4434BE1A" w:rsidR="00F61927" w:rsidRDefault="000954F5" w:rsidP="00E35287">
      <w:pPr>
        <w:spacing w:after="480"/>
        <w:ind w:left="547"/>
        <w:rPr>
          <w:lang w:val="ru-RU"/>
        </w:rPr>
      </w:pPr>
      <w:r w:rsidRPr="0059008F">
        <w:rPr>
          <w:lang w:val="ru-RU"/>
        </w:rPr>
        <w:t>WO/CC/8</w:t>
      </w:r>
      <w:r w:rsidR="00E35287">
        <w:rPr>
          <w:lang w:val="ru-RU"/>
        </w:rPr>
        <w:t>2</w:t>
      </w:r>
      <w:r w:rsidRPr="0059008F">
        <w:rPr>
          <w:lang w:val="ru-RU"/>
        </w:rPr>
        <w:t>/</w:t>
      </w:r>
      <w:r w:rsidR="00E35287">
        <w:rPr>
          <w:lang w:val="ru-RU"/>
        </w:rPr>
        <w:t>1</w:t>
      </w:r>
      <w:r w:rsidRPr="0059008F">
        <w:rPr>
          <w:lang w:val="ru-RU"/>
        </w:rPr>
        <w:t xml:space="preserve"> </w:t>
      </w:r>
      <w:r w:rsidR="00E35287">
        <w:t>(</w:t>
      </w:r>
      <w:r w:rsidR="00E35287" w:rsidRPr="00773DCA">
        <w:rPr>
          <w:i/>
          <w:lang w:val="ru-RU"/>
        </w:rPr>
        <w:t>Пенсионный комитет персонала ВОИС</w:t>
      </w:r>
      <w:r w:rsidR="00E35287">
        <w:rPr>
          <w:i/>
          <w:lang w:val="ru-RU"/>
        </w:rPr>
        <w:t xml:space="preserve"> (ПКПВ)</w:t>
      </w:r>
      <w:r w:rsidR="00E35287" w:rsidRPr="00DD399D">
        <w:t>)</w:t>
      </w:r>
    </w:p>
    <w:p w14:paraId="1F968123" w14:textId="343B7BC4" w:rsidR="00F61927" w:rsidRPr="0059008F" w:rsidRDefault="000954F5" w:rsidP="0059008F">
      <w:pPr>
        <w:pStyle w:val="Heading1"/>
        <w:tabs>
          <w:tab w:val="left" w:pos="1980"/>
        </w:tabs>
        <w:spacing w:after="240"/>
        <w:ind w:left="3420" w:hanging="3420"/>
        <w:rPr>
          <w:lang w:val="ru-RU"/>
        </w:rPr>
      </w:pPr>
      <w:r w:rsidRPr="0059008F">
        <w:rPr>
          <w:lang w:val="ru-RU"/>
        </w:rPr>
        <w:t xml:space="preserve">ПУНКТ </w:t>
      </w:r>
      <w:r w:rsidR="00B406E6">
        <w:rPr>
          <w:lang w:val="ru-RU"/>
        </w:rPr>
        <w:t>2</w:t>
      </w:r>
      <w:r w:rsidRPr="0059008F">
        <w:rPr>
          <w:lang w:val="ru-RU"/>
        </w:rPr>
        <w:t>3 повестки дня</w:t>
      </w:r>
      <w:r w:rsidR="0059008F">
        <w:rPr>
          <w:b w:val="0"/>
          <w:lang w:val="ru-RU"/>
        </w:rPr>
        <w:tab/>
      </w:r>
      <w:r w:rsidRPr="0059008F">
        <w:rPr>
          <w:lang w:val="ru-RU"/>
        </w:rPr>
        <w:t>Поправки к положениям и правилам о персонале</w:t>
      </w:r>
    </w:p>
    <w:p w14:paraId="48F80268" w14:textId="2B895597" w:rsidR="00F61927" w:rsidRDefault="000954F5" w:rsidP="000954F5">
      <w:pPr>
        <w:spacing w:after="480"/>
        <w:ind w:left="540"/>
        <w:rPr>
          <w:lang w:val="ru-RU"/>
        </w:rPr>
      </w:pPr>
      <w:r w:rsidRPr="0059008F">
        <w:rPr>
          <w:lang w:val="ru-RU"/>
        </w:rPr>
        <w:t>WO/CC/8</w:t>
      </w:r>
      <w:r w:rsidR="00B406E6">
        <w:rPr>
          <w:lang w:val="ru-RU"/>
        </w:rPr>
        <w:t>2</w:t>
      </w:r>
      <w:r w:rsidRPr="0059008F">
        <w:rPr>
          <w:lang w:val="ru-RU"/>
        </w:rPr>
        <w:t>/</w:t>
      </w:r>
      <w:r w:rsidR="00B406E6">
        <w:rPr>
          <w:lang w:val="ru-RU"/>
        </w:rPr>
        <w:t>2</w:t>
      </w:r>
      <w:r w:rsidRPr="0059008F">
        <w:rPr>
          <w:lang w:val="ru-RU"/>
        </w:rPr>
        <w:t xml:space="preserve"> (</w:t>
      </w:r>
      <w:r w:rsidRPr="0059008F">
        <w:rPr>
          <w:i/>
          <w:lang w:val="ru-RU"/>
        </w:rPr>
        <w:t>Поправки к положениям и правилам о персонале</w:t>
      </w:r>
      <w:r w:rsidRPr="0059008F">
        <w:rPr>
          <w:lang w:val="ru-RU"/>
        </w:rPr>
        <w:t>)</w:t>
      </w:r>
    </w:p>
    <w:p w14:paraId="7C750D20" w14:textId="2EE0A8E2" w:rsidR="00444038" w:rsidRPr="009912D0" w:rsidRDefault="00A657CB" w:rsidP="00E90362">
      <w:pPr>
        <w:pStyle w:val="Heading1"/>
        <w:spacing w:after="240"/>
        <w:ind w:left="3420" w:hanging="3420"/>
      </w:pPr>
      <w:r>
        <w:rPr>
          <w:lang w:val="ru-RU"/>
        </w:rPr>
        <w:t>пункт</w:t>
      </w:r>
      <w:r w:rsidR="00444038" w:rsidRPr="009912D0">
        <w:t xml:space="preserve"> </w:t>
      </w:r>
      <w:r w:rsidR="00444038">
        <w:t>24</w:t>
      </w:r>
      <w:r>
        <w:rPr>
          <w:lang w:val="ru-RU"/>
        </w:rPr>
        <w:t xml:space="preserve"> повестки дня</w:t>
      </w:r>
      <w:r w:rsidR="00444038" w:rsidRPr="009912D0">
        <w:tab/>
      </w:r>
      <w:r w:rsidRPr="00A657CB">
        <w:rPr>
          <w:lang w:val="ru-RU"/>
        </w:rPr>
        <w:t>Поправки к статуту Комиссии по международной гражданской службе (КМГС)</w:t>
      </w:r>
    </w:p>
    <w:p w14:paraId="31856EA6" w14:textId="655E1B35" w:rsidR="00444038" w:rsidRPr="009912D0" w:rsidRDefault="00444038" w:rsidP="00444038">
      <w:pPr>
        <w:spacing w:after="480"/>
        <w:ind w:left="1901" w:hanging="1354"/>
      </w:pPr>
      <w:r>
        <w:t>WO/CC/82/3</w:t>
      </w:r>
      <w:r w:rsidRPr="009912D0">
        <w:t xml:space="preserve"> (</w:t>
      </w:r>
      <w:r w:rsidR="00C11430">
        <w:rPr>
          <w:i/>
          <w:lang w:val="ru-RU"/>
        </w:rPr>
        <w:t xml:space="preserve">Поправки к </w:t>
      </w:r>
      <w:r w:rsidR="00422303">
        <w:rPr>
          <w:i/>
          <w:lang w:val="ru-RU"/>
        </w:rPr>
        <w:t>с</w:t>
      </w:r>
      <w:r w:rsidR="00C11430">
        <w:rPr>
          <w:i/>
          <w:lang w:val="ru-RU"/>
        </w:rPr>
        <w:t>татуту Комиссии по международной гражданской службе</w:t>
      </w:r>
      <w:r w:rsidRPr="00FD129B">
        <w:rPr>
          <w:i/>
        </w:rPr>
        <w:t xml:space="preserve"> (</w:t>
      </w:r>
      <w:r w:rsidR="00C11430">
        <w:rPr>
          <w:i/>
          <w:lang w:val="ru-RU"/>
        </w:rPr>
        <w:t>КМГС</w:t>
      </w:r>
      <w:r w:rsidRPr="00FD129B">
        <w:rPr>
          <w:i/>
        </w:rPr>
        <w:t>)</w:t>
      </w:r>
      <w:r w:rsidRPr="009912D0">
        <w:t>)</w:t>
      </w:r>
    </w:p>
    <w:p w14:paraId="0DC21A79" w14:textId="5024E890" w:rsidR="00F61927" w:rsidRPr="0059008F" w:rsidRDefault="000954F5" w:rsidP="00E90362">
      <w:pPr>
        <w:pStyle w:val="Heading1"/>
        <w:spacing w:after="240"/>
        <w:rPr>
          <w:lang w:val="ru-RU"/>
        </w:rPr>
      </w:pPr>
      <w:r w:rsidRPr="0059008F">
        <w:rPr>
          <w:lang w:val="ru-RU"/>
        </w:rPr>
        <w:t>Пункт 2</w:t>
      </w:r>
      <w:r w:rsidR="00DE0745">
        <w:rPr>
          <w:lang w:val="ru-RU"/>
        </w:rPr>
        <w:t>5</w:t>
      </w:r>
      <w:r w:rsidRPr="0059008F">
        <w:rPr>
          <w:lang w:val="ru-RU"/>
        </w:rPr>
        <w:t xml:space="preserve"> повестки дня</w:t>
      </w:r>
      <w:r w:rsidR="0059008F">
        <w:rPr>
          <w:lang w:val="ru-RU"/>
        </w:rPr>
        <w:tab/>
      </w:r>
      <w:r w:rsidRPr="0059008F">
        <w:rPr>
          <w:lang w:val="ru-RU"/>
        </w:rPr>
        <w:t>принятие отчета</w:t>
      </w:r>
    </w:p>
    <w:p w14:paraId="0B532A4F" w14:textId="1527A117" w:rsidR="00F61927" w:rsidRPr="0059008F" w:rsidRDefault="000954F5" w:rsidP="000954F5">
      <w:pPr>
        <w:spacing w:after="480"/>
        <w:ind w:left="540"/>
      </w:pPr>
      <w:r w:rsidRPr="0059008F">
        <w:rPr>
          <w:lang w:val="ru-RU"/>
        </w:rPr>
        <w:t>Краткий отчет</w:t>
      </w:r>
    </w:p>
    <w:p w14:paraId="36A27936" w14:textId="40AF2CD0" w:rsidR="00F61927" w:rsidRPr="0059008F" w:rsidRDefault="0059008F" w:rsidP="000954F5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E43B08">
        <w:rPr>
          <w:lang w:val="ru-RU"/>
        </w:rPr>
        <w:t>2</w:t>
      </w:r>
      <w:r w:rsidR="00DE0745">
        <w:rPr>
          <w:lang w:val="ru-RU"/>
        </w:rPr>
        <w:t>6</w:t>
      </w:r>
      <w:r>
        <w:rPr>
          <w:lang w:val="ru-RU"/>
        </w:rPr>
        <w:t xml:space="preserve"> повестки дня</w:t>
      </w:r>
      <w:r>
        <w:rPr>
          <w:lang w:val="ru-RU"/>
        </w:rPr>
        <w:tab/>
      </w:r>
      <w:r w:rsidR="000954F5" w:rsidRPr="0059008F">
        <w:rPr>
          <w:lang w:val="ru-RU"/>
        </w:rPr>
        <w:t>ЗАКРЫТИЕ СЕССИЙ</w:t>
      </w:r>
    </w:p>
    <w:p w14:paraId="1210E45D" w14:textId="77777777" w:rsidR="00F61927" w:rsidRPr="0059008F" w:rsidRDefault="00F61927" w:rsidP="00DE0745">
      <w:pPr>
        <w:spacing w:after="480"/>
        <w:rPr>
          <w:lang w:val="ru-RU"/>
        </w:rPr>
      </w:pPr>
    </w:p>
    <w:p w14:paraId="29D54ACD" w14:textId="77777777" w:rsidR="00F61927" w:rsidRPr="0059008F" w:rsidRDefault="005C7DBD">
      <w:pPr>
        <w:rPr>
          <w:lang w:val="ru-RU"/>
        </w:rPr>
      </w:pPr>
      <w:r w:rsidRPr="0059008F">
        <w:rPr>
          <w:lang w:val="ru-RU"/>
        </w:rPr>
        <w:br w:type="page"/>
      </w:r>
    </w:p>
    <w:p w14:paraId="7461F8E2" w14:textId="05F6B548" w:rsidR="00F61927" w:rsidRPr="0059008F" w:rsidRDefault="000954F5" w:rsidP="000954F5">
      <w:pPr>
        <w:pStyle w:val="Heading2"/>
        <w:spacing w:after="360"/>
      </w:pPr>
      <w:r w:rsidRPr="0059008F">
        <w:rPr>
          <w:lang w:val="ru-RU"/>
        </w:rPr>
        <w:lastRenderedPageBreak/>
        <w:t>Список документов по серийному номеру</w:t>
      </w:r>
    </w:p>
    <w:p w14:paraId="2B3F754B" w14:textId="5BAFAA47" w:rsidR="00F61927" w:rsidRPr="0059008F" w:rsidRDefault="0059008F" w:rsidP="005C7DBD">
      <w:pPr>
        <w:pStyle w:val="Heading3"/>
        <w:tabs>
          <w:tab w:val="left" w:pos="2880"/>
        </w:tabs>
        <w:spacing w:after="360"/>
      </w:pPr>
      <w:r>
        <w:rPr>
          <w:lang w:val="ru-RU"/>
        </w:rPr>
        <w:t>Серийный</w:t>
      </w:r>
      <w:r w:rsidRPr="0059008F">
        <w:t xml:space="preserve"> </w:t>
      </w:r>
      <w:r>
        <w:rPr>
          <w:lang w:val="ru-RU"/>
        </w:rPr>
        <w:t>номер</w:t>
      </w:r>
      <w:r w:rsidR="005C7DBD" w:rsidRPr="0059008F">
        <w:rPr>
          <w:u w:val="none"/>
        </w:rPr>
        <w:tab/>
      </w:r>
      <w:r>
        <w:rPr>
          <w:lang w:val="ru-RU"/>
        </w:rPr>
        <w:t>Название документа</w:t>
      </w:r>
      <w:r w:rsidR="005C7DBD" w:rsidRPr="0059008F">
        <w:rPr>
          <w:rStyle w:val="FootnoteReference"/>
          <w:u w:val="none"/>
        </w:rPr>
        <w:footnoteReference w:id="4"/>
      </w:r>
    </w:p>
    <w:p w14:paraId="1E37E3A2" w14:textId="47AF6CBF" w:rsidR="00F61927" w:rsidRPr="0059008F" w:rsidRDefault="000954F5" w:rsidP="000954F5">
      <w:pPr>
        <w:pStyle w:val="BodyText"/>
        <w:spacing w:after="120"/>
        <w:ind w:left="2880" w:hanging="2880"/>
      </w:pPr>
      <w:r w:rsidRPr="0059008F">
        <w:rPr>
          <w:lang w:val="ru-RU"/>
        </w:rPr>
        <w:t>A/6</w:t>
      </w:r>
      <w:r w:rsidR="001B4C35">
        <w:rPr>
          <w:lang w:val="ru-RU"/>
        </w:rPr>
        <w:t>4</w:t>
      </w:r>
      <w:r w:rsidRPr="0059008F">
        <w:rPr>
          <w:lang w:val="ru-RU"/>
        </w:rPr>
        <w:t>/INF/1</w:t>
      </w:r>
      <w:r w:rsidRPr="0059008F">
        <w:rPr>
          <w:lang w:val="ru-RU"/>
        </w:rPr>
        <w:tab/>
        <w:t>Общая информация</w:t>
      </w:r>
    </w:p>
    <w:p w14:paraId="51808E21" w14:textId="67C3FA48" w:rsidR="00F61927" w:rsidRPr="0059008F" w:rsidRDefault="000954F5" w:rsidP="000954F5">
      <w:pPr>
        <w:pStyle w:val="BodyText"/>
        <w:spacing w:after="120"/>
        <w:ind w:left="2880" w:hanging="2880"/>
      </w:pPr>
      <w:r w:rsidRPr="0059008F">
        <w:rPr>
          <w:lang w:val="ru-RU"/>
        </w:rPr>
        <w:t>A/6</w:t>
      </w:r>
      <w:r w:rsidR="009E7A9B">
        <w:rPr>
          <w:lang w:val="ru-RU"/>
        </w:rPr>
        <w:t>4</w:t>
      </w:r>
      <w:r w:rsidRPr="0059008F">
        <w:rPr>
          <w:lang w:val="ru-RU"/>
        </w:rPr>
        <w:t>/INF/2</w:t>
      </w:r>
      <w:r w:rsidRPr="0059008F">
        <w:rPr>
          <w:lang w:val="ru-RU"/>
        </w:rPr>
        <w:tab/>
        <w:t>Должностные лица</w:t>
      </w:r>
    </w:p>
    <w:p w14:paraId="530D7D97" w14:textId="1A2202A6" w:rsidR="00F61927" w:rsidRPr="0059008F" w:rsidRDefault="000954F5" w:rsidP="000954F5">
      <w:pPr>
        <w:spacing w:after="120"/>
        <w:ind w:left="2880" w:hanging="2880"/>
      </w:pPr>
      <w:r w:rsidRPr="0059008F">
        <w:rPr>
          <w:lang w:val="ru-RU"/>
        </w:rPr>
        <w:t>A/6</w:t>
      </w:r>
      <w:r w:rsidR="009E7A9B">
        <w:rPr>
          <w:lang w:val="ru-RU"/>
        </w:rPr>
        <w:t>4</w:t>
      </w:r>
      <w:r w:rsidRPr="0059008F">
        <w:rPr>
          <w:lang w:val="ru-RU"/>
        </w:rPr>
        <w:t>/INF/3</w:t>
      </w:r>
      <w:r w:rsidRPr="0059008F">
        <w:rPr>
          <w:lang w:val="ru-RU"/>
        </w:rPr>
        <w:tab/>
        <w:t xml:space="preserve">Положение с уплатой взносов по состоянию на </w:t>
      </w:r>
      <w:r w:rsidR="008F67CA">
        <w:rPr>
          <w:lang w:val="ru-RU"/>
        </w:rPr>
        <w:t>3</w:t>
      </w:r>
      <w:r w:rsidRPr="0059008F">
        <w:rPr>
          <w:lang w:val="ru-RU"/>
        </w:rPr>
        <w:t>1</w:t>
      </w:r>
      <w:r w:rsidR="008347CB">
        <w:t> </w:t>
      </w:r>
      <w:r w:rsidR="009E7A9B">
        <w:rPr>
          <w:lang w:val="ru-RU"/>
        </w:rPr>
        <w:t>м</w:t>
      </w:r>
      <w:r w:rsidR="008F67CA">
        <w:rPr>
          <w:lang w:val="ru-RU"/>
        </w:rPr>
        <w:t>а</w:t>
      </w:r>
      <w:r w:rsidR="009E7A9B">
        <w:rPr>
          <w:lang w:val="ru-RU"/>
        </w:rPr>
        <w:t>я</w:t>
      </w:r>
      <w:r w:rsidRPr="0059008F">
        <w:rPr>
          <w:lang w:val="ru-RU"/>
        </w:rPr>
        <w:t xml:space="preserve"> 202</w:t>
      </w:r>
      <w:r w:rsidR="009E7A9B">
        <w:rPr>
          <w:lang w:val="ru-RU"/>
        </w:rPr>
        <w:t>3</w:t>
      </w:r>
      <w:r w:rsidR="008347CB">
        <w:t> </w:t>
      </w:r>
      <w:r w:rsidRPr="0059008F">
        <w:rPr>
          <w:lang w:val="ru-RU"/>
        </w:rPr>
        <w:t>г</w:t>
      </w:r>
      <w:r w:rsidR="009E7A9B">
        <w:rPr>
          <w:lang w:val="ru-RU"/>
        </w:rPr>
        <w:t>ода</w:t>
      </w:r>
    </w:p>
    <w:p w14:paraId="29AACDF7" w14:textId="2A816040" w:rsidR="00F61927" w:rsidRPr="0059008F" w:rsidRDefault="000954F5" w:rsidP="000954F5">
      <w:pPr>
        <w:spacing w:after="120"/>
        <w:ind w:left="2880" w:hanging="2880"/>
      </w:pPr>
      <w:r w:rsidRPr="0059008F">
        <w:rPr>
          <w:lang w:val="ru-RU"/>
        </w:rPr>
        <w:t>A/6</w:t>
      </w:r>
      <w:r w:rsidR="00906B39">
        <w:rPr>
          <w:lang w:val="ru-RU"/>
        </w:rPr>
        <w:t>4</w:t>
      </w:r>
      <w:r w:rsidRPr="0059008F">
        <w:rPr>
          <w:lang w:val="ru-RU"/>
        </w:rPr>
        <w:t>/INF/</w:t>
      </w:r>
      <w:r w:rsidR="00906B39">
        <w:rPr>
          <w:lang w:val="ru-RU"/>
        </w:rPr>
        <w:t>4</w:t>
      </w:r>
      <w:r w:rsidRPr="0059008F">
        <w:rPr>
          <w:lang w:val="ru-RU"/>
        </w:rPr>
        <w:t xml:space="preserve"> Prov.</w:t>
      </w:r>
      <w:r w:rsidRPr="0059008F">
        <w:rPr>
          <w:lang w:val="ru-RU"/>
        </w:rPr>
        <w:tab/>
        <w:t>Предварительный список участников</w:t>
      </w:r>
    </w:p>
    <w:p w14:paraId="25BB99A3" w14:textId="307EE1D5" w:rsidR="00F61927" w:rsidRPr="0059008F" w:rsidRDefault="000954F5" w:rsidP="000954F5">
      <w:pPr>
        <w:spacing w:after="120"/>
        <w:ind w:left="2880" w:hanging="2880"/>
      </w:pPr>
      <w:r w:rsidRPr="0059008F">
        <w:rPr>
          <w:lang w:val="ru-RU"/>
        </w:rPr>
        <w:t>A/6</w:t>
      </w:r>
      <w:r w:rsidR="00906B39">
        <w:rPr>
          <w:lang w:val="ru-RU"/>
        </w:rPr>
        <w:t>4</w:t>
      </w:r>
      <w:r w:rsidRPr="0059008F">
        <w:rPr>
          <w:lang w:val="ru-RU"/>
        </w:rPr>
        <w:t>/1 Prov.</w:t>
      </w:r>
      <w:r w:rsidR="00F81FB8">
        <w:t>2</w:t>
      </w:r>
      <w:r w:rsidRPr="0059008F">
        <w:rPr>
          <w:lang w:val="ru-RU"/>
        </w:rPr>
        <w:tab/>
        <w:t>Проект сводной повестки дня</w:t>
      </w:r>
    </w:p>
    <w:p w14:paraId="43F15E76" w14:textId="320357B4" w:rsidR="00F61927" w:rsidRPr="0059008F" w:rsidRDefault="00F81FB8" w:rsidP="000954F5">
      <w:pPr>
        <w:spacing w:after="120"/>
        <w:ind w:left="2880" w:hanging="2880"/>
      </w:pPr>
      <w:r>
        <w:rPr>
          <w:lang w:val="ru-RU"/>
        </w:rPr>
        <w:t>A/6</w:t>
      </w:r>
      <w:r w:rsidR="004874AF">
        <w:rPr>
          <w:lang w:val="ru-RU"/>
        </w:rPr>
        <w:t>4</w:t>
      </w:r>
      <w:r>
        <w:rPr>
          <w:lang w:val="ru-RU"/>
        </w:rPr>
        <w:t>/2 Prov.</w:t>
      </w:r>
      <w:r w:rsidR="00932806">
        <w:rPr>
          <w:lang w:val="ru-RU"/>
        </w:rPr>
        <w:t>2</w:t>
      </w:r>
      <w:r w:rsidR="000954F5" w:rsidRPr="0059008F">
        <w:rPr>
          <w:lang w:val="ru-RU"/>
        </w:rPr>
        <w:tab/>
        <w:t>Список документов</w:t>
      </w:r>
    </w:p>
    <w:p w14:paraId="2A2749A0" w14:textId="3321FD7C" w:rsidR="00F61927" w:rsidRPr="0059008F" w:rsidRDefault="000954F5" w:rsidP="000954F5">
      <w:pPr>
        <w:spacing w:after="120"/>
        <w:ind w:left="2880" w:hanging="2880"/>
      </w:pPr>
      <w:r w:rsidRPr="0059008F">
        <w:rPr>
          <w:lang w:val="ru-RU"/>
        </w:rPr>
        <w:t>A/6</w:t>
      </w:r>
      <w:r w:rsidR="004874AF">
        <w:rPr>
          <w:lang w:val="ru-RU"/>
        </w:rPr>
        <w:t>4</w:t>
      </w:r>
      <w:r w:rsidRPr="0059008F">
        <w:rPr>
          <w:lang w:val="ru-RU"/>
        </w:rPr>
        <w:t>/3</w:t>
      </w:r>
      <w:r w:rsidRPr="0059008F">
        <w:rPr>
          <w:lang w:val="ru-RU"/>
        </w:rPr>
        <w:tab/>
        <w:t>Допуск наблюдателей</w:t>
      </w:r>
    </w:p>
    <w:p w14:paraId="0B332D51" w14:textId="4A535E26" w:rsidR="00F61927" w:rsidRDefault="000954F5" w:rsidP="000954F5">
      <w:pPr>
        <w:spacing w:after="120"/>
        <w:ind w:left="2880" w:hanging="2880"/>
        <w:rPr>
          <w:lang w:val="ru-RU"/>
        </w:rPr>
      </w:pPr>
      <w:r w:rsidRPr="0059008F">
        <w:rPr>
          <w:lang w:val="ru-RU"/>
        </w:rPr>
        <w:t>A/6</w:t>
      </w:r>
      <w:r w:rsidR="0004387F">
        <w:rPr>
          <w:lang w:val="ru-RU"/>
        </w:rPr>
        <w:t>4</w:t>
      </w:r>
      <w:r w:rsidRPr="0059008F">
        <w:rPr>
          <w:lang w:val="ru-RU"/>
        </w:rPr>
        <w:t>/</w:t>
      </w:r>
      <w:r w:rsidR="0004387F">
        <w:rPr>
          <w:lang w:val="ru-RU"/>
        </w:rPr>
        <w:t>4</w:t>
      </w:r>
      <w:r w:rsidRPr="0059008F">
        <w:rPr>
          <w:lang w:val="ru-RU"/>
        </w:rPr>
        <w:tab/>
        <w:t>Состав Координационного комитета ВОИС и Исполнительных комитетов Парижского и Бернского союзов</w:t>
      </w:r>
    </w:p>
    <w:p w14:paraId="7B4FBCA8" w14:textId="132FEC37" w:rsidR="0004387F" w:rsidRPr="0004387F" w:rsidRDefault="0004387F" w:rsidP="000954F5">
      <w:pPr>
        <w:spacing w:after="120"/>
        <w:ind w:left="2880" w:hanging="2880"/>
        <w:rPr>
          <w:lang w:val="ru-RU"/>
        </w:rPr>
      </w:pPr>
      <w:r>
        <w:t>A/64/5</w:t>
      </w:r>
      <w:r>
        <w:tab/>
      </w:r>
      <w:r w:rsidR="00A63480" w:rsidRPr="00A63480">
        <w:rPr>
          <w:bCs/>
          <w:iCs/>
          <w:lang w:val="ru-RU"/>
        </w:rPr>
        <w:t>Пересмотр Общих правил процедуры ВОИС и Специальных правил процедуры руководящих органов ВОИС и союзов, административные функции для которых выполняет ВОИС</w:t>
      </w:r>
    </w:p>
    <w:p w14:paraId="47BFB558" w14:textId="1C097550" w:rsidR="00F61927" w:rsidRPr="0059008F" w:rsidRDefault="000954F5" w:rsidP="000954F5">
      <w:pPr>
        <w:spacing w:after="120"/>
        <w:ind w:left="2880" w:hanging="2880"/>
      </w:pPr>
      <w:r w:rsidRPr="0059008F">
        <w:rPr>
          <w:lang w:val="ru-RU"/>
        </w:rPr>
        <w:t>A/6</w:t>
      </w:r>
      <w:r w:rsidR="001E582C">
        <w:rPr>
          <w:lang w:val="ru-RU"/>
        </w:rPr>
        <w:t>4</w:t>
      </w:r>
      <w:r w:rsidRPr="0059008F">
        <w:rPr>
          <w:lang w:val="ru-RU"/>
        </w:rPr>
        <w:t>/6</w:t>
      </w:r>
      <w:r w:rsidRPr="0059008F">
        <w:rPr>
          <w:lang w:val="ru-RU"/>
        </w:rPr>
        <w:tab/>
        <w:t>Отчет Внешнего аудитора</w:t>
      </w:r>
    </w:p>
    <w:p w14:paraId="379C35B6" w14:textId="1E8B739A" w:rsidR="00F61927" w:rsidRPr="0059008F" w:rsidRDefault="000954F5" w:rsidP="000954F5">
      <w:pPr>
        <w:spacing w:after="120"/>
        <w:ind w:left="2880" w:hanging="2880"/>
      </w:pPr>
      <w:r w:rsidRPr="0059008F">
        <w:rPr>
          <w:lang w:val="ru-RU"/>
        </w:rPr>
        <w:t>A/6</w:t>
      </w:r>
      <w:r w:rsidR="00B7773F">
        <w:rPr>
          <w:lang w:val="ru-RU"/>
        </w:rPr>
        <w:t>4</w:t>
      </w:r>
      <w:r w:rsidRPr="0059008F">
        <w:rPr>
          <w:lang w:val="ru-RU"/>
        </w:rPr>
        <w:t>/7</w:t>
      </w:r>
      <w:r w:rsidRPr="0059008F">
        <w:rPr>
          <w:lang w:val="ru-RU"/>
        </w:rPr>
        <w:tab/>
        <w:t>Перечень решений, принятых Комитетом по программе и бюджету</w:t>
      </w:r>
    </w:p>
    <w:p w14:paraId="74D20C6C" w14:textId="1B797FB8" w:rsidR="00F61927" w:rsidRPr="004E1FCE" w:rsidRDefault="000954F5" w:rsidP="00DB378E">
      <w:pPr>
        <w:spacing w:after="240"/>
        <w:ind w:left="2880" w:hanging="2880"/>
      </w:pPr>
      <w:r w:rsidRPr="0059008F">
        <w:rPr>
          <w:lang w:val="ru-RU"/>
        </w:rPr>
        <w:t>A/6</w:t>
      </w:r>
      <w:r w:rsidR="004E1FCE">
        <w:rPr>
          <w:lang w:val="ru-RU"/>
        </w:rPr>
        <w:t>4</w:t>
      </w:r>
      <w:r w:rsidRPr="0059008F">
        <w:rPr>
          <w:lang w:val="ru-RU"/>
        </w:rPr>
        <w:t>/8</w:t>
      </w:r>
      <w:r w:rsidRPr="0059008F">
        <w:rPr>
          <w:lang w:val="ru-RU"/>
        </w:rPr>
        <w:tab/>
      </w:r>
      <w:r w:rsidR="004E1FCE" w:rsidRPr="004E1FCE">
        <w:rPr>
          <w:lang w:val="ru-RU"/>
        </w:rPr>
        <w:t>Отчет об оказании помощи и поддержки инновационному и творческому сектору и системе интеллектуальной собственности Украины</w:t>
      </w:r>
    </w:p>
    <w:p w14:paraId="06CDC9A2" w14:textId="7E77521A" w:rsidR="00F61927" w:rsidRPr="0059008F" w:rsidRDefault="000954F5" w:rsidP="0059008F">
      <w:pPr>
        <w:spacing w:after="120"/>
        <w:ind w:left="2880" w:hanging="2880"/>
      </w:pPr>
      <w:r w:rsidRPr="0059008F">
        <w:rPr>
          <w:lang w:val="ru-RU"/>
        </w:rPr>
        <w:t>WO/GA/5</w:t>
      </w:r>
      <w:r w:rsidR="00471AF7">
        <w:rPr>
          <w:lang w:val="ru-RU"/>
        </w:rPr>
        <w:t>6</w:t>
      </w:r>
      <w:r w:rsidRPr="0059008F">
        <w:rPr>
          <w:lang w:val="ru-RU"/>
        </w:rPr>
        <w:t>/1</w:t>
      </w:r>
      <w:r w:rsidRPr="0059008F">
        <w:rPr>
          <w:lang w:val="ru-RU"/>
        </w:rPr>
        <w:tab/>
        <w:t>Состав Комитета по программе и бюджету</w:t>
      </w:r>
    </w:p>
    <w:p w14:paraId="2ECD4003" w14:textId="543CEBDC" w:rsidR="00F61927" w:rsidRPr="0059008F" w:rsidRDefault="000954F5" w:rsidP="000954F5">
      <w:pPr>
        <w:spacing w:after="120"/>
        <w:ind w:left="2880" w:hanging="2880"/>
      </w:pPr>
      <w:r w:rsidRPr="0059008F">
        <w:rPr>
          <w:lang w:val="ru-RU"/>
        </w:rPr>
        <w:t>WO/GA/5</w:t>
      </w:r>
      <w:r w:rsidR="00471AF7">
        <w:rPr>
          <w:lang w:val="ru-RU"/>
        </w:rPr>
        <w:t>6</w:t>
      </w:r>
      <w:r w:rsidRPr="0059008F">
        <w:rPr>
          <w:lang w:val="ru-RU"/>
        </w:rPr>
        <w:t>/2</w:t>
      </w:r>
      <w:r w:rsidRPr="0059008F">
        <w:rPr>
          <w:lang w:val="ru-RU"/>
        </w:rPr>
        <w:tab/>
        <w:t>Отчет Независимого консультат</w:t>
      </w:r>
      <w:r w:rsidR="00AF7D91">
        <w:rPr>
          <w:lang w:val="ru-RU"/>
        </w:rPr>
        <w:t>ивного комитета ВОИС по надзору </w:t>
      </w:r>
      <w:r w:rsidRPr="0059008F">
        <w:rPr>
          <w:lang w:val="ru-RU"/>
        </w:rPr>
        <w:t>(НККН)</w:t>
      </w:r>
    </w:p>
    <w:p w14:paraId="6B956798" w14:textId="1E46FB7F" w:rsidR="00F61927" w:rsidRPr="0059008F" w:rsidRDefault="000954F5" w:rsidP="000954F5">
      <w:pPr>
        <w:spacing w:after="120"/>
        <w:ind w:left="2880" w:hanging="2880"/>
      </w:pPr>
      <w:r w:rsidRPr="0059008F">
        <w:rPr>
          <w:lang w:val="ru-RU"/>
        </w:rPr>
        <w:t>WO/GA/5</w:t>
      </w:r>
      <w:r w:rsidR="00471AF7">
        <w:rPr>
          <w:lang w:val="ru-RU"/>
        </w:rPr>
        <w:t>6</w:t>
      </w:r>
      <w:r w:rsidRPr="0059008F">
        <w:rPr>
          <w:lang w:val="ru-RU"/>
        </w:rPr>
        <w:t>/3</w:t>
      </w:r>
      <w:r w:rsidRPr="0059008F">
        <w:rPr>
          <w:lang w:val="ru-RU"/>
        </w:rPr>
        <w:tab/>
        <w:t xml:space="preserve">Годовой отчет </w:t>
      </w:r>
      <w:r w:rsidR="009821C2">
        <w:rPr>
          <w:lang w:val="ru-RU"/>
        </w:rPr>
        <w:t>д</w:t>
      </w:r>
      <w:r w:rsidRPr="0059008F">
        <w:rPr>
          <w:lang w:val="ru-RU"/>
        </w:rPr>
        <w:t>иректора Отдела внутреннего надзора</w:t>
      </w:r>
      <w:r w:rsidR="00AF7D91">
        <w:rPr>
          <w:lang w:val="ru-RU"/>
        </w:rPr>
        <w:t> </w:t>
      </w:r>
      <w:r w:rsidRPr="0059008F">
        <w:rPr>
          <w:lang w:val="ru-RU"/>
        </w:rPr>
        <w:t>(ОВН)</w:t>
      </w:r>
    </w:p>
    <w:p w14:paraId="54910DB4" w14:textId="7BE0658B" w:rsidR="00471AF7" w:rsidRPr="00471AF7" w:rsidRDefault="000954F5" w:rsidP="000954F5">
      <w:pPr>
        <w:spacing w:after="120"/>
        <w:ind w:left="2880" w:hanging="2880"/>
        <w:rPr>
          <w:lang w:val="ru-RU"/>
        </w:rPr>
      </w:pPr>
      <w:r w:rsidRPr="0059008F">
        <w:rPr>
          <w:lang w:val="ru-RU"/>
        </w:rPr>
        <w:t>WO/GA/5</w:t>
      </w:r>
      <w:r w:rsidR="00471AF7">
        <w:rPr>
          <w:lang w:val="ru-RU"/>
        </w:rPr>
        <w:t>6</w:t>
      </w:r>
      <w:r w:rsidRPr="0059008F">
        <w:rPr>
          <w:lang w:val="ru-RU"/>
        </w:rPr>
        <w:t>/4</w:t>
      </w:r>
      <w:r w:rsidRPr="0059008F">
        <w:rPr>
          <w:lang w:val="ru-RU"/>
        </w:rPr>
        <w:tab/>
      </w:r>
      <w:r w:rsidR="00471AF7" w:rsidRPr="00471AF7">
        <w:rPr>
          <w:lang w:val="ru-RU"/>
        </w:rPr>
        <w:t>Назначение Внешнего аудитора</w:t>
      </w:r>
    </w:p>
    <w:p w14:paraId="0061C56A" w14:textId="3ACAC804" w:rsidR="00471AF7" w:rsidRDefault="00471AF7" w:rsidP="00C41CBD">
      <w:pPr>
        <w:spacing w:after="120"/>
        <w:ind w:left="2880" w:hanging="2880"/>
        <w:rPr>
          <w:lang w:val="ru-RU"/>
        </w:rPr>
      </w:pPr>
      <w:r>
        <w:t>WO/GA/56/5</w:t>
      </w:r>
      <w:r>
        <w:tab/>
      </w:r>
      <w:r w:rsidRPr="00471AF7">
        <w:rPr>
          <w:lang w:val="ru-RU"/>
        </w:rPr>
        <w:t>Отчет о работе Постоянного комитета по авторскому праву и смежным правам (ПКАП)</w:t>
      </w:r>
    </w:p>
    <w:p w14:paraId="3B87FB93" w14:textId="67BC0B6F" w:rsidR="00C41CBD" w:rsidRPr="0059008F" w:rsidRDefault="00C41CBD" w:rsidP="00C41CBD">
      <w:pPr>
        <w:spacing w:after="120"/>
        <w:ind w:left="2880" w:hanging="2880"/>
      </w:pPr>
      <w:r w:rsidRPr="0059008F">
        <w:rPr>
          <w:lang w:val="ru-RU"/>
        </w:rPr>
        <w:t>WO/GA/5</w:t>
      </w:r>
      <w:r w:rsidR="00651C19">
        <w:rPr>
          <w:lang w:val="ru-RU"/>
        </w:rPr>
        <w:t>6</w:t>
      </w:r>
      <w:r w:rsidRPr="0059008F">
        <w:rPr>
          <w:lang w:val="ru-RU"/>
        </w:rPr>
        <w:t>/</w:t>
      </w:r>
      <w:r w:rsidR="00651C19">
        <w:rPr>
          <w:lang w:val="ru-RU"/>
        </w:rPr>
        <w:t>6</w:t>
      </w:r>
      <w:r w:rsidRPr="0059008F">
        <w:rPr>
          <w:lang w:val="ru-RU"/>
        </w:rPr>
        <w:tab/>
        <w:t xml:space="preserve">Отчет о работе Постоянного комитета по патентному </w:t>
      </w:r>
      <w:r w:rsidR="00AF7D91">
        <w:rPr>
          <w:lang w:val="ru-RU"/>
        </w:rPr>
        <w:t>праву </w:t>
      </w:r>
      <w:r w:rsidRPr="0059008F">
        <w:rPr>
          <w:lang w:val="ru-RU"/>
        </w:rPr>
        <w:t>(ПКПП)</w:t>
      </w:r>
    </w:p>
    <w:p w14:paraId="6ACB0407" w14:textId="433EB770" w:rsidR="00C41CBD" w:rsidRPr="006E4A52" w:rsidRDefault="00C41CBD" w:rsidP="00C41CBD">
      <w:pPr>
        <w:spacing w:after="120"/>
        <w:ind w:left="2880" w:hanging="2880"/>
      </w:pPr>
      <w:r w:rsidRPr="0059008F">
        <w:rPr>
          <w:lang w:val="ru-RU"/>
        </w:rPr>
        <w:t>WO/GA/5</w:t>
      </w:r>
      <w:r w:rsidR="00651C19">
        <w:rPr>
          <w:lang w:val="ru-RU"/>
        </w:rPr>
        <w:t>6</w:t>
      </w:r>
      <w:r w:rsidRPr="0059008F">
        <w:rPr>
          <w:lang w:val="ru-RU"/>
        </w:rPr>
        <w:t>/</w:t>
      </w:r>
      <w:r w:rsidR="00651C19">
        <w:rPr>
          <w:lang w:val="ru-RU"/>
        </w:rPr>
        <w:t>7</w:t>
      </w:r>
      <w:r w:rsidRPr="0059008F">
        <w:rPr>
          <w:lang w:val="ru-RU"/>
        </w:rPr>
        <w:tab/>
      </w:r>
      <w:r w:rsidR="006E4A52" w:rsidRPr="006E4A52">
        <w:rPr>
          <w:lang w:val="ru-RU"/>
        </w:rPr>
        <w:t>Техническая помощь и сотрудничество в связи с Договором о патентном праве</w:t>
      </w:r>
      <w:r w:rsidR="006E4A52">
        <w:rPr>
          <w:lang w:val="ru-RU"/>
        </w:rPr>
        <w:t> </w:t>
      </w:r>
      <w:r w:rsidR="006E4A52" w:rsidRPr="006E4A52">
        <w:rPr>
          <w:lang w:val="ru-RU"/>
        </w:rPr>
        <w:t>(PLT)</w:t>
      </w:r>
    </w:p>
    <w:p w14:paraId="5C05B297" w14:textId="660A902A" w:rsidR="00F61927" w:rsidRPr="0059008F" w:rsidRDefault="004E05D6" w:rsidP="00457F51">
      <w:pPr>
        <w:spacing w:before="240" w:after="120"/>
        <w:ind w:left="2880" w:hanging="2880"/>
      </w:pPr>
      <w:r w:rsidRPr="0059008F">
        <w:rPr>
          <w:lang w:val="ru-RU"/>
        </w:rPr>
        <w:t>WO/GA/5</w:t>
      </w:r>
      <w:r w:rsidR="00016E3A">
        <w:rPr>
          <w:lang w:val="ru-RU"/>
        </w:rPr>
        <w:t>6</w:t>
      </w:r>
      <w:r w:rsidRPr="0059008F">
        <w:rPr>
          <w:lang w:val="ru-RU"/>
        </w:rPr>
        <w:t>/</w:t>
      </w:r>
      <w:r w:rsidR="00016E3A">
        <w:rPr>
          <w:lang w:val="ru-RU"/>
        </w:rPr>
        <w:t>8</w:t>
      </w:r>
      <w:r w:rsidRPr="0059008F">
        <w:rPr>
          <w:lang w:val="ru-RU"/>
        </w:rPr>
        <w:tab/>
        <w:t>Отчет о работе Постоянного комитета по законодательству в области товарных знаков, промышленных обр</w:t>
      </w:r>
      <w:r w:rsidR="00653437">
        <w:rPr>
          <w:lang w:val="ru-RU"/>
        </w:rPr>
        <w:t>азцов и географических указаний </w:t>
      </w:r>
      <w:r w:rsidRPr="0059008F">
        <w:rPr>
          <w:lang w:val="ru-RU"/>
        </w:rPr>
        <w:t>(ПКТЗ)</w:t>
      </w:r>
    </w:p>
    <w:p w14:paraId="7F45C41B" w14:textId="2224D2E2" w:rsidR="00F61927" w:rsidRPr="0059008F" w:rsidRDefault="004E05D6" w:rsidP="004E05D6">
      <w:pPr>
        <w:spacing w:after="120"/>
        <w:ind w:left="2880" w:hanging="2880"/>
      </w:pPr>
      <w:r w:rsidRPr="0059008F">
        <w:rPr>
          <w:lang w:val="ru-RU"/>
        </w:rPr>
        <w:t>WO/GA/5</w:t>
      </w:r>
      <w:r w:rsidR="00016E3A">
        <w:rPr>
          <w:lang w:val="ru-RU"/>
        </w:rPr>
        <w:t>6</w:t>
      </w:r>
      <w:r w:rsidRPr="0059008F">
        <w:rPr>
          <w:lang w:val="ru-RU"/>
        </w:rPr>
        <w:t>/</w:t>
      </w:r>
      <w:r w:rsidR="00016E3A">
        <w:rPr>
          <w:lang w:val="ru-RU"/>
        </w:rPr>
        <w:t>9</w:t>
      </w:r>
      <w:r w:rsidRPr="0059008F">
        <w:rPr>
          <w:lang w:val="ru-RU"/>
        </w:rPr>
        <w:tab/>
      </w:r>
      <w:r w:rsidR="00B8281C" w:rsidRPr="0059008F">
        <w:rPr>
          <w:lang w:val="ru-RU"/>
        </w:rPr>
        <w:t>Отчет о работе Комитета по развитию и интеллектуальной собственности</w:t>
      </w:r>
      <w:r w:rsidR="00AE3B13">
        <w:rPr>
          <w:lang w:val="ru-RU"/>
        </w:rPr>
        <w:t> </w:t>
      </w:r>
      <w:r w:rsidR="00B8281C" w:rsidRPr="0059008F">
        <w:rPr>
          <w:lang w:val="ru-RU"/>
        </w:rPr>
        <w:t>(КРИС) и обзор выполнения рекомендаций Повестки дня в области развития</w:t>
      </w:r>
    </w:p>
    <w:p w14:paraId="56E3F41D" w14:textId="77777777" w:rsidR="00DB378E" w:rsidRPr="00457F51" w:rsidRDefault="00DB378E" w:rsidP="00DB378E">
      <w:pPr>
        <w:spacing w:before="240" w:after="360"/>
        <w:ind w:left="2880" w:hanging="2880"/>
        <w:rPr>
          <w:bCs/>
          <w:u w:val="single"/>
          <w:vertAlign w:val="superscript"/>
        </w:rPr>
      </w:pPr>
      <w:r w:rsidRPr="00457F51">
        <w:rPr>
          <w:bCs/>
          <w:u w:val="single"/>
          <w:lang w:val="ru-RU"/>
        </w:rPr>
        <w:lastRenderedPageBreak/>
        <w:t>Серийный</w:t>
      </w:r>
      <w:r w:rsidRPr="00457F51">
        <w:rPr>
          <w:bCs/>
          <w:u w:val="single"/>
        </w:rPr>
        <w:t xml:space="preserve"> </w:t>
      </w:r>
      <w:r w:rsidRPr="00457F51">
        <w:rPr>
          <w:bCs/>
          <w:u w:val="single"/>
          <w:lang w:val="ru-RU"/>
        </w:rPr>
        <w:t>номер</w:t>
      </w:r>
      <w:r w:rsidRPr="00457F51">
        <w:rPr>
          <w:bCs/>
        </w:rPr>
        <w:tab/>
      </w:r>
      <w:r w:rsidRPr="00457F51">
        <w:rPr>
          <w:bCs/>
          <w:u w:val="single"/>
          <w:lang w:val="ru-RU"/>
        </w:rPr>
        <w:t>Название документа</w:t>
      </w:r>
      <w:r w:rsidRPr="00457F51">
        <w:rPr>
          <w:bCs/>
          <w:vertAlign w:val="superscript"/>
        </w:rPr>
        <w:t>3</w:t>
      </w:r>
    </w:p>
    <w:p w14:paraId="38D842EB" w14:textId="1B91D129" w:rsidR="00F61927" w:rsidRPr="0059008F" w:rsidRDefault="004E05D6" w:rsidP="004E05D6">
      <w:pPr>
        <w:spacing w:after="120"/>
        <w:ind w:left="2880" w:hanging="2880"/>
      </w:pPr>
      <w:r w:rsidRPr="0059008F">
        <w:rPr>
          <w:lang w:val="ru-RU"/>
        </w:rPr>
        <w:t>WO/GA/5</w:t>
      </w:r>
      <w:r w:rsidR="001D33BA">
        <w:rPr>
          <w:lang w:val="ru-RU"/>
        </w:rPr>
        <w:t>6</w:t>
      </w:r>
      <w:r w:rsidRPr="0059008F">
        <w:rPr>
          <w:lang w:val="ru-RU"/>
        </w:rPr>
        <w:t>/10</w:t>
      </w:r>
      <w:r w:rsidRPr="0059008F">
        <w:rPr>
          <w:lang w:val="ru-RU"/>
        </w:rPr>
        <w:tab/>
        <w:t>Отчет о работе Межправительственного комитета по интеллектуальной собственности, генетическим ресурсам, традиц</w:t>
      </w:r>
      <w:r w:rsidR="00653437">
        <w:rPr>
          <w:lang w:val="ru-RU"/>
        </w:rPr>
        <w:t>ионным знаниям и фольклору </w:t>
      </w:r>
      <w:r w:rsidRPr="0059008F">
        <w:rPr>
          <w:lang w:val="ru-RU"/>
        </w:rPr>
        <w:t>(МКГР)</w:t>
      </w:r>
    </w:p>
    <w:p w14:paraId="26466BE9" w14:textId="1E5BF8B5" w:rsidR="00F61927" w:rsidRPr="0059008F" w:rsidRDefault="004E05D6" w:rsidP="004E05D6">
      <w:pPr>
        <w:spacing w:after="120"/>
        <w:ind w:left="2880" w:hanging="2880"/>
      </w:pPr>
      <w:r w:rsidRPr="0059008F">
        <w:rPr>
          <w:lang w:val="ru-RU"/>
        </w:rPr>
        <w:t>WO/GA/5</w:t>
      </w:r>
      <w:r w:rsidR="001D33BA">
        <w:rPr>
          <w:lang w:val="ru-RU"/>
        </w:rPr>
        <w:t>6</w:t>
      </w:r>
      <w:r w:rsidRPr="0059008F">
        <w:rPr>
          <w:lang w:val="ru-RU"/>
        </w:rPr>
        <w:t>/11</w:t>
      </w:r>
      <w:r w:rsidRPr="0059008F">
        <w:rPr>
          <w:lang w:val="ru-RU"/>
        </w:rPr>
        <w:tab/>
        <w:t>Отчет о работе Комитета по стандартам ВОИС</w:t>
      </w:r>
      <w:r w:rsidR="001D33BA">
        <w:rPr>
          <w:lang w:val="ru-RU"/>
        </w:rPr>
        <w:t> </w:t>
      </w:r>
      <w:r w:rsidRPr="0059008F">
        <w:rPr>
          <w:lang w:val="ru-RU"/>
        </w:rPr>
        <w:t>(КСВ)</w:t>
      </w:r>
    </w:p>
    <w:p w14:paraId="71D4DDFA" w14:textId="2EB14D85" w:rsidR="00F61927" w:rsidRPr="0059008F" w:rsidRDefault="004E05D6" w:rsidP="004E05D6">
      <w:pPr>
        <w:spacing w:after="120"/>
        <w:ind w:left="2880" w:hanging="2880"/>
      </w:pPr>
      <w:r w:rsidRPr="0059008F">
        <w:rPr>
          <w:lang w:val="ru-RU"/>
        </w:rPr>
        <w:t>WO/GA/5</w:t>
      </w:r>
      <w:r w:rsidR="001D33BA">
        <w:rPr>
          <w:lang w:val="ru-RU"/>
        </w:rPr>
        <w:t>6</w:t>
      </w:r>
      <w:r w:rsidRPr="0059008F">
        <w:rPr>
          <w:lang w:val="ru-RU"/>
        </w:rPr>
        <w:t>/12</w:t>
      </w:r>
      <w:r w:rsidRPr="0059008F">
        <w:rPr>
          <w:lang w:val="ru-RU"/>
        </w:rPr>
        <w:tab/>
        <w:t>Отчет о работе Консультативного комитета по защите прав</w:t>
      </w:r>
      <w:r w:rsidR="001D33BA">
        <w:rPr>
          <w:lang w:val="ru-RU"/>
        </w:rPr>
        <w:t> </w:t>
      </w:r>
      <w:r w:rsidRPr="0059008F">
        <w:rPr>
          <w:lang w:val="ru-RU"/>
        </w:rPr>
        <w:t>(ККЗП)</w:t>
      </w:r>
    </w:p>
    <w:p w14:paraId="5FC2ACB1" w14:textId="569FE706" w:rsidR="00F61927" w:rsidRDefault="004E05D6" w:rsidP="00945C5E">
      <w:pPr>
        <w:spacing w:after="240"/>
        <w:ind w:left="2880" w:hanging="2880"/>
        <w:rPr>
          <w:lang w:val="ru-RU"/>
        </w:rPr>
      </w:pPr>
      <w:r w:rsidRPr="0059008F">
        <w:rPr>
          <w:lang w:val="ru-RU"/>
        </w:rPr>
        <w:t>WO/GA/5</w:t>
      </w:r>
      <w:r w:rsidR="00945C5E">
        <w:rPr>
          <w:lang w:val="ru-RU"/>
        </w:rPr>
        <w:t>6</w:t>
      </w:r>
      <w:r w:rsidRPr="0059008F">
        <w:rPr>
          <w:lang w:val="ru-RU"/>
        </w:rPr>
        <w:t>/13</w:t>
      </w:r>
      <w:r w:rsidRPr="0059008F">
        <w:rPr>
          <w:lang w:val="ru-RU"/>
        </w:rPr>
        <w:tab/>
        <w:t>Центр ВОИС по арбитражу и посредничеству, включая доменные имена</w:t>
      </w:r>
    </w:p>
    <w:p w14:paraId="0D7242E2" w14:textId="4928F84D" w:rsidR="00F61927" w:rsidRPr="0059008F" w:rsidRDefault="004E05D6" w:rsidP="009F1AA4">
      <w:pPr>
        <w:spacing w:after="120"/>
        <w:ind w:left="2880" w:hanging="2880"/>
      </w:pPr>
      <w:r w:rsidRPr="0059008F">
        <w:rPr>
          <w:lang w:val="ru-RU"/>
        </w:rPr>
        <w:t>WO/CC/8</w:t>
      </w:r>
      <w:r w:rsidR="0066775A">
        <w:rPr>
          <w:lang w:val="ru-RU"/>
        </w:rPr>
        <w:t>2</w:t>
      </w:r>
      <w:r w:rsidRPr="0059008F">
        <w:rPr>
          <w:lang w:val="ru-RU"/>
        </w:rPr>
        <w:t>/INF/1</w:t>
      </w:r>
      <w:r w:rsidRPr="0059008F">
        <w:rPr>
          <w:lang w:val="ru-RU"/>
        </w:rPr>
        <w:tab/>
        <w:t>Годовой отчет о людских ресурсах</w:t>
      </w:r>
    </w:p>
    <w:p w14:paraId="0C90581B" w14:textId="2E450932" w:rsidR="00F61927" w:rsidRPr="0059008F" w:rsidRDefault="004E05D6" w:rsidP="004E05D6">
      <w:pPr>
        <w:spacing w:after="120"/>
        <w:ind w:left="2880" w:hanging="2880"/>
      </w:pPr>
      <w:r w:rsidRPr="0059008F">
        <w:rPr>
          <w:lang w:val="ru-RU"/>
        </w:rPr>
        <w:t>WO/CC/8</w:t>
      </w:r>
      <w:r w:rsidR="0066775A">
        <w:rPr>
          <w:lang w:val="ru-RU"/>
        </w:rPr>
        <w:t>2</w:t>
      </w:r>
      <w:r w:rsidRPr="0059008F">
        <w:rPr>
          <w:lang w:val="ru-RU"/>
        </w:rPr>
        <w:t>/INF/2</w:t>
      </w:r>
      <w:r w:rsidRPr="0059008F">
        <w:rPr>
          <w:lang w:val="ru-RU"/>
        </w:rPr>
        <w:tab/>
        <w:t>Годовой отчет Бюро по вопросам этики</w:t>
      </w:r>
    </w:p>
    <w:p w14:paraId="0141CF4D" w14:textId="676679D1" w:rsidR="00F61927" w:rsidRPr="0059008F" w:rsidRDefault="004E05D6" w:rsidP="004E05D6">
      <w:pPr>
        <w:spacing w:after="120"/>
        <w:ind w:left="2880" w:hanging="2880"/>
      </w:pPr>
      <w:r w:rsidRPr="0059008F">
        <w:rPr>
          <w:lang w:val="ru-RU"/>
        </w:rPr>
        <w:t>WO/CC/8</w:t>
      </w:r>
      <w:r w:rsidR="0066775A">
        <w:rPr>
          <w:lang w:val="ru-RU"/>
        </w:rPr>
        <w:t>2</w:t>
      </w:r>
      <w:r w:rsidRPr="0059008F">
        <w:rPr>
          <w:lang w:val="ru-RU"/>
        </w:rPr>
        <w:t>/1</w:t>
      </w:r>
      <w:r w:rsidRPr="0059008F">
        <w:rPr>
          <w:lang w:val="ru-RU"/>
        </w:rPr>
        <w:tab/>
      </w:r>
      <w:r w:rsidR="0066775A" w:rsidRPr="00920E97">
        <w:rPr>
          <w:lang w:val="ru-RU"/>
        </w:rPr>
        <w:t>Пенсионный комитет персонала ВОИС</w:t>
      </w:r>
      <w:r w:rsidR="0066775A">
        <w:rPr>
          <w:lang w:val="ru-RU"/>
        </w:rPr>
        <w:t> (ПКПВ)</w:t>
      </w:r>
    </w:p>
    <w:p w14:paraId="0FA0FBA5" w14:textId="20495311" w:rsidR="00F61927" w:rsidRPr="0059008F" w:rsidRDefault="004E05D6" w:rsidP="004E05D6">
      <w:pPr>
        <w:spacing w:after="120"/>
        <w:ind w:left="2880" w:hanging="2880"/>
      </w:pPr>
      <w:r w:rsidRPr="0059008F">
        <w:rPr>
          <w:lang w:val="ru-RU"/>
        </w:rPr>
        <w:t>WO/CC/8</w:t>
      </w:r>
      <w:r w:rsidR="00CD40AF">
        <w:rPr>
          <w:lang w:val="ru-RU"/>
        </w:rPr>
        <w:t>2</w:t>
      </w:r>
      <w:r w:rsidRPr="0059008F">
        <w:rPr>
          <w:lang w:val="ru-RU"/>
        </w:rPr>
        <w:t>/2</w:t>
      </w:r>
      <w:r w:rsidRPr="0059008F">
        <w:rPr>
          <w:lang w:val="ru-RU"/>
        </w:rPr>
        <w:tab/>
      </w:r>
      <w:r w:rsidR="00CD40AF">
        <w:rPr>
          <w:lang w:val="ru-RU"/>
        </w:rPr>
        <w:t>Поправки к п</w:t>
      </w:r>
      <w:r w:rsidR="00CD40AF" w:rsidRPr="0059008F">
        <w:rPr>
          <w:lang w:val="ru-RU"/>
        </w:rPr>
        <w:t>оложениям и правилам о персонале</w:t>
      </w:r>
    </w:p>
    <w:p w14:paraId="2DC03CE1" w14:textId="4CC471C7" w:rsidR="000269F3" w:rsidRPr="000269F3" w:rsidRDefault="000269F3" w:rsidP="004F17C6">
      <w:pPr>
        <w:spacing w:after="240"/>
        <w:ind w:left="2880" w:hanging="2880"/>
      </w:pPr>
      <w:r>
        <w:t>WO/CC/8</w:t>
      </w:r>
      <w:r w:rsidR="00CD40AF">
        <w:rPr>
          <w:lang w:val="ru-RU"/>
        </w:rPr>
        <w:t>2</w:t>
      </w:r>
      <w:r>
        <w:t>/</w:t>
      </w:r>
      <w:r w:rsidR="00CD40AF">
        <w:rPr>
          <w:lang w:val="ru-RU"/>
        </w:rPr>
        <w:t>3</w:t>
      </w:r>
      <w:r>
        <w:tab/>
      </w:r>
      <w:r w:rsidR="004F17C6" w:rsidRPr="004F17C6">
        <w:rPr>
          <w:lang w:val="ru-RU"/>
        </w:rPr>
        <w:t xml:space="preserve">Поправки к </w:t>
      </w:r>
      <w:r w:rsidR="002B3159">
        <w:rPr>
          <w:lang w:val="ru-RU"/>
        </w:rPr>
        <w:t>с</w:t>
      </w:r>
      <w:r w:rsidR="004F17C6" w:rsidRPr="004F17C6">
        <w:rPr>
          <w:lang w:val="ru-RU"/>
        </w:rPr>
        <w:t>татуту Комиссии по международной гражданской службе</w:t>
      </w:r>
      <w:r w:rsidR="00AE3B13">
        <w:rPr>
          <w:lang w:val="ru-RU"/>
        </w:rPr>
        <w:t> </w:t>
      </w:r>
      <w:r w:rsidR="004F17C6" w:rsidRPr="004F17C6">
        <w:t>(</w:t>
      </w:r>
      <w:r w:rsidR="004F17C6" w:rsidRPr="004F17C6">
        <w:rPr>
          <w:lang w:val="ru-RU"/>
        </w:rPr>
        <w:t>КМГС</w:t>
      </w:r>
      <w:r w:rsidR="004F17C6" w:rsidRPr="004F17C6">
        <w:t>)</w:t>
      </w:r>
    </w:p>
    <w:p w14:paraId="47E81B2F" w14:textId="087EE6F8" w:rsidR="00F61927" w:rsidRPr="0059008F" w:rsidRDefault="004E05D6" w:rsidP="00920E97">
      <w:pPr>
        <w:spacing w:after="120"/>
        <w:ind w:left="2880" w:hanging="2880"/>
      </w:pPr>
      <w:r w:rsidRPr="0059008F">
        <w:rPr>
          <w:lang w:val="ru-RU"/>
        </w:rPr>
        <w:t>PCT/A/5</w:t>
      </w:r>
      <w:r w:rsidR="00B14E3A">
        <w:rPr>
          <w:lang w:val="ru-RU"/>
        </w:rPr>
        <w:t>5</w:t>
      </w:r>
      <w:r w:rsidRPr="0059008F">
        <w:rPr>
          <w:lang w:val="ru-RU"/>
        </w:rPr>
        <w:t>/1</w:t>
      </w:r>
      <w:r w:rsidRPr="0059008F">
        <w:rPr>
          <w:lang w:val="ru-RU"/>
        </w:rPr>
        <w:tab/>
      </w:r>
      <w:r w:rsidR="00B14E3A" w:rsidRPr="00B14E3A">
        <w:rPr>
          <w:lang w:val="ru-RU"/>
        </w:rPr>
        <w:t>Назначение Ведомства Саудовской Аравии по интеллектуальной собственности в качестве Международного поискового органа и Органа международной предварительной экспертизы в рамках РСТ</w:t>
      </w:r>
    </w:p>
    <w:p w14:paraId="58800CB8" w14:textId="1B482378" w:rsidR="00F61927" w:rsidRPr="0059008F" w:rsidRDefault="004E05D6" w:rsidP="0058408C">
      <w:pPr>
        <w:spacing w:after="240"/>
        <w:ind w:left="2880" w:hanging="2880"/>
      </w:pPr>
      <w:r w:rsidRPr="0059008F">
        <w:rPr>
          <w:lang w:val="ru-RU"/>
        </w:rPr>
        <w:t>PCT/A/5</w:t>
      </w:r>
      <w:r w:rsidR="000E35FF">
        <w:rPr>
          <w:lang w:val="ru-RU"/>
        </w:rPr>
        <w:t>5</w:t>
      </w:r>
      <w:r w:rsidRPr="0059008F">
        <w:rPr>
          <w:lang w:val="ru-RU"/>
        </w:rPr>
        <w:t>/</w:t>
      </w:r>
      <w:r w:rsidR="000E35FF">
        <w:rPr>
          <w:lang w:val="ru-RU"/>
        </w:rPr>
        <w:t>2</w:t>
      </w:r>
      <w:r w:rsidRPr="0059008F">
        <w:rPr>
          <w:lang w:val="ru-RU"/>
        </w:rPr>
        <w:tab/>
        <w:t xml:space="preserve">Предлагаемые поправки к Инструкции </w:t>
      </w:r>
      <w:r w:rsidR="004C244A">
        <w:rPr>
          <w:lang w:val="ru-RU"/>
        </w:rPr>
        <w:t xml:space="preserve">к </w:t>
      </w:r>
      <w:r w:rsidRPr="0059008F">
        <w:rPr>
          <w:lang w:val="ru-RU"/>
        </w:rPr>
        <w:t>PCT</w:t>
      </w:r>
    </w:p>
    <w:p w14:paraId="72327405" w14:textId="37E6041F" w:rsidR="00F61927" w:rsidRPr="0059008F" w:rsidRDefault="00F66D2C" w:rsidP="0058408C">
      <w:pPr>
        <w:spacing w:after="240"/>
        <w:ind w:left="2880" w:hanging="2880"/>
      </w:pPr>
      <w:r>
        <w:rPr>
          <w:lang w:val="ru-RU"/>
        </w:rPr>
        <w:t>MM/A/57</w:t>
      </w:r>
      <w:r w:rsidR="004E05D6" w:rsidRPr="0059008F">
        <w:rPr>
          <w:lang w:val="ru-RU"/>
        </w:rPr>
        <w:t>/1</w:t>
      </w:r>
      <w:r w:rsidR="004E05D6" w:rsidRPr="0059008F">
        <w:rPr>
          <w:lang w:val="ru-RU"/>
        </w:rPr>
        <w:tab/>
        <w:t>Предлагаемые поправки к Инструкции к Протоколу к Мадридскому соглашению о международной регистрации знаков</w:t>
      </w:r>
    </w:p>
    <w:p w14:paraId="6CB0FDE0" w14:textId="3104285E" w:rsidR="00F61927" w:rsidRPr="00817560" w:rsidRDefault="004E05D6" w:rsidP="0058408C">
      <w:pPr>
        <w:spacing w:after="240"/>
        <w:ind w:left="2880" w:hanging="2880"/>
      </w:pPr>
      <w:r w:rsidRPr="0059008F">
        <w:rPr>
          <w:lang w:val="ru-RU"/>
        </w:rPr>
        <w:t>H/A/4</w:t>
      </w:r>
      <w:r w:rsidR="00F66D2C">
        <w:rPr>
          <w:lang w:val="ru-RU"/>
        </w:rPr>
        <w:t>3</w:t>
      </w:r>
      <w:r w:rsidRPr="0059008F">
        <w:rPr>
          <w:lang w:val="ru-RU"/>
        </w:rPr>
        <w:t>/1</w:t>
      </w:r>
      <w:r w:rsidRPr="0059008F">
        <w:rPr>
          <w:lang w:val="ru-RU"/>
        </w:rPr>
        <w:tab/>
      </w:r>
      <w:r w:rsidR="00817560" w:rsidRPr="00817560">
        <w:rPr>
          <w:lang w:val="ru-RU"/>
        </w:rPr>
        <w:t>Предлагаемые поправки к Перечню пошлин и сборов, прилагаемому к Общей инструкции к Акту 1999</w:t>
      </w:r>
      <w:r w:rsidR="00817560" w:rsidRPr="00817560">
        <w:t> </w:t>
      </w:r>
      <w:r w:rsidR="00817560" w:rsidRPr="00817560">
        <w:rPr>
          <w:lang w:val="ru-RU"/>
        </w:rPr>
        <w:t>года и Акту 1960</w:t>
      </w:r>
      <w:r w:rsidR="00817560" w:rsidRPr="00817560">
        <w:t> </w:t>
      </w:r>
      <w:r w:rsidR="00817560" w:rsidRPr="00817560">
        <w:rPr>
          <w:lang w:val="ru-RU"/>
        </w:rPr>
        <w:t>года Гаагского соглашения</w:t>
      </w:r>
    </w:p>
    <w:p w14:paraId="50FE84F9" w14:textId="7B8E9266" w:rsidR="003040CB" w:rsidRPr="0059008F" w:rsidRDefault="004E05D6" w:rsidP="0058408C">
      <w:pPr>
        <w:spacing w:after="240"/>
        <w:ind w:left="2880" w:hanging="2880"/>
      </w:pPr>
      <w:r w:rsidRPr="0058408C">
        <w:rPr>
          <w:lang w:val="ru-RU"/>
        </w:rPr>
        <w:t>LI/A/</w:t>
      </w:r>
      <w:r w:rsidR="00B364BB" w:rsidRPr="0058408C">
        <w:rPr>
          <w:lang w:val="ru-RU"/>
        </w:rPr>
        <w:t>40</w:t>
      </w:r>
      <w:r w:rsidRPr="0058408C">
        <w:rPr>
          <w:lang w:val="ru-RU"/>
        </w:rPr>
        <w:t>/1</w:t>
      </w:r>
      <w:r w:rsidRPr="0058408C">
        <w:rPr>
          <w:lang w:val="ru-RU"/>
        </w:rPr>
        <w:tab/>
      </w:r>
      <w:r w:rsidR="003040CB" w:rsidRPr="0058408C">
        <w:rPr>
          <w:lang w:val="ru-RU"/>
        </w:rPr>
        <w:t>Предлагаемые поправки</w:t>
      </w:r>
      <w:r w:rsidR="003040CB" w:rsidRPr="0059008F">
        <w:rPr>
          <w:lang w:val="ru-RU"/>
        </w:rPr>
        <w:t xml:space="preserve"> к Общей инструкции к Лиссабонскому соглашению и Женевскому акту Лиссабонского соглашения</w:t>
      </w:r>
    </w:p>
    <w:p w14:paraId="4F40159B" w14:textId="3B705B6B" w:rsidR="003040CB" w:rsidRPr="0059008F" w:rsidRDefault="003040CB" w:rsidP="0058408C">
      <w:pPr>
        <w:spacing w:after="240"/>
        <w:ind w:left="2880" w:hanging="2880"/>
      </w:pPr>
      <w:r w:rsidRPr="0059008F">
        <w:rPr>
          <w:lang w:val="ru-RU"/>
        </w:rPr>
        <w:t>STLT/A/1</w:t>
      </w:r>
      <w:r w:rsidR="0013123B">
        <w:rPr>
          <w:lang w:val="ru-RU"/>
        </w:rPr>
        <w:t>6</w:t>
      </w:r>
      <w:r w:rsidRPr="0059008F">
        <w:rPr>
          <w:lang w:val="ru-RU"/>
        </w:rPr>
        <w:t>/1</w:t>
      </w:r>
      <w:r w:rsidRPr="0059008F">
        <w:rPr>
          <w:lang w:val="ru-RU"/>
        </w:rPr>
        <w:tab/>
      </w:r>
      <w:r w:rsidR="0013123B" w:rsidRPr="0013123B">
        <w:rPr>
          <w:lang w:val="ru-RU"/>
        </w:rPr>
        <w:t>Техническая помощь и сотрудничество в связи с Сингапурским договором о законах по товарным знакам</w:t>
      </w:r>
      <w:r w:rsidR="0013123B">
        <w:rPr>
          <w:lang w:val="ru-RU"/>
        </w:rPr>
        <w:t> </w:t>
      </w:r>
      <w:r w:rsidR="0013123B" w:rsidRPr="0013123B">
        <w:rPr>
          <w:lang w:val="ru-RU"/>
        </w:rPr>
        <w:t>(STLT</w:t>
      </w:r>
      <w:r w:rsidRPr="0013123B">
        <w:rPr>
          <w:lang w:val="ru-RU"/>
        </w:rPr>
        <w:t>)</w:t>
      </w:r>
    </w:p>
    <w:p w14:paraId="6889AA48" w14:textId="0B72526E" w:rsidR="003040CB" w:rsidRPr="0059008F" w:rsidRDefault="003040CB" w:rsidP="003040CB">
      <w:pPr>
        <w:spacing w:after="120"/>
        <w:ind w:left="2880" w:hanging="2880"/>
      </w:pPr>
      <w:r w:rsidRPr="0059008F">
        <w:rPr>
          <w:lang w:val="ru-RU"/>
        </w:rPr>
        <w:t>MVT/A/</w:t>
      </w:r>
      <w:r w:rsidR="000B441A">
        <w:rPr>
          <w:lang w:val="ru-RU"/>
        </w:rPr>
        <w:t>8</w:t>
      </w:r>
      <w:r w:rsidRPr="0059008F">
        <w:rPr>
          <w:lang w:val="ru-RU"/>
        </w:rPr>
        <w:t>/INF/1</w:t>
      </w:r>
      <w:r w:rsidRPr="0059008F">
        <w:rPr>
          <w:lang w:val="ru-RU"/>
        </w:rPr>
        <w:tab/>
        <w:t>Отчет о деятельности Консорциума доступных книг</w:t>
      </w:r>
    </w:p>
    <w:p w14:paraId="559041CE" w14:textId="00CF1BF4" w:rsidR="00F61927" w:rsidRPr="0059008F" w:rsidRDefault="004E05D6" w:rsidP="004E05D6">
      <w:pPr>
        <w:spacing w:before="360" w:after="120"/>
        <w:ind w:left="5580"/>
        <w:jc w:val="both"/>
      </w:pPr>
      <w:r w:rsidRPr="0059008F">
        <w:rPr>
          <w:lang w:val="ru-RU"/>
        </w:rPr>
        <w:t>[Конец документа]</w:t>
      </w:r>
    </w:p>
    <w:p w14:paraId="586A0BFC" w14:textId="6FCD22DA" w:rsidR="00D073D2" w:rsidRDefault="00D073D2" w:rsidP="00706D68">
      <w:pPr>
        <w:spacing w:before="360" w:after="120"/>
        <w:ind w:left="5580"/>
        <w:jc w:val="both"/>
      </w:pPr>
    </w:p>
    <w:sectPr w:rsidR="00D073D2" w:rsidSect="00F96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13A93" w14:textId="77777777" w:rsidR="005E6A96" w:rsidRDefault="005E6A96">
      <w:r>
        <w:separator/>
      </w:r>
    </w:p>
  </w:endnote>
  <w:endnote w:type="continuationSeparator" w:id="0">
    <w:p w14:paraId="1A8AF013" w14:textId="77777777" w:rsidR="005E6A96" w:rsidRDefault="005E6A96" w:rsidP="003B38C1">
      <w:r>
        <w:separator/>
      </w:r>
    </w:p>
    <w:p w14:paraId="5F28C67E" w14:textId="77777777" w:rsidR="005E6A96" w:rsidRPr="003B38C1" w:rsidRDefault="005E6A9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864E946" w14:textId="77777777" w:rsidR="005E6A96" w:rsidRPr="003B38C1" w:rsidRDefault="005E6A9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03DE" w14:textId="77777777" w:rsidR="00E137A7" w:rsidRDefault="00E137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536D0" w14:textId="1685BF47" w:rsidR="007A1FAC" w:rsidRDefault="007A1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4BAD" w14:textId="1E9F810A" w:rsidR="007A1FAC" w:rsidRDefault="007A1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F88A" w14:textId="77777777" w:rsidR="005E6A96" w:rsidRDefault="005E6A96">
      <w:r>
        <w:separator/>
      </w:r>
    </w:p>
  </w:footnote>
  <w:footnote w:type="continuationSeparator" w:id="0">
    <w:p w14:paraId="4A4D82AC" w14:textId="77777777" w:rsidR="005E6A96" w:rsidRDefault="005E6A96" w:rsidP="008B60B2">
      <w:r>
        <w:separator/>
      </w:r>
    </w:p>
    <w:p w14:paraId="1A9AD84E" w14:textId="77777777" w:rsidR="005E6A96" w:rsidRPr="00ED77FB" w:rsidRDefault="005E6A9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E1913FE" w14:textId="77777777" w:rsidR="005E6A96" w:rsidRPr="00ED77FB" w:rsidRDefault="005E6A9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E520FDF" w14:textId="443B6038" w:rsidR="00F61927" w:rsidRPr="00066BD0" w:rsidRDefault="00F61927" w:rsidP="00F619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61927">
        <w:t xml:space="preserve"> </w:t>
      </w:r>
      <w:r w:rsidRPr="00066BD0">
        <w:rPr>
          <w:lang w:val="ru-RU"/>
        </w:rPr>
        <w:t>По вопросам, охваченным в рамках данного пункта повестки дня.</w:t>
      </w:r>
    </w:p>
  </w:footnote>
  <w:footnote w:id="3">
    <w:p w14:paraId="13BBD9A9" w14:textId="0DCB3749" w:rsidR="00F61927" w:rsidRPr="00066BD0" w:rsidRDefault="00F61927" w:rsidP="00983C71">
      <w:pPr>
        <w:pStyle w:val="FootnoteText"/>
      </w:pPr>
      <w:r w:rsidRPr="00066BD0">
        <w:rPr>
          <w:rStyle w:val="FootnoteReference"/>
        </w:rPr>
        <w:footnoteRef/>
      </w:r>
      <w:r w:rsidRPr="00066BD0">
        <w:t xml:space="preserve">  </w:t>
      </w:r>
      <w:r w:rsidR="00983C71" w:rsidRPr="00066BD0">
        <w:rPr>
          <w:lang w:val="ru-RU"/>
        </w:rPr>
        <w:t>По вопросам, касающимся КПБ, за исключением вопросов, охваченных в рамках пункта 10 повестки дня.</w:t>
      </w:r>
    </w:p>
  </w:footnote>
  <w:footnote w:id="4">
    <w:p w14:paraId="7737AA80" w14:textId="7AAEE4AB" w:rsidR="005C7DBD" w:rsidRDefault="005C7DBD" w:rsidP="000954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0954F5" w:rsidRPr="000954F5">
        <w:rPr>
          <w:color w:val="000000"/>
          <w:lang w:val="ru-RU"/>
        </w:rPr>
        <w:t xml:space="preserve">Все документы подготовлены на следующих шести языках, если не указано иное:  </w:t>
      </w:r>
      <w:r w:rsidR="000954F5" w:rsidRPr="000954F5">
        <w:rPr>
          <w:color w:val="000000"/>
          <w:lang w:val="ru-RU"/>
        </w:rPr>
        <w:br/>
        <w:t>E:  английский;  A:  арабский;  C:  китайский;  F:  французский; R:  русский;  S:  испанский.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7DD5" w14:textId="77777777" w:rsidR="00E137A7" w:rsidRDefault="00E137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39CC7" w14:textId="66DB48B8" w:rsidR="00EC4E49" w:rsidRPr="00835913" w:rsidRDefault="00F960E2" w:rsidP="00477D6B">
    <w:pPr>
      <w:jc w:val="right"/>
      <w:rPr>
        <w:lang w:val="ru-RU"/>
      </w:rPr>
    </w:pPr>
    <w:bookmarkStart w:id="6" w:name="Code2"/>
    <w:bookmarkEnd w:id="6"/>
    <w:r>
      <w:t>A/6</w:t>
    </w:r>
    <w:r w:rsidR="00FC2D4B">
      <w:rPr>
        <w:lang w:val="ru-RU"/>
      </w:rPr>
      <w:t>4</w:t>
    </w:r>
    <w:r>
      <w:t>/2 Prov.</w:t>
    </w:r>
    <w:r w:rsidR="00835913">
      <w:rPr>
        <w:lang w:val="ru-RU"/>
      </w:rPr>
      <w:t>2</w:t>
    </w:r>
  </w:p>
  <w:p w14:paraId="08525EA8" w14:textId="7C531001" w:rsidR="00EC4E49" w:rsidRDefault="004E05D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137A7">
      <w:rPr>
        <w:noProof/>
      </w:rPr>
      <w:t>6</w:t>
    </w:r>
    <w:r w:rsidR="00EC4E49">
      <w:fldChar w:fldCharType="end"/>
    </w:r>
  </w:p>
  <w:p w14:paraId="5B05F6C5" w14:textId="77777777" w:rsidR="00EC4E49" w:rsidRDefault="00EC4E49" w:rsidP="00477D6B">
    <w:pPr>
      <w:jc w:val="right"/>
    </w:pPr>
  </w:p>
  <w:p w14:paraId="0ED8D60F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09F77" w14:textId="77777777" w:rsidR="00E137A7" w:rsidRDefault="00E137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-hoc\Assemblies Reports|TextBase TMs\WorkspaceRTS\Ad-hoc\Glossaries|TextBase TMs\WorkspaceRTS\Ad-hoc\testsk|TextBase TMs\WorkspaceRTS\Ad-hoc\WIPO Assemblies"/>
    <w:docVar w:name="TextBaseURL" w:val="empty"/>
    <w:docVar w:name="UILng" w:val="en"/>
  </w:docVars>
  <w:rsids>
    <w:rsidRoot w:val="00F960E2"/>
    <w:rsid w:val="00013C2C"/>
    <w:rsid w:val="0001647B"/>
    <w:rsid w:val="00016E3A"/>
    <w:rsid w:val="000269F3"/>
    <w:rsid w:val="000423CC"/>
    <w:rsid w:val="0004387F"/>
    <w:rsid w:val="00043C2C"/>
    <w:rsid w:val="00043CAA"/>
    <w:rsid w:val="00066BD0"/>
    <w:rsid w:val="00075432"/>
    <w:rsid w:val="00075B02"/>
    <w:rsid w:val="000954F5"/>
    <w:rsid w:val="000968ED"/>
    <w:rsid w:val="000B15A7"/>
    <w:rsid w:val="000B441A"/>
    <w:rsid w:val="000B643F"/>
    <w:rsid w:val="000D1FB5"/>
    <w:rsid w:val="000E35FF"/>
    <w:rsid w:val="000E5200"/>
    <w:rsid w:val="000F1E14"/>
    <w:rsid w:val="000F5E56"/>
    <w:rsid w:val="000F5E8C"/>
    <w:rsid w:val="001024FE"/>
    <w:rsid w:val="00105500"/>
    <w:rsid w:val="00111039"/>
    <w:rsid w:val="00123C3A"/>
    <w:rsid w:val="00124578"/>
    <w:rsid w:val="0013123B"/>
    <w:rsid w:val="00132C37"/>
    <w:rsid w:val="001362EE"/>
    <w:rsid w:val="00136F7F"/>
    <w:rsid w:val="00142868"/>
    <w:rsid w:val="00145DEA"/>
    <w:rsid w:val="00161153"/>
    <w:rsid w:val="00172365"/>
    <w:rsid w:val="00175BFC"/>
    <w:rsid w:val="001832A6"/>
    <w:rsid w:val="00191F77"/>
    <w:rsid w:val="00195810"/>
    <w:rsid w:val="00197866"/>
    <w:rsid w:val="001A15A6"/>
    <w:rsid w:val="001A54F2"/>
    <w:rsid w:val="001B4C35"/>
    <w:rsid w:val="001C6808"/>
    <w:rsid w:val="001D33BA"/>
    <w:rsid w:val="001E582C"/>
    <w:rsid w:val="001F4FF3"/>
    <w:rsid w:val="001F79FA"/>
    <w:rsid w:val="00200706"/>
    <w:rsid w:val="002121FA"/>
    <w:rsid w:val="00212BD3"/>
    <w:rsid w:val="00213088"/>
    <w:rsid w:val="00214983"/>
    <w:rsid w:val="002275CD"/>
    <w:rsid w:val="00233F34"/>
    <w:rsid w:val="00237472"/>
    <w:rsid w:val="0025465D"/>
    <w:rsid w:val="002634C4"/>
    <w:rsid w:val="00275347"/>
    <w:rsid w:val="00281234"/>
    <w:rsid w:val="00287AFB"/>
    <w:rsid w:val="002928D3"/>
    <w:rsid w:val="00297BC0"/>
    <w:rsid w:val="002B3159"/>
    <w:rsid w:val="002C315B"/>
    <w:rsid w:val="002F1FE6"/>
    <w:rsid w:val="002F4E68"/>
    <w:rsid w:val="002F762B"/>
    <w:rsid w:val="003040CB"/>
    <w:rsid w:val="00312F7F"/>
    <w:rsid w:val="003228B7"/>
    <w:rsid w:val="003429E7"/>
    <w:rsid w:val="003508A3"/>
    <w:rsid w:val="003550DD"/>
    <w:rsid w:val="00365A60"/>
    <w:rsid w:val="003673CF"/>
    <w:rsid w:val="0037228C"/>
    <w:rsid w:val="00372D7D"/>
    <w:rsid w:val="00374AB9"/>
    <w:rsid w:val="00383649"/>
    <w:rsid w:val="003845C1"/>
    <w:rsid w:val="003960AA"/>
    <w:rsid w:val="003A17EA"/>
    <w:rsid w:val="003A6F89"/>
    <w:rsid w:val="003B38C1"/>
    <w:rsid w:val="003B667D"/>
    <w:rsid w:val="003C28A7"/>
    <w:rsid w:val="003E3896"/>
    <w:rsid w:val="003E5F49"/>
    <w:rsid w:val="003F19AF"/>
    <w:rsid w:val="003F2E8C"/>
    <w:rsid w:val="0041042B"/>
    <w:rsid w:val="00412797"/>
    <w:rsid w:val="00421793"/>
    <w:rsid w:val="00422303"/>
    <w:rsid w:val="00423E3E"/>
    <w:rsid w:val="0042485E"/>
    <w:rsid w:val="00427AF4"/>
    <w:rsid w:val="00431BEA"/>
    <w:rsid w:val="0043732C"/>
    <w:rsid w:val="004400E2"/>
    <w:rsid w:val="00444038"/>
    <w:rsid w:val="00444A52"/>
    <w:rsid w:val="00457F51"/>
    <w:rsid w:val="00461632"/>
    <w:rsid w:val="004647DA"/>
    <w:rsid w:val="00465BA0"/>
    <w:rsid w:val="00471AF7"/>
    <w:rsid w:val="00473E25"/>
    <w:rsid w:val="00474062"/>
    <w:rsid w:val="004770CB"/>
    <w:rsid w:val="00477D6B"/>
    <w:rsid w:val="004874AF"/>
    <w:rsid w:val="004A4009"/>
    <w:rsid w:val="004B5839"/>
    <w:rsid w:val="004C244A"/>
    <w:rsid w:val="004D39C4"/>
    <w:rsid w:val="004E05D6"/>
    <w:rsid w:val="004E1FCE"/>
    <w:rsid w:val="004E37F0"/>
    <w:rsid w:val="004F03CF"/>
    <w:rsid w:val="004F17C6"/>
    <w:rsid w:val="00512004"/>
    <w:rsid w:val="00515456"/>
    <w:rsid w:val="00517F78"/>
    <w:rsid w:val="0052224F"/>
    <w:rsid w:val="00522592"/>
    <w:rsid w:val="0053057A"/>
    <w:rsid w:val="005337E1"/>
    <w:rsid w:val="00560A29"/>
    <w:rsid w:val="005803C4"/>
    <w:rsid w:val="0058087E"/>
    <w:rsid w:val="005820A8"/>
    <w:rsid w:val="0058408C"/>
    <w:rsid w:val="0059008F"/>
    <w:rsid w:val="00594D27"/>
    <w:rsid w:val="005B06EF"/>
    <w:rsid w:val="005B75AD"/>
    <w:rsid w:val="005C7DBD"/>
    <w:rsid w:val="005D55E1"/>
    <w:rsid w:val="005D76A2"/>
    <w:rsid w:val="005E6A96"/>
    <w:rsid w:val="005F3900"/>
    <w:rsid w:val="005F76C4"/>
    <w:rsid w:val="00601760"/>
    <w:rsid w:val="00605827"/>
    <w:rsid w:val="0060611F"/>
    <w:rsid w:val="00613413"/>
    <w:rsid w:val="00631188"/>
    <w:rsid w:val="00640652"/>
    <w:rsid w:val="00646050"/>
    <w:rsid w:val="00651C19"/>
    <w:rsid w:val="00653437"/>
    <w:rsid w:val="00655927"/>
    <w:rsid w:val="0066057A"/>
    <w:rsid w:val="0066775A"/>
    <w:rsid w:val="006713CA"/>
    <w:rsid w:val="0067550E"/>
    <w:rsid w:val="00676C5C"/>
    <w:rsid w:val="00695558"/>
    <w:rsid w:val="006A3CB6"/>
    <w:rsid w:val="006D4CCB"/>
    <w:rsid w:val="006D5E0F"/>
    <w:rsid w:val="006E4A52"/>
    <w:rsid w:val="006F6333"/>
    <w:rsid w:val="006F7EB9"/>
    <w:rsid w:val="007058FB"/>
    <w:rsid w:val="00706D68"/>
    <w:rsid w:val="007269D9"/>
    <w:rsid w:val="00736C5D"/>
    <w:rsid w:val="0074238C"/>
    <w:rsid w:val="00745A5C"/>
    <w:rsid w:val="007535BB"/>
    <w:rsid w:val="00754FD1"/>
    <w:rsid w:val="00756B05"/>
    <w:rsid w:val="00760FD0"/>
    <w:rsid w:val="00761F2C"/>
    <w:rsid w:val="007640A1"/>
    <w:rsid w:val="00764485"/>
    <w:rsid w:val="00766425"/>
    <w:rsid w:val="00773DCA"/>
    <w:rsid w:val="0079688F"/>
    <w:rsid w:val="007A03F1"/>
    <w:rsid w:val="007A1389"/>
    <w:rsid w:val="007A1FAC"/>
    <w:rsid w:val="007B54D6"/>
    <w:rsid w:val="007B6A58"/>
    <w:rsid w:val="007D0929"/>
    <w:rsid w:val="007D1613"/>
    <w:rsid w:val="007E12D4"/>
    <w:rsid w:val="007F4E71"/>
    <w:rsid w:val="007F558F"/>
    <w:rsid w:val="007F67E1"/>
    <w:rsid w:val="00810D0B"/>
    <w:rsid w:val="00817560"/>
    <w:rsid w:val="00823435"/>
    <w:rsid w:val="008347CB"/>
    <w:rsid w:val="00835913"/>
    <w:rsid w:val="00837407"/>
    <w:rsid w:val="00844B67"/>
    <w:rsid w:val="00845E4A"/>
    <w:rsid w:val="00852F57"/>
    <w:rsid w:val="00861038"/>
    <w:rsid w:val="008710FD"/>
    <w:rsid w:val="00873EE5"/>
    <w:rsid w:val="008749E6"/>
    <w:rsid w:val="00884A41"/>
    <w:rsid w:val="008B2CC1"/>
    <w:rsid w:val="008B4B5E"/>
    <w:rsid w:val="008B60B2"/>
    <w:rsid w:val="008C6FE5"/>
    <w:rsid w:val="008D3F7F"/>
    <w:rsid w:val="008F1ABC"/>
    <w:rsid w:val="008F67CA"/>
    <w:rsid w:val="009005DC"/>
    <w:rsid w:val="00905669"/>
    <w:rsid w:val="00906B39"/>
    <w:rsid w:val="00906EA4"/>
    <w:rsid w:val="0090731E"/>
    <w:rsid w:val="00916EE2"/>
    <w:rsid w:val="00917185"/>
    <w:rsid w:val="00920E97"/>
    <w:rsid w:val="00932806"/>
    <w:rsid w:val="009338C9"/>
    <w:rsid w:val="00945C5E"/>
    <w:rsid w:val="0094722A"/>
    <w:rsid w:val="009548F1"/>
    <w:rsid w:val="00960414"/>
    <w:rsid w:val="00966A22"/>
    <w:rsid w:val="0096722F"/>
    <w:rsid w:val="00976E92"/>
    <w:rsid w:val="00980843"/>
    <w:rsid w:val="009821C2"/>
    <w:rsid w:val="009826B3"/>
    <w:rsid w:val="00983C71"/>
    <w:rsid w:val="009912D0"/>
    <w:rsid w:val="009B2AB9"/>
    <w:rsid w:val="009E1CFB"/>
    <w:rsid w:val="009E2791"/>
    <w:rsid w:val="009E27EA"/>
    <w:rsid w:val="009E3F6F"/>
    <w:rsid w:val="009E4138"/>
    <w:rsid w:val="009E647B"/>
    <w:rsid w:val="009E7A9B"/>
    <w:rsid w:val="009F1AA4"/>
    <w:rsid w:val="009F3BF9"/>
    <w:rsid w:val="009F43F6"/>
    <w:rsid w:val="009F499F"/>
    <w:rsid w:val="009F5FEB"/>
    <w:rsid w:val="00A06A77"/>
    <w:rsid w:val="00A16736"/>
    <w:rsid w:val="00A203A8"/>
    <w:rsid w:val="00A21790"/>
    <w:rsid w:val="00A22C23"/>
    <w:rsid w:val="00A233C6"/>
    <w:rsid w:val="00A26558"/>
    <w:rsid w:val="00A42DAF"/>
    <w:rsid w:val="00A42FC3"/>
    <w:rsid w:val="00A43703"/>
    <w:rsid w:val="00A45BD8"/>
    <w:rsid w:val="00A560CD"/>
    <w:rsid w:val="00A63480"/>
    <w:rsid w:val="00A657CB"/>
    <w:rsid w:val="00A778BF"/>
    <w:rsid w:val="00A80092"/>
    <w:rsid w:val="00A85B8E"/>
    <w:rsid w:val="00A915BE"/>
    <w:rsid w:val="00AA4C59"/>
    <w:rsid w:val="00AA6B25"/>
    <w:rsid w:val="00AB73EA"/>
    <w:rsid w:val="00AC205C"/>
    <w:rsid w:val="00AE3B13"/>
    <w:rsid w:val="00AE619A"/>
    <w:rsid w:val="00AF5C73"/>
    <w:rsid w:val="00AF7D91"/>
    <w:rsid w:val="00B009E2"/>
    <w:rsid w:val="00B0319F"/>
    <w:rsid w:val="00B04614"/>
    <w:rsid w:val="00B05A69"/>
    <w:rsid w:val="00B147F6"/>
    <w:rsid w:val="00B14E3A"/>
    <w:rsid w:val="00B276BD"/>
    <w:rsid w:val="00B3023B"/>
    <w:rsid w:val="00B33A8F"/>
    <w:rsid w:val="00B364BB"/>
    <w:rsid w:val="00B40598"/>
    <w:rsid w:val="00B406E6"/>
    <w:rsid w:val="00B40FFF"/>
    <w:rsid w:val="00B42FBF"/>
    <w:rsid w:val="00B44888"/>
    <w:rsid w:val="00B50B99"/>
    <w:rsid w:val="00B62CD9"/>
    <w:rsid w:val="00B709DA"/>
    <w:rsid w:val="00B7773F"/>
    <w:rsid w:val="00B8281C"/>
    <w:rsid w:val="00B83FD1"/>
    <w:rsid w:val="00B9734B"/>
    <w:rsid w:val="00BB26E9"/>
    <w:rsid w:val="00BB5115"/>
    <w:rsid w:val="00BC5AA3"/>
    <w:rsid w:val="00BD2965"/>
    <w:rsid w:val="00BE7AC7"/>
    <w:rsid w:val="00C11430"/>
    <w:rsid w:val="00C11BFE"/>
    <w:rsid w:val="00C4051B"/>
    <w:rsid w:val="00C41CBD"/>
    <w:rsid w:val="00C459B6"/>
    <w:rsid w:val="00C46168"/>
    <w:rsid w:val="00C46FCE"/>
    <w:rsid w:val="00C47A84"/>
    <w:rsid w:val="00C81FAB"/>
    <w:rsid w:val="00C91967"/>
    <w:rsid w:val="00C94629"/>
    <w:rsid w:val="00C94B35"/>
    <w:rsid w:val="00CA491A"/>
    <w:rsid w:val="00CB44D8"/>
    <w:rsid w:val="00CB6BE4"/>
    <w:rsid w:val="00CD40AF"/>
    <w:rsid w:val="00CE65D4"/>
    <w:rsid w:val="00D008E3"/>
    <w:rsid w:val="00D073D2"/>
    <w:rsid w:val="00D17DF1"/>
    <w:rsid w:val="00D25C84"/>
    <w:rsid w:val="00D45252"/>
    <w:rsid w:val="00D71B4D"/>
    <w:rsid w:val="00D81A77"/>
    <w:rsid w:val="00D93D55"/>
    <w:rsid w:val="00DB378E"/>
    <w:rsid w:val="00DC6268"/>
    <w:rsid w:val="00DD25DD"/>
    <w:rsid w:val="00DD399D"/>
    <w:rsid w:val="00DD48D4"/>
    <w:rsid w:val="00DD6529"/>
    <w:rsid w:val="00DE021B"/>
    <w:rsid w:val="00DE0745"/>
    <w:rsid w:val="00DE3E94"/>
    <w:rsid w:val="00DE5113"/>
    <w:rsid w:val="00DE79A5"/>
    <w:rsid w:val="00DF45FA"/>
    <w:rsid w:val="00DF4B38"/>
    <w:rsid w:val="00E0760D"/>
    <w:rsid w:val="00E137A7"/>
    <w:rsid w:val="00E161A2"/>
    <w:rsid w:val="00E22130"/>
    <w:rsid w:val="00E335FE"/>
    <w:rsid w:val="00E35287"/>
    <w:rsid w:val="00E43B08"/>
    <w:rsid w:val="00E5021F"/>
    <w:rsid w:val="00E51C62"/>
    <w:rsid w:val="00E54274"/>
    <w:rsid w:val="00E62050"/>
    <w:rsid w:val="00E671A6"/>
    <w:rsid w:val="00E71758"/>
    <w:rsid w:val="00E71BF8"/>
    <w:rsid w:val="00E90362"/>
    <w:rsid w:val="00E925E1"/>
    <w:rsid w:val="00EC1518"/>
    <w:rsid w:val="00EC4E49"/>
    <w:rsid w:val="00ED77FB"/>
    <w:rsid w:val="00EF5363"/>
    <w:rsid w:val="00EF575D"/>
    <w:rsid w:val="00F01CDF"/>
    <w:rsid w:val="00F021A6"/>
    <w:rsid w:val="00F11D94"/>
    <w:rsid w:val="00F127A0"/>
    <w:rsid w:val="00F34375"/>
    <w:rsid w:val="00F37420"/>
    <w:rsid w:val="00F378DF"/>
    <w:rsid w:val="00F5107B"/>
    <w:rsid w:val="00F51511"/>
    <w:rsid w:val="00F61927"/>
    <w:rsid w:val="00F62647"/>
    <w:rsid w:val="00F66152"/>
    <w:rsid w:val="00F66D2C"/>
    <w:rsid w:val="00F70240"/>
    <w:rsid w:val="00F81FB8"/>
    <w:rsid w:val="00F82CA9"/>
    <w:rsid w:val="00F845B5"/>
    <w:rsid w:val="00F960E2"/>
    <w:rsid w:val="00FA5FE8"/>
    <w:rsid w:val="00FB03C0"/>
    <w:rsid w:val="00FB29D0"/>
    <w:rsid w:val="00FB2F10"/>
    <w:rsid w:val="00FB5CDC"/>
    <w:rsid w:val="00FC0792"/>
    <w:rsid w:val="00FC2D4B"/>
    <w:rsid w:val="00FC4A3B"/>
    <w:rsid w:val="00FC67B5"/>
    <w:rsid w:val="00FD07EB"/>
    <w:rsid w:val="00FD54F2"/>
    <w:rsid w:val="00FF1830"/>
    <w:rsid w:val="00FF6091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4BAB60E"/>
  <w15:docId w15:val="{6F95F832-0BAB-4613-879A-CC3D299C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5C7DBD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5C7DBD"/>
    <w:rPr>
      <w:vertAlign w:val="superscript"/>
    </w:rPr>
  </w:style>
  <w:style w:type="paragraph" w:customStyle="1" w:styleId="CharCharCharChar">
    <w:name w:val="Char Char Char Char"/>
    <w:basedOn w:val="Normal"/>
    <w:rsid w:val="00473E2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123C3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3C3A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3C3A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123C3A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123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23C3A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67A4-11B1-42D7-9DDE-657BAF39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1048</Words>
  <Characters>7025</Characters>
  <Application>Microsoft Office Word</Application>
  <DocSecurity>0</DocSecurity>
  <Lines>167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A/62/2 Prov.1</vt:lpstr>
    </vt:vector>
  </TitlesOfParts>
  <Company>WIPO</Company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A/62/2 Prov.2</dc:title>
  <dc:subject/>
  <dc:creator>WIPO</dc:creator>
  <cp:keywords>PUBLIC</cp:keywords>
  <dc:description/>
  <cp:lastModifiedBy>HÄFLIGER Patience</cp:lastModifiedBy>
  <cp:revision>107</cp:revision>
  <cp:lastPrinted>2011-02-15T11:56:00Z</cp:lastPrinted>
  <dcterms:created xsi:type="dcterms:W3CDTF">2023-04-05T12:33:00Z</dcterms:created>
  <dcterms:modified xsi:type="dcterms:W3CDTF">2023-05-04T09:00:00Z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a8c6bad8-94a6-4d79-a9f8-5e3feee3bdd3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2023-05-04T08:59:10Z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d49856ac-ac69-4c44-aa40-820895dd1676</vt:lpwstr>
  </property>
  <property fmtid="{D5CDD505-2E9C-101B-9397-08002B2CF9AE}" pid="13" name="MSIP_Label_20773ee6-353b-4fb9-a59d-0b94c8c67bea_ContentBits">
    <vt:lpwstr>0</vt:lpwstr>
  </property>
</Properties>
</file>