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0B" w:rsidRDefault="00F46F0B" w:rsidP="00F46F0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F46F0B">
        <w:rPr>
          <w:b/>
          <w:color w:val="000000"/>
          <w:sz w:val="2"/>
          <w:szCs w:val="40"/>
          <w:lang w:val="ru-RU"/>
        </w:rPr>
        <w:t>R</w:t>
      </w:r>
    </w:p>
    <w:p w:rsidR="00F46F0B" w:rsidRDefault="00155592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4351C436" wp14:editId="32E115A6">
            <wp:extent cx="3078480" cy="1396365"/>
            <wp:effectExtent l="0" t="0" r="7620" b="0"/>
            <wp:docPr id="2" name="Рисунок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6F0B" w:rsidRPr="00F46F0B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6E4F5F">
        <w:rPr>
          <w:rFonts w:ascii="Arial Black" w:hAnsi="Arial Black"/>
          <w:b/>
          <w:caps/>
          <w:sz w:val="15"/>
        </w:rPr>
        <w:t>A</w:t>
      </w:r>
      <w:r w:rsidRPr="00F46F0B">
        <w:rPr>
          <w:rFonts w:ascii="Arial Black" w:hAnsi="Arial Black"/>
          <w:b/>
          <w:caps/>
          <w:sz w:val="15"/>
          <w:lang w:val="ru-RU"/>
        </w:rPr>
        <w:t>/</w:t>
      </w:r>
      <w:r w:rsidR="00583019" w:rsidRPr="00F46F0B">
        <w:rPr>
          <w:rFonts w:ascii="Arial Black" w:hAnsi="Arial Black"/>
          <w:b/>
          <w:caps/>
          <w:sz w:val="15"/>
          <w:lang w:val="ru-RU"/>
        </w:rPr>
        <w:t>61</w:t>
      </w:r>
      <w:r w:rsidRPr="00F46F0B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A63852" w:rsidRPr="00F46F0B">
        <w:rPr>
          <w:rFonts w:ascii="Arial Black" w:hAnsi="Arial Black"/>
          <w:b/>
          <w:caps/>
          <w:sz w:val="15"/>
          <w:lang w:val="ru-RU"/>
        </w:rPr>
        <w:t>9</w:t>
      </w:r>
    </w:p>
    <w:p w:rsidR="00F46F0B" w:rsidRPr="00F46F0B" w:rsidRDefault="00F46F0B" w:rsidP="00F46F0B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F46F0B">
        <w:rPr>
          <w:rFonts w:ascii="Arial Black" w:hAnsi="Arial Black"/>
          <w:b/>
          <w:caps/>
          <w:color w:val="000000"/>
          <w:sz w:val="15"/>
          <w:lang w:val="ru-RU"/>
        </w:rPr>
        <w:t>ОРИГИНАЛ: АНГЛИЙСКИЙ</w:t>
      </w:r>
    </w:p>
    <w:p w:rsidR="00F46F0B" w:rsidRPr="00F46F0B" w:rsidRDefault="00F46F0B" w:rsidP="00F46F0B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F46F0B">
        <w:rPr>
          <w:rFonts w:ascii="Arial Black" w:hAnsi="Arial Black"/>
          <w:b/>
          <w:caps/>
          <w:color w:val="000000"/>
          <w:sz w:val="15"/>
          <w:lang w:val="ru-RU"/>
        </w:rPr>
        <w:t>дата:</w:t>
      </w:r>
      <w:r w:rsidRPr="00F46F0B">
        <w:rPr>
          <w:rFonts w:ascii="Arial Black" w:hAnsi="Arial Black"/>
          <w:caps/>
          <w:color w:val="000000"/>
          <w:sz w:val="15"/>
          <w:lang w:val="ru-RU"/>
        </w:rPr>
        <w:t xml:space="preserve"> </w:t>
      </w:r>
      <w:r w:rsidRPr="00F46F0B">
        <w:rPr>
          <w:rFonts w:ascii="Arial Black" w:hAnsi="Arial Black"/>
          <w:b/>
          <w:caps/>
          <w:color w:val="000000"/>
          <w:sz w:val="15"/>
          <w:lang w:val="ru-RU"/>
        </w:rPr>
        <w:t>2</w:t>
      </w:r>
      <w:r w:rsidR="00BC206C" w:rsidRPr="0028324B">
        <w:rPr>
          <w:rFonts w:ascii="Arial Black" w:hAnsi="Arial Black"/>
          <w:b/>
          <w:caps/>
          <w:color w:val="000000"/>
          <w:sz w:val="15"/>
          <w:lang w:val="ru-RU"/>
        </w:rPr>
        <w:t>4</w:t>
      </w:r>
      <w:r w:rsidRPr="00F46F0B">
        <w:rPr>
          <w:rFonts w:ascii="Arial Black" w:hAnsi="Arial Black"/>
          <w:b/>
          <w:caps/>
          <w:color w:val="000000"/>
          <w:sz w:val="15"/>
          <w:lang w:val="ru-RU"/>
        </w:rPr>
        <w:t xml:space="preserve"> сентября 2020 г.</w:t>
      </w:r>
    </w:p>
    <w:p w:rsidR="00F46F0B" w:rsidRPr="002954BB" w:rsidRDefault="00F46F0B" w:rsidP="00F46F0B">
      <w:pPr>
        <w:pStyle w:val="Heading1"/>
        <w:rPr>
          <w:lang w:val="ru-RU"/>
        </w:rPr>
      </w:pPr>
      <w:r w:rsidRPr="00F46F0B">
        <w:rPr>
          <w:color w:val="000000"/>
          <w:lang w:val="ru-RU"/>
        </w:rPr>
        <w:t>Ассамблеи</w:t>
      </w:r>
      <w:r w:rsidRPr="002954BB">
        <w:rPr>
          <w:color w:val="000000"/>
          <w:lang w:val="ru-RU"/>
        </w:rPr>
        <w:t xml:space="preserve"> </w:t>
      </w:r>
      <w:r w:rsidRPr="00F46F0B">
        <w:rPr>
          <w:color w:val="000000"/>
          <w:lang w:val="ru-RU"/>
        </w:rPr>
        <w:t>государств</w:t>
      </w:r>
      <w:r w:rsidRPr="002954BB">
        <w:rPr>
          <w:color w:val="000000"/>
          <w:lang w:val="ru-RU"/>
        </w:rPr>
        <w:t xml:space="preserve"> – </w:t>
      </w:r>
      <w:r w:rsidRPr="00F46F0B">
        <w:rPr>
          <w:color w:val="000000"/>
          <w:lang w:val="ru-RU"/>
        </w:rPr>
        <w:t>членов</w:t>
      </w:r>
      <w:r w:rsidRPr="002954BB">
        <w:rPr>
          <w:color w:val="000000"/>
          <w:lang w:val="ru-RU"/>
        </w:rPr>
        <w:t xml:space="preserve"> </w:t>
      </w:r>
      <w:r w:rsidRPr="00F46F0B">
        <w:rPr>
          <w:color w:val="000000"/>
          <w:lang w:val="ru-RU"/>
        </w:rPr>
        <w:t>ВОИС</w:t>
      </w:r>
    </w:p>
    <w:p w:rsidR="00F46F0B" w:rsidRPr="00CB37B2" w:rsidRDefault="00155592" w:rsidP="003D2030">
      <w:pPr>
        <w:spacing w:after="720"/>
        <w:rPr>
          <w:b/>
          <w:sz w:val="24"/>
          <w:lang w:val="ru-RU"/>
        </w:rPr>
      </w:pPr>
      <w:r w:rsidRPr="00CB37B2">
        <w:rPr>
          <w:b/>
          <w:sz w:val="24"/>
          <w:lang w:val="ru-RU"/>
        </w:rPr>
        <w:t>Шестьдесят первая серия заседаний</w:t>
      </w:r>
      <w:r w:rsidR="003D57B0" w:rsidRPr="00CB37B2">
        <w:rPr>
          <w:b/>
          <w:sz w:val="24"/>
          <w:lang w:val="ru-RU"/>
        </w:rPr>
        <w:br/>
      </w:r>
      <w:r w:rsidRPr="00CB37B2">
        <w:rPr>
          <w:b/>
          <w:sz w:val="24"/>
          <w:lang w:val="ru-RU"/>
        </w:rPr>
        <w:t>Женева</w:t>
      </w:r>
      <w:r w:rsidR="00DF023A" w:rsidRPr="00CB37B2">
        <w:rPr>
          <w:b/>
          <w:sz w:val="24"/>
          <w:lang w:val="ru-RU"/>
        </w:rPr>
        <w:t xml:space="preserve">, </w:t>
      </w:r>
      <w:r w:rsidR="00941FDC" w:rsidRPr="00CB37B2">
        <w:rPr>
          <w:b/>
          <w:sz w:val="24"/>
          <w:lang w:val="ru-RU"/>
        </w:rPr>
        <w:t>2</w:t>
      </w:r>
      <w:r w:rsidR="00583019" w:rsidRPr="00CB37B2">
        <w:rPr>
          <w:b/>
          <w:sz w:val="24"/>
          <w:lang w:val="ru-RU"/>
        </w:rPr>
        <w:t>1</w:t>
      </w:r>
      <w:r w:rsidRPr="00CB37B2">
        <w:rPr>
          <w:b/>
          <w:sz w:val="24"/>
          <w:lang w:val="ru-RU"/>
        </w:rPr>
        <w:t>–</w:t>
      </w:r>
      <w:r w:rsidR="00583019" w:rsidRPr="00CB37B2">
        <w:rPr>
          <w:b/>
          <w:sz w:val="24"/>
          <w:lang w:val="ru-RU"/>
        </w:rPr>
        <w:t>25</w:t>
      </w:r>
      <w:r w:rsidRPr="00CB37B2">
        <w:rPr>
          <w:b/>
          <w:sz w:val="24"/>
          <w:lang w:val="ru-RU"/>
        </w:rPr>
        <w:t xml:space="preserve"> сентября</w:t>
      </w:r>
      <w:r w:rsidR="00DF023A" w:rsidRPr="00CB37B2">
        <w:rPr>
          <w:b/>
          <w:sz w:val="24"/>
          <w:lang w:val="ru-RU"/>
        </w:rPr>
        <w:t xml:space="preserve"> 20</w:t>
      </w:r>
      <w:r w:rsidR="00583019" w:rsidRPr="00CB37B2">
        <w:rPr>
          <w:b/>
          <w:sz w:val="24"/>
          <w:lang w:val="ru-RU"/>
        </w:rPr>
        <w:t>20</w:t>
      </w:r>
      <w:r w:rsidRPr="00CB37B2">
        <w:rPr>
          <w:b/>
          <w:sz w:val="24"/>
          <w:lang w:val="ru-RU"/>
        </w:rPr>
        <w:t> г.</w:t>
      </w:r>
    </w:p>
    <w:p w:rsidR="00F46F0B" w:rsidRPr="00CB37B2" w:rsidRDefault="00F46F0B" w:rsidP="00F46F0B">
      <w:pPr>
        <w:spacing w:after="360"/>
        <w:rPr>
          <w:caps/>
          <w:sz w:val="24"/>
          <w:lang w:val="ru-RU"/>
        </w:rPr>
      </w:pPr>
      <w:bookmarkStart w:id="2" w:name="TitleOfDoc"/>
      <w:bookmarkEnd w:id="2"/>
      <w:r w:rsidRPr="00CB37B2">
        <w:rPr>
          <w:caps/>
          <w:sz w:val="24"/>
          <w:lang w:val="ru-RU"/>
        </w:rPr>
        <w:t>краткий отчет</w:t>
      </w:r>
    </w:p>
    <w:p w:rsidR="00F46F0B" w:rsidRPr="00CB37B2" w:rsidRDefault="00F46F0B" w:rsidP="00F46F0B">
      <w:pPr>
        <w:spacing w:after="960"/>
        <w:rPr>
          <w:i/>
          <w:lang w:val="ru-RU"/>
        </w:rPr>
      </w:pPr>
      <w:bookmarkStart w:id="3" w:name="Prepared"/>
      <w:bookmarkEnd w:id="3"/>
      <w:r w:rsidRPr="00CB37B2">
        <w:rPr>
          <w:i/>
          <w:lang w:val="ru-RU"/>
        </w:rPr>
        <w:t>подготовлен Секретариатом</w:t>
      </w:r>
    </w:p>
    <w:p w:rsidR="00F46F0B" w:rsidRPr="00CB37B2" w:rsidRDefault="00F46F0B" w:rsidP="00F46F0B">
      <w:pPr>
        <w:pStyle w:val="Heading2"/>
        <w:rPr>
          <w:lang w:val="ru-RU"/>
        </w:rPr>
      </w:pPr>
      <w:r w:rsidRPr="00CB37B2">
        <w:rPr>
          <w:lang w:val="ru-RU"/>
        </w:rPr>
        <w:t>введение</w:t>
      </w:r>
    </w:p>
    <w:p w:rsidR="00F46F0B" w:rsidRPr="00CB37B2" w:rsidRDefault="00F46F0B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CB37B2">
        <w:rPr>
          <w:lang w:val="ru-RU"/>
        </w:rPr>
        <w:t>В настоящем кратком отчете зафиксированы решения следующ</w:t>
      </w:r>
      <w:r w:rsidR="008B3C6C">
        <w:rPr>
          <w:lang w:val="ru-RU"/>
        </w:rPr>
        <w:t>их</w:t>
      </w:r>
      <w:r w:rsidRPr="00CB37B2">
        <w:rPr>
          <w:lang w:val="ru-RU"/>
        </w:rPr>
        <w:t xml:space="preserve"> 22 Ассамбле</w:t>
      </w:r>
      <w:r w:rsidR="008B3C6C">
        <w:rPr>
          <w:lang w:val="ru-RU"/>
        </w:rPr>
        <w:t>й</w:t>
      </w:r>
      <w:r w:rsidRPr="00CB37B2">
        <w:rPr>
          <w:lang w:val="ru-RU"/>
        </w:rPr>
        <w:t xml:space="preserve"> и друг</w:t>
      </w:r>
      <w:r w:rsidR="008B3C6C">
        <w:rPr>
          <w:lang w:val="ru-RU"/>
        </w:rPr>
        <w:t>их</w:t>
      </w:r>
      <w:r w:rsidRPr="00CB37B2">
        <w:rPr>
          <w:lang w:val="ru-RU"/>
        </w:rPr>
        <w:t xml:space="preserve"> орган</w:t>
      </w:r>
      <w:r w:rsidR="008B3C6C">
        <w:rPr>
          <w:lang w:val="ru-RU"/>
        </w:rPr>
        <w:t>ов</w:t>
      </w:r>
      <w:r w:rsidRPr="00CB37B2">
        <w:rPr>
          <w:lang w:val="ru-RU"/>
        </w:rPr>
        <w:t xml:space="preserve"> государств-членов:</w:t>
      </w:r>
    </w:p>
    <w:p w:rsidR="00F46F0B" w:rsidRPr="00CB37B2" w:rsidRDefault="00CB37B2" w:rsidP="00F46F0B">
      <w:pPr>
        <w:pStyle w:val="BodyText"/>
        <w:spacing w:after="0"/>
        <w:ind w:left="567"/>
        <w:rPr>
          <w:lang w:val="ru-RU"/>
        </w:rPr>
      </w:pPr>
      <w:r>
        <w:rPr>
          <w:lang w:val="ru-RU"/>
        </w:rPr>
        <w:t>(1)</w:t>
      </w:r>
      <w:r>
        <w:rPr>
          <w:lang w:val="ru-RU"/>
        </w:rPr>
        <w:tab/>
      </w:r>
      <w:r w:rsidR="00F46F0B" w:rsidRPr="00CB37B2">
        <w:rPr>
          <w:lang w:val="ru-RU"/>
        </w:rPr>
        <w:t>Генеральной Ассамблеи ВОИС, пятьдесят третья (29-я внеочередная) сессия;</w:t>
      </w:r>
    </w:p>
    <w:p w:rsidR="00F46F0B" w:rsidRPr="00CB37B2" w:rsidRDefault="00CB37B2" w:rsidP="00F46F0B">
      <w:pPr>
        <w:pStyle w:val="BodyText"/>
        <w:spacing w:after="0"/>
        <w:ind w:left="567"/>
        <w:rPr>
          <w:lang w:val="ru-RU"/>
        </w:rPr>
      </w:pPr>
      <w:r>
        <w:rPr>
          <w:lang w:val="ru-RU"/>
        </w:rPr>
        <w:t>(2)</w:t>
      </w:r>
      <w:r>
        <w:rPr>
          <w:lang w:val="ru-RU"/>
        </w:rPr>
        <w:tab/>
      </w:r>
      <w:r w:rsidR="00F46F0B" w:rsidRPr="00CB37B2">
        <w:rPr>
          <w:lang w:val="ru-RU"/>
        </w:rPr>
        <w:t>Конференции ВОИС, сорок первая (17-я внеочередная) сессия;</w:t>
      </w:r>
    </w:p>
    <w:p w:rsidR="00F46F0B" w:rsidRPr="00CB37B2" w:rsidRDefault="00CB37B2" w:rsidP="00F46F0B">
      <w:pPr>
        <w:pStyle w:val="BodyText"/>
        <w:spacing w:after="0"/>
        <w:ind w:left="1170" w:hanging="603"/>
        <w:rPr>
          <w:lang w:val="ru-RU"/>
        </w:rPr>
      </w:pPr>
      <w:r>
        <w:rPr>
          <w:lang w:val="ru-RU"/>
        </w:rPr>
        <w:t>(3)</w:t>
      </w:r>
      <w:r>
        <w:rPr>
          <w:lang w:val="ru-RU"/>
        </w:rPr>
        <w:tab/>
      </w:r>
      <w:r w:rsidR="00F46F0B" w:rsidRPr="00CB37B2">
        <w:rPr>
          <w:lang w:val="ru-RU"/>
        </w:rPr>
        <w:t>Координационного комитета ВОИС, семьдесят восьмая (51-я очередная) сессия;</w:t>
      </w:r>
    </w:p>
    <w:p w:rsidR="00F46F0B" w:rsidRPr="00CB37B2" w:rsidRDefault="00F46F0B" w:rsidP="00F46F0B">
      <w:pPr>
        <w:pStyle w:val="BodyText"/>
        <w:spacing w:after="0"/>
        <w:ind w:left="567"/>
        <w:rPr>
          <w:lang w:val="ru-RU"/>
        </w:rPr>
      </w:pPr>
      <w:r w:rsidRPr="00CB37B2">
        <w:rPr>
          <w:lang w:val="ru-RU"/>
        </w:rPr>
        <w:t>(4)</w:t>
      </w:r>
      <w:r w:rsidR="00CB37B2">
        <w:rPr>
          <w:lang w:val="ru-RU"/>
        </w:rPr>
        <w:tab/>
      </w:r>
      <w:r w:rsidRPr="00CB37B2">
        <w:rPr>
          <w:lang w:val="ru-RU"/>
        </w:rPr>
        <w:t>Ассамблеи Парижского союза, пятьдесят шестая (32-я внеочередная) сессия;</w:t>
      </w:r>
    </w:p>
    <w:p w:rsidR="00F46F0B" w:rsidRPr="00CB37B2" w:rsidRDefault="00F46F0B" w:rsidP="003F7A45">
      <w:pPr>
        <w:pStyle w:val="BodyText"/>
        <w:spacing w:after="0"/>
        <w:ind w:left="1170" w:hanging="603"/>
        <w:rPr>
          <w:lang w:val="ru-RU"/>
        </w:rPr>
      </w:pPr>
      <w:r w:rsidRPr="00CB37B2">
        <w:rPr>
          <w:lang w:val="ru-RU"/>
        </w:rPr>
        <w:t>(5)</w:t>
      </w:r>
      <w:r w:rsidR="00CB37B2">
        <w:rPr>
          <w:lang w:val="ru-RU"/>
        </w:rPr>
        <w:tab/>
      </w:r>
      <w:r w:rsidRPr="00CB37B2">
        <w:rPr>
          <w:lang w:val="ru-RU"/>
        </w:rPr>
        <w:t>Исполнительного комитета Парижского союза, шестидесятая (56-я очередная) сессия;</w:t>
      </w:r>
    </w:p>
    <w:p w:rsidR="00F46F0B" w:rsidRPr="00CB37B2" w:rsidRDefault="00F46F0B" w:rsidP="00F46F0B">
      <w:pPr>
        <w:pStyle w:val="BodyText"/>
        <w:spacing w:after="0"/>
        <w:ind w:left="567"/>
        <w:rPr>
          <w:lang w:val="ru-RU"/>
        </w:rPr>
      </w:pPr>
      <w:r w:rsidRPr="00CB37B2">
        <w:rPr>
          <w:lang w:val="ru-RU"/>
        </w:rPr>
        <w:t>(6)</w:t>
      </w:r>
      <w:r w:rsidR="00CB37B2">
        <w:rPr>
          <w:lang w:val="ru-RU"/>
        </w:rPr>
        <w:tab/>
      </w:r>
      <w:r w:rsidRPr="00CB37B2">
        <w:rPr>
          <w:lang w:val="ru-RU"/>
        </w:rPr>
        <w:t>Ассамблеи Бернского союза, пятидесятая (26-я внеочередная) сессия;</w:t>
      </w:r>
    </w:p>
    <w:p w:rsidR="00F46F0B" w:rsidRPr="00CB37B2" w:rsidRDefault="00F46F0B" w:rsidP="003F7A45">
      <w:pPr>
        <w:pStyle w:val="BodyText"/>
        <w:spacing w:after="0"/>
        <w:ind w:left="1170" w:hanging="603"/>
        <w:rPr>
          <w:lang w:val="ru-RU"/>
        </w:rPr>
      </w:pPr>
      <w:r w:rsidRPr="00CB37B2">
        <w:rPr>
          <w:lang w:val="ru-RU"/>
        </w:rPr>
        <w:t>(7)</w:t>
      </w:r>
      <w:r w:rsidR="00CB37B2">
        <w:rPr>
          <w:lang w:val="ru-RU"/>
        </w:rPr>
        <w:tab/>
      </w:r>
      <w:r w:rsidRPr="00CB37B2">
        <w:rPr>
          <w:lang w:val="ru-RU"/>
        </w:rPr>
        <w:t xml:space="preserve">Исполнительного комитета Бернского союза, шестьдесят шестая </w:t>
      </w:r>
      <w:r w:rsidR="00BE19D2">
        <w:rPr>
          <w:lang w:val="ru-RU"/>
        </w:rPr>
        <w:br/>
      </w:r>
      <w:r w:rsidRPr="00CB37B2">
        <w:rPr>
          <w:lang w:val="ru-RU"/>
        </w:rPr>
        <w:t>(51-я очередная) сессия;</w:t>
      </w:r>
    </w:p>
    <w:p w:rsidR="00F46F0B" w:rsidRPr="00CB37B2" w:rsidRDefault="00F46F0B" w:rsidP="003F7A45">
      <w:pPr>
        <w:pStyle w:val="BodyText"/>
        <w:spacing w:after="0"/>
        <w:ind w:left="1170" w:hanging="603"/>
        <w:rPr>
          <w:lang w:val="ru-RU"/>
        </w:rPr>
      </w:pPr>
      <w:r w:rsidRPr="00CB37B2">
        <w:rPr>
          <w:lang w:val="ru-RU"/>
        </w:rPr>
        <w:t>(8)</w:t>
      </w:r>
      <w:r w:rsidR="00CB37B2">
        <w:rPr>
          <w:lang w:val="ru-RU"/>
        </w:rPr>
        <w:tab/>
      </w:r>
      <w:r w:rsidRPr="00CB37B2">
        <w:rPr>
          <w:lang w:val="ru-RU"/>
        </w:rPr>
        <w:t>Ассамблеи Мадридского союза, пятьдесят четвертая (31-я внеочередная) сессия;</w:t>
      </w:r>
    </w:p>
    <w:p w:rsidR="00F46F0B" w:rsidRPr="00CB37B2" w:rsidRDefault="00F46F0B" w:rsidP="00F46F0B">
      <w:pPr>
        <w:pStyle w:val="BodyText"/>
        <w:spacing w:after="0"/>
        <w:ind w:left="567"/>
        <w:rPr>
          <w:lang w:val="ru-RU"/>
        </w:rPr>
      </w:pPr>
      <w:r w:rsidRPr="00CB37B2">
        <w:rPr>
          <w:lang w:val="ru-RU"/>
        </w:rPr>
        <w:t>(9)</w:t>
      </w:r>
      <w:r w:rsidR="00CB37B2">
        <w:rPr>
          <w:lang w:val="ru-RU"/>
        </w:rPr>
        <w:tab/>
      </w:r>
      <w:r w:rsidRPr="00CB37B2">
        <w:rPr>
          <w:lang w:val="ru-RU"/>
        </w:rPr>
        <w:t>Ассамблеи Гаагского союза, сороковая (18-я внеочередная) сессия;</w:t>
      </w:r>
    </w:p>
    <w:p w:rsidR="00F46F0B" w:rsidRPr="00CB37B2" w:rsidRDefault="00F46F0B" w:rsidP="00F46F0B">
      <w:pPr>
        <w:pStyle w:val="BodyText"/>
        <w:spacing w:after="0"/>
        <w:ind w:left="567"/>
        <w:rPr>
          <w:lang w:val="ru-RU"/>
        </w:rPr>
      </w:pPr>
      <w:r w:rsidRPr="00CB37B2">
        <w:rPr>
          <w:lang w:val="ru-RU"/>
        </w:rPr>
        <w:t>(10)</w:t>
      </w:r>
      <w:r w:rsidR="00CB37B2">
        <w:rPr>
          <w:lang w:val="ru-RU"/>
        </w:rPr>
        <w:tab/>
      </w:r>
      <w:r w:rsidRPr="00CB37B2">
        <w:rPr>
          <w:lang w:val="ru-RU"/>
        </w:rPr>
        <w:t>Ассамблеи Ниццкого союза, сороковая (16-я внеочередная) сессия;</w:t>
      </w:r>
    </w:p>
    <w:p w:rsidR="00F46F0B" w:rsidRPr="00CB37B2" w:rsidRDefault="00F46F0B" w:rsidP="003F7A45">
      <w:pPr>
        <w:pStyle w:val="BodyText"/>
        <w:spacing w:after="0"/>
        <w:ind w:left="1170" w:hanging="603"/>
        <w:rPr>
          <w:lang w:val="ru-RU"/>
        </w:rPr>
      </w:pPr>
      <w:r w:rsidRPr="00CB37B2">
        <w:rPr>
          <w:lang w:val="ru-RU"/>
        </w:rPr>
        <w:t>(11)</w:t>
      </w:r>
      <w:r w:rsidR="00CB37B2">
        <w:rPr>
          <w:lang w:val="ru-RU"/>
        </w:rPr>
        <w:tab/>
      </w:r>
      <w:r w:rsidRPr="00CB37B2">
        <w:rPr>
          <w:lang w:val="ru-RU"/>
        </w:rPr>
        <w:t>Ассамблеи Лиссабонского союза, тридцать седьмая (14-я внеочередная) сессия;</w:t>
      </w:r>
    </w:p>
    <w:p w:rsidR="00F46F0B" w:rsidRPr="00CB37B2" w:rsidRDefault="00F46F0B" w:rsidP="00F46F0B">
      <w:pPr>
        <w:pStyle w:val="BodyText"/>
        <w:spacing w:after="0"/>
        <w:ind w:left="567"/>
        <w:rPr>
          <w:lang w:val="ru-RU"/>
        </w:rPr>
      </w:pPr>
      <w:r w:rsidRPr="00CB37B2">
        <w:rPr>
          <w:lang w:val="ru-RU"/>
        </w:rPr>
        <w:t>(12)</w:t>
      </w:r>
      <w:r w:rsidR="00CB37B2">
        <w:rPr>
          <w:lang w:val="ru-RU"/>
        </w:rPr>
        <w:tab/>
      </w:r>
      <w:r w:rsidRPr="00CB37B2">
        <w:rPr>
          <w:lang w:val="ru-RU"/>
        </w:rPr>
        <w:t>Ассамблеи Локарнского союза, сороковая (17-я внеочередная) сессия;</w:t>
      </w:r>
    </w:p>
    <w:p w:rsidR="00F46F0B" w:rsidRPr="00CB37B2" w:rsidRDefault="00F46F0B" w:rsidP="00F46F0B">
      <w:pPr>
        <w:pStyle w:val="BodyText"/>
        <w:spacing w:after="0"/>
        <w:ind w:left="1134" w:hanging="567"/>
        <w:rPr>
          <w:lang w:val="ru-RU"/>
        </w:rPr>
      </w:pPr>
      <w:r w:rsidRPr="00CB37B2">
        <w:rPr>
          <w:lang w:val="ru-RU"/>
        </w:rPr>
        <w:lastRenderedPageBreak/>
        <w:t>(13)</w:t>
      </w:r>
      <w:r w:rsidR="00CB37B2">
        <w:rPr>
          <w:lang w:val="ru-RU"/>
        </w:rPr>
        <w:tab/>
      </w:r>
      <w:r w:rsidRPr="00CB37B2">
        <w:rPr>
          <w:lang w:val="ru-RU"/>
        </w:rPr>
        <w:t>Ассамблеи Союза МПК [Международная патентная классификация], сорок первая (19-я внеочередная) сессия;</w:t>
      </w:r>
    </w:p>
    <w:p w:rsidR="00F46F0B" w:rsidRPr="00CB37B2" w:rsidRDefault="00F46F0B" w:rsidP="00F46F0B">
      <w:pPr>
        <w:pStyle w:val="BodyText"/>
        <w:spacing w:after="0"/>
        <w:ind w:left="1134" w:hanging="567"/>
        <w:rPr>
          <w:lang w:val="ru-RU"/>
        </w:rPr>
      </w:pPr>
      <w:r w:rsidRPr="00CB37B2">
        <w:rPr>
          <w:lang w:val="ru-RU"/>
        </w:rPr>
        <w:t>(14)</w:t>
      </w:r>
      <w:r w:rsidR="00CB37B2">
        <w:rPr>
          <w:lang w:val="ru-RU"/>
        </w:rPr>
        <w:tab/>
      </w:r>
      <w:r w:rsidRPr="00CB37B2">
        <w:rPr>
          <w:lang w:val="ru-RU"/>
        </w:rPr>
        <w:t>Ассамблеи Союза PCT [Договор о патентной кооперации], пятьдесят вторая (30-я внеочередная) сессия;</w:t>
      </w:r>
    </w:p>
    <w:p w:rsidR="00F46F0B" w:rsidRPr="00CB37B2" w:rsidRDefault="00F46F0B" w:rsidP="006D6CE8">
      <w:pPr>
        <w:pStyle w:val="BodyText"/>
        <w:spacing w:after="0"/>
        <w:ind w:left="1170" w:hanging="603"/>
        <w:rPr>
          <w:lang w:val="ru-RU"/>
        </w:rPr>
      </w:pPr>
      <w:r w:rsidRPr="00CB37B2">
        <w:rPr>
          <w:lang w:val="ru-RU"/>
        </w:rPr>
        <w:t>(15)</w:t>
      </w:r>
      <w:r w:rsidR="00CB37B2">
        <w:rPr>
          <w:lang w:val="ru-RU"/>
        </w:rPr>
        <w:tab/>
      </w:r>
      <w:r w:rsidRPr="00CB37B2">
        <w:rPr>
          <w:lang w:val="ru-RU"/>
        </w:rPr>
        <w:t>Ассамблеи Будапештского союза, тридцать седьмая (17-я внеочередная) сессия;</w:t>
      </w:r>
    </w:p>
    <w:p w:rsidR="00F46F0B" w:rsidRPr="00CB37B2" w:rsidRDefault="006D4650" w:rsidP="006D4650">
      <w:pPr>
        <w:pStyle w:val="BodyText"/>
        <w:spacing w:after="0"/>
        <w:ind w:left="567"/>
        <w:rPr>
          <w:lang w:val="ru-RU"/>
        </w:rPr>
      </w:pPr>
      <w:r w:rsidRPr="00CB37B2">
        <w:rPr>
          <w:lang w:val="ru-RU"/>
        </w:rPr>
        <w:t>(16)</w:t>
      </w:r>
      <w:r w:rsidRPr="00CB37B2">
        <w:rPr>
          <w:lang w:val="ru-RU"/>
        </w:rPr>
        <w:tab/>
      </w:r>
      <w:r w:rsidR="00CB37B2">
        <w:rPr>
          <w:lang w:val="ru-RU"/>
        </w:rPr>
        <w:t>Ассамбле</w:t>
      </w:r>
      <w:r w:rsidR="00D24F3F">
        <w:rPr>
          <w:lang w:val="ru-RU"/>
        </w:rPr>
        <w:t>и</w:t>
      </w:r>
      <w:r w:rsidR="00CB37B2" w:rsidRPr="00CB37B2">
        <w:rPr>
          <w:lang w:val="ru-RU"/>
        </w:rPr>
        <w:t xml:space="preserve"> </w:t>
      </w:r>
      <w:r w:rsidR="00CB37B2">
        <w:rPr>
          <w:lang w:val="ru-RU"/>
        </w:rPr>
        <w:t>Венского</w:t>
      </w:r>
      <w:r w:rsidR="00CB37B2" w:rsidRPr="00CB37B2">
        <w:rPr>
          <w:lang w:val="ru-RU"/>
        </w:rPr>
        <w:t xml:space="preserve"> </w:t>
      </w:r>
      <w:r w:rsidR="00CB37B2">
        <w:rPr>
          <w:lang w:val="ru-RU"/>
        </w:rPr>
        <w:t>союза</w:t>
      </w:r>
      <w:r w:rsidRPr="00CB37B2">
        <w:rPr>
          <w:lang w:val="ru-RU"/>
        </w:rPr>
        <w:t xml:space="preserve">, </w:t>
      </w:r>
      <w:r w:rsidR="00CB37B2">
        <w:rPr>
          <w:lang w:val="ru-RU"/>
        </w:rPr>
        <w:t>тридцать третья</w:t>
      </w:r>
      <w:r w:rsidRPr="00CB37B2">
        <w:rPr>
          <w:lang w:val="ru-RU"/>
        </w:rPr>
        <w:t xml:space="preserve"> (1</w:t>
      </w:r>
      <w:r w:rsidR="008E2972" w:rsidRPr="00CB37B2">
        <w:rPr>
          <w:lang w:val="ru-RU"/>
        </w:rPr>
        <w:t>5</w:t>
      </w:r>
      <w:r w:rsidR="00CB37B2">
        <w:rPr>
          <w:lang w:val="ru-RU"/>
        </w:rPr>
        <w:t>-я</w:t>
      </w:r>
      <w:r w:rsidRPr="00CB37B2">
        <w:rPr>
          <w:lang w:val="ru-RU"/>
        </w:rPr>
        <w:t xml:space="preserve"> </w:t>
      </w:r>
      <w:r w:rsidR="00CB37B2">
        <w:rPr>
          <w:lang w:val="ru-RU"/>
        </w:rPr>
        <w:t>внеочередная</w:t>
      </w:r>
      <w:r w:rsidRPr="00CB37B2">
        <w:rPr>
          <w:lang w:val="ru-RU"/>
        </w:rPr>
        <w:t xml:space="preserve">) </w:t>
      </w:r>
      <w:r w:rsidR="00BE19D2">
        <w:rPr>
          <w:lang w:val="ru-RU"/>
        </w:rPr>
        <w:t>сессия;</w:t>
      </w:r>
    </w:p>
    <w:p w:rsidR="00F46F0B" w:rsidRPr="00CB37B2" w:rsidRDefault="00F46F0B" w:rsidP="00F46F0B">
      <w:pPr>
        <w:pStyle w:val="BodyText"/>
        <w:spacing w:after="0"/>
        <w:ind w:left="1170" w:hanging="603"/>
        <w:rPr>
          <w:lang w:val="ru-RU"/>
        </w:rPr>
      </w:pPr>
      <w:r w:rsidRPr="00CB37B2">
        <w:rPr>
          <w:lang w:val="ru-RU"/>
        </w:rPr>
        <w:t>(17)</w:t>
      </w:r>
      <w:r w:rsidR="00CB37B2">
        <w:rPr>
          <w:lang w:val="ru-RU"/>
        </w:rPr>
        <w:tab/>
      </w:r>
      <w:r w:rsidRPr="00CB37B2">
        <w:rPr>
          <w:lang w:val="ru-RU"/>
        </w:rPr>
        <w:t>Ассамблеи ДАП [Договор ВОИС по авторскому праву], двадцатая</w:t>
      </w:r>
      <w:r w:rsidR="00BE19D2">
        <w:rPr>
          <w:lang w:val="ru-RU"/>
        </w:rPr>
        <w:t xml:space="preserve"> </w:t>
      </w:r>
      <w:r w:rsidR="00B629F1">
        <w:rPr>
          <w:lang w:val="ru-RU"/>
        </w:rPr>
        <w:br/>
      </w:r>
      <w:r w:rsidR="00BE19D2">
        <w:rPr>
          <w:lang w:val="ru-RU"/>
        </w:rPr>
        <w:t>(11-я внеочередная) сессия;</w:t>
      </w:r>
    </w:p>
    <w:p w:rsidR="00F46F0B" w:rsidRPr="00CB37B2" w:rsidRDefault="00F46F0B" w:rsidP="00F46F0B">
      <w:pPr>
        <w:pStyle w:val="BodyText"/>
        <w:spacing w:after="0"/>
        <w:ind w:left="1170" w:hanging="603"/>
        <w:rPr>
          <w:lang w:val="ru-RU"/>
        </w:rPr>
      </w:pPr>
      <w:r w:rsidRPr="00CB37B2">
        <w:rPr>
          <w:lang w:val="ru-RU"/>
        </w:rPr>
        <w:t>(18)</w:t>
      </w:r>
      <w:r w:rsidR="00CB37B2">
        <w:rPr>
          <w:lang w:val="ru-RU"/>
        </w:rPr>
        <w:tab/>
      </w:r>
      <w:r w:rsidRPr="00CB37B2">
        <w:rPr>
          <w:lang w:val="ru-RU"/>
        </w:rPr>
        <w:t>Ассамблеи ДИФ [Договор ВОИС по исполнениям и фонограммам], двадцатая (11-я внеочередная) сессия;</w:t>
      </w:r>
    </w:p>
    <w:p w:rsidR="00F46F0B" w:rsidRPr="00CB37B2" w:rsidRDefault="00F46F0B" w:rsidP="00F46F0B">
      <w:pPr>
        <w:pStyle w:val="BodyText"/>
        <w:spacing w:after="0"/>
        <w:ind w:left="1170" w:hanging="603"/>
        <w:rPr>
          <w:lang w:val="ru-RU"/>
        </w:rPr>
      </w:pPr>
      <w:r w:rsidRPr="00CB37B2">
        <w:rPr>
          <w:lang w:val="ru-RU"/>
        </w:rPr>
        <w:t>(19)</w:t>
      </w:r>
      <w:r w:rsidR="00CB37B2">
        <w:rPr>
          <w:lang w:val="ru-RU"/>
        </w:rPr>
        <w:tab/>
      </w:r>
      <w:r w:rsidRPr="00CB37B2">
        <w:rPr>
          <w:lang w:val="ru-RU"/>
        </w:rPr>
        <w:t>Ассамблеи PLT [Договор о патентном праве], девятнадцатая</w:t>
      </w:r>
      <w:r w:rsidR="009D57E9">
        <w:rPr>
          <w:lang w:val="ru-RU"/>
        </w:rPr>
        <w:t xml:space="preserve"> </w:t>
      </w:r>
      <w:r w:rsidR="00B629F1">
        <w:rPr>
          <w:lang w:val="ru-RU"/>
        </w:rPr>
        <w:br/>
      </w:r>
      <w:r w:rsidR="009D57E9">
        <w:rPr>
          <w:lang w:val="ru-RU"/>
        </w:rPr>
        <w:t>(11-я внеочередная) сессия;</w:t>
      </w:r>
    </w:p>
    <w:p w:rsidR="00F46F0B" w:rsidRPr="00CB37B2" w:rsidRDefault="00F46F0B" w:rsidP="00F46F0B">
      <w:pPr>
        <w:pStyle w:val="BodyText"/>
        <w:spacing w:after="0"/>
        <w:ind w:left="1170" w:hanging="603"/>
        <w:rPr>
          <w:lang w:val="ru-RU"/>
        </w:rPr>
      </w:pPr>
      <w:r w:rsidRPr="00CB37B2">
        <w:rPr>
          <w:lang w:val="ru-RU"/>
        </w:rPr>
        <w:t>(20)</w:t>
      </w:r>
      <w:r w:rsidR="00CB37B2">
        <w:rPr>
          <w:lang w:val="ru-RU"/>
        </w:rPr>
        <w:tab/>
      </w:r>
      <w:r w:rsidRPr="00CB37B2">
        <w:rPr>
          <w:lang w:val="ru-RU"/>
        </w:rPr>
        <w:t>Ассамблеи Сингапурского договора [Сингапурский договор о законах по товарным знакам], тринадцатая (7-я внеочередная) сессия;</w:t>
      </w:r>
    </w:p>
    <w:p w:rsidR="00F46F0B" w:rsidRPr="00CB37B2" w:rsidRDefault="00F46F0B" w:rsidP="00F46F0B">
      <w:pPr>
        <w:pStyle w:val="BodyText"/>
        <w:spacing w:after="0"/>
        <w:ind w:left="1170" w:hanging="608"/>
        <w:rPr>
          <w:lang w:val="ru-RU"/>
        </w:rPr>
      </w:pPr>
      <w:r w:rsidRPr="00CB37B2">
        <w:rPr>
          <w:lang w:val="ru-RU"/>
        </w:rPr>
        <w:t>(21)</w:t>
      </w:r>
      <w:r w:rsidR="00CB37B2">
        <w:rPr>
          <w:lang w:val="ru-RU"/>
        </w:rPr>
        <w:tab/>
      </w:r>
      <w:r w:rsidRPr="00CB37B2">
        <w:rPr>
          <w:lang w:val="ru-RU"/>
        </w:rPr>
        <w:t>Ассамблеи Марракешского договора [Марракешский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произведениям], пятая (5-я очередная) сессия;</w:t>
      </w:r>
    </w:p>
    <w:p w:rsidR="00F46F0B" w:rsidRPr="00CB37B2" w:rsidRDefault="008E2972" w:rsidP="00A20447">
      <w:pPr>
        <w:pStyle w:val="BodyText"/>
        <w:ind w:left="1170" w:hanging="603"/>
        <w:rPr>
          <w:lang w:val="ru-RU"/>
        </w:rPr>
      </w:pPr>
      <w:r w:rsidRPr="00CB37B2">
        <w:rPr>
          <w:lang w:val="ru-RU"/>
        </w:rPr>
        <w:t>(22)</w:t>
      </w:r>
      <w:r w:rsidRPr="00CB37B2">
        <w:rPr>
          <w:lang w:val="ru-RU"/>
        </w:rPr>
        <w:tab/>
      </w:r>
      <w:r w:rsidR="00CB37B2">
        <w:rPr>
          <w:szCs w:val="22"/>
          <w:lang w:val="ru-RU"/>
        </w:rPr>
        <w:t>Ассамбле</w:t>
      </w:r>
      <w:r w:rsidR="00B32AF9">
        <w:rPr>
          <w:szCs w:val="22"/>
          <w:lang w:val="ru-RU"/>
        </w:rPr>
        <w:t>и</w:t>
      </w:r>
      <w:r w:rsidR="00CB37B2" w:rsidRPr="00CB37B2">
        <w:rPr>
          <w:szCs w:val="22"/>
          <w:lang w:val="ru-RU"/>
        </w:rPr>
        <w:t xml:space="preserve"> </w:t>
      </w:r>
      <w:r w:rsidR="00396BE0">
        <w:rPr>
          <w:szCs w:val="22"/>
          <w:lang w:val="ru-RU"/>
        </w:rPr>
        <w:t>ПДАИ</w:t>
      </w:r>
      <w:r w:rsidRPr="00CB37B2">
        <w:rPr>
          <w:szCs w:val="22"/>
          <w:lang w:val="ru-RU"/>
        </w:rPr>
        <w:t xml:space="preserve"> [</w:t>
      </w:r>
      <w:r w:rsidR="00CB37B2">
        <w:rPr>
          <w:szCs w:val="22"/>
          <w:lang w:val="ru-RU"/>
        </w:rPr>
        <w:t>Пекинский договор по аудиовизуальным исполнениям</w:t>
      </w:r>
      <w:r w:rsidRPr="00CB37B2">
        <w:rPr>
          <w:szCs w:val="22"/>
          <w:lang w:val="ru-RU"/>
        </w:rPr>
        <w:t>]</w:t>
      </w:r>
      <w:r w:rsidR="00BE19D2">
        <w:rPr>
          <w:szCs w:val="22"/>
          <w:lang w:val="ru-RU"/>
        </w:rPr>
        <w:br/>
      </w:r>
      <w:r w:rsidRPr="00CB37B2">
        <w:rPr>
          <w:szCs w:val="22"/>
          <w:lang w:val="ru-RU"/>
        </w:rPr>
        <w:t>(1</w:t>
      </w:r>
      <w:r w:rsidR="00CB37B2">
        <w:rPr>
          <w:szCs w:val="22"/>
          <w:lang w:val="ru-RU"/>
        </w:rPr>
        <w:t>-я очередная</w:t>
      </w:r>
      <w:r w:rsidRPr="00CB37B2">
        <w:rPr>
          <w:szCs w:val="22"/>
          <w:lang w:val="ru-RU"/>
        </w:rPr>
        <w:t xml:space="preserve">) </w:t>
      </w:r>
      <w:r w:rsidR="00CB37B2">
        <w:rPr>
          <w:szCs w:val="22"/>
          <w:lang w:val="ru-RU"/>
        </w:rPr>
        <w:t>сессия</w:t>
      </w:r>
      <w:r w:rsidR="00A85C90">
        <w:rPr>
          <w:szCs w:val="22"/>
          <w:lang w:val="ru-RU"/>
        </w:rPr>
        <w:t>.</w:t>
      </w:r>
    </w:p>
    <w:p w:rsidR="00F46F0B" w:rsidRPr="007216EB" w:rsidRDefault="00F46F0B" w:rsidP="00B406EB">
      <w:pPr>
        <w:pStyle w:val="ONUME"/>
        <w:tabs>
          <w:tab w:val="left" w:pos="567"/>
        </w:tabs>
        <w:ind w:left="0"/>
        <w:rPr>
          <w:lang w:val="ru-RU"/>
        </w:rPr>
      </w:pPr>
      <w:r w:rsidRPr="007216EB">
        <w:rPr>
          <w:lang w:val="ru-RU"/>
        </w:rPr>
        <w:t>Список членов и наблюдателей Ассамблей по состоянию на 21</w:t>
      </w:r>
      <w:r w:rsidR="00BE19D2">
        <w:rPr>
          <w:lang w:val="ru-RU"/>
        </w:rPr>
        <w:t> </w:t>
      </w:r>
      <w:r w:rsidRPr="007216EB">
        <w:rPr>
          <w:lang w:val="ru-RU"/>
        </w:rPr>
        <w:t>сентября 2020</w:t>
      </w:r>
      <w:r w:rsidR="00BE19D2">
        <w:rPr>
          <w:lang w:val="ru-RU"/>
        </w:rPr>
        <w:t> </w:t>
      </w:r>
      <w:r w:rsidRPr="007216EB">
        <w:rPr>
          <w:lang w:val="ru-RU"/>
        </w:rPr>
        <w:t>г. содержится в документе A/61/INF/1</w:t>
      </w:r>
      <w:r w:rsidR="00BE19D2">
        <w:rPr>
          <w:lang w:val="ru-RU"/>
        </w:rPr>
        <w:t> </w:t>
      </w:r>
      <w:r w:rsidRPr="007216EB">
        <w:rPr>
          <w:lang w:val="ru-RU"/>
        </w:rPr>
        <w:t>Rev.</w:t>
      </w:r>
    </w:p>
    <w:p w:rsidR="006D4650" w:rsidRPr="007216EB" w:rsidRDefault="007A3A9B" w:rsidP="00B406EB">
      <w:pPr>
        <w:pStyle w:val="ONUME"/>
        <w:tabs>
          <w:tab w:val="left" w:pos="567"/>
        </w:tabs>
        <w:ind w:left="0"/>
        <w:rPr>
          <w:lang w:val="ru-RU"/>
        </w:rPr>
      </w:pPr>
      <w:r>
        <w:rPr>
          <w:lang w:val="ru-RU"/>
        </w:rPr>
        <w:t>З</w:t>
      </w:r>
      <w:r w:rsidR="00F46F0B" w:rsidRPr="007216EB">
        <w:rPr>
          <w:lang w:val="ru-RU"/>
        </w:rPr>
        <w:t>аседания,</w:t>
      </w:r>
      <w:r>
        <w:rPr>
          <w:lang w:val="ru-RU"/>
        </w:rPr>
        <w:t xml:space="preserve"> на которых</w:t>
      </w:r>
      <w:r w:rsidR="00F46F0B" w:rsidRPr="007216EB">
        <w:rPr>
          <w:lang w:val="ru-RU"/>
        </w:rPr>
        <w:t xml:space="preserve"> рассматривались следующие пункты повестки дня </w:t>
      </w:r>
      <w:r>
        <w:rPr>
          <w:lang w:val="ru-RU"/>
        </w:rPr>
        <w:br/>
      </w:r>
      <w:r w:rsidR="00F46F0B" w:rsidRPr="007216EB">
        <w:rPr>
          <w:lang w:val="ru-RU"/>
        </w:rPr>
        <w:t xml:space="preserve">(документ A/61/1), </w:t>
      </w:r>
      <w:r>
        <w:rPr>
          <w:lang w:val="ru-RU"/>
        </w:rPr>
        <w:t xml:space="preserve">проходили под </w:t>
      </w:r>
      <w:r w:rsidR="00F46F0B" w:rsidRPr="007216EB">
        <w:rPr>
          <w:lang w:val="ru-RU"/>
        </w:rPr>
        <w:t>председательство</w:t>
      </w:r>
      <w:r>
        <w:rPr>
          <w:lang w:val="ru-RU"/>
        </w:rPr>
        <w:t xml:space="preserve">м </w:t>
      </w:r>
      <w:r w:rsidR="00F46F0B" w:rsidRPr="007216EB">
        <w:rPr>
          <w:lang w:val="ru-RU"/>
        </w:rPr>
        <w:t>следующи</w:t>
      </w:r>
      <w:r>
        <w:rPr>
          <w:lang w:val="ru-RU"/>
        </w:rPr>
        <w:t>х</w:t>
      </w:r>
      <w:r w:rsidR="00F46F0B" w:rsidRPr="007216EB">
        <w:rPr>
          <w:lang w:val="ru-RU"/>
        </w:rPr>
        <w:t xml:space="preserve"> </w:t>
      </w:r>
      <w:r>
        <w:rPr>
          <w:lang w:val="ru-RU"/>
        </w:rPr>
        <w:t>лиц</w:t>
      </w:r>
      <w:r w:rsidR="00F46F0B" w:rsidRPr="007216EB">
        <w:rPr>
          <w:lang w:val="ru-RU"/>
        </w:rPr>
        <w:t>: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  <w:gridCol w:w="4645"/>
      </w:tblGrid>
      <w:tr w:rsidR="007216EB" w:rsidRPr="001F06B9" w:rsidTr="00854291">
        <w:tc>
          <w:tcPr>
            <w:tcW w:w="3906" w:type="dxa"/>
          </w:tcPr>
          <w:p w:rsidR="003C4099" w:rsidRPr="007216EB" w:rsidRDefault="00CB37B2" w:rsidP="00BC206C">
            <w:r w:rsidRPr="007216EB">
              <w:rPr>
                <w:szCs w:val="22"/>
                <w:lang w:val="ru-RU"/>
              </w:rPr>
              <w:t>Пункты</w:t>
            </w:r>
            <w:r w:rsidR="003C4099" w:rsidRPr="007216EB">
              <w:rPr>
                <w:szCs w:val="22"/>
              </w:rPr>
              <w:t xml:space="preserve"> 1, 2,</w:t>
            </w:r>
            <w:r w:rsidR="00BC206C">
              <w:rPr>
                <w:szCs w:val="22"/>
                <w:lang w:val="ru-RU"/>
              </w:rPr>
              <w:t xml:space="preserve"> </w:t>
            </w:r>
            <w:r w:rsidR="00BC206C">
              <w:rPr>
                <w:szCs w:val="22"/>
              </w:rPr>
              <w:t>3</w:t>
            </w:r>
            <w:r w:rsidR="00BC206C">
              <w:rPr>
                <w:szCs w:val="22"/>
                <w:lang w:val="ru-RU"/>
              </w:rPr>
              <w:t>,</w:t>
            </w:r>
            <w:r w:rsidR="003C4099" w:rsidRPr="007216EB">
              <w:rPr>
                <w:szCs w:val="22"/>
              </w:rPr>
              <w:t xml:space="preserve"> 4, 5, 6,</w:t>
            </w:r>
            <w:r w:rsidR="00A066B9" w:rsidRPr="007216EB">
              <w:rPr>
                <w:szCs w:val="22"/>
              </w:rPr>
              <w:t xml:space="preserve"> </w:t>
            </w:r>
            <w:r w:rsidR="00DE621F" w:rsidRPr="007216EB">
              <w:rPr>
                <w:szCs w:val="22"/>
              </w:rPr>
              <w:t xml:space="preserve">8, </w:t>
            </w:r>
            <w:r w:rsidR="003C4099" w:rsidRPr="007216EB">
              <w:rPr>
                <w:szCs w:val="22"/>
              </w:rPr>
              <w:t xml:space="preserve">10, 11, 12, </w:t>
            </w:r>
            <w:r w:rsidR="00DE621F" w:rsidRPr="007216EB">
              <w:rPr>
                <w:szCs w:val="22"/>
              </w:rPr>
              <w:t>21</w:t>
            </w:r>
            <w:r w:rsidR="00BC206C">
              <w:rPr>
                <w:szCs w:val="22"/>
                <w:lang w:val="ru-RU"/>
              </w:rPr>
              <w:t> </w:t>
            </w:r>
            <w:r w:rsidRPr="007216EB">
              <w:rPr>
                <w:szCs w:val="22"/>
                <w:lang w:val="ru-RU"/>
              </w:rPr>
              <w:t>и</w:t>
            </w:r>
            <w:r w:rsidR="003C4099" w:rsidRPr="007216EB">
              <w:rPr>
                <w:szCs w:val="22"/>
              </w:rPr>
              <w:t> </w:t>
            </w:r>
            <w:r w:rsidR="00DE621F" w:rsidRPr="007216EB">
              <w:rPr>
                <w:szCs w:val="22"/>
              </w:rPr>
              <w:t>22</w:t>
            </w:r>
          </w:p>
        </w:tc>
        <w:tc>
          <w:tcPr>
            <w:tcW w:w="4645" w:type="dxa"/>
          </w:tcPr>
          <w:p w:rsidR="003C4099" w:rsidRPr="007216EB" w:rsidRDefault="002954BB" w:rsidP="002954BB">
            <w:pPr>
              <w:spacing w:after="220"/>
              <w:rPr>
                <w:lang w:val="ru-RU"/>
              </w:rPr>
            </w:pPr>
            <w:r>
              <w:rPr>
                <w:szCs w:val="22"/>
                <w:lang w:val="ru-RU"/>
              </w:rPr>
              <w:t>Посол</w:t>
            </w:r>
            <w:r w:rsidR="003C4099" w:rsidRPr="00132789">
              <w:rPr>
                <w:szCs w:val="22"/>
                <w:lang w:val="ru-RU"/>
              </w:rPr>
              <w:t xml:space="preserve"> </w:t>
            </w:r>
            <w:r>
              <w:rPr>
                <w:lang w:val="ru-RU"/>
              </w:rPr>
              <w:t>Омар Знибер</w:t>
            </w:r>
            <w:r w:rsidR="00BF3124" w:rsidRPr="00132789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 w:rsidR="007216EB">
              <w:rPr>
                <w:szCs w:val="22"/>
                <w:lang w:val="ru-RU"/>
              </w:rPr>
              <w:t>Марокко</w:t>
            </w:r>
            <w:r>
              <w:rPr>
                <w:szCs w:val="22"/>
                <w:lang w:val="ru-RU"/>
              </w:rPr>
              <w:t>)</w:t>
            </w:r>
            <w:r w:rsidR="003C4099" w:rsidRPr="007216EB">
              <w:rPr>
                <w:szCs w:val="22"/>
                <w:lang w:val="ru-RU"/>
              </w:rPr>
              <w:t xml:space="preserve">, </w:t>
            </w:r>
            <w:r w:rsidR="007216EB">
              <w:rPr>
                <w:szCs w:val="22"/>
                <w:lang w:val="ru-RU"/>
              </w:rPr>
              <w:t>Председатель Генеральной Ассамблеи ВОИС</w:t>
            </w:r>
          </w:p>
        </w:tc>
      </w:tr>
      <w:tr w:rsidR="007216EB" w:rsidRPr="001F06B9" w:rsidTr="00854291">
        <w:tc>
          <w:tcPr>
            <w:tcW w:w="3906" w:type="dxa"/>
          </w:tcPr>
          <w:p w:rsidR="003C4099" w:rsidRPr="007216EB" w:rsidRDefault="00CB37B2" w:rsidP="006C2D45">
            <w:r w:rsidRPr="007216EB">
              <w:rPr>
                <w:szCs w:val="22"/>
                <w:lang w:val="ru-RU"/>
              </w:rPr>
              <w:t>Пункты</w:t>
            </w:r>
            <w:r w:rsidR="003C4099" w:rsidRPr="007216EB">
              <w:rPr>
                <w:szCs w:val="22"/>
              </w:rPr>
              <w:t xml:space="preserve"> 7, </w:t>
            </w:r>
            <w:r w:rsidR="00DE621F" w:rsidRPr="007216EB">
              <w:rPr>
                <w:szCs w:val="22"/>
              </w:rPr>
              <w:t>9, 1</w:t>
            </w:r>
            <w:r w:rsidR="00250BD9" w:rsidRPr="007216EB">
              <w:rPr>
                <w:szCs w:val="22"/>
              </w:rPr>
              <w:t xml:space="preserve">8, </w:t>
            </w:r>
            <w:r w:rsidR="00DE621F" w:rsidRPr="007216EB">
              <w:rPr>
                <w:szCs w:val="22"/>
              </w:rPr>
              <w:t>19</w:t>
            </w:r>
            <w:r w:rsidR="003C4099" w:rsidRPr="007216EB">
              <w:rPr>
                <w:szCs w:val="22"/>
              </w:rPr>
              <w:t xml:space="preserve"> </w:t>
            </w:r>
            <w:r w:rsidRPr="007216EB">
              <w:rPr>
                <w:szCs w:val="22"/>
                <w:lang w:val="ru-RU"/>
              </w:rPr>
              <w:t>и</w:t>
            </w:r>
            <w:r w:rsidR="003C4099" w:rsidRPr="007216EB">
              <w:rPr>
                <w:szCs w:val="22"/>
              </w:rPr>
              <w:t xml:space="preserve"> 2</w:t>
            </w:r>
            <w:r w:rsidR="00DE621F" w:rsidRPr="007216EB">
              <w:rPr>
                <w:szCs w:val="22"/>
              </w:rPr>
              <w:t>0</w:t>
            </w:r>
          </w:p>
        </w:tc>
        <w:tc>
          <w:tcPr>
            <w:tcW w:w="4645" w:type="dxa"/>
          </w:tcPr>
          <w:p w:rsidR="003C4099" w:rsidRPr="00132789" w:rsidRDefault="00BC206C" w:rsidP="00BC206C">
            <w:pPr>
              <w:spacing w:after="220"/>
              <w:rPr>
                <w:lang w:val="ru-RU"/>
              </w:rPr>
            </w:pPr>
            <w:r>
              <w:rPr>
                <w:szCs w:val="22"/>
                <w:lang w:val="ru-RU"/>
              </w:rPr>
              <w:t>Посол Жужанна Хорват (Венгрия)</w:t>
            </w:r>
            <w:r w:rsidR="003C4099" w:rsidRPr="007216EB">
              <w:rPr>
                <w:szCs w:val="22"/>
                <w:lang w:val="ru-RU"/>
              </w:rPr>
              <w:t xml:space="preserve">, </w:t>
            </w:r>
            <w:r w:rsidR="00132789">
              <w:rPr>
                <w:szCs w:val="22"/>
                <w:lang w:val="ru-RU"/>
              </w:rPr>
              <w:t xml:space="preserve">Председатель Координационного комитета ВОИС </w:t>
            </w:r>
          </w:p>
        </w:tc>
      </w:tr>
      <w:tr w:rsidR="007216EB" w:rsidRPr="001F06B9" w:rsidTr="00854291">
        <w:tc>
          <w:tcPr>
            <w:tcW w:w="3906" w:type="dxa"/>
          </w:tcPr>
          <w:p w:rsidR="003C4099" w:rsidRPr="007216EB" w:rsidRDefault="00F46F0B" w:rsidP="00F46F0B">
            <w:r w:rsidRPr="007216EB">
              <w:rPr>
                <w:lang w:val="ru-RU"/>
              </w:rPr>
              <w:t>Пункт 13</w:t>
            </w:r>
          </w:p>
        </w:tc>
        <w:tc>
          <w:tcPr>
            <w:tcW w:w="4645" w:type="dxa"/>
          </w:tcPr>
          <w:p w:rsidR="003C4099" w:rsidRPr="007216EB" w:rsidRDefault="00F46F0B" w:rsidP="007216EB">
            <w:pPr>
              <w:spacing w:after="220"/>
              <w:rPr>
                <w:lang w:val="ru-RU"/>
              </w:rPr>
            </w:pPr>
            <w:r w:rsidRPr="007216EB">
              <w:rPr>
                <w:lang w:val="ru-RU"/>
              </w:rPr>
              <w:t>г-н Филипп К</w:t>
            </w:r>
            <w:r w:rsidR="00BD3DDF" w:rsidRPr="007216EB">
              <w:rPr>
                <w:lang w:val="ru-RU"/>
              </w:rPr>
              <w:t>адре</w:t>
            </w:r>
            <w:r w:rsidR="00690851" w:rsidRPr="007216EB">
              <w:rPr>
                <w:lang w:val="ru-RU"/>
              </w:rPr>
              <w:t xml:space="preserve"> </w:t>
            </w:r>
            <w:r w:rsidR="003C4099" w:rsidRPr="007216EB">
              <w:rPr>
                <w:szCs w:val="22"/>
                <w:lang w:val="ru-RU"/>
              </w:rPr>
              <w:t>(</w:t>
            </w:r>
            <w:r w:rsidR="007216EB">
              <w:rPr>
                <w:szCs w:val="22"/>
                <w:lang w:val="ru-RU"/>
              </w:rPr>
              <w:t>Франция</w:t>
            </w:r>
            <w:r w:rsidR="003C4099" w:rsidRPr="007216EB">
              <w:rPr>
                <w:szCs w:val="22"/>
                <w:lang w:val="ru-RU"/>
              </w:rPr>
              <w:t xml:space="preserve">), </w:t>
            </w:r>
            <w:r w:rsidR="007216EB">
              <w:rPr>
                <w:szCs w:val="22"/>
                <w:lang w:val="ru-RU"/>
              </w:rPr>
              <w:t>заместитель Председателя Ассамблеи Мадридского союза</w:t>
            </w:r>
          </w:p>
        </w:tc>
      </w:tr>
      <w:tr w:rsidR="007216EB" w:rsidRPr="001F06B9" w:rsidTr="00854291">
        <w:tc>
          <w:tcPr>
            <w:tcW w:w="3906" w:type="dxa"/>
          </w:tcPr>
          <w:p w:rsidR="003C4099" w:rsidRPr="007216EB" w:rsidRDefault="00F46F0B" w:rsidP="00F46F0B">
            <w:r w:rsidRPr="007216EB">
              <w:rPr>
                <w:lang w:val="ru-RU"/>
              </w:rPr>
              <w:t>Пункт 14</w:t>
            </w:r>
          </w:p>
        </w:tc>
        <w:tc>
          <w:tcPr>
            <w:tcW w:w="4645" w:type="dxa"/>
          </w:tcPr>
          <w:p w:rsidR="003C4099" w:rsidRPr="007216EB" w:rsidRDefault="00F46F0B" w:rsidP="007216EB">
            <w:pPr>
              <w:spacing w:after="220"/>
              <w:rPr>
                <w:lang w:val="ru-RU"/>
              </w:rPr>
            </w:pPr>
            <w:r w:rsidRPr="007216EB">
              <w:rPr>
                <w:szCs w:val="22"/>
                <w:lang w:val="ru-RU"/>
              </w:rPr>
              <w:t>г-н Джен У</w:t>
            </w:r>
            <w:r w:rsidR="00BD3DDF" w:rsidRPr="007216EB">
              <w:rPr>
                <w:szCs w:val="22"/>
                <w:lang w:val="ru-RU"/>
              </w:rPr>
              <w:t>олтер</w:t>
            </w:r>
            <w:r w:rsidR="00DF6FB7" w:rsidRPr="007216EB">
              <w:rPr>
                <w:lang w:val="ru-RU"/>
              </w:rPr>
              <w:t xml:space="preserve"> </w:t>
            </w:r>
            <w:r w:rsidR="003C4099" w:rsidRPr="007216EB">
              <w:rPr>
                <w:lang w:val="ru-RU"/>
              </w:rPr>
              <w:t>(</w:t>
            </w:r>
            <w:r w:rsidR="007216EB">
              <w:rPr>
                <w:lang w:val="ru-RU"/>
              </w:rPr>
              <w:t>Соединенное Королевство</w:t>
            </w:r>
            <w:r w:rsidR="003C4099" w:rsidRPr="007216EB">
              <w:rPr>
                <w:lang w:val="ru-RU"/>
              </w:rPr>
              <w:t>)</w:t>
            </w:r>
            <w:r w:rsidR="003C4099" w:rsidRPr="007216EB">
              <w:rPr>
                <w:szCs w:val="22"/>
                <w:lang w:val="ru-RU"/>
              </w:rPr>
              <w:t xml:space="preserve">, </w:t>
            </w:r>
            <w:r w:rsidR="007216EB">
              <w:rPr>
                <w:szCs w:val="22"/>
                <w:lang w:val="ru-RU"/>
              </w:rPr>
              <w:t>заместитель Председателя Ассамблеи Гаагского союза</w:t>
            </w:r>
          </w:p>
        </w:tc>
      </w:tr>
      <w:tr w:rsidR="007216EB" w:rsidRPr="001F06B9" w:rsidTr="000E60CA">
        <w:tc>
          <w:tcPr>
            <w:tcW w:w="3906" w:type="dxa"/>
          </w:tcPr>
          <w:p w:rsidR="00DE621F" w:rsidRPr="007216EB" w:rsidRDefault="00F46F0B" w:rsidP="00F46F0B">
            <w:pPr>
              <w:rPr>
                <w:szCs w:val="22"/>
              </w:rPr>
            </w:pPr>
            <w:r w:rsidRPr="007216EB">
              <w:rPr>
                <w:szCs w:val="22"/>
                <w:lang w:val="ru-RU"/>
              </w:rPr>
              <w:t>Пункт 15</w:t>
            </w:r>
          </w:p>
        </w:tc>
        <w:tc>
          <w:tcPr>
            <w:tcW w:w="4645" w:type="dxa"/>
          </w:tcPr>
          <w:p w:rsidR="00DE621F" w:rsidRPr="007216EB" w:rsidDel="004A455D" w:rsidRDefault="00F46F0B" w:rsidP="007216EB">
            <w:pPr>
              <w:spacing w:after="220"/>
              <w:rPr>
                <w:szCs w:val="22"/>
                <w:lang w:val="ru-RU"/>
              </w:rPr>
            </w:pPr>
            <w:r w:rsidRPr="007216EB">
              <w:rPr>
                <w:szCs w:val="22"/>
                <w:lang w:val="ru-RU"/>
              </w:rPr>
              <w:t>г-н Абдулазиз Мохаммед А</w:t>
            </w:r>
            <w:r w:rsidR="00BD3DDF" w:rsidRPr="007216EB">
              <w:rPr>
                <w:szCs w:val="22"/>
                <w:lang w:val="ru-RU"/>
              </w:rPr>
              <w:t>льсвалям</w:t>
            </w:r>
            <w:r w:rsidR="00DE621F" w:rsidRPr="007216EB">
              <w:rPr>
                <w:szCs w:val="22"/>
                <w:lang w:val="ru-RU"/>
              </w:rPr>
              <w:t xml:space="preserve"> (</w:t>
            </w:r>
            <w:r w:rsidR="007216EB">
              <w:rPr>
                <w:szCs w:val="22"/>
                <w:lang w:val="ru-RU"/>
              </w:rPr>
              <w:t>Саудовская Аравия</w:t>
            </w:r>
            <w:r w:rsidR="00DE621F" w:rsidRPr="007216EB">
              <w:rPr>
                <w:szCs w:val="22"/>
                <w:lang w:val="ru-RU"/>
              </w:rPr>
              <w:t xml:space="preserve">), </w:t>
            </w:r>
            <w:r w:rsidR="007216EB">
              <w:rPr>
                <w:szCs w:val="22"/>
                <w:lang w:val="ru-RU"/>
              </w:rPr>
              <w:t>Председатель Ассамблеи Парижского союза</w:t>
            </w:r>
          </w:p>
        </w:tc>
      </w:tr>
      <w:tr w:rsidR="007216EB" w:rsidRPr="001F06B9" w:rsidTr="00854291">
        <w:tc>
          <w:tcPr>
            <w:tcW w:w="3906" w:type="dxa"/>
          </w:tcPr>
          <w:p w:rsidR="003C4099" w:rsidRPr="007216EB" w:rsidRDefault="00F46F0B" w:rsidP="00F46F0B">
            <w:pPr>
              <w:rPr>
                <w:szCs w:val="22"/>
              </w:rPr>
            </w:pPr>
            <w:r w:rsidRPr="007216EB">
              <w:rPr>
                <w:szCs w:val="22"/>
                <w:lang w:val="ru-RU"/>
              </w:rPr>
              <w:t>Пункт 16</w:t>
            </w:r>
          </w:p>
        </w:tc>
        <w:tc>
          <w:tcPr>
            <w:tcW w:w="4645" w:type="dxa"/>
          </w:tcPr>
          <w:p w:rsidR="003C4099" w:rsidRPr="00BC206C" w:rsidRDefault="00F46F0B" w:rsidP="007216EB">
            <w:pPr>
              <w:spacing w:after="220"/>
              <w:rPr>
                <w:lang w:val="ru-RU"/>
              </w:rPr>
            </w:pPr>
            <w:r w:rsidRPr="00BC206C">
              <w:rPr>
                <w:szCs w:val="22"/>
                <w:lang w:val="ru-RU"/>
              </w:rPr>
              <w:t>г-н Сантьяго С</w:t>
            </w:r>
            <w:r w:rsidR="00BD3DDF" w:rsidRPr="00BC206C">
              <w:rPr>
                <w:szCs w:val="22"/>
                <w:lang w:val="ru-RU"/>
              </w:rPr>
              <w:t>евальос</w:t>
            </w:r>
            <w:r w:rsidR="009245DA" w:rsidRPr="00BC206C">
              <w:rPr>
                <w:szCs w:val="22"/>
                <w:lang w:val="ru-RU"/>
              </w:rPr>
              <w:t xml:space="preserve"> </w:t>
            </w:r>
            <w:r w:rsidR="003C4099" w:rsidRPr="00BC206C">
              <w:rPr>
                <w:szCs w:val="22"/>
                <w:lang w:val="ru-RU"/>
              </w:rPr>
              <w:t>(</w:t>
            </w:r>
            <w:r w:rsidR="007216EB" w:rsidRPr="00BC206C">
              <w:rPr>
                <w:szCs w:val="22"/>
                <w:lang w:val="ru-RU"/>
              </w:rPr>
              <w:t>Эквадор</w:t>
            </w:r>
            <w:r w:rsidR="003C4099" w:rsidRPr="00BC206C">
              <w:rPr>
                <w:szCs w:val="22"/>
                <w:lang w:val="ru-RU"/>
              </w:rPr>
              <w:t xml:space="preserve">), </w:t>
            </w:r>
            <w:r w:rsidR="007216EB" w:rsidRPr="00BC206C">
              <w:rPr>
                <w:szCs w:val="22"/>
                <w:lang w:val="ru-RU"/>
              </w:rPr>
              <w:t>Председатель Ассамблеи Марракешского договора</w:t>
            </w:r>
          </w:p>
        </w:tc>
      </w:tr>
      <w:tr w:rsidR="007216EB" w:rsidRPr="001F06B9" w:rsidTr="00854291">
        <w:tc>
          <w:tcPr>
            <w:tcW w:w="3906" w:type="dxa"/>
          </w:tcPr>
          <w:p w:rsidR="00E84444" w:rsidRPr="007216EB" w:rsidRDefault="00F46F0B" w:rsidP="00F46F0B">
            <w:pPr>
              <w:rPr>
                <w:szCs w:val="22"/>
              </w:rPr>
            </w:pPr>
            <w:r w:rsidRPr="007216EB">
              <w:rPr>
                <w:szCs w:val="22"/>
                <w:lang w:val="ru-RU"/>
              </w:rPr>
              <w:t>Пункт 17</w:t>
            </w:r>
          </w:p>
        </w:tc>
        <w:tc>
          <w:tcPr>
            <w:tcW w:w="4645" w:type="dxa"/>
          </w:tcPr>
          <w:p w:rsidR="00E84444" w:rsidRPr="00BC206C" w:rsidRDefault="007216EB" w:rsidP="00F46238">
            <w:pPr>
              <w:spacing w:after="220"/>
              <w:rPr>
                <w:szCs w:val="22"/>
                <w:lang w:val="ru-RU"/>
              </w:rPr>
            </w:pPr>
            <w:r w:rsidRPr="00BC206C">
              <w:rPr>
                <w:szCs w:val="22"/>
                <w:lang w:val="ru-RU"/>
              </w:rPr>
              <w:t>г</w:t>
            </w:r>
            <w:r w:rsidRPr="0028324B">
              <w:rPr>
                <w:szCs w:val="22"/>
                <w:lang w:val="ru-RU"/>
              </w:rPr>
              <w:t>-</w:t>
            </w:r>
            <w:r w:rsidRPr="00BC206C">
              <w:rPr>
                <w:szCs w:val="22"/>
                <w:lang w:val="ru-RU"/>
              </w:rPr>
              <w:t>н</w:t>
            </w:r>
            <w:r w:rsidRPr="0028324B">
              <w:rPr>
                <w:szCs w:val="22"/>
                <w:lang w:val="ru-RU"/>
              </w:rPr>
              <w:t xml:space="preserve"> </w:t>
            </w:r>
            <w:r w:rsidR="00BC206C" w:rsidRPr="00BC206C">
              <w:rPr>
                <w:szCs w:val="22"/>
                <w:lang w:val="ru-RU"/>
              </w:rPr>
              <w:t>Янь</w:t>
            </w:r>
            <w:r w:rsidR="00EF5C0E" w:rsidRPr="0028324B">
              <w:rPr>
                <w:szCs w:val="22"/>
                <w:lang w:val="ru-RU"/>
              </w:rPr>
              <w:t xml:space="preserve"> </w:t>
            </w:r>
            <w:r w:rsidR="00BC206C" w:rsidRPr="00BC206C">
              <w:rPr>
                <w:szCs w:val="22"/>
                <w:lang w:val="ru-RU"/>
              </w:rPr>
              <w:t>Сяохун</w:t>
            </w:r>
            <w:r w:rsidR="00B876FC" w:rsidRPr="0028324B" w:rsidDel="00DF6FB7">
              <w:rPr>
                <w:szCs w:val="22"/>
                <w:lang w:val="ru-RU"/>
              </w:rPr>
              <w:t xml:space="preserve"> </w:t>
            </w:r>
            <w:r w:rsidR="00B876FC" w:rsidRPr="00BC206C">
              <w:rPr>
                <w:szCs w:val="22"/>
                <w:lang w:val="ru-RU"/>
              </w:rPr>
              <w:t>(</w:t>
            </w:r>
            <w:r w:rsidRPr="00BC206C">
              <w:rPr>
                <w:szCs w:val="22"/>
                <w:lang w:val="ru-RU"/>
              </w:rPr>
              <w:t>Китай</w:t>
            </w:r>
            <w:r w:rsidR="00B876FC" w:rsidRPr="00BC206C">
              <w:rPr>
                <w:szCs w:val="22"/>
                <w:lang w:val="ru-RU"/>
              </w:rPr>
              <w:t xml:space="preserve">), </w:t>
            </w:r>
            <w:r w:rsidRPr="00BC206C">
              <w:rPr>
                <w:szCs w:val="22"/>
                <w:lang w:val="ru-RU"/>
              </w:rPr>
              <w:t>Председатель Ассамблеи Пекинского договора</w:t>
            </w:r>
          </w:p>
        </w:tc>
      </w:tr>
    </w:tbl>
    <w:p w:rsidR="00F46F0B" w:rsidRPr="00132789" w:rsidRDefault="00F46F0B" w:rsidP="00164FC5">
      <w:pPr>
        <w:pStyle w:val="Heading3"/>
        <w:spacing w:line="480" w:lineRule="auto"/>
        <w:rPr>
          <w:lang w:val="ru-RU"/>
        </w:rPr>
      </w:pPr>
      <w:r w:rsidRPr="0028324B">
        <w:rPr>
          <w:lang w:val="ru-RU"/>
        </w:rPr>
        <w:lastRenderedPageBreak/>
        <w:t>ПУНКТ 1 сводной повестки дня</w:t>
      </w:r>
      <w:r w:rsidR="00396BE0" w:rsidRPr="0028324B">
        <w:rPr>
          <w:lang w:val="ru-RU"/>
        </w:rPr>
        <w:br/>
      </w:r>
      <w:r w:rsidRPr="0028324B">
        <w:rPr>
          <w:lang w:val="ru-RU"/>
        </w:rPr>
        <w:t>открытие</w:t>
      </w:r>
      <w:r w:rsidRPr="00132789">
        <w:rPr>
          <w:lang w:val="ru-RU"/>
        </w:rPr>
        <w:t xml:space="preserve"> сессий</w:t>
      </w:r>
    </w:p>
    <w:p w:rsidR="00F46F0B" w:rsidRPr="00B406EB" w:rsidRDefault="00B406EB" w:rsidP="00164FC5">
      <w:pPr>
        <w:pStyle w:val="ONUME"/>
        <w:tabs>
          <w:tab w:val="left" w:pos="567"/>
        </w:tabs>
        <w:spacing w:line="360" w:lineRule="auto"/>
        <w:ind w:left="0"/>
        <w:rPr>
          <w:lang w:val="ru-RU"/>
        </w:rPr>
      </w:pPr>
      <w:r>
        <w:rPr>
          <w:lang w:val="ru-RU"/>
        </w:rPr>
        <w:t>Шестьдесят первую</w:t>
      </w:r>
      <w:r w:rsidRPr="00B406EB">
        <w:rPr>
          <w:lang w:val="ru-RU"/>
        </w:rPr>
        <w:t xml:space="preserve"> серию заседаний Ассамблей ВОИС созвал Генеральный директор ВОИС г-н Фрэнсис Гарри</w:t>
      </w:r>
      <w:r w:rsidR="006D4650" w:rsidRPr="00B406EB">
        <w:rPr>
          <w:lang w:val="ru-RU"/>
        </w:rPr>
        <w:t>.</w:t>
      </w:r>
    </w:p>
    <w:p w:rsidR="00F46F0B" w:rsidRPr="00B406EB" w:rsidRDefault="00B406EB" w:rsidP="00BC206C">
      <w:pPr>
        <w:pStyle w:val="ONUME"/>
        <w:tabs>
          <w:tab w:val="left" w:pos="567"/>
          <w:tab w:val="num" w:pos="1134"/>
        </w:tabs>
        <w:ind w:left="630"/>
        <w:rPr>
          <w:lang w:val="ru-RU"/>
        </w:rPr>
      </w:pPr>
      <w:r>
        <w:rPr>
          <w:lang w:val="ru-RU"/>
        </w:rPr>
        <w:t>Сессии были открыты на совместном заседании всех 22 Ассамблей и соответствующих других орган</w:t>
      </w:r>
      <w:r w:rsidR="00D95CFD">
        <w:rPr>
          <w:lang w:val="ru-RU"/>
        </w:rPr>
        <w:t>ов</w:t>
      </w:r>
      <w:r>
        <w:rPr>
          <w:lang w:val="ru-RU"/>
        </w:rPr>
        <w:t xml:space="preserve"> Председателем Генеральной Ассамблеи ВОИС послом</w:t>
      </w:r>
      <w:r w:rsidR="006D4650" w:rsidRPr="00B406EB">
        <w:rPr>
          <w:lang w:val="ru-RU"/>
        </w:rPr>
        <w:t xml:space="preserve"> </w:t>
      </w:r>
      <w:r w:rsidR="00AB66DD">
        <w:rPr>
          <w:lang w:val="ru-RU"/>
        </w:rPr>
        <w:t>Омаром З</w:t>
      </w:r>
      <w:r w:rsidR="00726F0B">
        <w:rPr>
          <w:lang w:val="ru-RU"/>
        </w:rPr>
        <w:t>ни</w:t>
      </w:r>
      <w:r w:rsidR="00AB66DD">
        <w:rPr>
          <w:lang w:val="ru-RU"/>
        </w:rPr>
        <w:t>бером</w:t>
      </w:r>
      <w:r w:rsidR="006D4650" w:rsidRPr="00B406EB">
        <w:rPr>
          <w:lang w:val="ru-RU"/>
        </w:rPr>
        <w:t xml:space="preserve"> (</w:t>
      </w:r>
      <w:r>
        <w:rPr>
          <w:lang w:val="ru-RU"/>
        </w:rPr>
        <w:t>Марокко</w:t>
      </w:r>
      <w:r w:rsidR="006D4650" w:rsidRPr="00B406EB">
        <w:rPr>
          <w:lang w:val="ru-RU"/>
        </w:rPr>
        <w:t>)</w:t>
      </w:r>
      <w:r w:rsidR="005D1A5D" w:rsidRPr="00B406EB">
        <w:rPr>
          <w:lang w:val="ru-RU"/>
        </w:rPr>
        <w:t>.</w:t>
      </w:r>
    </w:p>
    <w:p w:rsidR="00F46F0B" w:rsidRPr="00132789" w:rsidRDefault="00F46F0B" w:rsidP="00164FC5">
      <w:pPr>
        <w:pStyle w:val="Heading3"/>
        <w:spacing w:line="480" w:lineRule="auto"/>
        <w:rPr>
          <w:lang w:val="ru-RU"/>
        </w:rPr>
      </w:pPr>
      <w:r w:rsidRPr="00132789">
        <w:rPr>
          <w:lang w:val="ru-RU"/>
        </w:rPr>
        <w:t>ПУНКТ 2 сводной повестки дня</w:t>
      </w:r>
      <w:r w:rsidR="00396BE0">
        <w:rPr>
          <w:lang w:val="ru-RU"/>
        </w:rPr>
        <w:br/>
      </w:r>
      <w:r w:rsidRPr="00132789">
        <w:rPr>
          <w:lang w:val="ru-RU"/>
        </w:rPr>
        <w:t>принятие повестки дня</w:t>
      </w:r>
    </w:p>
    <w:p w:rsidR="00F46F0B" w:rsidRPr="00132789" w:rsidRDefault="00F46F0B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132789">
        <w:rPr>
          <w:lang w:val="ru-RU"/>
        </w:rPr>
        <w:t>Обсуждения проходили на основе документа A/61/1 Prov.2.</w:t>
      </w:r>
    </w:p>
    <w:p w:rsidR="00F46F0B" w:rsidRPr="00132789" w:rsidRDefault="00F46F0B" w:rsidP="004B2791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 w:rsidRPr="00132789">
        <w:rPr>
          <w:lang w:val="ru-RU"/>
        </w:rPr>
        <w:t>Ассамблеи ВОИС, каждая в той степени, в какой это ее касается, приняли повестку дня в том виде, в каком она предложена в документе A/61/1 Prov.2 (именуемая в этом документе «сводная повестка дня»).</w:t>
      </w:r>
    </w:p>
    <w:p w:rsidR="00F46F0B" w:rsidRPr="00132789" w:rsidRDefault="00F46F0B" w:rsidP="00164FC5">
      <w:pPr>
        <w:pStyle w:val="Heading3"/>
        <w:spacing w:line="480" w:lineRule="auto"/>
        <w:rPr>
          <w:lang w:val="ru-RU"/>
        </w:rPr>
      </w:pPr>
      <w:r w:rsidRPr="00132789">
        <w:rPr>
          <w:lang w:val="ru-RU"/>
        </w:rPr>
        <w:t>ПУНКТ 3 сводной повестки дня</w:t>
      </w:r>
      <w:r w:rsidR="00396BE0">
        <w:rPr>
          <w:lang w:val="ru-RU"/>
        </w:rPr>
        <w:br/>
      </w:r>
      <w:r w:rsidRPr="00132789">
        <w:rPr>
          <w:lang w:val="ru-RU"/>
        </w:rPr>
        <w:t>выборы должностных лиц</w:t>
      </w:r>
    </w:p>
    <w:p w:rsidR="00F46F0B" w:rsidRPr="00132789" w:rsidRDefault="00F46F0B" w:rsidP="00B406EB">
      <w:pPr>
        <w:pStyle w:val="ONUME"/>
        <w:tabs>
          <w:tab w:val="left" w:pos="567"/>
        </w:tabs>
        <w:ind w:left="0"/>
        <w:rPr>
          <w:lang w:val="ru-RU"/>
        </w:rPr>
      </w:pPr>
      <w:r w:rsidRPr="00132789">
        <w:rPr>
          <w:lang w:val="ru-RU"/>
        </w:rPr>
        <w:t>Были избраны следующие должностные лица:</w:t>
      </w:r>
    </w:p>
    <w:p w:rsidR="00F46F0B" w:rsidRPr="00132789" w:rsidRDefault="00F46F0B" w:rsidP="00DA26F5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132789">
        <w:rPr>
          <w:szCs w:val="22"/>
          <w:lang w:val="ru-RU"/>
        </w:rPr>
        <w:t>Координационный комитет ВОИС</w:t>
      </w:r>
    </w:p>
    <w:p w:rsidR="00F46F0B" w:rsidRPr="002954BB" w:rsidRDefault="00CB37B2" w:rsidP="00DA26F5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132789">
        <w:rPr>
          <w:szCs w:val="22"/>
          <w:lang w:val="ru-RU"/>
        </w:rPr>
        <w:t>Председатель</w:t>
      </w:r>
      <w:r w:rsidR="00181C03" w:rsidRPr="00132789">
        <w:rPr>
          <w:szCs w:val="22"/>
          <w:lang w:val="ru-RU"/>
        </w:rPr>
        <w:t xml:space="preserve">:  </w:t>
      </w:r>
      <w:r w:rsidR="000108A4">
        <w:rPr>
          <w:szCs w:val="22"/>
          <w:lang w:val="ru-RU"/>
        </w:rPr>
        <w:t>г-жа</w:t>
      </w:r>
      <w:r w:rsidR="00BC206C">
        <w:rPr>
          <w:szCs w:val="22"/>
          <w:lang w:val="ru-RU"/>
        </w:rPr>
        <w:t xml:space="preserve"> Жужанна Хорват</w:t>
      </w:r>
      <w:r w:rsidR="00214089" w:rsidRPr="00132789">
        <w:rPr>
          <w:szCs w:val="22"/>
          <w:lang w:val="ru-RU"/>
        </w:rPr>
        <w:t xml:space="preserve"> </w:t>
      </w:r>
      <w:r w:rsidR="00214089" w:rsidRPr="002954BB">
        <w:rPr>
          <w:szCs w:val="22"/>
          <w:lang w:val="ru-RU"/>
        </w:rPr>
        <w:t>(</w:t>
      </w:r>
      <w:r w:rsidR="00BC206C">
        <w:rPr>
          <w:szCs w:val="22"/>
          <w:lang w:val="ru-RU"/>
        </w:rPr>
        <w:t>Венгрия</w:t>
      </w:r>
      <w:r w:rsidR="00214089" w:rsidRPr="002954BB">
        <w:rPr>
          <w:szCs w:val="22"/>
          <w:lang w:val="ru-RU"/>
        </w:rPr>
        <w:t>)</w:t>
      </w:r>
    </w:p>
    <w:p w:rsidR="00F46F0B" w:rsidRDefault="00CB37B2" w:rsidP="00DA26F5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132789">
        <w:rPr>
          <w:szCs w:val="22"/>
          <w:lang w:val="ru-RU"/>
        </w:rPr>
        <w:t xml:space="preserve">Заместитель </w:t>
      </w:r>
      <w:r w:rsidR="00BC206C">
        <w:rPr>
          <w:szCs w:val="22"/>
          <w:lang w:val="ru-RU"/>
        </w:rPr>
        <w:t>П</w:t>
      </w:r>
      <w:r w:rsidRPr="00132789">
        <w:rPr>
          <w:szCs w:val="22"/>
          <w:lang w:val="ru-RU"/>
        </w:rPr>
        <w:t>редседателя</w:t>
      </w:r>
      <w:r w:rsidR="00353537" w:rsidRPr="002954BB">
        <w:rPr>
          <w:szCs w:val="22"/>
          <w:lang w:val="ru-RU"/>
        </w:rPr>
        <w:t xml:space="preserve">: </w:t>
      </w:r>
      <w:r w:rsidR="00981018" w:rsidRPr="002954BB">
        <w:rPr>
          <w:szCs w:val="22"/>
          <w:lang w:val="ru-RU"/>
        </w:rPr>
        <w:t xml:space="preserve"> </w:t>
      </w:r>
      <w:r w:rsidR="000108A4">
        <w:rPr>
          <w:szCs w:val="22"/>
          <w:lang w:val="ru-RU"/>
        </w:rPr>
        <w:t xml:space="preserve">г-н </w:t>
      </w:r>
      <w:r w:rsidR="00BC206C">
        <w:rPr>
          <w:szCs w:val="22"/>
          <w:lang w:val="ru-RU"/>
        </w:rPr>
        <w:t>Альфредо Суэскум</w:t>
      </w:r>
      <w:r w:rsidR="00981018" w:rsidRPr="002954BB">
        <w:rPr>
          <w:szCs w:val="22"/>
          <w:lang w:val="ru-RU"/>
        </w:rPr>
        <w:t xml:space="preserve"> </w:t>
      </w:r>
      <w:r w:rsidR="00981018" w:rsidRPr="00132789">
        <w:rPr>
          <w:szCs w:val="22"/>
          <w:lang w:val="ru-RU"/>
        </w:rPr>
        <w:t>(</w:t>
      </w:r>
      <w:r w:rsidR="00BC206C">
        <w:rPr>
          <w:szCs w:val="22"/>
          <w:lang w:val="ru-RU"/>
        </w:rPr>
        <w:t>Панама</w:t>
      </w:r>
      <w:r w:rsidR="00981018" w:rsidRPr="00132789">
        <w:rPr>
          <w:szCs w:val="22"/>
          <w:lang w:val="ru-RU"/>
        </w:rPr>
        <w:t>)</w:t>
      </w:r>
    </w:p>
    <w:p w:rsidR="00BC206C" w:rsidRPr="00132789" w:rsidRDefault="00BC206C" w:rsidP="00DA26F5">
      <w:pPr>
        <w:autoSpaceDE w:val="0"/>
        <w:autoSpaceDN w:val="0"/>
        <w:adjustRightInd w:val="0"/>
        <w:spacing w:after="220"/>
        <w:ind w:left="567"/>
        <w:rPr>
          <w:szCs w:val="22"/>
          <w:lang w:val="ru-RU"/>
        </w:rPr>
      </w:pPr>
      <w:r>
        <w:rPr>
          <w:szCs w:val="22"/>
          <w:lang w:val="ru-RU"/>
        </w:rPr>
        <w:t xml:space="preserve">Заместить Председателя:  </w:t>
      </w:r>
      <w:r w:rsidR="000108A4">
        <w:rPr>
          <w:szCs w:val="22"/>
          <w:lang w:val="ru-RU"/>
        </w:rPr>
        <w:t>г-жа Мерси Каинобвишо (Уганда)</w:t>
      </w:r>
    </w:p>
    <w:p w:rsidR="00F46F0B" w:rsidRPr="00132789" w:rsidRDefault="003F2960" w:rsidP="00F46F0B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 xml:space="preserve">Исполнительный комитет </w:t>
      </w:r>
      <w:r w:rsidR="00F46F0B" w:rsidRPr="00132789">
        <w:rPr>
          <w:szCs w:val="22"/>
          <w:lang w:val="ru-RU"/>
        </w:rPr>
        <w:t>Парижск</w:t>
      </w:r>
      <w:r>
        <w:rPr>
          <w:szCs w:val="22"/>
          <w:lang w:val="ru-RU"/>
        </w:rPr>
        <w:t>ого</w:t>
      </w:r>
      <w:r w:rsidR="00F46F0B" w:rsidRPr="00132789">
        <w:rPr>
          <w:szCs w:val="22"/>
          <w:lang w:val="ru-RU"/>
        </w:rPr>
        <w:t xml:space="preserve"> союз</w:t>
      </w:r>
      <w:r>
        <w:rPr>
          <w:szCs w:val="22"/>
          <w:lang w:val="ru-RU"/>
        </w:rPr>
        <w:t>а</w:t>
      </w:r>
    </w:p>
    <w:p w:rsidR="00F46F0B" w:rsidRPr="00132789" w:rsidRDefault="00CB37B2" w:rsidP="00CC0D5D">
      <w:pPr>
        <w:autoSpaceDE w:val="0"/>
        <w:autoSpaceDN w:val="0"/>
        <w:adjustRightInd w:val="0"/>
        <w:spacing w:after="220"/>
        <w:ind w:left="567"/>
        <w:rPr>
          <w:szCs w:val="22"/>
          <w:lang w:val="ru-RU"/>
        </w:rPr>
      </w:pPr>
      <w:r w:rsidRPr="00132789">
        <w:rPr>
          <w:szCs w:val="22"/>
          <w:lang w:val="ru-RU"/>
        </w:rPr>
        <w:t>Председатель</w:t>
      </w:r>
      <w:r w:rsidR="00181C03" w:rsidRPr="00132789">
        <w:rPr>
          <w:szCs w:val="22"/>
          <w:lang w:val="ru-RU"/>
        </w:rPr>
        <w:t xml:space="preserve">:  </w:t>
      </w:r>
      <w:r w:rsidR="003F2960">
        <w:rPr>
          <w:szCs w:val="22"/>
          <w:lang w:val="ru-RU"/>
        </w:rPr>
        <w:t>г-н Мартин Корреа</w:t>
      </w:r>
      <w:r w:rsidR="00981018" w:rsidRPr="00132789">
        <w:rPr>
          <w:szCs w:val="22"/>
          <w:lang w:val="ru-RU"/>
        </w:rPr>
        <w:t xml:space="preserve"> (</w:t>
      </w:r>
      <w:r w:rsidR="003F2960">
        <w:rPr>
          <w:szCs w:val="22"/>
          <w:lang w:val="ru-RU"/>
        </w:rPr>
        <w:t>Чили</w:t>
      </w:r>
      <w:r w:rsidR="00981018" w:rsidRPr="00132789">
        <w:rPr>
          <w:szCs w:val="22"/>
          <w:lang w:val="ru-RU"/>
        </w:rPr>
        <w:t>)</w:t>
      </w:r>
    </w:p>
    <w:p w:rsidR="00F46F0B" w:rsidRPr="00132789" w:rsidRDefault="00F46F0B" w:rsidP="00F46F0B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132789">
        <w:rPr>
          <w:szCs w:val="22"/>
          <w:lang w:val="ru-RU"/>
        </w:rPr>
        <w:t>Исполнительный комитет Бернского союза</w:t>
      </w:r>
    </w:p>
    <w:p w:rsidR="00F46F0B" w:rsidRPr="002954BB" w:rsidRDefault="007216EB" w:rsidP="00CC0D5D">
      <w:pPr>
        <w:autoSpaceDE w:val="0"/>
        <w:autoSpaceDN w:val="0"/>
        <w:adjustRightInd w:val="0"/>
        <w:spacing w:after="220"/>
        <w:ind w:left="567"/>
        <w:rPr>
          <w:szCs w:val="22"/>
          <w:lang w:val="ru-RU"/>
        </w:rPr>
      </w:pPr>
      <w:r w:rsidRPr="00132789">
        <w:rPr>
          <w:szCs w:val="22"/>
          <w:lang w:val="ru-RU"/>
        </w:rPr>
        <w:t>Председатель</w:t>
      </w:r>
      <w:r w:rsidR="00181C03" w:rsidRPr="00132789">
        <w:rPr>
          <w:szCs w:val="22"/>
          <w:lang w:val="ru-RU"/>
        </w:rPr>
        <w:t xml:space="preserve">:  </w:t>
      </w:r>
      <w:r w:rsidR="003F2960">
        <w:rPr>
          <w:szCs w:val="22"/>
          <w:lang w:val="ru-RU"/>
        </w:rPr>
        <w:t>г-жа Амина Смаила</w:t>
      </w:r>
      <w:r w:rsidR="00981018" w:rsidRPr="00132789">
        <w:rPr>
          <w:szCs w:val="22"/>
          <w:lang w:val="ru-RU"/>
        </w:rPr>
        <w:t xml:space="preserve"> </w:t>
      </w:r>
      <w:r w:rsidR="00981018" w:rsidRPr="002954BB">
        <w:rPr>
          <w:szCs w:val="22"/>
          <w:lang w:val="ru-RU"/>
        </w:rPr>
        <w:t>(</w:t>
      </w:r>
      <w:r w:rsidR="003F2960">
        <w:rPr>
          <w:szCs w:val="22"/>
          <w:lang w:val="ru-RU"/>
        </w:rPr>
        <w:t>Нигерия</w:t>
      </w:r>
      <w:r w:rsidR="00981018" w:rsidRPr="002954BB">
        <w:rPr>
          <w:szCs w:val="22"/>
          <w:lang w:val="ru-RU"/>
        </w:rPr>
        <w:t>)</w:t>
      </w:r>
    </w:p>
    <w:p w:rsidR="00F46F0B" w:rsidRPr="00132789" w:rsidRDefault="00132789" w:rsidP="00FC3343">
      <w:pPr>
        <w:autoSpaceDE w:val="0"/>
        <w:autoSpaceDN w:val="0"/>
        <w:adjustRightInd w:val="0"/>
        <w:ind w:left="562"/>
        <w:rPr>
          <w:szCs w:val="22"/>
          <w:lang w:val="ru-RU"/>
        </w:rPr>
      </w:pPr>
      <w:r w:rsidRPr="00132789">
        <w:rPr>
          <w:szCs w:val="22"/>
          <w:lang w:val="ru-RU"/>
        </w:rPr>
        <w:t>Ассамблея Пекинского договора</w:t>
      </w:r>
    </w:p>
    <w:p w:rsidR="00F46F0B" w:rsidRPr="00DA26F5" w:rsidRDefault="007216EB" w:rsidP="00DA26F5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132789">
        <w:rPr>
          <w:szCs w:val="22"/>
          <w:lang w:val="ru-RU"/>
        </w:rPr>
        <w:t>Председатель</w:t>
      </w:r>
      <w:r w:rsidR="007F1E6B" w:rsidRPr="00DA26F5">
        <w:rPr>
          <w:szCs w:val="22"/>
          <w:lang w:val="ru-RU"/>
        </w:rPr>
        <w:t xml:space="preserve">: </w:t>
      </w:r>
      <w:r w:rsidR="00017858">
        <w:rPr>
          <w:szCs w:val="22"/>
          <w:lang w:val="ru-RU"/>
        </w:rPr>
        <w:t xml:space="preserve">г-н </w:t>
      </w:r>
      <w:r w:rsidR="00017858" w:rsidRPr="00017858">
        <w:rPr>
          <w:szCs w:val="22"/>
          <w:lang w:val="ru-RU"/>
        </w:rPr>
        <w:t>Янь</w:t>
      </w:r>
      <w:r w:rsidR="00017858" w:rsidRPr="00DA26F5">
        <w:rPr>
          <w:szCs w:val="22"/>
          <w:lang w:val="ru-RU"/>
        </w:rPr>
        <w:t xml:space="preserve"> </w:t>
      </w:r>
      <w:r w:rsidR="00017858" w:rsidRPr="00017858">
        <w:rPr>
          <w:szCs w:val="22"/>
          <w:lang w:val="ru-RU"/>
        </w:rPr>
        <w:t>Сяохун</w:t>
      </w:r>
      <w:r w:rsidR="007F1E6B" w:rsidRPr="00DA26F5">
        <w:rPr>
          <w:szCs w:val="22"/>
          <w:lang w:val="ru-RU"/>
        </w:rPr>
        <w:t xml:space="preserve"> </w:t>
      </w:r>
      <w:r w:rsidR="00017858">
        <w:rPr>
          <w:szCs w:val="22"/>
          <w:lang w:val="ru-RU"/>
        </w:rPr>
        <w:t>(Китай</w:t>
      </w:r>
      <w:r w:rsidR="009F7D6B" w:rsidRPr="00DA26F5">
        <w:rPr>
          <w:szCs w:val="22"/>
          <w:lang w:val="ru-RU"/>
        </w:rPr>
        <w:t>)</w:t>
      </w:r>
    </w:p>
    <w:p w:rsidR="00017858" w:rsidRDefault="00DA26F5" w:rsidP="00DA26F5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Заместитель Председателя:  г-жа Диана Хазбун (Сальвадор)</w:t>
      </w:r>
    </w:p>
    <w:p w:rsidR="00DA26F5" w:rsidRPr="00DA26F5" w:rsidRDefault="00DA26F5" w:rsidP="00DA26F5">
      <w:pPr>
        <w:autoSpaceDE w:val="0"/>
        <w:autoSpaceDN w:val="0"/>
        <w:adjustRightInd w:val="0"/>
        <w:rPr>
          <w:szCs w:val="22"/>
          <w:lang w:val="ru-RU"/>
        </w:rPr>
      </w:pPr>
    </w:p>
    <w:p w:rsidR="00F46F0B" w:rsidRPr="00132789" w:rsidRDefault="00F46F0B" w:rsidP="00030717">
      <w:pPr>
        <w:pStyle w:val="ONUME"/>
        <w:tabs>
          <w:tab w:val="clear" w:pos="1467"/>
          <w:tab w:val="num" w:pos="540"/>
        </w:tabs>
        <w:ind w:left="0"/>
        <w:rPr>
          <w:lang w:val="ru-RU"/>
        </w:rPr>
      </w:pPr>
      <w:r w:rsidRPr="00132789">
        <w:rPr>
          <w:lang w:val="ru-RU"/>
        </w:rPr>
        <w:t xml:space="preserve">Список должностных лиц всех Ассамблей и других органов содержится в </w:t>
      </w:r>
      <w:r w:rsidR="007D7EDB">
        <w:rPr>
          <w:lang w:val="ru-RU"/>
        </w:rPr>
        <w:br/>
      </w:r>
      <w:r w:rsidRPr="00132789">
        <w:rPr>
          <w:lang w:val="ru-RU"/>
        </w:rPr>
        <w:t>документе A/61/INF/2.</w:t>
      </w:r>
    </w:p>
    <w:p w:rsidR="00F46F0B" w:rsidRPr="00132789" w:rsidRDefault="00F46F0B" w:rsidP="00164FC5">
      <w:pPr>
        <w:pStyle w:val="Heading3"/>
        <w:spacing w:line="480" w:lineRule="auto"/>
        <w:rPr>
          <w:lang w:val="ru-RU"/>
        </w:rPr>
      </w:pPr>
      <w:r w:rsidRPr="00132789">
        <w:rPr>
          <w:lang w:val="ru-RU"/>
        </w:rPr>
        <w:lastRenderedPageBreak/>
        <w:t>ПУНКТ 4 сводной повестки дня</w:t>
      </w:r>
      <w:r w:rsidR="00396BE0">
        <w:rPr>
          <w:lang w:val="ru-RU"/>
        </w:rPr>
        <w:br/>
      </w:r>
      <w:r w:rsidRPr="00132789">
        <w:rPr>
          <w:lang w:val="ru-RU"/>
        </w:rPr>
        <w:t>доклад генерального директора ассамблеям воис</w:t>
      </w:r>
    </w:p>
    <w:p w:rsidR="00F46F0B" w:rsidRPr="00132789" w:rsidRDefault="00F46F0B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132789">
        <w:rPr>
          <w:lang w:val="ru-RU"/>
        </w:rPr>
        <w:t>Генеральный директор представил свой годовой доклад (</w:t>
      </w:r>
      <w:hyperlink r:id="rId9" w:history="1">
        <w:r w:rsidR="00C75F7B">
          <w:rPr>
            <w:rStyle w:val="Hyperlink"/>
            <w:lang w:val="ru-RU"/>
          </w:rPr>
          <w:t>выступление</w:t>
        </w:r>
      </w:hyperlink>
      <w:r w:rsidR="00C75F7B" w:rsidRPr="0028324B">
        <w:rPr>
          <w:u w:val="single"/>
          <w:lang w:val="ru-RU"/>
        </w:rPr>
        <w:t xml:space="preserve"> </w:t>
      </w:r>
      <w:r w:rsidRPr="00132789">
        <w:rPr>
          <w:lang w:val="ru-RU"/>
        </w:rPr>
        <w:t xml:space="preserve">и </w:t>
      </w:r>
      <w:hyperlink r:id="rId10" w:history="1">
        <w:r w:rsidR="00C75F7B">
          <w:rPr>
            <w:rStyle w:val="Hyperlink"/>
            <w:lang w:val="ru-RU"/>
          </w:rPr>
          <w:t>доклад</w:t>
        </w:r>
      </w:hyperlink>
      <w:r w:rsidR="00C75F7B" w:rsidRPr="0028324B">
        <w:rPr>
          <w:lang w:val="ru-RU"/>
        </w:rPr>
        <w:t xml:space="preserve"> </w:t>
      </w:r>
      <w:r w:rsidRPr="00132789">
        <w:rPr>
          <w:lang w:val="ru-RU"/>
        </w:rPr>
        <w:t>опубликованы на веб-сайте ВОИС).</w:t>
      </w:r>
    </w:p>
    <w:p w:rsidR="00F46F0B" w:rsidRPr="00F46F0B" w:rsidRDefault="00F46F0B" w:rsidP="00164FC5">
      <w:pPr>
        <w:pStyle w:val="Heading3"/>
        <w:spacing w:line="480" w:lineRule="auto"/>
        <w:rPr>
          <w:lang w:val="ru-RU"/>
        </w:rPr>
      </w:pPr>
      <w:r w:rsidRPr="00F46F0B">
        <w:rPr>
          <w:lang w:val="ru-RU"/>
        </w:rPr>
        <w:t>ПУНКТ 5 сводной повестки дня</w:t>
      </w:r>
      <w:r w:rsidR="00396BE0">
        <w:rPr>
          <w:lang w:val="ru-RU"/>
        </w:rPr>
        <w:br/>
      </w:r>
      <w:r w:rsidRPr="00F46F0B">
        <w:rPr>
          <w:lang w:val="ru-RU"/>
        </w:rPr>
        <w:t>общие заявления</w:t>
      </w:r>
    </w:p>
    <w:p w:rsidR="00F46F0B" w:rsidRPr="004D7290" w:rsidRDefault="004D7290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431205">
        <w:rPr>
          <w:lang w:val="ru-RU"/>
        </w:rPr>
        <w:t>По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данному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пункту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повестки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дня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с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заявлениями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выступили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делегации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и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представители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государств</w:t>
      </w:r>
      <w:r w:rsidRPr="005F55F1">
        <w:rPr>
          <w:lang w:val="ru-RU"/>
        </w:rPr>
        <w:t xml:space="preserve">, </w:t>
      </w:r>
      <w:r w:rsidRPr="00431205">
        <w:rPr>
          <w:lang w:val="ru-RU"/>
        </w:rPr>
        <w:t>межправительственных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и</w:t>
      </w:r>
      <w:r w:rsidRPr="005F55F1">
        <w:rPr>
          <w:lang w:val="ru-RU"/>
        </w:rPr>
        <w:t xml:space="preserve"> </w:t>
      </w:r>
      <w:r>
        <w:rPr>
          <w:lang w:val="ru-RU"/>
        </w:rPr>
        <w:t>н</w:t>
      </w:r>
      <w:r w:rsidRPr="00431205">
        <w:rPr>
          <w:lang w:val="ru-RU"/>
        </w:rPr>
        <w:t>еправительственных</w:t>
      </w:r>
      <w:r w:rsidRPr="005F55F1">
        <w:rPr>
          <w:lang w:val="ru-RU"/>
        </w:rPr>
        <w:t xml:space="preserve"> </w:t>
      </w:r>
      <w:r w:rsidRPr="00B406EB">
        <w:rPr>
          <w:lang w:val="ru-RU"/>
        </w:rPr>
        <w:t>организаций</w:t>
      </w:r>
      <w:r w:rsidR="00FD4F73">
        <w:rPr>
          <w:lang w:val="ru-RU"/>
        </w:rPr>
        <w:t>.</w:t>
      </w:r>
    </w:p>
    <w:p w:rsidR="00F46F0B" w:rsidRPr="00132789" w:rsidRDefault="00EC7206" w:rsidP="004D7290">
      <w:pPr>
        <w:pStyle w:val="ONUME"/>
        <w:tabs>
          <w:tab w:val="left" w:pos="567"/>
        </w:tabs>
        <w:ind w:left="0"/>
        <w:rPr>
          <w:lang w:val="ru-RU"/>
        </w:rPr>
      </w:pPr>
      <w:hyperlink r:id="rId11" w:history="1">
        <w:r w:rsidR="001668F0">
          <w:rPr>
            <w:rStyle w:val="Hyperlink"/>
            <w:lang w:val="ru-RU"/>
          </w:rPr>
          <w:t>Заявления</w:t>
        </w:r>
      </w:hyperlink>
      <w:r w:rsidR="001668F0" w:rsidRPr="0028324B">
        <w:rPr>
          <w:lang w:val="ru-RU"/>
        </w:rPr>
        <w:t xml:space="preserve"> </w:t>
      </w:r>
      <w:r w:rsidR="00F46F0B" w:rsidRPr="00132789">
        <w:rPr>
          <w:lang w:val="ru-RU"/>
        </w:rPr>
        <w:t>по данному и другим пунктам повестки дня будут включены в полные отчеты об Ассамблеях, которые будут опубликованы в соответствии с решением, принятым по пункту 21 повестки дня.  Пока же на веб-сайте ВОИС опубликованы заявления, переданные Секретариату в письменной форме по данному и другим пунктам, с пометкой «возможны изменения».</w:t>
      </w:r>
      <w:r w:rsidR="005907BD" w:rsidRPr="00132789">
        <w:rPr>
          <w:lang w:val="ru-RU"/>
        </w:rPr>
        <w:t xml:space="preserve">  </w:t>
      </w:r>
      <w:r w:rsidR="00F46F0B" w:rsidRPr="00132789">
        <w:rPr>
          <w:lang w:val="ru-RU"/>
        </w:rPr>
        <w:t xml:space="preserve">Кроме того, через веб-сайт ВОИС осуществляется </w:t>
      </w:r>
      <w:r>
        <w:fldChar w:fldCharType="begin"/>
      </w:r>
      <w:r w:rsidR="00FC24FF">
        <w:instrText>HYPERLINK "https://c.connectedviews.com/05/Search/wipo?search=A%2F61"</w:instrText>
      </w:r>
      <w:r>
        <w:fldChar w:fldCharType="separate"/>
      </w:r>
      <w:r w:rsidR="001668F0">
        <w:rPr>
          <w:rStyle w:val="Hyperlink"/>
          <w:lang w:val="ru-RU"/>
        </w:rPr>
        <w:t>веб-кастинг</w:t>
      </w:r>
      <w:r w:rsidR="001668F0" w:rsidRPr="0028324B">
        <w:rPr>
          <w:rStyle w:val="Hyperlink"/>
          <w:lang w:val="ru-RU"/>
        </w:rPr>
        <w:t xml:space="preserve"> </w:t>
      </w:r>
      <w:r>
        <w:rPr>
          <w:rStyle w:val="Hyperlink"/>
          <w:lang w:val="ru-RU"/>
        </w:rPr>
        <w:fldChar w:fldCharType="end"/>
      </w:r>
      <w:r w:rsidR="00F46F0B" w:rsidRPr="00132789">
        <w:rPr>
          <w:lang w:val="ru-RU"/>
        </w:rPr>
        <w:t>всех заседаний.</w:t>
      </w:r>
    </w:p>
    <w:p w:rsidR="00F46F0B" w:rsidRPr="00F46F0B" w:rsidRDefault="00F46F0B" w:rsidP="00164FC5">
      <w:pPr>
        <w:pStyle w:val="Heading3"/>
        <w:spacing w:line="480" w:lineRule="auto"/>
        <w:rPr>
          <w:lang w:val="ru-RU"/>
        </w:rPr>
      </w:pPr>
      <w:r w:rsidRPr="00F46F0B">
        <w:rPr>
          <w:lang w:val="ru-RU"/>
        </w:rPr>
        <w:t>ПУНКТ 6 сводной повестки дня</w:t>
      </w:r>
      <w:r w:rsidR="00396BE0">
        <w:rPr>
          <w:lang w:val="ru-RU"/>
        </w:rPr>
        <w:br/>
      </w:r>
      <w:r w:rsidRPr="00F46F0B">
        <w:rPr>
          <w:lang w:val="ru-RU"/>
        </w:rPr>
        <w:t>допуск наблюдателей</w:t>
      </w:r>
    </w:p>
    <w:p w:rsidR="00F46F0B" w:rsidRPr="00132789" w:rsidRDefault="00F46F0B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132789">
        <w:rPr>
          <w:lang w:val="ru-RU"/>
        </w:rPr>
        <w:t>Обсуждения проходили на основе документа A/61/3.</w:t>
      </w:r>
    </w:p>
    <w:p w:rsidR="00F46F0B" w:rsidRPr="00603A90" w:rsidRDefault="00F46F0B" w:rsidP="004B2791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 w:rsidRPr="002954BB">
        <w:rPr>
          <w:lang w:val="ru-RU"/>
        </w:rPr>
        <w:t>Ассамблеи</w:t>
      </w:r>
      <w:r w:rsidRPr="00603A90">
        <w:rPr>
          <w:lang w:val="ru-RU"/>
        </w:rPr>
        <w:t xml:space="preserve"> ВОИС, каждая в той степени, в какой это ее касается, постановили предоставить статус наблюдателя следующим организациям:</w:t>
      </w:r>
    </w:p>
    <w:p w:rsidR="009B1400" w:rsidRPr="009B1400" w:rsidRDefault="009E249A" w:rsidP="009B1400">
      <w:pPr>
        <w:numPr>
          <w:ilvl w:val="1"/>
          <w:numId w:val="2"/>
        </w:numPr>
        <w:tabs>
          <w:tab w:val="clear" w:pos="1134"/>
          <w:tab w:val="left" w:pos="1800"/>
        </w:tabs>
        <w:ind w:left="1260"/>
        <w:rPr>
          <w:rFonts w:eastAsia="Times New Roman"/>
          <w:bCs/>
          <w:szCs w:val="22"/>
        </w:rPr>
      </w:pPr>
      <w:proofErr w:type="spellStart"/>
      <w:r w:rsidRPr="009B1400">
        <w:rPr>
          <w:rFonts w:eastAsia="Times New Roman"/>
          <w:bCs/>
          <w:szCs w:val="22"/>
        </w:rPr>
        <w:t>Межправительственная</w:t>
      </w:r>
      <w:proofErr w:type="spellEnd"/>
      <w:r w:rsidRPr="009B1400">
        <w:rPr>
          <w:rFonts w:eastAsia="Times New Roman"/>
          <w:bCs/>
          <w:szCs w:val="22"/>
        </w:rPr>
        <w:t xml:space="preserve"> </w:t>
      </w:r>
      <w:proofErr w:type="spellStart"/>
      <w:r w:rsidRPr="009B1400">
        <w:rPr>
          <w:rFonts w:eastAsia="Times New Roman"/>
          <w:bCs/>
          <w:szCs w:val="22"/>
        </w:rPr>
        <w:t>организация</w:t>
      </w:r>
      <w:proofErr w:type="spellEnd"/>
      <w:r w:rsidRPr="009B1400">
        <w:rPr>
          <w:rFonts w:eastAsia="Times New Roman"/>
          <w:bCs/>
          <w:szCs w:val="22"/>
        </w:rPr>
        <w:t>:</w:t>
      </w:r>
    </w:p>
    <w:p w:rsidR="00F46F0B" w:rsidRPr="0028324B" w:rsidRDefault="00152D01" w:rsidP="009B1400">
      <w:pPr>
        <w:numPr>
          <w:ilvl w:val="2"/>
          <w:numId w:val="2"/>
        </w:numPr>
        <w:tabs>
          <w:tab w:val="clear" w:pos="1701"/>
        </w:tabs>
        <w:spacing w:after="240"/>
        <w:ind w:left="1800"/>
        <w:rPr>
          <w:rFonts w:eastAsia="Times New Roman"/>
          <w:bCs/>
          <w:szCs w:val="22"/>
          <w:lang w:val="ru-RU"/>
        </w:rPr>
      </w:pPr>
      <w:r w:rsidRPr="0028324B">
        <w:rPr>
          <w:rFonts w:eastAsia="Times New Roman"/>
          <w:bCs/>
          <w:szCs w:val="22"/>
          <w:lang w:val="ru-RU"/>
        </w:rPr>
        <w:t>Международная иберийская лаборатория нанотехнологий</w:t>
      </w:r>
      <w:r w:rsidR="00746666" w:rsidRPr="0028324B">
        <w:rPr>
          <w:rFonts w:eastAsia="Times New Roman"/>
          <w:bCs/>
          <w:szCs w:val="22"/>
          <w:lang w:val="ru-RU"/>
        </w:rPr>
        <w:t xml:space="preserve"> (</w:t>
      </w:r>
      <w:r w:rsidR="00746666" w:rsidRPr="009B1400">
        <w:rPr>
          <w:rFonts w:eastAsia="Times New Roman"/>
          <w:bCs/>
          <w:szCs w:val="22"/>
        </w:rPr>
        <w:t>INL</w:t>
      </w:r>
      <w:r w:rsidR="009B1400" w:rsidRPr="0028324B">
        <w:rPr>
          <w:rFonts w:eastAsia="Times New Roman"/>
          <w:bCs/>
          <w:szCs w:val="22"/>
          <w:lang w:val="ru-RU"/>
        </w:rPr>
        <w:t>);</w:t>
      </w:r>
    </w:p>
    <w:p w:rsidR="009B1400" w:rsidRPr="00EA2FDA" w:rsidRDefault="009B1400" w:rsidP="00442776">
      <w:pPr>
        <w:tabs>
          <w:tab w:val="left" w:pos="1800"/>
        </w:tabs>
        <w:ind w:left="1260"/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</w:rPr>
        <w:t>(b)</w:t>
      </w:r>
      <w:r>
        <w:rPr>
          <w:rFonts w:eastAsia="Times New Roman"/>
          <w:bCs/>
          <w:szCs w:val="22"/>
        </w:rPr>
        <w:tab/>
      </w:r>
      <w:r w:rsidRPr="00EA2FDA">
        <w:rPr>
          <w:rFonts w:eastAsia="Times New Roman"/>
          <w:bCs/>
          <w:szCs w:val="22"/>
          <w:lang w:val="ru-RU"/>
        </w:rPr>
        <w:t>Международные неправительственные организации:</w:t>
      </w:r>
    </w:p>
    <w:p w:rsidR="009B1400" w:rsidRPr="0028324B" w:rsidRDefault="00442776" w:rsidP="00F767FC">
      <w:pPr>
        <w:numPr>
          <w:ilvl w:val="0"/>
          <w:numId w:val="8"/>
        </w:numPr>
        <w:ind w:left="1800" w:firstLine="0"/>
        <w:rPr>
          <w:rFonts w:eastAsia="Times New Roman"/>
          <w:bCs/>
          <w:szCs w:val="22"/>
          <w:lang w:val="ru-RU"/>
        </w:rPr>
      </w:pPr>
      <w:r w:rsidRPr="00EA2FDA">
        <w:rPr>
          <w:rFonts w:eastAsia="Times New Roman"/>
          <w:bCs/>
          <w:szCs w:val="22"/>
          <w:lang w:val="ru-RU"/>
        </w:rPr>
        <w:t>Ассоциация записанных звуковых коллекций</w:t>
      </w:r>
      <w:r w:rsidRPr="0028324B">
        <w:rPr>
          <w:rFonts w:eastAsia="Times New Roman"/>
          <w:bCs/>
          <w:szCs w:val="22"/>
          <w:lang w:val="ru-RU"/>
        </w:rPr>
        <w:t xml:space="preserve"> (</w:t>
      </w:r>
      <w:r w:rsidRPr="00F63235">
        <w:rPr>
          <w:rFonts w:eastAsia="Times New Roman"/>
          <w:bCs/>
          <w:szCs w:val="22"/>
        </w:rPr>
        <w:t>ARSC</w:t>
      </w:r>
      <w:r w:rsidRPr="0028324B">
        <w:rPr>
          <w:rFonts w:eastAsia="Times New Roman"/>
          <w:bCs/>
          <w:szCs w:val="22"/>
          <w:lang w:val="ru-RU"/>
        </w:rPr>
        <w:t>)</w:t>
      </w:r>
      <w:r w:rsidR="009B1400" w:rsidRPr="0028324B">
        <w:rPr>
          <w:rFonts w:eastAsia="Times New Roman"/>
          <w:bCs/>
          <w:iCs/>
          <w:szCs w:val="22"/>
          <w:lang w:val="ru-RU"/>
        </w:rPr>
        <w:t>;</w:t>
      </w:r>
    </w:p>
    <w:p w:rsidR="009B1400" w:rsidRPr="0028324B" w:rsidRDefault="00442776" w:rsidP="00F767FC">
      <w:pPr>
        <w:numPr>
          <w:ilvl w:val="0"/>
          <w:numId w:val="8"/>
        </w:numPr>
        <w:ind w:left="1800" w:firstLine="0"/>
        <w:rPr>
          <w:rFonts w:eastAsia="Times New Roman"/>
          <w:bCs/>
          <w:szCs w:val="22"/>
          <w:lang w:val="ru-RU"/>
        </w:rPr>
      </w:pPr>
      <w:r w:rsidRPr="006550B1">
        <w:rPr>
          <w:rFonts w:eastAsia="Times New Roman"/>
          <w:bCs/>
          <w:szCs w:val="22"/>
          <w:lang w:val="ru-RU"/>
        </w:rPr>
        <w:t>Группа</w:t>
      </w:r>
      <w:r w:rsidRPr="009B1400">
        <w:rPr>
          <w:rFonts w:eastAsia="Times New Roman"/>
          <w:bCs/>
          <w:iCs/>
          <w:szCs w:val="22"/>
          <w:lang w:val="ru-RU"/>
        </w:rPr>
        <w:t xml:space="preserve"> защиты интересов владельцев брендов</w:t>
      </w:r>
      <w:r w:rsidRPr="0028324B">
        <w:rPr>
          <w:rFonts w:eastAsia="Times New Roman"/>
          <w:bCs/>
          <w:iCs/>
          <w:szCs w:val="22"/>
          <w:lang w:val="ru-RU"/>
        </w:rPr>
        <w:t xml:space="preserve"> (</w:t>
      </w:r>
      <w:r w:rsidRPr="00F63235">
        <w:rPr>
          <w:rFonts w:eastAsia="Times New Roman"/>
          <w:bCs/>
          <w:iCs/>
          <w:szCs w:val="22"/>
        </w:rPr>
        <w:t>Gulf</w:t>
      </w:r>
      <w:r w:rsidRPr="0028324B">
        <w:rPr>
          <w:rFonts w:eastAsia="Times New Roman"/>
          <w:bCs/>
          <w:iCs/>
          <w:szCs w:val="22"/>
          <w:lang w:val="ru-RU"/>
        </w:rPr>
        <w:t xml:space="preserve"> </w:t>
      </w:r>
      <w:r w:rsidRPr="00F63235">
        <w:rPr>
          <w:rFonts w:eastAsia="Times New Roman"/>
          <w:bCs/>
          <w:iCs/>
          <w:szCs w:val="22"/>
        </w:rPr>
        <w:t>BPG</w:t>
      </w:r>
      <w:r w:rsidRPr="0028324B">
        <w:rPr>
          <w:rFonts w:eastAsia="Times New Roman"/>
          <w:bCs/>
          <w:iCs/>
          <w:szCs w:val="22"/>
          <w:lang w:val="ru-RU"/>
        </w:rPr>
        <w:t>)</w:t>
      </w:r>
      <w:r w:rsidR="009B1400" w:rsidRPr="0028324B">
        <w:rPr>
          <w:rFonts w:eastAsia="Times New Roman"/>
          <w:bCs/>
          <w:iCs/>
          <w:szCs w:val="22"/>
          <w:lang w:val="ru-RU"/>
        </w:rPr>
        <w:t>;</w:t>
      </w:r>
    </w:p>
    <w:p w:rsidR="009B1400" w:rsidRPr="0028324B" w:rsidRDefault="00442776" w:rsidP="00F767FC">
      <w:pPr>
        <w:numPr>
          <w:ilvl w:val="0"/>
          <w:numId w:val="8"/>
        </w:numPr>
        <w:ind w:left="2250" w:hanging="450"/>
        <w:rPr>
          <w:rFonts w:eastAsia="Times New Roman"/>
          <w:bCs/>
          <w:szCs w:val="22"/>
          <w:lang w:val="ru-RU"/>
        </w:rPr>
      </w:pPr>
      <w:r w:rsidRPr="006550B1">
        <w:rPr>
          <w:rFonts w:eastAsia="Times New Roman"/>
          <w:bCs/>
          <w:iCs/>
          <w:szCs w:val="22"/>
          <w:lang w:val="ru-RU"/>
        </w:rPr>
        <w:t>Независимый альянс за права артистов</w:t>
      </w:r>
      <w:r w:rsidRPr="0028324B">
        <w:rPr>
          <w:rFonts w:eastAsia="Times New Roman"/>
          <w:bCs/>
          <w:iCs/>
          <w:szCs w:val="22"/>
          <w:lang w:val="ru-RU"/>
        </w:rPr>
        <w:t xml:space="preserve"> (</w:t>
      </w:r>
      <w:r w:rsidRPr="00F63235">
        <w:rPr>
          <w:rFonts w:eastAsia="Times New Roman"/>
          <w:bCs/>
          <w:iCs/>
          <w:szCs w:val="22"/>
        </w:rPr>
        <w:t>IAFAR</w:t>
      </w:r>
      <w:r w:rsidRPr="0028324B">
        <w:rPr>
          <w:rFonts w:eastAsia="Times New Roman"/>
          <w:bCs/>
          <w:iCs/>
          <w:szCs w:val="22"/>
          <w:lang w:val="ru-RU"/>
        </w:rPr>
        <w:t>)</w:t>
      </w:r>
      <w:r w:rsidR="009B1400" w:rsidRPr="0028324B">
        <w:rPr>
          <w:rFonts w:eastAsia="Times New Roman"/>
          <w:bCs/>
          <w:iCs/>
          <w:szCs w:val="22"/>
          <w:lang w:val="ru-RU"/>
        </w:rPr>
        <w:t>;</w:t>
      </w:r>
    </w:p>
    <w:p w:rsidR="009B1400" w:rsidRPr="0028324B" w:rsidRDefault="00442776" w:rsidP="00F767FC">
      <w:pPr>
        <w:numPr>
          <w:ilvl w:val="0"/>
          <w:numId w:val="8"/>
        </w:numPr>
        <w:ind w:left="2250" w:hanging="450"/>
        <w:rPr>
          <w:rFonts w:eastAsia="Times New Roman"/>
          <w:bCs/>
          <w:szCs w:val="22"/>
          <w:lang w:val="ru-RU"/>
        </w:rPr>
      </w:pPr>
      <w:r w:rsidRPr="000D430F">
        <w:rPr>
          <w:rFonts w:eastAsia="Times New Roman"/>
          <w:bCs/>
          <w:iCs/>
          <w:szCs w:val="22"/>
          <w:lang w:val="ru-RU"/>
        </w:rPr>
        <w:t>Латиноамериканская школа интеллектуальной собственности</w:t>
      </w:r>
      <w:r w:rsidRPr="0028324B">
        <w:rPr>
          <w:rFonts w:eastAsia="Times New Roman"/>
          <w:bCs/>
          <w:iCs/>
          <w:szCs w:val="22"/>
          <w:lang w:val="ru-RU"/>
        </w:rPr>
        <w:t xml:space="preserve"> (</w:t>
      </w:r>
      <w:r w:rsidRPr="00F63235">
        <w:rPr>
          <w:rFonts w:eastAsia="Times New Roman"/>
          <w:bCs/>
          <w:iCs/>
          <w:szCs w:val="22"/>
        </w:rPr>
        <w:t>ELAPI</w:t>
      </w:r>
      <w:r w:rsidRPr="0028324B">
        <w:rPr>
          <w:rFonts w:eastAsia="Times New Roman"/>
          <w:bCs/>
          <w:iCs/>
          <w:szCs w:val="22"/>
          <w:lang w:val="ru-RU"/>
        </w:rPr>
        <w:t>)</w:t>
      </w:r>
      <w:r w:rsidR="006C303E">
        <w:rPr>
          <w:rFonts w:eastAsia="Times New Roman"/>
          <w:bCs/>
          <w:iCs/>
          <w:szCs w:val="22"/>
          <w:lang w:val="ru-RU"/>
        </w:rPr>
        <w:t>;</w:t>
      </w:r>
    </w:p>
    <w:p w:rsidR="009B1400" w:rsidRPr="0028324B" w:rsidRDefault="00442776" w:rsidP="009B7CBB">
      <w:pPr>
        <w:numPr>
          <w:ilvl w:val="0"/>
          <w:numId w:val="8"/>
        </w:numPr>
        <w:ind w:left="2246" w:hanging="446"/>
        <w:rPr>
          <w:rFonts w:eastAsia="Times New Roman"/>
          <w:bCs/>
          <w:szCs w:val="22"/>
          <w:lang w:val="ru-RU"/>
        </w:rPr>
      </w:pPr>
      <w:r w:rsidRPr="000D430F">
        <w:rPr>
          <w:rFonts w:eastAsia="Times New Roman"/>
          <w:bCs/>
          <w:szCs w:val="22"/>
          <w:lang w:val="ru-RU"/>
        </w:rPr>
        <w:t>Транснациональный альянс по борьбе с незаконной торговлей</w:t>
      </w:r>
      <w:r w:rsidRPr="0028324B">
        <w:rPr>
          <w:rFonts w:eastAsia="Times New Roman"/>
          <w:bCs/>
          <w:szCs w:val="22"/>
          <w:lang w:val="ru-RU"/>
        </w:rPr>
        <w:t xml:space="preserve"> (</w:t>
      </w:r>
      <w:r w:rsidRPr="00F63235">
        <w:rPr>
          <w:rFonts w:eastAsia="Times New Roman"/>
          <w:bCs/>
          <w:szCs w:val="22"/>
        </w:rPr>
        <w:t>TRACIT</w:t>
      </w:r>
      <w:r w:rsidRPr="0028324B">
        <w:rPr>
          <w:rFonts w:eastAsia="Times New Roman"/>
          <w:bCs/>
          <w:szCs w:val="22"/>
          <w:lang w:val="ru-RU"/>
        </w:rPr>
        <w:t xml:space="preserve">); </w:t>
      </w:r>
      <w:r>
        <w:rPr>
          <w:rFonts w:eastAsia="Times New Roman"/>
          <w:bCs/>
          <w:szCs w:val="22"/>
          <w:lang w:val="ru-RU"/>
        </w:rPr>
        <w:t>и</w:t>
      </w:r>
    </w:p>
    <w:p w:rsidR="00442776" w:rsidRPr="00F63235" w:rsidRDefault="00442776" w:rsidP="00F767FC">
      <w:pPr>
        <w:numPr>
          <w:ilvl w:val="0"/>
          <w:numId w:val="8"/>
        </w:numPr>
        <w:spacing w:after="120"/>
        <w:ind w:left="1800" w:firstLine="4"/>
        <w:rPr>
          <w:rFonts w:eastAsia="Times New Roman"/>
          <w:bCs/>
          <w:szCs w:val="22"/>
        </w:rPr>
      </w:pPr>
      <w:proofErr w:type="spellStart"/>
      <w:r w:rsidRPr="00F63235">
        <w:rPr>
          <w:rFonts w:eastAsia="Times New Roman"/>
          <w:bCs/>
          <w:szCs w:val="22"/>
        </w:rPr>
        <w:t>Wome</w:t>
      </w:r>
      <w:r>
        <w:rPr>
          <w:rFonts w:eastAsia="Times New Roman"/>
          <w:bCs/>
          <w:szCs w:val="22"/>
        </w:rPr>
        <w:t>n@theTable</w:t>
      </w:r>
      <w:proofErr w:type="spellEnd"/>
      <w:r>
        <w:rPr>
          <w:rFonts w:eastAsia="Times New Roman"/>
          <w:bCs/>
          <w:szCs w:val="22"/>
        </w:rPr>
        <w:t xml:space="preserve"> (Women at the Table)</w:t>
      </w:r>
      <w:r w:rsidR="006C303E" w:rsidRPr="0028324B">
        <w:rPr>
          <w:rFonts w:eastAsia="Times New Roman"/>
          <w:bCs/>
          <w:szCs w:val="22"/>
        </w:rPr>
        <w:t>;</w:t>
      </w:r>
    </w:p>
    <w:p w:rsidR="009B1400" w:rsidRPr="00F63235" w:rsidRDefault="009B1400" w:rsidP="009B1400">
      <w:pPr>
        <w:tabs>
          <w:tab w:val="left" w:pos="1800"/>
        </w:tabs>
        <w:rPr>
          <w:rFonts w:eastAsia="Times New Roman"/>
          <w:bCs/>
          <w:szCs w:val="22"/>
          <w:lang w:eastAsia="en-US"/>
        </w:rPr>
      </w:pPr>
    </w:p>
    <w:p w:rsidR="009B1400" w:rsidRPr="00F63235" w:rsidRDefault="000D430F" w:rsidP="00E954AF">
      <w:pPr>
        <w:tabs>
          <w:tab w:val="left" w:pos="1800"/>
        </w:tabs>
        <w:ind w:left="1260"/>
        <w:rPr>
          <w:rFonts w:eastAsia="Times New Roman"/>
          <w:bCs/>
          <w:szCs w:val="22"/>
        </w:rPr>
      </w:pPr>
      <w:r>
        <w:rPr>
          <w:rFonts w:eastAsia="Times New Roman"/>
          <w:bCs/>
          <w:szCs w:val="22"/>
          <w:lang w:eastAsia="en-US"/>
        </w:rPr>
        <w:t>(c)</w:t>
      </w:r>
      <w:r>
        <w:rPr>
          <w:rFonts w:eastAsia="Times New Roman"/>
          <w:bCs/>
          <w:szCs w:val="22"/>
          <w:lang w:eastAsia="en-US"/>
        </w:rPr>
        <w:tab/>
      </w:r>
      <w:r w:rsidRPr="000D430F">
        <w:rPr>
          <w:rFonts w:eastAsia="Times New Roman"/>
          <w:bCs/>
          <w:szCs w:val="22"/>
          <w:lang w:val="ru-RU" w:eastAsia="en-US"/>
        </w:rPr>
        <w:t>Национальные неправительственные организации</w:t>
      </w:r>
      <w:r w:rsidR="009B1400" w:rsidRPr="00F63235">
        <w:rPr>
          <w:rFonts w:eastAsia="Times New Roman"/>
          <w:bCs/>
          <w:szCs w:val="22"/>
          <w:lang w:eastAsia="en-US"/>
        </w:rPr>
        <w:t>:</w:t>
      </w:r>
    </w:p>
    <w:p w:rsidR="009B1400" w:rsidRPr="0028324B" w:rsidRDefault="00622576" w:rsidP="00622576">
      <w:pPr>
        <w:numPr>
          <w:ilvl w:val="0"/>
          <w:numId w:val="7"/>
        </w:numPr>
        <w:ind w:left="2250" w:right="-285" w:hanging="450"/>
        <w:rPr>
          <w:rFonts w:eastAsia="Times New Roman"/>
          <w:bCs/>
          <w:szCs w:val="22"/>
          <w:lang w:val="ru-RU"/>
        </w:rPr>
      </w:pPr>
      <w:r w:rsidRPr="00622576">
        <w:rPr>
          <w:rFonts w:eastAsia="Times New Roman"/>
          <w:bCs/>
          <w:szCs w:val="22"/>
          <w:lang w:val="ru-RU"/>
        </w:rPr>
        <w:t>Французская ассоциация географических указаний для промышленных и ремесленных товаров</w:t>
      </w:r>
      <w:r w:rsidR="009B1400" w:rsidRPr="0028324B">
        <w:rPr>
          <w:rFonts w:eastAsia="Times New Roman"/>
          <w:bCs/>
          <w:szCs w:val="22"/>
          <w:lang w:val="ru-RU"/>
        </w:rPr>
        <w:t xml:space="preserve"> (</w:t>
      </w:r>
      <w:r w:rsidR="009B1400" w:rsidRPr="00F63235">
        <w:rPr>
          <w:rFonts w:eastAsia="Times New Roman"/>
          <w:bCs/>
          <w:szCs w:val="22"/>
        </w:rPr>
        <w:t>AFIGIA</w:t>
      </w:r>
      <w:r w:rsidR="009B1400" w:rsidRPr="0028324B">
        <w:rPr>
          <w:rFonts w:eastAsia="Times New Roman"/>
          <w:bCs/>
          <w:szCs w:val="22"/>
          <w:lang w:val="ru-RU"/>
        </w:rPr>
        <w:t>);</w:t>
      </w:r>
    </w:p>
    <w:p w:rsidR="009B1400" w:rsidRPr="0028324B" w:rsidRDefault="00432B97" w:rsidP="00622576">
      <w:pPr>
        <w:numPr>
          <w:ilvl w:val="0"/>
          <w:numId w:val="7"/>
        </w:numPr>
        <w:ind w:left="2250" w:right="-285" w:hanging="450"/>
        <w:rPr>
          <w:rFonts w:eastAsia="Times New Roman"/>
          <w:bCs/>
          <w:szCs w:val="22"/>
          <w:lang w:val="ru-RU"/>
        </w:rPr>
      </w:pPr>
      <w:r w:rsidRPr="00432B97">
        <w:rPr>
          <w:rFonts w:eastAsia="Times New Roman"/>
          <w:bCs/>
          <w:szCs w:val="22"/>
          <w:lang w:val="ru-RU"/>
        </w:rPr>
        <w:t>Общество авторских прав дизайнеров и художников</w:t>
      </w:r>
      <w:r w:rsidR="009B1400" w:rsidRPr="0028324B">
        <w:rPr>
          <w:rFonts w:eastAsia="Times New Roman"/>
          <w:bCs/>
          <w:szCs w:val="22"/>
          <w:lang w:val="ru-RU"/>
        </w:rPr>
        <w:t xml:space="preserve"> (</w:t>
      </w:r>
      <w:r w:rsidR="009B1400" w:rsidRPr="00F63235">
        <w:rPr>
          <w:rFonts w:eastAsia="Times New Roman"/>
          <w:bCs/>
          <w:szCs w:val="22"/>
        </w:rPr>
        <w:t>DACS</w:t>
      </w:r>
      <w:r w:rsidR="009B1400" w:rsidRPr="0028324B">
        <w:rPr>
          <w:rFonts w:eastAsia="Times New Roman"/>
          <w:bCs/>
          <w:szCs w:val="22"/>
          <w:lang w:val="ru-RU"/>
        </w:rPr>
        <w:t>);</w:t>
      </w:r>
    </w:p>
    <w:p w:rsidR="009B1400" w:rsidRPr="0028324B" w:rsidRDefault="00B6101E" w:rsidP="00622576">
      <w:pPr>
        <w:numPr>
          <w:ilvl w:val="0"/>
          <w:numId w:val="7"/>
        </w:numPr>
        <w:ind w:left="2250" w:right="-285" w:hanging="450"/>
        <w:rPr>
          <w:rFonts w:eastAsia="Times New Roman"/>
          <w:bCs/>
          <w:szCs w:val="22"/>
          <w:lang w:val="ru-RU"/>
        </w:rPr>
      </w:pPr>
      <w:r w:rsidRPr="00B6101E">
        <w:rPr>
          <w:rFonts w:eastAsia="Times New Roman"/>
          <w:bCs/>
          <w:szCs w:val="22"/>
          <w:lang w:val="ru-RU"/>
        </w:rPr>
        <w:t>Оманская ассоциация интеллектуальной собственности</w:t>
      </w:r>
      <w:r w:rsidR="009B1400" w:rsidRPr="0028324B">
        <w:rPr>
          <w:rFonts w:eastAsia="Times New Roman"/>
          <w:bCs/>
          <w:szCs w:val="22"/>
          <w:lang w:val="ru-RU"/>
        </w:rPr>
        <w:t xml:space="preserve"> (</w:t>
      </w:r>
      <w:r w:rsidR="009B1400" w:rsidRPr="00F63235">
        <w:rPr>
          <w:rFonts w:eastAsia="Times New Roman"/>
          <w:bCs/>
          <w:szCs w:val="22"/>
        </w:rPr>
        <w:t>OAIP</w:t>
      </w:r>
      <w:r w:rsidR="009B1400" w:rsidRPr="0028324B">
        <w:rPr>
          <w:rFonts w:eastAsia="Times New Roman"/>
          <w:bCs/>
          <w:szCs w:val="22"/>
          <w:lang w:val="ru-RU"/>
        </w:rPr>
        <w:t xml:space="preserve">); </w:t>
      </w:r>
      <w:r>
        <w:rPr>
          <w:rFonts w:eastAsia="Times New Roman"/>
          <w:bCs/>
          <w:szCs w:val="22"/>
          <w:lang w:val="ru-RU"/>
        </w:rPr>
        <w:t>и</w:t>
      </w:r>
    </w:p>
    <w:p w:rsidR="009B1400" w:rsidRPr="0028324B" w:rsidRDefault="00F00247" w:rsidP="00622576">
      <w:pPr>
        <w:numPr>
          <w:ilvl w:val="0"/>
          <w:numId w:val="7"/>
        </w:numPr>
        <w:ind w:left="2250" w:right="-285" w:hanging="450"/>
        <w:rPr>
          <w:rFonts w:eastAsia="Times New Roman"/>
          <w:bCs/>
          <w:szCs w:val="22"/>
          <w:lang w:val="ru-RU"/>
        </w:rPr>
      </w:pPr>
      <w:r w:rsidRPr="00F00247">
        <w:rPr>
          <w:rFonts w:eastAsia="Times New Roman"/>
          <w:bCs/>
          <w:szCs w:val="22"/>
          <w:lang w:val="ru-RU"/>
        </w:rPr>
        <w:t>Исследовательский центр поддержки предпринимательской экосистемы на основе инноваций</w:t>
      </w:r>
      <w:r>
        <w:rPr>
          <w:rFonts w:eastAsia="Times New Roman"/>
          <w:bCs/>
          <w:szCs w:val="22"/>
          <w:lang w:val="ru-RU"/>
        </w:rPr>
        <w:t xml:space="preserve"> </w:t>
      </w:r>
      <w:r w:rsidR="009B1400" w:rsidRPr="0028324B">
        <w:rPr>
          <w:rFonts w:eastAsia="Times New Roman"/>
          <w:bCs/>
          <w:szCs w:val="22"/>
          <w:lang w:val="ru-RU"/>
        </w:rPr>
        <w:t>(</w:t>
      </w:r>
      <w:r w:rsidR="009B1400" w:rsidRPr="00F63235">
        <w:rPr>
          <w:rFonts w:eastAsia="Times New Roman"/>
          <w:bCs/>
          <w:szCs w:val="22"/>
        </w:rPr>
        <w:t>RISE</w:t>
      </w:r>
      <w:r w:rsidR="009B1400" w:rsidRPr="0028324B">
        <w:rPr>
          <w:rFonts w:eastAsia="Times New Roman"/>
          <w:bCs/>
          <w:szCs w:val="22"/>
          <w:lang w:val="ru-RU"/>
        </w:rPr>
        <w:t>).</w:t>
      </w:r>
    </w:p>
    <w:p w:rsidR="00F46F0B" w:rsidRPr="00F46F0B" w:rsidRDefault="00F46F0B" w:rsidP="00164FC5">
      <w:pPr>
        <w:pStyle w:val="Heading3"/>
        <w:spacing w:line="480" w:lineRule="auto"/>
        <w:rPr>
          <w:lang w:val="ru-RU"/>
        </w:rPr>
      </w:pPr>
      <w:r w:rsidRPr="00F46F0B">
        <w:rPr>
          <w:lang w:val="ru-RU"/>
        </w:rPr>
        <w:lastRenderedPageBreak/>
        <w:t>ПУНКТ 7 сводной повестки дня</w:t>
      </w:r>
      <w:r w:rsidR="00132789">
        <w:rPr>
          <w:lang w:val="ru-RU"/>
        </w:rPr>
        <w:br/>
      </w:r>
      <w:r w:rsidR="00396BE0">
        <w:rPr>
          <w:lang w:val="ru-RU"/>
        </w:rPr>
        <w:t>одобрение</w:t>
      </w:r>
      <w:r w:rsidRPr="00F46F0B">
        <w:rPr>
          <w:lang w:val="ru-RU"/>
        </w:rPr>
        <w:t xml:space="preserve"> соглашений</w:t>
      </w:r>
    </w:p>
    <w:p w:rsidR="00F46F0B" w:rsidRPr="004D7290" w:rsidRDefault="00F46F0B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4D7290">
        <w:rPr>
          <w:lang w:val="ru-RU"/>
        </w:rPr>
        <w:t>Обсуждения проходили на основе документа WO/CC/78/3.</w:t>
      </w:r>
    </w:p>
    <w:p w:rsidR="00F46F0B" w:rsidRPr="00B31AAC" w:rsidRDefault="00B31AAC" w:rsidP="004B2791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 w:rsidRPr="00B31AAC">
        <w:rPr>
          <w:lang w:val="ru-RU"/>
        </w:rPr>
        <w:t xml:space="preserve">Координационный комитет ВОИС одобрил Соглашение о сотрудничестве между ВОИС и КАРИКОМ и Соглашение о сотрудничестве между ВОИС и ОВКГ, приведенные, соответственно, в приложениях </w:t>
      </w:r>
      <w:r w:rsidRPr="00B31AAC">
        <w:t>I</w:t>
      </w:r>
      <w:r w:rsidRPr="00B31AAC">
        <w:rPr>
          <w:lang w:val="ru-RU"/>
        </w:rPr>
        <w:t> и </w:t>
      </w:r>
      <w:r w:rsidRPr="00B31AAC">
        <w:t>II</w:t>
      </w:r>
      <w:r w:rsidRPr="00B31AAC">
        <w:rPr>
          <w:lang w:val="ru-RU"/>
        </w:rPr>
        <w:t xml:space="preserve"> к документу </w:t>
      </w:r>
      <w:r w:rsidRPr="00B31AAC">
        <w:t>WO</w:t>
      </w:r>
      <w:r w:rsidRPr="00B31AAC">
        <w:rPr>
          <w:lang w:val="ru-RU"/>
        </w:rPr>
        <w:t>/</w:t>
      </w:r>
      <w:r w:rsidRPr="00B31AAC">
        <w:t>CC</w:t>
      </w:r>
      <w:r w:rsidRPr="00B31AAC">
        <w:rPr>
          <w:lang w:val="ru-RU"/>
        </w:rPr>
        <w:t>/78/3</w:t>
      </w:r>
      <w:r w:rsidR="0026747B" w:rsidRPr="00B31AAC">
        <w:rPr>
          <w:lang w:val="ru-RU"/>
        </w:rPr>
        <w:t>.</w:t>
      </w:r>
    </w:p>
    <w:p w:rsidR="00F46F0B" w:rsidRPr="004D7290" w:rsidRDefault="00F76CCF" w:rsidP="00164FC5">
      <w:pPr>
        <w:pStyle w:val="Heading3"/>
        <w:spacing w:line="480" w:lineRule="auto"/>
        <w:rPr>
          <w:lang w:val="ru-RU"/>
        </w:rPr>
      </w:pPr>
      <w:r w:rsidRPr="004D7290">
        <w:rPr>
          <w:lang w:val="ru-RU"/>
        </w:rPr>
        <w:t>ПУНКТ 8 СВОДНОЙ ПОВЕСТКИ ДНЯ</w:t>
      </w:r>
      <w:r w:rsidR="00563679" w:rsidRPr="004D7290">
        <w:rPr>
          <w:lang w:val="ru-RU"/>
        </w:rPr>
        <w:br/>
      </w:r>
      <w:r w:rsidRPr="004D7290">
        <w:rPr>
          <w:lang w:val="ru-RU"/>
        </w:rPr>
        <w:t>СОЗЫВ ВНЕОЧЕРЕДНЫХ СЕССИЙ 2021</w:t>
      </w:r>
      <w:r w:rsidR="00AA0D3A">
        <w:rPr>
          <w:lang w:val="ru-RU"/>
        </w:rPr>
        <w:t> </w:t>
      </w:r>
      <w:r w:rsidRPr="004D7290">
        <w:rPr>
          <w:lang w:val="ru-RU"/>
        </w:rPr>
        <w:t xml:space="preserve">Г. </w:t>
      </w:r>
    </w:p>
    <w:p w:rsidR="00F46F0B" w:rsidRPr="004D7290" w:rsidRDefault="00F46F0B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4D7290">
        <w:rPr>
          <w:lang w:val="ru-RU"/>
        </w:rPr>
        <w:t>Обсуждения проходили на основе документ</w:t>
      </w:r>
      <w:r w:rsidR="00AA0D3A">
        <w:rPr>
          <w:lang w:val="ru-RU"/>
        </w:rPr>
        <w:t>ов</w:t>
      </w:r>
      <w:r w:rsidRPr="004D7290">
        <w:rPr>
          <w:lang w:val="ru-RU"/>
        </w:rPr>
        <w:t xml:space="preserve"> A/61/8</w:t>
      </w:r>
      <w:r w:rsidR="00B31AAC">
        <w:rPr>
          <w:lang w:val="ru-RU"/>
        </w:rPr>
        <w:t xml:space="preserve"> и А/61/8</w:t>
      </w:r>
      <w:r w:rsidR="00AA0D3A">
        <w:rPr>
          <w:lang w:val="ru-RU"/>
        </w:rPr>
        <w:t> </w:t>
      </w:r>
      <w:r w:rsidR="00B31AAC">
        <w:rPr>
          <w:lang w:val="ru-RU"/>
        </w:rPr>
        <w:t>Corr</w:t>
      </w:r>
      <w:r w:rsidRPr="004D7290">
        <w:rPr>
          <w:lang w:val="ru-RU"/>
        </w:rPr>
        <w:t>.</w:t>
      </w:r>
    </w:p>
    <w:p w:rsidR="00F46F0B" w:rsidRPr="00B31AAC" w:rsidRDefault="00B31AAC" w:rsidP="004B2791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 w:rsidRPr="00B31AAC">
        <w:rPr>
          <w:lang w:val="ru-RU"/>
        </w:rPr>
        <w:t xml:space="preserve">Ассамблеи ВОИС, каждая в той степени, в какой это ее касается, обратились к Генеральному директору ВОИС с просьбой созвать внеочередные сессии Ассамблей ВОИС в первой половине 2021 г. и организовать работу на основе повестки дня, включающей пункты, перечисленные в приложении к </w:t>
      </w:r>
      <w:r w:rsidR="00AA0D3A">
        <w:rPr>
          <w:lang w:val="ru-RU"/>
        </w:rPr>
        <w:br/>
      </w:r>
      <w:r w:rsidRPr="00B31AAC">
        <w:rPr>
          <w:lang w:val="ru-RU"/>
        </w:rPr>
        <w:t>документу</w:t>
      </w:r>
      <w:r w:rsidR="002C1A66" w:rsidRPr="00B31AAC">
        <w:rPr>
          <w:lang w:val="ru-RU"/>
        </w:rPr>
        <w:t xml:space="preserve"> </w:t>
      </w:r>
      <w:r w:rsidR="00965829" w:rsidRPr="00B31AAC">
        <w:t>A</w:t>
      </w:r>
      <w:r w:rsidR="00965829" w:rsidRPr="00B31AAC">
        <w:rPr>
          <w:lang w:val="ru-RU"/>
        </w:rPr>
        <w:t>/61/8</w:t>
      </w:r>
      <w:r w:rsidR="002C1A66" w:rsidRPr="00B31AAC">
        <w:rPr>
          <w:lang w:val="ru-RU"/>
        </w:rPr>
        <w:t>.</w:t>
      </w:r>
    </w:p>
    <w:p w:rsidR="00F46F0B" w:rsidRPr="00F46F0B" w:rsidRDefault="00F46F0B" w:rsidP="00164FC5">
      <w:pPr>
        <w:pStyle w:val="Heading3"/>
        <w:spacing w:line="480" w:lineRule="auto"/>
        <w:rPr>
          <w:lang w:val="ru-RU"/>
        </w:rPr>
      </w:pPr>
      <w:r w:rsidRPr="00F46F0B">
        <w:rPr>
          <w:lang w:val="ru-RU"/>
        </w:rPr>
        <w:t>ПУНКТ 9 сводной повестки дня</w:t>
      </w:r>
      <w:r w:rsidR="00F76CCF">
        <w:rPr>
          <w:lang w:val="ru-RU"/>
        </w:rPr>
        <w:br/>
      </w:r>
      <w:r w:rsidRPr="00F46F0B">
        <w:rPr>
          <w:lang w:val="ru-RU"/>
        </w:rPr>
        <w:t>Проекты повесток дня очередных сессий 20</w:t>
      </w:r>
      <w:r w:rsidR="000A5587">
        <w:rPr>
          <w:lang w:val="ru-RU"/>
        </w:rPr>
        <w:t>2</w:t>
      </w:r>
      <w:r w:rsidRPr="00F46F0B">
        <w:rPr>
          <w:lang w:val="ru-RU"/>
        </w:rPr>
        <w:t>1</w:t>
      </w:r>
      <w:r w:rsidR="000A5587">
        <w:rPr>
          <w:lang w:val="ru-RU"/>
        </w:rPr>
        <w:t> </w:t>
      </w:r>
      <w:r w:rsidRPr="00F46F0B">
        <w:rPr>
          <w:lang w:val="ru-RU"/>
        </w:rPr>
        <w:t>г.</w:t>
      </w:r>
    </w:p>
    <w:p w:rsidR="00F46F0B" w:rsidRPr="00F76CCF" w:rsidRDefault="00F46F0B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F76CCF">
        <w:rPr>
          <w:lang w:val="ru-RU"/>
        </w:rPr>
        <w:t>Обсуждения проходили на основе документа A/61/4.</w:t>
      </w:r>
    </w:p>
    <w:p w:rsidR="00F46F0B" w:rsidRPr="00152D01" w:rsidRDefault="00F46F0B" w:rsidP="004B2791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 w:rsidRPr="002954BB">
        <w:rPr>
          <w:lang w:val="ru-RU"/>
        </w:rPr>
        <w:t>Координационный</w:t>
      </w:r>
      <w:r w:rsidRPr="00152D01">
        <w:rPr>
          <w:lang w:val="ru-RU"/>
        </w:rPr>
        <w:t xml:space="preserve"> комитет ВОИС принял приложения I</w:t>
      </w:r>
      <w:r w:rsidR="000B14D2">
        <w:rPr>
          <w:lang w:val="ru-RU"/>
        </w:rPr>
        <w:t> </w:t>
      </w:r>
      <w:r w:rsidRPr="00152D01">
        <w:rPr>
          <w:lang w:val="ru-RU"/>
        </w:rPr>
        <w:t>и</w:t>
      </w:r>
      <w:r w:rsidR="000B14D2">
        <w:rPr>
          <w:lang w:val="ru-RU"/>
        </w:rPr>
        <w:t> </w:t>
      </w:r>
      <w:r w:rsidRPr="00152D01">
        <w:rPr>
          <w:lang w:val="ru-RU"/>
        </w:rPr>
        <w:t>II, Исполнительный комитет Парижского союза принял приложение</w:t>
      </w:r>
      <w:r w:rsidR="000B14D2">
        <w:rPr>
          <w:lang w:val="ru-RU"/>
        </w:rPr>
        <w:t> </w:t>
      </w:r>
      <w:r w:rsidRPr="00152D01">
        <w:rPr>
          <w:lang w:val="ru-RU"/>
        </w:rPr>
        <w:t>III, а Исполнительный комитет Бернского союза принял приложение</w:t>
      </w:r>
      <w:r w:rsidR="000B14D2">
        <w:rPr>
          <w:lang w:val="ru-RU"/>
        </w:rPr>
        <w:t> </w:t>
      </w:r>
      <w:r w:rsidRPr="00152D01">
        <w:rPr>
          <w:lang w:val="ru-RU"/>
        </w:rPr>
        <w:t>IV.</w:t>
      </w:r>
    </w:p>
    <w:p w:rsidR="00F46F0B" w:rsidRPr="00F46F0B" w:rsidRDefault="00F46F0B" w:rsidP="00164FC5">
      <w:pPr>
        <w:pStyle w:val="Heading3"/>
        <w:spacing w:line="480" w:lineRule="auto"/>
        <w:rPr>
          <w:lang w:val="ru-RU"/>
        </w:rPr>
      </w:pPr>
      <w:r w:rsidRPr="00F46F0B">
        <w:rPr>
          <w:lang w:val="ru-RU"/>
        </w:rPr>
        <w:t>ПУНКТ 10 сводной повестки дня</w:t>
      </w:r>
      <w:r w:rsidR="00396BE0">
        <w:rPr>
          <w:lang w:val="ru-RU"/>
        </w:rPr>
        <w:br/>
      </w:r>
      <w:r w:rsidRPr="00F46F0B">
        <w:rPr>
          <w:lang w:val="ru-RU"/>
        </w:rPr>
        <w:t>ОТЧЕТЫ ПО ВОПРОСАМ АУДИТА И НАДЗОРА</w:t>
      </w:r>
    </w:p>
    <w:p w:rsidR="00F46F0B" w:rsidRPr="00396BE0" w:rsidRDefault="00F46F0B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396BE0">
        <w:rPr>
          <w:lang w:val="ru-RU"/>
        </w:rPr>
        <w:t>Обсуждения проходили на основе документов WO/GA/53/1, А/61/5, WO/GA/53/2 и А/61/6.</w:t>
      </w:r>
    </w:p>
    <w:p w:rsidR="00F46F0B" w:rsidRPr="00396BE0" w:rsidRDefault="00F46F0B" w:rsidP="00AB66DD">
      <w:pPr>
        <w:pStyle w:val="BodyText"/>
        <w:numPr>
          <w:ilvl w:val="2"/>
          <w:numId w:val="2"/>
        </w:numPr>
        <w:tabs>
          <w:tab w:val="clear" w:pos="1701"/>
          <w:tab w:val="num" w:pos="1134"/>
        </w:tabs>
        <w:ind w:left="567"/>
        <w:rPr>
          <w:lang w:val="ru-RU"/>
        </w:rPr>
      </w:pPr>
      <w:r w:rsidRPr="00396BE0">
        <w:rPr>
          <w:u w:val="single"/>
          <w:lang w:val="ru-RU"/>
        </w:rPr>
        <w:t>Отчет Независимого консультативного комитета по надзору (НККН</w:t>
      </w:r>
      <w:r w:rsidRPr="00396BE0">
        <w:rPr>
          <w:lang w:val="ru-RU"/>
        </w:rPr>
        <w:t>)</w:t>
      </w:r>
      <w:r w:rsidR="007B5CEA" w:rsidRPr="00396BE0">
        <w:rPr>
          <w:lang w:val="ru-RU"/>
        </w:rPr>
        <w:t xml:space="preserve"> </w:t>
      </w:r>
    </w:p>
    <w:p w:rsidR="00F46F0B" w:rsidRDefault="00F46F0B" w:rsidP="004B2791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 w:rsidRPr="002954BB">
        <w:rPr>
          <w:lang w:val="ru-RU"/>
        </w:rPr>
        <w:t>Генеральная</w:t>
      </w:r>
      <w:r w:rsidRPr="004D7290">
        <w:rPr>
          <w:lang w:val="ru-RU"/>
        </w:rPr>
        <w:t xml:space="preserve"> Ассамблея ВОИС приняла к сведению отчет Независимого консультативного комитета ВОИС по надзору (НККН) (документ WO/GA/53/1).</w:t>
      </w:r>
    </w:p>
    <w:p w:rsidR="00F46F0B" w:rsidRPr="004D7290" w:rsidRDefault="00F46F0B" w:rsidP="00AB66DD">
      <w:pPr>
        <w:pStyle w:val="BodyText"/>
        <w:numPr>
          <w:ilvl w:val="2"/>
          <w:numId w:val="4"/>
        </w:numPr>
        <w:tabs>
          <w:tab w:val="clear" w:pos="1701"/>
          <w:tab w:val="num" w:pos="1134"/>
        </w:tabs>
        <w:ind w:left="567"/>
        <w:rPr>
          <w:u w:val="single"/>
        </w:rPr>
      </w:pPr>
      <w:r w:rsidRPr="004D7290">
        <w:rPr>
          <w:u w:val="single"/>
          <w:lang w:val="ru-RU"/>
        </w:rPr>
        <w:t>Отчет Внешнего аудитора</w:t>
      </w:r>
    </w:p>
    <w:p w:rsidR="00F46F0B" w:rsidRPr="004D7290" w:rsidRDefault="00F46F0B" w:rsidP="004B2791">
      <w:pPr>
        <w:pStyle w:val="ONUME"/>
        <w:tabs>
          <w:tab w:val="clear" w:pos="1467"/>
          <w:tab w:val="num" w:pos="1134"/>
        </w:tabs>
        <w:ind w:left="567"/>
      </w:pPr>
      <w:r w:rsidRPr="002954BB">
        <w:rPr>
          <w:lang w:val="ru-RU"/>
        </w:rPr>
        <w:t>Генеральная</w:t>
      </w:r>
      <w:r w:rsidRPr="004D7290">
        <w:rPr>
          <w:lang w:val="ru-RU"/>
        </w:rPr>
        <w:t xml:space="preserve"> Ассамблея </w:t>
      </w:r>
      <w:r w:rsidR="00A1195C">
        <w:rPr>
          <w:lang w:val="ru-RU"/>
        </w:rPr>
        <w:t>и другие Ассамблеи государств –</w:t>
      </w:r>
      <w:r w:rsidRPr="004D7290">
        <w:rPr>
          <w:lang w:val="ru-RU"/>
        </w:rPr>
        <w:t> членов ВОИС приняли к сведению «Отчет Внешнего аудитора» (документ A/61/5).</w:t>
      </w:r>
    </w:p>
    <w:p w:rsidR="00F46F0B" w:rsidRPr="004D7290" w:rsidRDefault="00F46F0B" w:rsidP="00AB66DD">
      <w:pPr>
        <w:pStyle w:val="BodyText"/>
        <w:numPr>
          <w:ilvl w:val="2"/>
          <w:numId w:val="5"/>
        </w:numPr>
        <w:tabs>
          <w:tab w:val="clear" w:pos="1701"/>
          <w:tab w:val="num" w:pos="1134"/>
        </w:tabs>
        <w:ind w:left="567"/>
        <w:rPr>
          <w:lang w:val="ru-RU"/>
        </w:rPr>
      </w:pPr>
      <w:r w:rsidRPr="004D7290">
        <w:rPr>
          <w:u w:val="single"/>
          <w:lang w:val="ru-RU"/>
        </w:rPr>
        <w:lastRenderedPageBreak/>
        <w:t>Отчет Директора Отдела внутреннего надзора (ОВН</w:t>
      </w:r>
      <w:r w:rsidRPr="004D7290">
        <w:rPr>
          <w:lang w:val="ru-RU"/>
        </w:rPr>
        <w:t>)</w:t>
      </w:r>
    </w:p>
    <w:p w:rsidR="00F46F0B" w:rsidRPr="004D7290" w:rsidRDefault="00F46F0B" w:rsidP="00AB66DD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 w:rsidRPr="002954BB">
        <w:rPr>
          <w:lang w:val="ru-RU"/>
        </w:rPr>
        <w:t>Генеральная</w:t>
      </w:r>
      <w:r w:rsidRPr="004D7290">
        <w:rPr>
          <w:lang w:val="ru-RU"/>
        </w:rPr>
        <w:t xml:space="preserve"> Ассамблея ВОИС приняла к сведению «Годовой отчет Директора Отдела внутреннего надзора» (документ WO/GA/53/2).</w:t>
      </w:r>
    </w:p>
    <w:p w:rsidR="00F46F0B" w:rsidRPr="00396BE0" w:rsidRDefault="00F46F0B" w:rsidP="00164FC5">
      <w:pPr>
        <w:pStyle w:val="Heading3"/>
        <w:spacing w:line="480" w:lineRule="auto"/>
        <w:rPr>
          <w:lang w:val="ru-RU"/>
        </w:rPr>
      </w:pPr>
      <w:r w:rsidRPr="00396BE0">
        <w:rPr>
          <w:lang w:val="ru-RU"/>
        </w:rPr>
        <w:t>ПУНКТ 11 сводной повестки дня</w:t>
      </w:r>
      <w:r w:rsidR="00F76CCF" w:rsidRPr="00396BE0">
        <w:rPr>
          <w:lang w:val="ru-RU"/>
        </w:rPr>
        <w:br/>
      </w:r>
      <w:r w:rsidRPr="00396BE0">
        <w:rPr>
          <w:lang w:val="ru-RU"/>
        </w:rPr>
        <w:t>отчет о работе комитета по программе и бюджету</w:t>
      </w:r>
    </w:p>
    <w:p w:rsidR="00F46F0B" w:rsidRPr="00396BE0" w:rsidRDefault="00F46F0B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396BE0">
        <w:rPr>
          <w:lang w:val="ru-RU"/>
        </w:rPr>
        <w:t>Обсуждения проходили на основе документа A/61/6.</w:t>
      </w:r>
    </w:p>
    <w:p w:rsidR="00F46F0B" w:rsidRPr="00603A90" w:rsidRDefault="00F46F0B" w:rsidP="004B2791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 w:rsidRPr="002954BB">
        <w:rPr>
          <w:lang w:val="ru-RU"/>
        </w:rPr>
        <w:t>Ассамблеи</w:t>
      </w:r>
      <w:r w:rsidRPr="00603A90">
        <w:rPr>
          <w:lang w:val="ru-RU"/>
        </w:rPr>
        <w:t xml:space="preserve"> ВОИС, каждая в той степени, в какой это ее касается,</w:t>
      </w:r>
    </w:p>
    <w:p w:rsidR="00F46F0B" w:rsidRPr="00396BE0" w:rsidRDefault="00F46F0B" w:rsidP="00AB66DD">
      <w:pPr>
        <w:pStyle w:val="ONUME"/>
        <w:numPr>
          <w:ilvl w:val="2"/>
          <w:numId w:val="6"/>
        </w:numPr>
        <w:rPr>
          <w:lang w:val="ru-RU"/>
        </w:rPr>
      </w:pPr>
      <w:r w:rsidRPr="00396BE0">
        <w:rPr>
          <w:lang w:val="ru-RU"/>
        </w:rPr>
        <w:t>приняли к сведению «Перечень решений, принятых Комитетом по программе и бюджету» (документ А/61/6);</w:t>
      </w:r>
      <w:r w:rsidR="00CE5E54">
        <w:rPr>
          <w:lang w:val="ru-RU"/>
        </w:rPr>
        <w:t xml:space="preserve"> и</w:t>
      </w:r>
    </w:p>
    <w:p w:rsidR="00F46F0B" w:rsidRPr="00396BE0" w:rsidRDefault="00F46F0B" w:rsidP="00AB66DD">
      <w:pPr>
        <w:pStyle w:val="ONUME"/>
        <w:numPr>
          <w:ilvl w:val="2"/>
          <w:numId w:val="2"/>
        </w:numPr>
        <w:rPr>
          <w:lang w:val="ru-RU"/>
        </w:rPr>
      </w:pPr>
      <w:r w:rsidRPr="00396BE0">
        <w:rPr>
          <w:lang w:val="ru-RU"/>
        </w:rPr>
        <w:t>одобрили вынесенные Комитетом по программе и бюджету рекомендации, содержащиеся в том же документе.</w:t>
      </w:r>
    </w:p>
    <w:p w:rsidR="00F46F0B" w:rsidRPr="00396BE0" w:rsidRDefault="00F46F0B" w:rsidP="00164FC5">
      <w:pPr>
        <w:keepNext/>
        <w:spacing w:before="480" w:after="240" w:line="480" w:lineRule="auto"/>
        <w:outlineLvl w:val="2"/>
        <w:rPr>
          <w:bCs/>
          <w:caps/>
          <w:szCs w:val="26"/>
          <w:lang w:val="ru-RU"/>
        </w:rPr>
      </w:pPr>
      <w:r w:rsidRPr="00396BE0">
        <w:rPr>
          <w:bCs/>
          <w:caps/>
          <w:szCs w:val="26"/>
          <w:lang w:val="ru-RU"/>
        </w:rPr>
        <w:t>пункт 12 СВОДНОЙ ПОВЕСТКИ ДНЯ</w:t>
      </w:r>
      <w:r w:rsidR="00396BE0" w:rsidRPr="00396BE0">
        <w:rPr>
          <w:bCs/>
          <w:caps/>
          <w:szCs w:val="26"/>
          <w:lang w:val="ru-RU"/>
        </w:rPr>
        <w:br/>
      </w:r>
      <w:r w:rsidRPr="00396BE0">
        <w:rPr>
          <w:bCs/>
          <w:caps/>
          <w:szCs w:val="26"/>
          <w:lang w:val="ru-RU"/>
        </w:rPr>
        <w:t>Центр ВОИС по арбитражу и посредничеству, включая доменные имена</w:t>
      </w:r>
    </w:p>
    <w:p w:rsidR="00F46F0B" w:rsidRPr="00396BE0" w:rsidRDefault="00F46F0B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396BE0">
        <w:rPr>
          <w:lang w:val="ru-RU"/>
        </w:rPr>
        <w:t>Обсуждения проходили на основе документа WO/GA/53/8.</w:t>
      </w:r>
    </w:p>
    <w:p w:rsidR="00F46F0B" w:rsidRPr="00603A90" w:rsidRDefault="00F46F0B" w:rsidP="004B2791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 w:rsidRPr="00603A90">
        <w:rPr>
          <w:lang w:val="ru-RU"/>
        </w:rPr>
        <w:t xml:space="preserve">Генеральная Ассамблея ВОИС приняла к сведению документ «Центр ВОИС по </w:t>
      </w:r>
      <w:r w:rsidRPr="002954BB">
        <w:rPr>
          <w:lang w:val="ru-RU"/>
        </w:rPr>
        <w:t>арбитражу</w:t>
      </w:r>
      <w:r w:rsidRPr="00603A90">
        <w:rPr>
          <w:lang w:val="ru-RU"/>
        </w:rPr>
        <w:t xml:space="preserve"> и посредничеству, включая доменные имена» (документ WO/GA/53/8).</w:t>
      </w:r>
    </w:p>
    <w:p w:rsidR="00F46F0B" w:rsidRPr="00396BE0" w:rsidRDefault="00F46F0B" w:rsidP="00164FC5">
      <w:pPr>
        <w:keepNext/>
        <w:spacing w:before="480" w:after="240" w:line="480" w:lineRule="auto"/>
        <w:outlineLvl w:val="2"/>
        <w:rPr>
          <w:bCs/>
          <w:caps/>
          <w:szCs w:val="26"/>
          <w:lang w:val="ru-RU"/>
        </w:rPr>
      </w:pPr>
      <w:r w:rsidRPr="00396BE0">
        <w:rPr>
          <w:bCs/>
          <w:caps/>
          <w:szCs w:val="26"/>
          <w:lang w:val="ru-RU"/>
        </w:rPr>
        <w:t>пункт 13 СВОДНОЙ ПОВЕСТКИ ДНЯ</w:t>
      </w:r>
      <w:r w:rsidR="00396BE0" w:rsidRPr="00396BE0">
        <w:rPr>
          <w:bCs/>
          <w:caps/>
          <w:szCs w:val="26"/>
          <w:lang w:val="ru-RU"/>
        </w:rPr>
        <w:br/>
      </w:r>
      <w:r w:rsidRPr="00396BE0">
        <w:rPr>
          <w:bCs/>
          <w:caps/>
          <w:szCs w:val="26"/>
          <w:lang w:val="ru-RU"/>
        </w:rPr>
        <w:t>мадридская система</w:t>
      </w:r>
    </w:p>
    <w:p w:rsidR="00F46F0B" w:rsidRPr="00396BE0" w:rsidRDefault="00F46F0B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396BE0">
        <w:rPr>
          <w:lang w:val="ru-RU"/>
        </w:rPr>
        <w:t>Обсуждения проходили на основе документа MM/A/54/1.</w:t>
      </w:r>
    </w:p>
    <w:p w:rsidR="00164FC5" w:rsidRDefault="00563DFC" w:rsidP="004B2791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>
        <w:rPr>
          <w:lang w:val="ru-RU"/>
        </w:rPr>
        <w:t>Ассамблея Мадридского союза</w:t>
      </w:r>
      <w:r w:rsidR="002C1A66" w:rsidRPr="00563DFC">
        <w:rPr>
          <w:lang w:val="ru-RU"/>
        </w:rPr>
        <w:t xml:space="preserve"> </w:t>
      </w:r>
      <w:r w:rsidRPr="00563DFC">
        <w:rPr>
          <w:lang w:val="ru-RU"/>
        </w:rPr>
        <w:t>приняла поправки к правилам 3, 9, 25</w:t>
      </w:r>
      <w:r w:rsidRPr="00563DFC">
        <w:t> </w:t>
      </w:r>
      <w:r w:rsidRPr="00563DFC">
        <w:rPr>
          <w:lang w:val="ru-RU"/>
        </w:rPr>
        <w:t>и</w:t>
      </w:r>
      <w:r w:rsidRPr="00563DFC">
        <w:t> </w:t>
      </w:r>
      <w:r w:rsidRPr="00563DFC">
        <w:rPr>
          <w:lang w:val="ru-RU"/>
        </w:rPr>
        <w:t>36 Инструкции к Протоколу к Мадридскому соглашению о международной регистрации знаков, представленные в приложении к документу</w:t>
      </w:r>
      <w:r w:rsidRPr="00563DFC">
        <w:t> MM</w:t>
      </w:r>
      <w:r w:rsidRPr="00563DFC">
        <w:rPr>
          <w:lang w:val="ru-RU"/>
        </w:rPr>
        <w:t>/</w:t>
      </w:r>
      <w:r w:rsidRPr="00563DFC">
        <w:t>A</w:t>
      </w:r>
      <w:r w:rsidRPr="00563DFC">
        <w:rPr>
          <w:lang w:val="ru-RU"/>
        </w:rPr>
        <w:t>/54/1</w:t>
      </w:r>
      <w:r w:rsidR="002C1A66" w:rsidRPr="00563DFC">
        <w:rPr>
          <w:lang w:val="ru-RU"/>
        </w:rPr>
        <w:t>.</w:t>
      </w:r>
    </w:p>
    <w:p w:rsidR="00F46F0B" w:rsidRPr="009E249A" w:rsidRDefault="00F46F0B" w:rsidP="00164FC5">
      <w:pPr>
        <w:keepNext/>
        <w:spacing w:before="480" w:after="240" w:line="480" w:lineRule="auto"/>
        <w:outlineLvl w:val="2"/>
        <w:rPr>
          <w:bCs/>
          <w:caps/>
          <w:szCs w:val="26"/>
          <w:lang w:val="ru-RU"/>
        </w:rPr>
      </w:pPr>
      <w:r w:rsidRPr="009E249A">
        <w:rPr>
          <w:bCs/>
          <w:caps/>
          <w:szCs w:val="26"/>
          <w:lang w:val="ru-RU"/>
        </w:rPr>
        <w:t>пункт 14 СВОДНОЙ ПОВЕСТКИ ДНЯ</w:t>
      </w:r>
      <w:r w:rsidR="00396BE0" w:rsidRPr="009E249A">
        <w:rPr>
          <w:bCs/>
          <w:caps/>
          <w:szCs w:val="26"/>
          <w:lang w:val="ru-RU"/>
        </w:rPr>
        <w:br/>
      </w:r>
      <w:r w:rsidRPr="009E249A">
        <w:rPr>
          <w:bCs/>
          <w:caps/>
          <w:szCs w:val="26"/>
          <w:lang w:val="ru-RU"/>
        </w:rPr>
        <w:t>гаагская система</w:t>
      </w:r>
    </w:p>
    <w:p w:rsidR="00F46F0B" w:rsidRPr="009E249A" w:rsidRDefault="00F46F0B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9E249A">
        <w:rPr>
          <w:lang w:val="ru-RU"/>
        </w:rPr>
        <w:t>Обсуждения проходили на основе документа H/A/40/1.</w:t>
      </w:r>
    </w:p>
    <w:p w:rsidR="00F46F0B" w:rsidRPr="00B31AAC" w:rsidRDefault="00B31AAC" w:rsidP="004B2791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 w:rsidRPr="00B31AAC">
        <w:rPr>
          <w:lang w:val="ru-RU"/>
        </w:rPr>
        <w:t>Ассамблея Гаагского союза приняла</w:t>
      </w:r>
      <w:r w:rsidR="00965829" w:rsidRPr="00B31AAC">
        <w:rPr>
          <w:lang w:val="ru-RU"/>
        </w:rPr>
        <w:t xml:space="preserve"> </w:t>
      </w:r>
      <w:r w:rsidRPr="00B31AAC">
        <w:rPr>
          <w:lang w:val="ru-RU"/>
        </w:rPr>
        <w:t>поправки к правилам 3, 7 и 21 Общей инструкции,</w:t>
      </w:r>
      <w:r w:rsidR="00F41693">
        <w:rPr>
          <w:lang w:val="ru-RU"/>
        </w:rPr>
        <w:t xml:space="preserve"> представленные </w:t>
      </w:r>
      <w:r w:rsidRPr="00B31AAC">
        <w:rPr>
          <w:lang w:val="ru-RU"/>
        </w:rPr>
        <w:t xml:space="preserve">в приложении к документу </w:t>
      </w:r>
      <w:r w:rsidRPr="00B31AAC">
        <w:t>H</w:t>
      </w:r>
      <w:r w:rsidRPr="00B31AAC">
        <w:rPr>
          <w:lang w:val="ru-RU"/>
        </w:rPr>
        <w:t>/</w:t>
      </w:r>
      <w:r w:rsidRPr="00B31AAC">
        <w:t>A</w:t>
      </w:r>
      <w:r w:rsidRPr="00B31AAC">
        <w:rPr>
          <w:lang w:val="ru-RU"/>
        </w:rPr>
        <w:t xml:space="preserve">/40/1, с датой </w:t>
      </w:r>
      <w:r w:rsidR="00C76DF1">
        <w:rPr>
          <w:lang w:val="ru-RU"/>
        </w:rPr>
        <w:t xml:space="preserve">их </w:t>
      </w:r>
      <w:r w:rsidRPr="00B31AAC">
        <w:rPr>
          <w:lang w:val="ru-RU"/>
        </w:rPr>
        <w:t>вступления</w:t>
      </w:r>
      <w:r w:rsidR="00F41693">
        <w:rPr>
          <w:lang w:val="ru-RU"/>
        </w:rPr>
        <w:t xml:space="preserve"> </w:t>
      </w:r>
      <w:r w:rsidRPr="00B31AAC">
        <w:rPr>
          <w:lang w:val="ru-RU"/>
        </w:rPr>
        <w:t>в силу с 1 февраля 2021 г.</w:t>
      </w:r>
    </w:p>
    <w:p w:rsidR="00F46F0B" w:rsidRPr="009E249A" w:rsidRDefault="00F46F0B" w:rsidP="00164FC5">
      <w:pPr>
        <w:keepNext/>
        <w:spacing w:before="480" w:after="240" w:line="480" w:lineRule="auto"/>
        <w:outlineLvl w:val="2"/>
        <w:rPr>
          <w:bCs/>
          <w:caps/>
          <w:szCs w:val="26"/>
          <w:lang w:val="ru-RU"/>
        </w:rPr>
      </w:pPr>
      <w:r w:rsidRPr="009E249A">
        <w:rPr>
          <w:bCs/>
          <w:caps/>
          <w:szCs w:val="26"/>
          <w:lang w:val="ru-RU"/>
        </w:rPr>
        <w:lastRenderedPageBreak/>
        <w:t>ПУНКТ 15 сводной повестки дня</w:t>
      </w:r>
      <w:r w:rsidR="00396BE0" w:rsidRPr="009E249A">
        <w:rPr>
          <w:bCs/>
          <w:caps/>
          <w:szCs w:val="26"/>
          <w:lang w:val="ru-RU"/>
        </w:rPr>
        <w:br/>
      </w:r>
      <w:r w:rsidRPr="009E249A">
        <w:rPr>
          <w:bCs/>
          <w:caps/>
          <w:szCs w:val="26"/>
          <w:lang w:val="ru-RU"/>
        </w:rPr>
        <w:t>Ассамблея парижского союза</w:t>
      </w:r>
    </w:p>
    <w:p w:rsidR="00F46F0B" w:rsidRPr="009E249A" w:rsidRDefault="009E249A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9E249A">
        <w:rPr>
          <w:lang w:val="ru-RU"/>
        </w:rPr>
        <w:t xml:space="preserve">Обсуждения проходили на основе документа </w:t>
      </w:r>
      <w:r w:rsidR="00F139A3">
        <w:t>P</w:t>
      </w:r>
      <w:r w:rsidR="00F139A3" w:rsidRPr="009E249A">
        <w:rPr>
          <w:lang w:val="ru-RU"/>
        </w:rPr>
        <w:t>/</w:t>
      </w:r>
      <w:r w:rsidR="00F139A3">
        <w:t>A</w:t>
      </w:r>
      <w:r w:rsidR="00F139A3" w:rsidRPr="009E249A">
        <w:rPr>
          <w:lang w:val="ru-RU"/>
        </w:rPr>
        <w:t>/56/1.</w:t>
      </w:r>
    </w:p>
    <w:p w:rsidR="00F46F0B" w:rsidRPr="00B31AAC" w:rsidRDefault="00B31AAC" w:rsidP="004B2791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 w:rsidRPr="00B31AAC">
        <w:rPr>
          <w:lang w:val="ru-RU"/>
        </w:rPr>
        <w:t xml:space="preserve">Ассамблея Парижского союза рекомендовала </w:t>
      </w:r>
      <w:r w:rsidR="00157A9D">
        <w:rPr>
          <w:lang w:val="ru-RU"/>
        </w:rPr>
        <w:t>выполнение</w:t>
      </w:r>
      <w:r w:rsidRPr="00B31AAC">
        <w:rPr>
          <w:lang w:val="ru-RU"/>
        </w:rPr>
        <w:t xml:space="preserve"> Рекомендаций по</w:t>
      </w:r>
      <w:r w:rsidRPr="00B31AAC">
        <w:t> </w:t>
      </w:r>
      <w:r w:rsidRPr="00B31AAC">
        <w:rPr>
          <w:lang w:val="ru-RU"/>
        </w:rPr>
        <w:t>применению норм Парижской конвенции, касающихся права приоритета, в</w:t>
      </w:r>
      <w:r w:rsidRPr="00B31AAC">
        <w:t> </w:t>
      </w:r>
      <w:r w:rsidRPr="00B31AAC">
        <w:rPr>
          <w:lang w:val="ru-RU"/>
        </w:rPr>
        <w:t>чрезвычайных ситуациях, содержащихся в пункте</w:t>
      </w:r>
      <w:r w:rsidR="00393227">
        <w:rPr>
          <w:lang w:val="ru-RU"/>
        </w:rPr>
        <w:t> </w:t>
      </w:r>
      <w:r w:rsidRPr="00B31AAC">
        <w:rPr>
          <w:lang w:val="ru-RU"/>
        </w:rPr>
        <w:t>33 документа</w:t>
      </w:r>
      <w:r w:rsidR="004B4BFD" w:rsidRPr="00B31AAC">
        <w:rPr>
          <w:lang w:val="ru-RU"/>
        </w:rPr>
        <w:t xml:space="preserve"> </w:t>
      </w:r>
      <w:r w:rsidR="004B4BFD" w:rsidRPr="00B31AAC">
        <w:t>P</w:t>
      </w:r>
      <w:r w:rsidR="004B4BFD" w:rsidRPr="00B31AAC">
        <w:rPr>
          <w:lang w:val="ru-RU"/>
        </w:rPr>
        <w:t>/</w:t>
      </w:r>
      <w:r w:rsidR="004B4BFD" w:rsidRPr="00B31AAC">
        <w:t>A</w:t>
      </w:r>
      <w:r w:rsidR="004B4BFD" w:rsidRPr="00B31AAC">
        <w:rPr>
          <w:lang w:val="ru-RU"/>
        </w:rPr>
        <w:t>/56/1</w:t>
      </w:r>
      <w:r w:rsidR="00FB1EC5">
        <w:rPr>
          <w:lang w:val="ru-RU"/>
        </w:rPr>
        <w:t>,</w:t>
      </w:r>
      <w:r w:rsidRPr="00B31AAC">
        <w:rPr>
          <w:lang w:val="ru-RU"/>
        </w:rPr>
        <w:t xml:space="preserve"> и приняла упомянутые Рекомендации.</w:t>
      </w:r>
    </w:p>
    <w:p w:rsidR="00345E03" w:rsidRDefault="00F46F0B" w:rsidP="00345E03">
      <w:pPr>
        <w:widowControl w:val="0"/>
        <w:spacing w:before="480" w:after="240"/>
        <w:outlineLvl w:val="2"/>
        <w:rPr>
          <w:bCs/>
          <w:caps/>
          <w:szCs w:val="26"/>
          <w:lang w:val="ru-RU"/>
        </w:rPr>
      </w:pPr>
      <w:r w:rsidRPr="009E249A">
        <w:rPr>
          <w:bCs/>
          <w:caps/>
          <w:szCs w:val="26"/>
          <w:lang w:val="ru-RU"/>
        </w:rPr>
        <w:t>пункт 16 сводной повестки дня</w:t>
      </w:r>
    </w:p>
    <w:p w:rsidR="00F46F0B" w:rsidRPr="009E249A" w:rsidRDefault="00396BE0" w:rsidP="00345E03">
      <w:pPr>
        <w:widowControl w:val="0"/>
        <w:spacing w:after="240"/>
        <w:outlineLvl w:val="2"/>
        <w:rPr>
          <w:bCs/>
          <w:caps/>
          <w:szCs w:val="26"/>
          <w:lang w:val="ru-RU"/>
        </w:rPr>
      </w:pPr>
      <w:r w:rsidRPr="009E249A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:rsidR="00F46F0B" w:rsidRPr="004D7290" w:rsidRDefault="009E249A" w:rsidP="00345E03">
      <w:pPr>
        <w:pStyle w:val="ONUME"/>
        <w:widowControl w:val="0"/>
        <w:tabs>
          <w:tab w:val="left" w:pos="567"/>
        </w:tabs>
        <w:ind w:left="0"/>
        <w:rPr>
          <w:lang w:val="ru-RU"/>
        </w:rPr>
      </w:pPr>
      <w:r w:rsidRPr="009E249A">
        <w:rPr>
          <w:lang w:val="ru-RU"/>
        </w:rPr>
        <w:t>Обсуждения проходили на основе документа</w:t>
      </w:r>
      <w:r w:rsidR="00563679" w:rsidRPr="009E249A">
        <w:rPr>
          <w:lang w:val="ru-RU"/>
        </w:rPr>
        <w:t xml:space="preserve"> </w:t>
      </w:r>
      <w:r w:rsidR="002B7FC5" w:rsidRPr="009E249A">
        <w:t>MVT</w:t>
      </w:r>
      <w:r w:rsidR="002B7FC5" w:rsidRPr="009E249A">
        <w:rPr>
          <w:lang w:val="ru-RU"/>
        </w:rPr>
        <w:t>/</w:t>
      </w:r>
      <w:r w:rsidR="002B7FC5" w:rsidRPr="009E249A">
        <w:t>A</w:t>
      </w:r>
      <w:r w:rsidR="002B7FC5" w:rsidRPr="009E249A">
        <w:rPr>
          <w:lang w:val="ru-RU"/>
        </w:rPr>
        <w:t>/5</w:t>
      </w:r>
      <w:r w:rsidR="00B707EB" w:rsidRPr="009E249A">
        <w:rPr>
          <w:lang w:val="ru-RU"/>
        </w:rPr>
        <w:t>/1</w:t>
      </w:r>
      <w:r w:rsidR="00563679" w:rsidRPr="009E249A">
        <w:rPr>
          <w:lang w:val="ru-RU"/>
        </w:rPr>
        <w:t>.</w:t>
      </w:r>
      <w:r w:rsidR="00BF6D22" w:rsidRPr="009E249A">
        <w:rPr>
          <w:lang w:val="ru-RU"/>
        </w:rPr>
        <w:t xml:space="preserve">  </w:t>
      </w:r>
      <w:r w:rsidR="004D7290">
        <w:rPr>
          <w:lang w:val="ru-RU"/>
        </w:rPr>
        <w:t>В качестве справочного использовался также документ</w:t>
      </w:r>
      <w:r w:rsidR="00BF6D22" w:rsidRPr="009E249A">
        <w:rPr>
          <w:szCs w:val="22"/>
        </w:rPr>
        <w:t> </w:t>
      </w:r>
      <w:r w:rsidR="00BF6D22" w:rsidRPr="009E249A">
        <w:rPr>
          <w:bCs/>
        </w:rPr>
        <w:t>MVT</w:t>
      </w:r>
      <w:r w:rsidR="00BF6D22" w:rsidRPr="004D7290">
        <w:rPr>
          <w:bCs/>
          <w:lang w:val="ru-RU"/>
        </w:rPr>
        <w:t>/</w:t>
      </w:r>
      <w:r w:rsidR="00BF6D22" w:rsidRPr="009E249A">
        <w:rPr>
          <w:bCs/>
        </w:rPr>
        <w:t>A</w:t>
      </w:r>
      <w:r w:rsidR="00BF6D22" w:rsidRPr="004D7290">
        <w:rPr>
          <w:bCs/>
          <w:lang w:val="ru-RU"/>
        </w:rPr>
        <w:t>/</w:t>
      </w:r>
      <w:r w:rsidR="002B7FC5" w:rsidRPr="004D7290">
        <w:rPr>
          <w:bCs/>
          <w:lang w:val="ru-RU"/>
        </w:rPr>
        <w:t>5/</w:t>
      </w:r>
      <w:r w:rsidR="002B7FC5" w:rsidRPr="009E249A">
        <w:rPr>
          <w:bCs/>
        </w:rPr>
        <w:t>INF</w:t>
      </w:r>
      <w:r w:rsidR="002B7FC5" w:rsidRPr="004D7290">
        <w:rPr>
          <w:bCs/>
          <w:lang w:val="ru-RU"/>
        </w:rPr>
        <w:t>/1</w:t>
      </w:r>
      <w:r w:rsidR="00E30CFA" w:rsidRPr="004D7290">
        <w:rPr>
          <w:bCs/>
          <w:lang w:val="ru-RU"/>
        </w:rPr>
        <w:t>.</w:t>
      </w:r>
    </w:p>
    <w:p w:rsidR="00F46F0B" w:rsidRPr="009E249A" w:rsidRDefault="00F46F0B" w:rsidP="00345E03">
      <w:pPr>
        <w:pStyle w:val="ONUME"/>
        <w:widowControl w:val="0"/>
        <w:tabs>
          <w:tab w:val="clear" w:pos="1467"/>
          <w:tab w:val="num" w:pos="1134"/>
        </w:tabs>
        <w:ind w:left="567"/>
        <w:rPr>
          <w:lang w:val="ru-RU"/>
        </w:rPr>
      </w:pPr>
      <w:r w:rsidRPr="009E249A">
        <w:rPr>
          <w:lang w:val="ru-RU"/>
        </w:rPr>
        <w:t>Ассамблея Марракешского договора приняла к сведению информацию о статусе Марракешского договора (документ MVT/A/5/1).</w:t>
      </w:r>
    </w:p>
    <w:p w:rsidR="00F46F0B" w:rsidRPr="009E249A" w:rsidRDefault="00F46F0B" w:rsidP="00164FC5">
      <w:pPr>
        <w:keepNext/>
        <w:spacing w:before="480" w:after="240" w:line="480" w:lineRule="auto"/>
        <w:outlineLvl w:val="2"/>
        <w:rPr>
          <w:bCs/>
          <w:caps/>
          <w:szCs w:val="26"/>
          <w:lang w:val="ru-RU"/>
        </w:rPr>
      </w:pPr>
      <w:r w:rsidRPr="009E249A">
        <w:rPr>
          <w:bCs/>
          <w:caps/>
          <w:szCs w:val="26"/>
          <w:lang w:val="ru-RU"/>
        </w:rPr>
        <w:t>пункт 17 сводной повестки дня</w:t>
      </w:r>
      <w:r w:rsidR="00396BE0" w:rsidRPr="009E249A">
        <w:rPr>
          <w:bCs/>
          <w:caps/>
          <w:szCs w:val="26"/>
          <w:lang w:val="ru-RU"/>
        </w:rPr>
        <w:t xml:space="preserve"> </w:t>
      </w:r>
      <w:r w:rsidR="00396BE0" w:rsidRPr="009E249A">
        <w:rPr>
          <w:bCs/>
          <w:caps/>
          <w:szCs w:val="26"/>
          <w:lang w:val="ru-RU"/>
        </w:rPr>
        <w:br/>
      </w:r>
      <w:r w:rsidRPr="009E249A">
        <w:rPr>
          <w:bCs/>
          <w:caps/>
          <w:szCs w:val="26"/>
          <w:lang w:val="ru-RU"/>
        </w:rPr>
        <w:t>Пекинский договор по аудиовизуальным исполнениям (ПДАИ)</w:t>
      </w:r>
    </w:p>
    <w:p w:rsidR="00F46F0B" w:rsidRPr="009E249A" w:rsidRDefault="009E249A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9E249A">
        <w:rPr>
          <w:lang w:val="ru-RU"/>
        </w:rPr>
        <w:t>Обсуждения проходили на основе документ</w:t>
      </w:r>
      <w:r>
        <w:rPr>
          <w:lang w:val="ru-RU"/>
        </w:rPr>
        <w:t>ов</w:t>
      </w:r>
      <w:r w:rsidR="00E95598" w:rsidRPr="009E249A">
        <w:rPr>
          <w:lang w:val="ru-RU"/>
        </w:rPr>
        <w:t xml:space="preserve"> </w:t>
      </w:r>
      <w:r w:rsidR="00E95598" w:rsidRPr="00E95598">
        <w:t>BTAP</w:t>
      </w:r>
      <w:r w:rsidR="00E95598" w:rsidRPr="009E249A">
        <w:rPr>
          <w:lang w:val="ru-RU"/>
        </w:rPr>
        <w:t>/</w:t>
      </w:r>
      <w:r w:rsidR="00E95598" w:rsidRPr="00E95598">
        <w:t>A</w:t>
      </w:r>
      <w:r w:rsidR="00E95598" w:rsidRPr="009E249A">
        <w:rPr>
          <w:lang w:val="ru-RU"/>
        </w:rPr>
        <w:t xml:space="preserve">/1/1 </w:t>
      </w:r>
      <w:r>
        <w:rPr>
          <w:lang w:val="ru-RU"/>
        </w:rPr>
        <w:t>и</w:t>
      </w:r>
      <w:r w:rsidR="00E95598" w:rsidRPr="009E249A">
        <w:rPr>
          <w:lang w:val="ru-RU"/>
        </w:rPr>
        <w:t xml:space="preserve"> </w:t>
      </w:r>
      <w:r w:rsidR="00E95598">
        <w:t>BTAP</w:t>
      </w:r>
      <w:r w:rsidR="00E95598" w:rsidRPr="009E249A">
        <w:rPr>
          <w:lang w:val="ru-RU"/>
        </w:rPr>
        <w:t>/</w:t>
      </w:r>
      <w:r w:rsidR="00E95598" w:rsidRPr="002C3592">
        <w:t>A</w:t>
      </w:r>
      <w:r w:rsidR="00E95598" w:rsidRPr="009E249A">
        <w:rPr>
          <w:lang w:val="ru-RU"/>
        </w:rPr>
        <w:t>/1/2.</w:t>
      </w:r>
    </w:p>
    <w:p w:rsidR="00F46F0B" w:rsidRPr="0028324B" w:rsidRDefault="00A0776D" w:rsidP="004B2791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>
        <w:rPr>
          <w:lang w:val="ru-RU"/>
        </w:rPr>
        <w:t>Ассамблея Пекинского союза:</w:t>
      </w:r>
      <w:r w:rsidR="00393227" w:rsidRPr="0028324B">
        <w:rPr>
          <w:lang w:val="ru-RU"/>
        </w:rPr>
        <w:t xml:space="preserve"> (</w:t>
      </w:r>
      <w:proofErr w:type="spellStart"/>
      <w:r w:rsidR="00393227" w:rsidRPr="00393227">
        <w:t>i</w:t>
      </w:r>
      <w:proofErr w:type="spellEnd"/>
      <w:r w:rsidR="00393227" w:rsidRPr="0028324B">
        <w:rPr>
          <w:lang w:val="ru-RU"/>
        </w:rPr>
        <w:t xml:space="preserve">) </w:t>
      </w:r>
      <w:r>
        <w:rPr>
          <w:lang w:val="ru-RU"/>
        </w:rPr>
        <w:t>рассмотрела и приняла в качестве своих правил процедуры Общие правила процедуры ВОИС с поправками, внесенными в правила</w:t>
      </w:r>
      <w:r w:rsidR="00E93CDC">
        <w:rPr>
          <w:lang w:val="ru-RU"/>
        </w:rPr>
        <w:t xml:space="preserve"> </w:t>
      </w:r>
      <w:r w:rsidR="00393227" w:rsidRPr="0028324B">
        <w:rPr>
          <w:lang w:val="ru-RU"/>
        </w:rPr>
        <w:t>7, 9</w:t>
      </w:r>
      <w:r w:rsidR="00E93CDC">
        <w:rPr>
          <w:lang w:val="ru-RU"/>
        </w:rPr>
        <w:t> </w:t>
      </w:r>
      <w:r>
        <w:rPr>
          <w:lang w:val="ru-RU"/>
        </w:rPr>
        <w:t>и</w:t>
      </w:r>
      <w:r w:rsidR="00E93CDC">
        <w:rPr>
          <w:lang w:val="ru-RU"/>
        </w:rPr>
        <w:t> </w:t>
      </w:r>
      <w:r w:rsidR="00393227" w:rsidRPr="0028324B">
        <w:rPr>
          <w:lang w:val="ru-RU"/>
        </w:rPr>
        <w:t>25</w:t>
      </w:r>
      <w:r>
        <w:rPr>
          <w:lang w:val="ru-RU"/>
        </w:rPr>
        <w:t>, в том виде, в каком они изложены в пунктах</w:t>
      </w:r>
      <w:r w:rsidR="00393227" w:rsidRPr="0028324B">
        <w:rPr>
          <w:lang w:val="ru-RU"/>
        </w:rPr>
        <w:t xml:space="preserve"> 8, 11</w:t>
      </w:r>
      <w:r>
        <w:rPr>
          <w:lang w:val="ru-RU"/>
        </w:rPr>
        <w:t> и</w:t>
      </w:r>
      <w:r w:rsidR="00393227" w:rsidRPr="00393227">
        <w:t> </w:t>
      </w:r>
      <w:r w:rsidR="00393227" w:rsidRPr="0028324B">
        <w:rPr>
          <w:lang w:val="ru-RU"/>
        </w:rPr>
        <w:t xml:space="preserve">13 </w:t>
      </w:r>
      <w:r>
        <w:rPr>
          <w:lang w:val="ru-RU"/>
        </w:rPr>
        <w:t>документа</w:t>
      </w:r>
      <w:r w:rsidR="00393227" w:rsidRPr="00393227">
        <w:t> BTAP</w:t>
      </w:r>
      <w:r w:rsidR="00393227" w:rsidRPr="0028324B">
        <w:rPr>
          <w:lang w:val="ru-RU"/>
        </w:rPr>
        <w:t>/</w:t>
      </w:r>
      <w:r w:rsidR="00393227" w:rsidRPr="00393227">
        <w:t>A</w:t>
      </w:r>
      <w:r w:rsidR="00393227" w:rsidRPr="0028324B">
        <w:rPr>
          <w:lang w:val="ru-RU"/>
        </w:rPr>
        <w:t xml:space="preserve">/1/1, </w:t>
      </w:r>
      <w:r>
        <w:rPr>
          <w:lang w:val="ru-RU"/>
        </w:rPr>
        <w:t>а также с двумя дополнительными специальными правилами процедуры, изложенными в пункте </w:t>
      </w:r>
      <w:r w:rsidR="00393227" w:rsidRPr="0028324B">
        <w:rPr>
          <w:lang w:val="ru-RU"/>
        </w:rPr>
        <w:t xml:space="preserve">14 </w:t>
      </w:r>
      <w:r>
        <w:rPr>
          <w:lang w:val="ru-RU"/>
        </w:rPr>
        <w:t>того же документа</w:t>
      </w:r>
      <w:r w:rsidR="00393227" w:rsidRPr="0028324B">
        <w:rPr>
          <w:lang w:val="ru-RU"/>
        </w:rPr>
        <w:t xml:space="preserve">, </w:t>
      </w:r>
      <w:r>
        <w:rPr>
          <w:lang w:val="ru-RU"/>
        </w:rPr>
        <w:t>и</w:t>
      </w:r>
      <w:r w:rsidR="00393227" w:rsidRPr="0028324B">
        <w:rPr>
          <w:lang w:val="ru-RU"/>
        </w:rPr>
        <w:t xml:space="preserve"> (</w:t>
      </w:r>
      <w:r w:rsidR="00393227" w:rsidRPr="00393227">
        <w:t>ii</w:t>
      </w:r>
      <w:r w:rsidR="00393227" w:rsidRPr="0028324B">
        <w:rPr>
          <w:lang w:val="ru-RU"/>
        </w:rPr>
        <w:t xml:space="preserve">) </w:t>
      </w:r>
      <w:r>
        <w:rPr>
          <w:lang w:val="ru-RU"/>
        </w:rPr>
        <w:t>приняла к сведению информацию о статусе Пекинского договора</w:t>
      </w:r>
      <w:r w:rsidR="00393227" w:rsidRPr="0028324B">
        <w:rPr>
          <w:lang w:val="ru-RU"/>
        </w:rPr>
        <w:t xml:space="preserve"> (</w:t>
      </w:r>
      <w:r>
        <w:rPr>
          <w:lang w:val="ru-RU"/>
        </w:rPr>
        <w:t>документ </w:t>
      </w:r>
      <w:r w:rsidR="00393227" w:rsidRPr="00393227">
        <w:t>BTAP</w:t>
      </w:r>
      <w:r w:rsidR="00393227" w:rsidRPr="0028324B">
        <w:rPr>
          <w:lang w:val="ru-RU"/>
        </w:rPr>
        <w:t>/</w:t>
      </w:r>
      <w:r w:rsidR="00393227" w:rsidRPr="00393227">
        <w:t>A</w:t>
      </w:r>
      <w:r w:rsidR="00393227" w:rsidRPr="0028324B">
        <w:rPr>
          <w:lang w:val="ru-RU"/>
        </w:rPr>
        <w:t>/1/2)</w:t>
      </w:r>
      <w:r w:rsidR="009F2158" w:rsidRPr="0028324B">
        <w:rPr>
          <w:lang w:val="ru-RU"/>
        </w:rPr>
        <w:t>.</w:t>
      </w:r>
    </w:p>
    <w:p w:rsidR="00F46F0B" w:rsidRPr="009E249A" w:rsidRDefault="00F46F0B" w:rsidP="00164FC5">
      <w:pPr>
        <w:keepNext/>
        <w:spacing w:before="480" w:after="240" w:line="480" w:lineRule="auto"/>
        <w:outlineLvl w:val="2"/>
        <w:rPr>
          <w:bCs/>
          <w:caps/>
          <w:szCs w:val="26"/>
          <w:lang w:val="ru-RU"/>
        </w:rPr>
      </w:pPr>
      <w:r w:rsidRPr="009E249A">
        <w:rPr>
          <w:bCs/>
          <w:caps/>
          <w:szCs w:val="26"/>
          <w:lang w:val="ru-RU"/>
        </w:rPr>
        <w:t>ПУНКТ 18 СВОДНОЙ ПОВЕСТКИ ДНЯ</w:t>
      </w:r>
      <w:r w:rsidR="00396BE0" w:rsidRPr="009E249A">
        <w:rPr>
          <w:bCs/>
          <w:caps/>
          <w:szCs w:val="26"/>
          <w:lang w:val="ru-RU"/>
        </w:rPr>
        <w:br/>
      </w:r>
      <w:r w:rsidRPr="009E249A">
        <w:rPr>
          <w:bCs/>
          <w:caps/>
          <w:szCs w:val="26"/>
          <w:lang w:val="ru-RU"/>
        </w:rPr>
        <w:t>Отчеты по кадровым вопросам</w:t>
      </w:r>
    </w:p>
    <w:p w:rsidR="00F46F0B" w:rsidRPr="009E249A" w:rsidRDefault="00F46F0B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9E249A">
        <w:rPr>
          <w:lang w:val="ru-RU"/>
        </w:rPr>
        <w:t>Обсуждения проходили на основе документов WO/CC/78/INF/1 и WO/CC/78/INF/2.</w:t>
      </w:r>
    </w:p>
    <w:p w:rsidR="00F46F0B" w:rsidRPr="009E249A" w:rsidRDefault="00396BE0" w:rsidP="00164FC5">
      <w:pPr>
        <w:keepNext/>
        <w:spacing w:before="480" w:after="240" w:line="480" w:lineRule="auto"/>
        <w:outlineLvl w:val="2"/>
        <w:rPr>
          <w:bCs/>
          <w:caps/>
          <w:szCs w:val="26"/>
          <w:lang w:val="ru-RU"/>
        </w:rPr>
      </w:pPr>
      <w:r w:rsidRPr="009E249A">
        <w:rPr>
          <w:bCs/>
          <w:caps/>
          <w:szCs w:val="26"/>
          <w:lang w:val="ru-RU"/>
        </w:rPr>
        <w:lastRenderedPageBreak/>
        <w:t>ПУНКТ 19 СВОДНОЙ ПОВЕСТКИ ДНЯ</w:t>
      </w:r>
      <w:r w:rsidRPr="009E249A">
        <w:rPr>
          <w:bCs/>
          <w:caps/>
          <w:szCs w:val="26"/>
          <w:lang w:val="ru-RU"/>
        </w:rPr>
        <w:br/>
      </w:r>
      <w:r w:rsidRPr="009E249A">
        <w:rPr>
          <w:lang w:val="ru-RU"/>
        </w:rPr>
        <w:t>НАЗНАЧЕНИЕ ПРЕДСЕДАТЕЛЯ И ЗАМЕСТИТЕЛЯ ПРЕДСЕДАТЕЛЯ АПЕЛЛЯЦИОННОГО СОВЕТА ВОИС (АСВОИС)</w:t>
      </w:r>
    </w:p>
    <w:p w:rsidR="00F46F0B" w:rsidRPr="00DC6A10" w:rsidRDefault="00F46F0B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DC6A10">
        <w:rPr>
          <w:lang w:val="ru-RU"/>
        </w:rPr>
        <w:t>Обсуждения проходили на основе документа WO/CC/78/2.</w:t>
      </w:r>
    </w:p>
    <w:p w:rsidR="00F46F0B" w:rsidRPr="00DC6A10" w:rsidRDefault="00DC6A10" w:rsidP="004B2791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 w:rsidRPr="00DC6A10">
        <w:rPr>
          <w:szCs w:val="22"/>
          <w:lang w:val="ru-RU"/>
        </w:rPr>
        <w:t>Координационный комитет ВОИС назначил на пятилетний срок</w:t>
      </w:r>
      <w:r>
        <w:rPr>
          <w:szCs w:val="22"/>
          <w:lang w:val="ru-RU"/>
        </w:rPr>
        <w:t xml:space="preserve"> начиная с 12 </w:t>
      </w:r>
      <w:r w:rsidRPr="00DC6A10">
        <w:rPr>
          <w:szCs w:val="22"/>
          <w:lang w:val="ru-RU"/>
        </w:rPr>
        <w:t>октября 2020</w:t>
      </w:r>
      <w:r w:rsidR="00811D3C">
        <w:rPr>
          <w:szCs w:val="22"/>
          <w:lang w:val="ru-RU"/>
        </w:rPr>
        <w:t> </w:t>
      </w:r>
      <w:r w:rsidRPr="00DC6A10">
        <w:rPr>
          <w:szCs w:val="22"/>
          <w:lang w:val="ru-RU"/>
        </w:rPr>
        <w:t>г.</w:t>
      </w:r>
      <w:r>
        <w:rPr>
          <w:bCs/>
          <w:iCs/>
          <w:lang w:val="ru-RU"/>
        </w:rPr>
        <w:t xml:space="preserve"> </w:t>
      </w:r>
      <w:r w:rsidRPr="00DC6A10">
        <w:rPr>
          <w:color w:val="000000"/>
          <w:lang w:val="ru-RU"/>
        </w:rPr>
        <w:t xml:space="preserve">Председателем Апелляционного совета ВОИС </w:t>
      </w:r>
      <w:r w:rsidR="00397F6E" w:rsidRPr="00DC6A10">
        <w:rPr>
          <w:color w:val="000000"/>
          <w:lang w:val="ru-RU"/>
        </w:rPr>
        <w:t>г-жу Джоан Пауэрс</w:t>
      </w:r>
      <w:r w:rsidR="00397F6E">
        <w:rPr>
          <w:color w:val="000000"/>
          <w:lang w:val="ru-RU"/>
        </w:rPr>
        <w:t>,</w:t>
      </w:r>
      <w:r w:rsidR="00397F6E" w:rsidRPr="00DC6A10">
        <w:rPr>
          <w:color w:val="000000"/>
          <w:lang w:val="ru-RU"/>
        </w:rPr>
        <w:t xml:space="preserve"> </w:t>
      </w:r>
      <w:r w:rsidR="00397F6E">
        <w:rPr>
          <w:color w:val="000000"/>
          <w:lang w:val="ru-RU"/>
        </w:rPr>
        <w:t>а</w:t>
      </w:r>
      <w:r w:rsidRPr="00DC6A10">
        <w:rPr>
          <w:color w:val="000000"/>
          <w:lang w:val="ru-RU"/>
        </w:rPr>
        <w:t xml:space="preserve"> заместителем Председателя Апелляционного совета ВОИС</w:t>
      </w:r>
      <w:r w:rsidR="00397F6E">
        <w:rPr>
          <w:bCs/>
          <w:iCs/>
          <w:lang w:val="ru-RU"/>
        </w:rPr>
        <w:t xml:space="preserve"> –</w:t>
      </w:r>
      <w:r w:rsidR="00397F6E" w:rsidRPr="00397F6E">
        <w:rPr>
          <w:color w:val="000000"/>
          <w:lang w:val="ru-RU"/>
        </w:rPr>
        <w:t xml:space="preserve"> </w:t>
      </w:r>
      <w:r w:rsidR="00397F6E">
        <w:rPr>
          <w:color w:val="000000"/>
          <w:lang w:val="ru-RU"/>
        </w:rPr>
        <w:br/>
      </w:r>
      <w:r w:rsidR="00397F6E" w:rsidRPr="00DC6A10">
        <w:rPr>
          <w:color w:val="000000"/>
          <w:lang w:val="ru-RU"/>
        </w:rPr>
        <w:t>г-на Пьера Паншо</w:t>
      </w:r>
      <w:r w:rsidR="00397F6E">
        <w:rPr>
          <w:color w:val="000000"/>
          <w:lang w:val="ru-RU"/>
        </w:rPr>
        <w:t>.</w:t>
      </w:r>
    </w:p>
    <w:p w:rsidR="00F46F0B" w:rsidRPr="009E249A" w:rsidRDefault="00F46F0B" w:rsidP="00164FC5">
      <w:pPr>
        <w:keepNext/>
        <w:spacing w:before="480" w:after="240" w:line="480" w:lineRule="auto"/>
        <w:outlineLvl w:val="2"/>
        <w:rPr>
          <w:bCs/>
          <w:caps/>
          <w:szCs w:val="22"/>
          <w:lang w:val="ru-RU"/>
        </w:rPr>
      </w:pPr>
      <w:r w:rsidRPr="009E249A">
        <w:rPr>
          <w:bCs/>
          <w:caps/>
          <w:szCs w:val="26"/>
          <w:lang w:val="ru-RU"/>
        </w:rPr>
        <w:t>пункт 20 СВОДНОЙ ПОВЕСТКИ ДНЯ</w:t>
      </w:r>
      <w:r w:rsidR="00396BE0" w:rsidRPr="009E249A">
        <w:rPr>
          <w:bCs/>
          <w:caps/>
          <w:szCs w:val="26"/>
          <w:lang w:val="ru-RU"/>
        </w:rPr>
        <w:br/>
      </w:r>
      <w:r w:rsidR="00396BE0" w:rsidRPr="009E249A">
        <w:rPr>
          <w:szCs w:val="22"/>
          <w:lang w:val="ru-RU"/>
        </w:rPr>
        <w:t>ПОВТОРНОЕ НАЗНАЧЕНИЕ В ПОРЯДКЕ ИСКЛЮЧЕНИЯ ПОМОЩНИКОВ И ЗАМЕСТИТЕЛЕЙ ГЕНЕРАЛЬНОГО ДИРЕКТОРА</w:t>
      </w:r>
    </w:p>
    <w:p w:rsidR="00F46F0B" w:rsidRPr="00DC6A10" w:rsidRDefault="00F46F0B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DC6A10">
        <w:rPr>
          <w:lang w:val="ru-RU"/>
        </w:rPr>
        <w:t>Обсуждения проходили на основе документа WO/CC/78/4.</w:t>
      </w:r>
    </w:p>
    <w:p w:rsidR="00F46F0B" w:rsidRPr="00DC6A10" w:rsidRDefault="00DC6A10" w:rsidP="004B2791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 w:rsidRPr="00DC6A10">
        <w:rPr>
          <w:lang w:val="ru-RU"/>
        </w:rPr>
        <w:t xml:space="preserve">Координационный комитет ВОИС </w:t>
      </w:r>
      <w:r>
        <w:rPr>
          <w:lang w:val="ru-RU"/>
        </w:rPr>
        <w:t xml:space="preserve">одобрил </w:t>
      </w:r>
      <w:r w:rsidR="001A0E8E" w:rsidRPr="00DC6A10">
        <w:rPr>
          <w:lang w:val="ru-RU"/>
        </w:rPr>
        <w:t xml:space="preserve">повторное назначение в порядке исключения в качестве заместителей Генерального директора </w:t>
      </w:r>
      <w:r w:rsidR="001A0E8E" w:rsidRPr="00DC6A10">
        <w:rPr>
          <w:szCs w:val="22"/>
          <w:lang w:val="ru-RU"/>
        </w:rPr>
        <w:t xml:space="preserve">г-на Марио Матуса, </w:t>
      </w:r>
      <w:r w:rsidR="00811D3C">
        <w:rPr>
          <w:szCs w:val="22"/>
          <w:lang w:val="ru-RU"/>
        </w:rPr>
        <w:br/>
      </w:r>
      <w:r w:rsidR="001A0E8E" w:rsidRPr="00DC6A10">
        <w:rPr>
          <w:szCs w:val="22"/>
          <w:lang w:val="ru-RU"/>
        </w:rPr>
        <w:t>г-на Джона Сэндеджа, г-жу Ван Беньин и г-жу Сильви Форбэн на период, указанный в пункте</w:t>
      </w:r>
      <w:r w:rsidR="00811D3C">
        <w:rPr>
          <w:szCs w:val="22"/>
          <w:lang w:val="ru-RU"/>
        </w:rPr>
        <w:t> </w:t>
      </w:r>
      <w:r w:rsidR="001A0E8E" w:rsidRPr="00DC6A10">
        <w:rPr>
          <w:szCs w:val="22"/>
          <w:lang w:val="ru-RU"/>
        </w:rPr>
        <w:t>10</w:t>
      </w:r>
      <w:r w:rsidRPr="00DC6A10">
        <w:rPr>
          <w:szCs w:val="22"/>
          <w:lang w:val="ru-RU"/>
        </w:rPr>
        <w:t xml:space="preserve"> документа </w:t>
      </w:r>
      <w:r w:rsidRPr="00DC6A10">
        <w:rPr>
          <w:lang w:val="ru-RU"/>
        </w:rPr>
        <w:t>WO/CC/78/4</w:t>
      </w:r>
      <w:r w:rsidR="00A77EDF" w:rsidRPr="00DC6A10">
        <w:rPr>
          <w:bCs/>
          <w:lang w:val="ru-RU"/>
        </w:rPr>
        <w:t>.</w:t>
      </w:r>
    </w:p>
    <w:p w:rsidR="00F46F0B" w:rsidRPr="00DC6A10" w:rsidRDefault="001A0E8E" w:rsidP="004B2791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 w:rsidRPr="00DC6A10">
        <w:rPr>
          <w:lang w:val="ru-RU"/>
        </w:rPr>
        <w:t xml:space="preserve">Координационный комитет ВОИС вынес свои рекомендации относительно повторного назначения в порядке исключения в качестве помощников Генерального директора </w:t>
      </w:r>
      <w:r w:rsidRPr="00DC6A10">
        <w:rPr>
          <w:szCs w:val="22"/>
          <w:lang w:val="ru-RU"/>
        </w:rPr>
        <w:t xml:space="preserve">г-на Минелика Гетахуна, </w:t>
      </w:r>
      <w:r w:rsidRPr="00DC6A10">
        <w:rPr>
          <w:rFonts w:eastAsia="Times New Roman"/>
          <w:szCs w:val="22"/>
          <w:lang w:val="ru-RU" w:eastAsia="en-US"/>
        </w:rPr>
        <w:t>г-на Йошиюки Такаги</w:t>
      </w:r>
      <w:r w:rsidRPr="00DC6A10">
        <w:rPr>
          <w:szCs w:val="22"/>
          <w:lang w:val="ru-RU"/>
        </w:rPr>
        <w:t xml:space="preserve"> и г-на</w:t>
      </w:r>
      <w:r w:rsidRPr="00DC6A10">
        <w:rPr>
          <w:rFonts w:eastAsia="Times New Roman"/>
          <w:szCs w:val="22"/>
          <w:lang w:val="ru-RU" w:eastAsia="en-US"/>
        </w:rPr>
        <w:t xml:space="preserve"> Нареша Прасада</w:t>
      </w:r>
      <w:r w:rsidRPr="00DC6A10">
        <w:rPr>
          <w:lang w:val="ru-RU"/>
        </w:rPr>
        <w:t xml:space="preserve"> </w:t>
      </w:r>
      <w:r w:rsidRPr="00DC6A10">
        <w:rPr>
          <w:szCs w:val="22"/>
          <w:lang w:val="ru-RU"/>
        </w:rPr>
        <w:t>на период, указанный в пункте</w:t>
      </w:r>
      <w:r w:rsidR="00811D3C">
        <w:rPr>
          <w:szCs w:val="22"/>
          <w:lang w:val="ru-RU"/>
        </w:rPr>
        <w:t> </w:t>
      </w:r>
      <w:r w:rsidRPr="00DC6A10">
        <w:rPr>
          <w:szCs w:val="22"/>
          <w:lang w:val="ru-RU"/>
        </w:rPr>
        <w:t xml:space="preserve">10 документа </w:t>
      </w:r>
      <w:r w:rsidRPr="00DC6A10">
        <w:rPr>
          <w:lang w:val="ru-RU"/>
        </w:rPr>
        <w:t>WO/CC/78/4</w:t>
      </w:r>
      <w:r w:rsidR="00A77EDF" w:rsidRPr="00DC6A10">
        <w:rPr>
          <w:lang w:val="ru-RU"/>
        </w:rPr>
        <w:t>.</w:t>
      </w:r>
    </w:p>
    <w:p w:rsidR="00F46F0B" w:rsidRPr="004B2791" w:rsidRDefault="00F46F0B" w:rsidP="00164FC5">
      <w:pPr>
        <w:keepNext/>
        <w:spacing w:before="480" w:after="240" w:line="480" w:lineRule="auto"/>
        <w:outlineLvl w:val="2"/>
        <w:rPr>
          <w:bCs/>
          <w:caps/>
          <w:szCs w:val="26"/>
          <w:lang w:val="ru-RU"/>
        </w:rPr>
      </w:pPr>
      <w:r w:rsidRPr="004B2791">
        <w:rPr>
          <w:bCs/>
          <w:caps/>
          <w:szCs w:val="26"/>
          <w:lang w:val="ru-RU"/>
        </w:rPr>
        <w:t>пункт 21 СВОДНОЙ ПОВЕСТКИ ДНЯ</w:t>
      </w:r>
      <w:r w:rsidR="00396BE0" w:rsidRPr="004B2791">
        <w:rPr>
          <w:bCs/>
          <w:caps/>
          <w:szCs w:val="26"/>
          <w:lang w:val="ru-RU"/>
        </w:rPr>
        <w:br/>
      </w:r>
      <w:r w:rsidRPr="004B2791">
        <w:rPr>
          <w:bCs/>
          <w:caps/>
          <w:szCs w:val="26"/>
          <w:lang w:val="ru-RU"/>
        </w:rPr>
        <w:t>принятие отчета</w:t>
      </w:r>
    </w:p>
    <w:p w:rsidR="00F46F0B" w:rsidRPr="002954BB" w:rsidRDefault="00F46F0B" w:rsidP="004B2791">
      <w:pPr>
        <w:pStyle w:val="ONUME"/>
        <w:tabs>
          <w:tab w:val="left" w:pos="567"/>
        </w:tabs>
        <w:ind w:left="0"/>
        <w:rPr>
          <w:lang w:val="ru-RU"/>
        </w:rPr>
      </w:pPr>
      <w:r w:rsidRPr="004B2791">
        <w:rPr>
          <w:lang w:val="ru-RU"/>
        </w:rPr>
        <w:t>Обсуждения проходили на основе документа A/61/9.</w:t>
      </w:r>
    </w:p>
    <w:p w:rsidR="00F46F0B" w:rsidRPr="002954BB" w:rsidRDefault="00F46F0B" w:rsidP="004B2791">
      <w:pPr>
        <w:pStyle w:val="ONUME"/>
        <w:tabs>
          <w:tab w:val="clear" w:pos="1467"/>
          <w:tab w:val="num" w:pos="1134"/>
        </w:tabs>
        <w:ind w:left="567"/>
        <w:rPr>
          <w:lang w:val="ru-RU"/>
        </w:rPr>
      </w:pPr>
      <w:r w:rsidRPr="004B2791">
        <w:rPr>
          <w:lang w:val="ru-RU"/>
        </w:rPr>
        <w:t>Ассамблеи ВОИС, каждая в той степени, в какой это ее касается,</w:t>
      </w:r>
    </w:p>
    <w:p w:rsidR="00F46F0B" w:rsidRPr="002954BB" w:rsidRDefault="00F46F0B" w:rsidP="00AB66DD">
      <w:pPr>
        <w:pStyle w:val="BodyText"/>
        <w:numPr>
          <w:ilvl w:val="2"/>
          <w:numId w:val="2"/>
        </w:numPr>
        <w:rPr>
          <w:lang w:val="ru-RU"/>
        </w:rPr>
      </w:pPr>
      <w:r w:rsidRPr="004B2791">
        <w:rPr>
          <w:lang w:val="ru-RU"/>
        </w:rPr>
        <w:t>приняли настоящий краткий отчет (документ A/61/9); и</w:t>
      </w:r>
    </w:p>
    <w:p w:rsidR="00F46F0B" w:rsidRPr="004B2791" w:rsidRDefault="00F46F0B" w:rsidP="00AB66DD">
      <w:pPr>
        <w:pStyle w:val="BodyText"/>
        <w:numPr>
          <w:ilvl w:val="2"/>
          <w:numId w:val="2"/>
        </w:numPr>
        <w:rPr>
          <w:lang w:val="ru-RU"/>
        </w:rPr>
      </w:pPr>
      <w:r w:rsidRPr="004B2791">
        <w:rPr>
          <w:lang w:val="ru-RU"/>
        </w:rPr>
        <w:t>поручили Секретариату завершить работу над полными отчетами, поместить их на веб-сайте ВОИС и препровод</w:t>
      </w:r>
      <w:r w:rsidR="00155592" w:rsidRPr="004B2791">
        <w:rPr>
          <w:lang w:val="ru-RU"/>
        </w:rPr>
        <w:t>ить их государствам-членам к 2</w:t>
      </w:r>
      <w:r w:rsidR="00811D3C">
        <w:rPr>
          <w:lang w:val="ru-RU"/>
        </w:rPr>
        <w:t>4</w:t>
      </w:r>
      <w:r w:rsidR="00155592" w:rsidRPr="004B2791">
        <w:rPr>
          <w:lang w:val="ru-RU"/>
        </w:rPr>
        <w:t> </w:t>
      </w:r>
      <w:r w:rsidRPr="004B2791">
        <w:rPr>
          <w:lang w:val="ru-RU"/>
        </w:rPr>
        <w:t>октября 2020</w:t>
      </w:r>
      <w:r w:rsidR="00811D3C">
        <w:rPr>
          <w:lang w:val="ru-RU"/>
        </w:rPr>
        <w:t> </w:t>
      </w:r>
      <w:r w:rsidRPr="004B2791">
        <w:rPr>
          <w:lang w:val="ru-RU"/>
        </w:rPr>
        <w:t>г.</w:t>
      </w:r>
      <w:r w:rsidR="00192436" w:rsidRPr="002954BB">
        <w:rPr>
          <w:lang w:val="ru-RU"/>
        </w:rPr>
        <w:t xml:space="preserve">  </w:t>
      </w:r>
      <w:r w:rsidRPr="004B2791">
        <w:rPr>
          <w:lang w:val="ru-RU"/>
        </w:rPr>
        <w:t xml:space="preserve">Замечания должны быть </w:t>
      </w:r>
      <w:r w:rsidR="004B2791">
        <w:rPr>
          <w:lang w:val="ru-RU"/>
        </w:rPr>
        <w:t>представлены в Секретариат к 2</w:t>
      </w:r>
      <w:r w:rsidR="00811D3C">
        <w:rPr>
          <w:lang w:val="ru-RU"/>
        </w:rPr>
        <w:t>4</w:t>
      </w:r>
      <w:r w:rsidR="004B2791">
        <w:rPr>
          <w:lang w:val="ru-RU"/>
        </w:rPr>
        <w:t> </w:t>
      </w:r>
      <w:r w:rsidRPr="004B2791">
        <w:rPr>
          <w:lang w:val="ru-RU"/>
        </w:rPr>
        <w:t>ноября 2020</w:t>
      </w:r>
      <w:r w:rsidR="00811D3C">
        <w:rPr>
          <w:lang w:val="ru-RU"/>
        </w:rPr>
        <w:t> </w:t>
      </w:r>
      <w:r w:rsidRPr="004B2791">
        <w:rPr>
          <w:lang w:val="ru-RU"/>
        </w:rPr>
        <w:t>г., после чего окончательные отчеты будут считаться принятыми 1</w:t>
      </w:r>
      <w:r w:rsidR="00811D3C">
        <w:rPr>
          <w:lang w:val="ru-RU"/>
        </w:rPr>
        <w:t>5 </w:t>
      </w:r>
      <w:r w:rsidRPr="004B2791">
        <w:rPr>
          <w:lang w:val="ru-RU"/>
        </w:rPr>
        <w:t>декабря 2020</w:t>
      </w:r>
      <w:r w:rsidR="00811D3C">
        <w:rPr>
          <w:lang w:val="ru-RU"/>
        </w:rPr>
        <w:t> </w:t>
      </w:r>
      <w:r w:rsidRPr="004B2791">
        <w:rPr>
          <w:lang w:val="ru-RU"/>
        </w:rPr>
        <w:t>г.</w:t>
      </w:r>
    </w:p>
    <w:p w:rsidR="00F46F0B" w:rsidRPr="004B2791" w:rsidRDefault="00F46F0B" w:rsidP="00164FC5">
      <w:pPr>
        <w:keepNext/>
        <w:spacing w:before="480" w:after="240" w:line="480" w:lineRule="auto"/>
        <w:outlineLvl w:val="2"/>
        <w:rPr>
          <w:bCs/>
          <w:caps/>
          <w:szCs w:val="26"/>
          <w:lang w:val="ru-RU"/>
        </w:rPr>
      </w:pPr>
      <w:r w:rsidRPr="004B2791">
        <w:rPr>
          <w:bCs/>
          <w:caps/>
          <w:szCs w:val="26"/>
          <w:lang w:val="ru-RU"/>
        </w:rPr>
        <w:lastRenderedPageBreak/>
        <w:t>пункт 22 СВОДНОЙ ПОВЕСТКИ ДНЯ</w:t>
      </w:r>
      <w:r w:rsidR="00396BE0" w:rsidRPr="004B2791">
        <w:rPr>
          <w:bCs/>
          <w:caps/>
          <w:szCs w:val="26"/>
          <w:lang w:val="ru-RU"/>
        </w:rPr>
        <w:br/>
      </w:r>
      <w:r w:rsidRPr="004B2791">
        <w:rPr>
          <w:bCs/>
          <w:caps/>
          <w:szCs w:val="26"/>
          <w:lang w:val="ru-RU"/>
        </w:rPr>
        <w:t>закрытие сессий</w:t>
      </w:r>
    </w:p>
    <w:p w:rsidR="00F46F0B" w:rsidRPr="004D7290" w:rsidRDefault="004D7290" w:rsidP="004D7290">
      <w:pPr>
        <w:pStyle w:val="ONUME"/>
        <w:tabs>
          <w:tab w:val="left" w:pos="567"/>
        </w:tabs>
        <w:ind w:left="0"/>
        <w:rPr>
          <w:lang w:val="ru-RU"/>
        </w:rPr>
      </w:pPr>
      <w:r>
        <w:rPr>
          <w:lang w:val="ru-RU"/>
        </w:rPr>
        <w:t xml:space="preserve">Шестьдесят первая серия заседаний Ассамблей ВОИС </w:t>
      </w:r>
      <w:r w:rsidRPr="00B351BD">
        <w:rPr>
          <w:lang w:val="ru-RU"/>
        </w:rPr>
        <w:t>была закрыта</w:t>
      </w:r>
      <w:r>
        <w:rPr>
          <w:lang w:val="ru-RU"/>
        </w:rPr>
        <w:t xml:space="preserve"> Председателем Генеральной Ассамблеи ВОИС</w:t>
      </w:r>
      <w:r w:rsidR="000A7384" w:rsidRPr="004D7290">
        <w:rPr>
          <w:lang w:val="ru-RU"/>
        </w:rPr>
        <w:t>.</w:t>
      </w:r>
    </w:p>
    <w:p w:rsidR="00E0450B" w:rsidRDefault="00F46F0B" w:rsidP="00345E03">
      <w:pPr>
        <w:pStyle w:val="ONUME"/>
        <w:numPr>
          <w:ilvl w:val="0"/>
          <w:numId w:val="0"/>
        </w:numPr>
        <w:spacing w:before="720"/>
        <w:ind w:left="5530"/>
      </w:pPr>
      <w:r w:rsidRPr="004B2791">
        <w:rPr>
          <w:lang w:val="ru-RU"/>
        </w:rPr>
        <w:t>[Конец документа]</w:t>
      </w:r>
    </w:p>
    <w:sectPr w:rsidR="00E0450B" w:rsidSect="00914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1DE" w:rsidRDefault="003E31DE">
      <w:r>
        <w:separator/>
      </w:r>
    </w:p>
  </w:endnote>
  <w:endnote w:type="continuationSeparator" w:id="0">
    <w:p w:rsidR="003E31DE" w:rsidRDefault="003E31DE" w:rsidP="003B38C1">
      <w:r>
        <w:separator/>
      </w:r>
    </w:p>
    <w:p w:rsidR="003E31DE" w:rsidRPr="003B38C1" w:rsidRDefault="003E31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E31DE" w:rsidRPr="003B38C1" w:rsidRDefault="003E31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0FE" w:rsidRDefault="00867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0FE" w:rsidRDefault="00867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0FE" w:rsidRDefault="00867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1DE" w:rsidRDefault="003E31DE">
      <w:r>
        <w:separator/>
      </w:r>
    </w:p>
  </w:footnote>
  <w:footnote w:type="continuationSeparator" w:id="0">
    <w:p w:rsidR="003E31DE" w:rsidRDefault="003E31DE" w:rsidP="008B60B2">
      <w:r>
        <w:separator/>
      </w:r>
    </w:p>
    <w:p w:rsidR="003E31DE" w:rsidRPr="00ED77FB" w:rsidRDefault="003E31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E31DE" w:rsidRPr="00ED77FB" w:rsidRDefault="003E31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0FE" w:rsidRDefault="008670FE" w:rsidP="00914922">
    <w:pPr>
      <w:jc w:val="right"/>
    </w:pPr>
    <w:r>
      <w:t>A/61/9</w:t>
    </w:r>
  </w:p>
  <w:p w:rsidR="00914922" w:rsidRDefault="00CB37B2" w:rsidP="00914922">
    <w:pPr>
      <w:jc w:val="right"/>
    </w:pPr>
    <w:r>
      <w:rPr>
        <w:lang w:val="ru-RU"/>
      </w:rPr>
      <w:t>стр.</w:t>
    </w:r>
    <w:r w:rsidR="00914922">
      <w:t xml:space="preserve"> </w:t>
    </w:r>
    <w:r w:rsidR="00914922">
      <w:fldChar w:fldCharType="begin"/>
    </w:r>
    <w:r w:rsidR="00914922">
      <w:instrText xml:space="preserve"> PAGE  \* MERGEFORMAT </w:instrText>
    </w:r>
    <w:r w:rsidR="00914922">
      <w:fldChar w:fldCharType="separate"/>
    </w:r>
    <w:r w:rsidR="00EC7206">
      <w:rPr>
        <w:noProof/>
      </w:rPr>
      <w:t>8</w:t>
    </w:r>
    <w:r w:rsidR="00914922">
      <w:fldChar w:fldCharType="end"/>
    </w:r>
  </w:p>
  <w:p w:rsidR="00914922" w:rsidRDefault="00914922" w:rsidP="00914922">
    <w:pPr>
      <w:jc w:val="right"/>
    </w:pPr>
  </w:p>
  <w:p w:rsidR="00914922" w:rsidRDefault="00914922" w:rsidP="0091492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0FE" w:rsidRDefault="008670FE" w:rsidP="00F46F0B">
    <w:pPr>
      <w:jc w:val="right"/>
    </w:pPr>
    <w:r>
      <w:t>A/61/9</w:t>
    </w:r>
  </w:p>
  <w:p w:rsidR="00EC4E49" w:rsidRDefault="00F46F0B" w:rsidP="00F46F0B">
    <w:pPr>
      <w:jc w:val="right"/>
    </w:pPr>
    <w:r w:rsidRPr="00132789">
      <w:rPr>
        <w:lang w:val="ru-RU"/>
      </w:rPr>
      <w:t>стр</w:t>
    </w:r>
    <w:r w:rsidRPr="00F46F0B">
      <w:rPr>
        <w:color w:val="800080"/>
        <w:lang w:val="ru-RU"/>
      </w:rPr>
      <w:t xml:space="preserve">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C7206">
      <w:rPr>
        <w:noProof/>
      </w:rPr>
      <w:t>9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0FE" w:rsidRDefault="00867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467"/>
        </w:tabs>
        <w:ind w:left="90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3FA1114"/>
    <w:multiLevelType w:val="hybridMultilevel"/>
    <w:tmpl w:val="4BB607B4"/>
    <w:lvl w:ilvl="0" w:tplc="50A41274">
      <w:start w:val="1"/>
      <w:numFmt w:val="lowerRoman"/>
      <w:lvlText w:val="(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4584192E"/>
    <w:multiLevelType w:val="hybridMultilevel"/>
    <w:tmpl w:val="193C92DA"/>
    <w:lvl w:ilvl="0" w:tplc="FA5C65D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|TextBase TMs\WorkspaceRTS\Ad-hoc\Assemblies Reports"/>
    <w:docVar w:name="TextBaseURL" w:val="empty"/>
    <w:docVar w:name="UILng" w:val="en"/>
  </w:docVars>
  <w:rsids>
    <w:rsidRoot w:val="006D4650"/>
    <w:rsid w:val="00005632"/>
    <w:rsid w:val="000077FB"/>
    <w:rsid w:val="000108A4"/>
    <w:rsid w:val="00017858"/>
    <w:rsid w:val="00030717"/>
    <w:rsid w:val="00031E6C"/>
    <w:rsid w:val="0003243E"/>
    <w:rsid w:val="00036EB2"/>
    <w:rsid w:val="00041B85"/>
    <w:rsid w:val="00043CAA"/>
    <w:rsid w:val="00050452"/>
    <w:rsid w:val="000553E2"/>
    <w:rsid w:val="00057C12"/>
    <w:rsid w:val="00057F45"/>
    <w:rsid w:val="0006768C"/>
    <w:rsid w:val="0007473F"/>
    <w:rsid w:val="00075432"/>
    <w:rsid w:val="000765C4"/>
    <w:rsid w:val="00086105"/>
    <w:rsid w:val="00092826"/>
    <w:rsid w:val="000954D6"/>
    <w:rsid w:val="000968ED"/>
    <w:rsid w:val="000A5587"/>
    <w:rsid w:val="000A7384"/>
    <w:rsid w:val="000A7FC9"/>
    <w:rsid w:val="000B14D2"/>
    <w:rsid w:val="000B7E3E"/>
    <w:rsid w:val="000C117A"/>
    <w:rsid w:val="000C13A7"/>
    <w:rsid w:val="000D39B7"/>
    <w:rsid w:val="000D430F"/>
    <w:rsid w:val="000D6B0F"/>
    <w:rsid w:val="000E071F"/>
    <w:rsid w:val="000E6FDE"/>
    <w:rsid w:val="000F5E56"/>
    <w:rsid w:val="00101552"/>
    <w:rsid w:val="00113A86"/>
    <w:rsid w:val="00116D2A"/>
    <w:rsid w:val="00116DC8"/>
    <w:rsid w:val="00132789"/>
    <w:rsid w:val="001362EE"/>
    <w:rsid w:val="001426DF"/>
    <w:rsid w:val="00147340"/>
    <w:rsid w:val="00147908"/>
    <w:rsid w:val="0015102F"/>
    <w:rsid w:val="00152D01"/>
    <w:rsid w:val="00155592"/>
    <w:rsid w:val="00155BBE"/>
    <w:rsid w:val="00156693"/>
    <w:rsid w:val="00157A9D"/>
    <w:rsid w:val="00161859"/>
    <w:rsid w:val="00161B42"/>
    <w:rsid w:val="00163DD6"/>
    <w:rsid w:val="001647D5"/>
    <w:rsid w:val="00164FC5"/>
    <w:rsid w:val="001668F0"/>
    <w:rsid w:val="0016770B"/>
    <w:rsid w:val="001763D5"/>
    <w:rsid w:val="00181C03"/>
    <w:rsid w:val="001832A6"/>
    <w:rsid w:val="00192436"/>
    <w:rsid w:val="001A0E8E"/>
    <w:rsid w:val="001A0FAC"/>
    <w:rsid w:val="001A7CFC"/>
    <w:rsid w:val="001B2170"/>
    <w:rsid w:val="001C51D8"/>
    <w:rsid w:val="001C633C"/>
    <w:rsid w:val="001D7A18"/>
    <w:rsid w:val="001E7043"/>
    <w:rsid w:val="001F06B9"/>
    <w:rsid w:val="001F368C"/>
    <w:rsid w:val="00203077"/>
    <w:rsid w:val="002067AB"/>
    <w:rsid w:val="0021217E"/>
    <w:rsid w:val="00214089"/>
    <w:rsid w:val="00222A0B"/>
    <w:rsid w:val="0022589A"/>
    <w:rsid w:val="00235735"/>
    <w:rsid w:val="00247BCD"/>
    <w:rsid w:val="00250BD9"/>
    <w:rsid w:val="002634C4"/>
    <w:rsid w:val="00264E2A"/>
    <w:rsid w:val="0026747B"/>
    <w:rsid w:val="00272AFA"/>
    <w:rsid w:val="002825BF"/>
    <w:rsid w:val="0028324B"/>
    <w:rsid w:val="002928D3"/>
    <w:rsid w:val="002954BB"/>
    <w:rsid w:val="002A128C"/>
    <w:rsid w:val="002B4367"/>
    <w:rsid w:val="002B611C"/>
    <w:rsid w:val="002B7FC5"/>
    <w:rsid w:val="002C1A66"/>
    <w:rsid w:val="002D5012"/>
    <w:rsid w:val="002E1AB3"/>
    <w:rsid w:val="002F1FE6"/>
    <w:rsid w:val="002F4E68"/>
    <w:rsid w:val="00303C8D"/>
    <w:rsid w:val="00312F7F"/>
    <w:rsid w:val="003178BA"/>
    <w:rsid w:val="003314AC"/>
    <w:rsid w:val="00334141"/>
    <w:rsid w:val="0033551C"/>
    <w:rsid w:val="003364B4"/>
    <w:rsid w:val="003414DD"/>
    <w:rsid w:val="003424E3"/>
    <w:rsid w:val="00345E03"/>
    <w:rsid w:val="00350AE2"/>
    <w:rsid w:val="00353537"/>
    <w:rsid w:val="00361450"/>
    <w:rsid w:val="003633C4"/>
    <w:rsid w:val="00363A47"/>
    <w:rsid w:val="003673CF"/>
    <w:rsid w:val="00381D1E"/>
    <w:rsid w:val="003845C1"/>
    <w:rsid w:val="00393227"/>
    <w:rsid w:val="00395743"/>
    <w:rsid w:val="003963E0"/>
    <w:rsid w:val="00396BE0"/>
    <w:rsid w:val="0039798F"/>
    <w:rsid w:val="00397E61"/>
    <w:rsid w:val="00397F6E"/>
    <w:rsid w:val="003A36E6"/>
    <w:rsid w:val="003A6F89"/>
    <w:rsid w:val="003B38C1"/>
    <w:rsid w:val="003C3D5E"/>
    <w:rsid w:val="003C3FF1"/>
    <w:rsid w:val="003C4099"/>
    <w:rsid w:val="003D2030"/>
    <w:rsid w:val="003D4747"/>
    <w:rsid w:val="003D57B0"/>
    <w:rsid w:val="003E31DE"/>
    <w:rsid w:val="003F2960"/>
    <w:rsid w:val="003F5BFC"/>
    <w:rsid w:val="003F6135"/>
    <w:rsid w:val="003F6F72"/>
    <w:rsid w:val="003F7A45"/>
    <w:rsid w:val="0040093E"/>
    <w:rsid w:val="0040508C"/>
    <w:rsid w:val="004123FB"/>
    <w:rsid w:val="00413CB0"/>
    <w:rsid w:val="00423E3E"/>
    <w:rsid w:val="00423E82"/>
    <w:rsid w:val="004255EE"/>
    <w:rsid w:val="00427AF4"/>
    <w:rsid w:val="00432B97"/>
    <w:rsid w:val="00436475"/>
    <w:rsid w:val="00436C11"/>
    <w:rsid w:val="0044054D"/>
    <w:rsid w:val="00442776"/>
    <w:rsid w:val="004535AA"/>
    <w:rsid w:val="00461C61"/>
    <w:rsid w:val="004647DA"/>
    <w:rsid w:val="00474062"/>
    <w:rsid w:val="004765E6"/>
    <w:rsid w:val="00477D6B"/>
    <w:rsid w:val="004812CC"/>
    <w:rsid w:val="004909DD"/>
    <w:rsid w:val="00491C29"/>
    <w:rsid w:val="004933F3"/>
    <w:rsid w:val="004A455D"/>
    <w:rsid w:val="004B2791"/>
    <w:rsid w:val="004B4BFD"/>
    <w:rsid w:val="004C2134"/>
    <w:rsid w:val="004C3BF1"/>
    <w:rsid w:val="004D17FB"/>
    <w:rsid w:val="004D7290"/>
    <w:rsid w:val="004E53CA"/>
    <w:rsid w:val="004E7CCC"/>
    <w:rsid w:val="005019FF"/>
    <w:rsid w:val="00506C0B"/>
    <w:rsid w:val="005106D2"/>
    <w:rsid w:val="005210DB"/>
    <w:rsid w:val="0053057A"/>
    <w:rsid w:val="00533936"/>
    <w:rsid w:val="00535740"/>
    <w:rsid w:val="00541FAD"/>
    <w:rsid w:val="0054720D"/>
    <w:rsid w:val="00552DC5"/>
    <w:rsid w:val="00557352"/>
    <w:rsid w:val="00560A29"/>
    <w:rsid w:val="005614DE"/>
    <w:rsid w:val="00561C83"/>
    <w:rsid w:val="00563679"/>
    <w:rsid w:val="00563DFC"/>
    <w:rsid w:val="0057487E"/>
    <w:rsid w:val="005756CB"/>
    <w:rsid w:val="00575AF7"/>
    <w:rsid w:val="00583019"/>
    <w:rsid w:val="005842C8"/>
    <w:rsid w:val="005907BD"/>
    <w:rsid w:val="0059231A"/>
    <w:rsid w:val="005950C1"/>
    <w:rsid w:val="0059568B"/>
    <w:rsid w:val="00596D0D"/>
    <w:rsid w:val="005A3482"/>
    <w:rsid w:val="005A4E53"/>
    <w:rsid w:val="005B0E37"/>
    <w:rsid w:val="005B1C88"/>
    <w:rsid w:val="005B6120"/>
    <w:rsid w:val="005C6649"/>
    <w:rsid w:val="005D1A5D"/>
    <w:rsid w:val="005D6F05"/>
    <w:rsid w:val="005E0C41"/>
    <w:rsid w:val="005E3244"/>
    <w:rsid w:val="005E7192"/>
    <w:rsid w:val="005E742A"/>
    <w:rsid w:val="005F0A72"/>
    <w:rsid w:val="005F2817"/>
    <w:rsid w:val="005F5F9C"/>
    <w:rsid w:val="005F6090"/>
    <w:rsid w:val="00600C6A"/>
    <w:rsid w:val="00603A90"/>
    <w:rsid w:val="00605827"/>
    <w:rsid w:val="00610041"/>
    <w:rsid w:val="00612089"/>
    <w:rsid w:val="00622576"/>
    <w:rsid w:val="006279BF"/>
    <w:rsid w:val="00631748"/>
    <w:rsid w:val="00632C52"/>
    <w:rsid w:val="006333DF"/>
    <w:rsid w:val="00634B7B"/>
    <w:rsid w:val="00641698"/>
    <w:rsid w:val="00646050"/>
    <w:rsid w:val="00652633"/>
    <w:rsid w:val="0065278D"/>
    <w:rsid w:val="00654447"/>
    <w:rsid w:val="006550B1"/>
    <w:rsid w:val="00656773"/>
    <w:rsid w:val="00656BCE"/>
    <w:rsid w:val="00661344"/>
    <w:rsid w:val="00665634"/>
    <w:rsid w:val="006713CA"/>
    <w:rsid w:val="00676C5C"/>
    <w:rsid w:val="00676D3F"/>
    <w:rsid w:val="006800A2"/>
    <w:rsid w:val="00685639"/>
    <w:rsid w:val="006872ED"/>
    <w:rsid w:val="00690851"/>
    <w:rsid w:val="006955B1"/>
    <w:rsid w:val="006A1C50"/>
    <w:rsid w:val="006A5138"/>
    <w:rsid w:val="006B51A0"/>
    <w:rsid w:val="006C2D45"/>
    <w:rsid w:val="006C303E"/>
    <w:rsid w:val="006D44AA"/>
    <w:rsid w:val="006D4650"/>
    <w:rsid w:val="006D6CE8"/>
    <w:rsid w:val="006E3294"/>
    <w:rsid w:val="006E4F5F"/>
    <w:rsid w:val="006F18B5"/>
    <w:rsid w:val="007001DB"/>
    <w:rsid w:val="007061B6"/>
    <w:rsid w:val="007216EB"/>
    <w:rsid w:val="00721F23"/>
    <w:rsid w:val="00726F0B"/>
    <w:rsid w:val="00746666"/>
    <w:rsid w:val="00747170"/>
    <w:rsid w:val="00753A1A"/>
    <w:rsid w:val="007563B2"/>
    <w:rsid w:val="0075716D"/>
    <w:rsid w:val="00775817"/>
    <w:rsid w:val="00790512"/>
    <w:rsid w:val="00793757"/>
    <w:rsid w:val="007955C3"/>
    <w:rsid w:val="007A1546"/>
    <w:rsid w:val="007A3A9B"/>
    <w:rsid w:val="007B5CEA"/>
    <w:rsid w:val="007C45EB"/>
    <w:rsid w:val="007C565E"/>
    <w:rsid w:val="007C5D23"/>
    <w:rsid w:val="007D1613"/>
    <w:rsid w:val="007D7EDB"/>
    <w:rsid w:val="007E4C0E"/>
    <w:rsid w:val="007E7D28"/>
    <w:rsid w:val="007F1E6B"/>
    <w:rsid w:val="00803C81"/>
    <w:rsid w:val="00806672"/>
    <w:rsid w:val="00811D3C"/>
    <w:rsid w:val="00812040"/>
    <w:rsid w:val="00830F48"/>
    <w:rsid w:val="008412BD"/>
    <w:rsid w:val="0084640D"/>
    <w:rsid w:val="00852D9A"/>
    <w:rsid w:val="00856867"/>
    <w:rsid w:val="008569F9"/>
    <w:rsid w:val="00860537"/>
    <w:rsid w:val="00862EEA"/>
    <w:rsid w:val="008670FE"/>
    <w:rsid w:val="008679C0"/>
    <w:rsid w:val="0087311E"/>
    <w:rsid w:val="00877718"/>
    <w:rsid w:val="00880EB1"/>
    <w:rsid w:val="008833DA"/>
    <w:rsid w:val="00891353"/>
    <w:rsid w:val="008916B2"/>
    <w:rsid w:val="00891C2D"/>
    <w:rsid w:val="00894FA9"/>
    <w:rsid w:val="008A134B"/>
    <w:rsid w:val="008A5F9B"/>
    <w:rsid w:val="008B2CC1"/>
    <w:rsid w:val="008B3C6C"/>
    <w:rsid w:val="008B60B2"/>
    <w:rsid w:val="008C67F5"/>
    <w:rsid w:val="008D027A"/>
    <w:rsid w:val="008D22DD"/>
    <w:rsid w:val="008E2972"/>
    <w:rsid w:val="008F03B9"/>
    <w:rsid w:val="009009CF"/>
    <w:rsid w:val="0090731E"/>
    <w:rsid w:val="009124A0"/>
    <w:rsid w:val="009131CF"/>
    <w:rsid w:val="00914922"/>
    <w:rsid w:val="00916EE2"/>
    <w:rsid w:val="009245DA"/>
    <w:rsid w:val="009416CE"/>
    <w:rsid w:val="00941FDC"/>
    <w:rsid w:val="00943920"/>
    <w:rsid w:val="00950CE6"/>
    <w:rsid w:val="00965829"/>
    <w:rsid w:val="00966A22"/>
    <w:rsid w:val="0096722F"/>
    <w:rsid w:val="0097011B"/>
    <w:rsid w:val="00980843"/>
    <w:rsid w:val="00981018"/>
    <w:rsid w:val="00990973"/>
    <w:rsid w:val="00991E20"/>
    <w:rsid w:val="00997035"/>
    <w:rsid w:val="009A0B01"/>
    <w:rsid w:val="009A6271"/>
    <w:rsid w:val="009B1400"/>
    <w:rsid w:val="009B28F6"/>
    <w:rsid w:val="009B7521"/>
    <w:rsid w:val="009B7CBB"/>
    <w:rsid w:val="009C127D"/>
    <w:rsid w:val="009C4AE6"/>
    <w:rsid w:val="009D0FD2"/>
    <w:rsid w:val="009D57E9"/>
    <w:rsid w:val="009E249A"/>
    <w:rsid w:val="009E2791"/>
    <w:rsid w:val="009E3F6F"/>
    <w:rsid w:val="009E400D"/>
    <w:rsid w:val="009F1F86"/>
    <w:rsid w:val="009F2158"/>
    <w:rsid w:val="009F499F"/>
    <w:rsid w:val="009F7D6B"/>
    <w:rsid w:val="00A066B9"/>
    <w:rsid w:val="00A0776D"/>
    <w:rsid w:val="00A1195C"/>
    <w:rsid w:val="00A12C67"/>
    <w:rsid w:val="00A149D2"/>
    <w:rsid w:val="00A20447"/>
    <w:rsid w:val="00A25893"/>
    <w:rsid w:val="00A361D4"/>
    <w:rsid w:val="00A37342"/>
    <w:rsid w:val="00A42DAF"/>
    <w:rsid w:val="00A45BD8"/>
    <w:rsid w:val="00A46ABA"/>
    <w:rsid w:val="00A55B50"/>
    <w:rsid w:val="00A6100A"/>
    <w:rsid w:val="00A63852"/>
    <w:rsid w:val="00A641E7"/>
    <w:rsid w:val="00A77EDF"/>
    <w:rsid w:val="00A82AB5"/>
    <w:rsid w:val="00A85C90"/>
    <w:rsid w:val="00A869B7"/>
    <w:rsid w:val="00A87083"/>
    <w:rsid w:val="00A90F58"/>
    <w:rsid w:val="00A94147"/>
    <w:rsid w:val="00A95558"/>
    <w:rsid w:val="00AA0D3A"/>
    <w:rsid w:val="00AA1910"/>
    <w:rsid w:val="00AA2DD4"/>
    <w:rsid w:val="00AA422A"/>
    <w:rsid w:val="00AA624C"/>
    <w:rsid w:val="00AB66DD"/>
    <w:rsid w:val="00AC205C"/>
    <w:rsid w:val="00AD6DB9"/>
    <w:rsid w:val="00AE2A0F"/>
    <w:rsid w:val="00AF0A6B"/>
    <w:rsid w:val="00AF79BB"/>
    <w:rsid w:val="00B0160B"/>
    <w:rsid w:val="00B05A69"/>
    <w:rsid w:val="00B12309"/>
    <w:rsid w:val="00B14C3A"/>
    <w:rsid w:val="00B2263E"/>
    <w:rsid w:val="00B27387"/>
    <w:rsid w:val="00B27C05"/>
    <w:rsid w:val="00B31224"/>
    <w:rsid w:val="00B31AAC"/>
    <w:rsid w:val="00B32AF9"/>
    <w:rsid w:val="00B406EB"/>
    <w:rsid w:val="00B4453D"/>
    <w:rsid w:val="00B47770"/>
    <w:rsid w:val="00B47871"/>
    <w:rsid w:val="00B56450"/>
    <w:rsid w:val="00B5700C"/>
    <w:rsid w:val="00B575EA"/>
    <w:rsid w:val="00B6101E"/>
    <w:rsid w:val="00B619DE"/>
    <w:rsid w:val="00B629F1"/>
    <w:rsid w:val="00B67D42"/>
    <w:rsid w:val="00B707EB"/>
    <w:rsid w:val="00B71BC5"/>
    <w:rsid w:val="00B7459F"/>
    <w:rsid w:val="00B812CB"/>
    <w:rsid w:val="00B832FA"/>
    <w:rsid w:val="00B876FC"/>
    <w:rsid w:val="00B903DF"/>
    <w:rsid w:val="00B90A8E"/>
    <w:rsid w:val="00B96E0E"/>
    <w:rsid w:val="00B9734B"/>
    <w:rsid w:val="00BA066A"/>
    <w:rsid w:val="00BA30E2"/>
    <w:rsid w:val="00BB64D0"/>
    <w:rsid w:val="00BC206C"/>
    <w:rsid w:val="00BC36F7"/>
    <w:rsid w:val="00BD1EE6"/>
    <w:rsid w:val="00BD3314"/>
    <w:rsid w:val="00BD3DDF"/>
    <w:rsid w:val="00BE19D2"/>
    <w:rsid w:val="00BF05F2"/>
    <w:rsid w:val="00BF2A9A"/>
    <w:rsid w:val="00BF3124"/>
    <w:rsid w:val="00BF6D22"/>
    <w:rsid w:val="00C01748"/>
    <w:rsid w:val="00C02A53"/>
    <w:rsid w:val="00C05A96"/>
    <w:rsid w:val="00C11BFE"/>
    <w:rsid w:val="00C12777"/>
    <w:rsid w:val="00C17E5C"/>
    <w:rsid w:val="00C213AD"/>
    <w:rsid w:val="00C33C2C"/>
    <w:rsid w:val="00C447A4"/>
    <w:rsid w:val="00C5068F"/>
    <w:rsid w:val="00C53EC1"/>
    <w:rsid w:val="00C56B3C"/>
    <w:rsid w:val="00C65E44"/>
    <w:rsid w:val="00C72ADE"/>
    <w:rsid w:val="00C75F7B"/>
    <w:rsid w:val="00C76DF1"/>
    <w:rsid w:val="00C86D74"/>
    <w:rsid w:val="00C927F1"/>
    <w:rsid w:val="00C95454"/>
    <w:rsid w:val="00CB37B2"/>
    <w:rsid w:val="00CB6BFC"/>
    <w:rsid w:val="00CB76F5"/>
    <w:rsid w:val="00CC0D5D"/>
    <w:rsid w:val="00CC34E3"/>
    <w:rsid w:val="00CC54D6"/>
    <w:rsid w:val="00CC7193"/>
    <w:rsid w:val="00CC7476"/>
    <w:rsid w:val="00CD04F1"/>
    <w:rsid w:val="00CD7F59"/>
    <w:rsid w:val="00CE1CAE"/>
    <w:rsid w:val="00CE2DE0"/>
    <w:rsid w:val="00CE3652"/>
    <w:rsid w:val="00CE5E54"/>
    <w:rsid w:val="00CF427F"/>
    <w:rsid w:val="00D021AF"/>
    <w:rsid w:val="00D0487C"/>
    <w:rsid w:val="00D1132D"/>
    <w:rsid w:val="00D13D85"/>
    <w:rsid w:val="00D14EF4"/>
    <w:rsid w:val="00D15308"/>
    <w:rsid w:val="00D229C8"/>
    <w:rsid w:val="00D233D4"/>
    <w:rsid w:val="00D24F3F"/>
    <w:rsid w:val="00D27ACA"/>
    <w:rsid w:val="00D35A66"/>
    <w:rsid w:val="00D36E0F"/>
    <w:rsid w:val="00D404F1"/>
    <w:rsid w:val="00D44A0B"/>
    <w:rsid w:val="00D45252"/>
    <w:rsid w:val="00D62AFA"/>
    <w:rsid w:val="00D630E6"/>
    <w:rsid w:val="00D66E37"/>
    <w:rsid w:val="00D71B4D"/>
    <w:rsid w:val="00D7696D"/>
    <w:rsid w:val="00D82493"/>
    <w:rsid w:val="00D85425"/>
    <w:rsid w:val="00D919FB"/>
    <w:rsid w:val="00D937F2"/>
    <w:rsid w:val="00D93D55"/>
    <w:rsid w:val="00D95CFD"/>
    <w:rsid w:val="00DA0F4D"/>
    <w:rsid w:val="00DA24D1"/>
    <w:rsid w:val="00DA26F5"/>
    <w:rsid w:val="00DC0E7C"/>
    <w:rsid w:val="00DC6A10"/>
    <w:rsid w:val="00DC75CE"/>
    <w:rsid w:val="00DD435F"/>
    <w:rsid w:val="00DD7EDA"/>
    <w:rsid w:val="00DE403A"/>
    <w:rsid w:val="00DE4B00"/>
    <w:rsid w:val="00DE621F"/>
    <w:rsid w:val="00DF023A"/>
    <w:rsid w:val="00DF383E"/>
    <w:rsid w:val="00DF6FB7"/>
    <w:rsid w:val="00E001FD"/>
    <w:rsid w:val="00E02A3A"/>
    <w:rsid w:val="00E0450B"/>
    <w:rsid w:val="00E0669E"/>
    <w:rsid w:val="00E12D77"/>
    <w:rsid w:val="00E15015"/>
    <w:rsid w:val="00E171A2"/>
    <w:rsid w:val="00E212F8"/>
    <w:rsid w:val="00E3042E"/>
    <w:rsid w:val="00E30CFA"/>
    <w:rsid w:val="00E335FE"/>
    <w:rsid w:val="00E55A14"/>
    <w:rsid w:val="00E61F57"/>
    <w:rsid w:val="00E84444"/>
    <w:rsid w:val="00E85557"/>
    <w:rsid w:val="00E92453"/>
    <w:rsid w:val="00E93CDC"/>
    <w:rsid w:val="00E954AF"/>
    <w:rsid w:val="00E95598"/>
    <w:rsid w:val="00EA16A8"/>
    <w:rsid w:val="00EA2FDA"/>
    <w:rsid w:val="00EA385E"/>
    <w:rsid w:val="00EA7D6E"/>
    <w:rsid w:val="00EB2210"/>
    <w:rsid w:val="00EB6263"/>
    <w:rsid w:val="00EC4E49"/>
    <w:rsid w:val="00EC6CD9"/>
    <w:rsid w:val="00EC7206"/>
    <w:rsid w:val="00ED1B13"/>
    <w:rsid w:val="00ED468E"/>
    <w:rsid w:val="00ED69A1"/>
    <w:rsid w:val="00ED77FB"/>
    <w:rsid w:val="00EE1C0B"/>
    <w:rsid w:val="00EE2C97"/>
    <w:rsid w:val="00EE45FA"/>
    <w:rsid w:val="00EE477F"/>
    <w:rsid w:val="00EE4B27"/>
    <w:rsid w:val="00EE5A78"/>
    <w:rsid w:val="00EF2C13"/>
    <w:rsid w:val="00EF5C0E"/>
    <w:rsid w:val="00EF6569"/>
    <w:rsid w:val="00F00247"/>
    <w:rsid w:val="00F02A0A"/>
    <w:rsid w:val="00F04B76"/>
    <w:rsid w:val="00F1383A"/>
    <w:rsid w:val="00F139A3"/>
    <w:rsid w:val="00F250F1"/>
    <w:rsid w:val="00F3547A"/>
    <w:rsid w:val="00F36DF2"/>
    <w:rsid w:val="00F41693"/>
    <w:rsid w:val="00F42A3E"/>
    <w:rsid w:val="00F45936"/>
    <w:rsid w:val="00F46238"/>
    <w:rsid w:val="00F46F0B"/>
    <w:rsid w:val="00F57650"/>
    <w:rsid w:val="00F64EB7"/>
    <w:rsid w:val="00F66152"/>
    <w:rsid w:val="00F6669E"/>
    <w:rsid w:val="00F70034"/>
    <w:rsid w:val="00F767FC"/>
    <w:rsid w:val="00F76CCF"/>
    <w:rsid w:val="00F77A0C"/>
    <w:rsid w:val="00FA14F2"/>
    <w:rsid w:val="00FA6DA7"/>
    <w:rsid w:val="00FB12AE"/>
    <w:rsid w:val="00FB1EC5"/>
    <w:rsid w:val="00FB3231"/>
    <w:rsid w:val="00FB577D"/>
    <w:rsid w:val="00FC0287"/>
    <w:rsid w:val="00FC24FF"/>
    <w:rsid w:val="00FC3343"/>
    <w:rsid w:val="00FD4F73"/>
    <w:rsid w:val="00FD6A39"/>
    <w:rsid w:val="00FE79FB"/>
    <w:rsid w:val="00FF2FC0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A70C2ED-4DA0-4F62-AA02-50A040DE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3633C4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CB37B2"/>
    <w:pPr>
      <w:keepNext/>
      <w:spacing w:before="480" w:after="24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table" w:styleId="TableGrid">
    <w:name w:val="Table Grid"/>
    <w:basedOn w:val="TableNormal"/>
    <w:rsid w:val="003C409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CB37B2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661344"/>
    <w:rPr>
      <w:vertAlign w:val="superscript"/>
    </w:rPr>
  </w:style>
  <w:style w:type="character" w:styleId="Hyperlink">
    <w:name w:val="Hyperlink"/>
    <w:basedOn w:val="DefaultParagraphFont"/>
    <w:unhideWhenUsed/>
    <w:rsid w:val="00552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F79BB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EF5C0E"/>
    <w:rPr>
      <w:b/>
      <w:bCs/>
    </w:rPr>
  </w:style>
  <w:style w:type="paragraph" w:styleId="ListParagraph">
    <w:name w:val="List Paragraph"/>
    <w:basedOn w:val="Normal"/>
    <w:uiPriority w:val="34"/>
    <w:qFormat/>
    <w:rsid w:val="009B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statements.jsp?meeting_id=5628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ipo.int/publications/RU/details.jsp?id=45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RU/dg_gurry/speeches/a_61_dg_speech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ED27C-5BDE-4027-AAEA-29E69C18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1691</Words>
  <Characters>11252</Characters>
  <Application>Microsoft Office Word</Application>
  <DocSecurity>0</DocSecurity>
  <Lines>272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subject>Fifty-Sixth Series of Meetings</dc:subject>
  <dc:creator>WIPO</dc:creator>
  <cp:keywords>PUBLIC</cp:keywords>
  <cp:lastModifiedBy>HÄFLIGER Patience</cp:lastModifiedBy>
  <cp:revision>4</cp:revision>
  <cp:lastPrinted>2020-09-24T06:55:00Z</cp:lastPrinted>
  <dcterms:created xsi:type="dcterms:W3CDTF">2020-09-28T08:27:00Z</dcterms:created>
  <dcterms:modified xsi:type="dcterms:W3CDTF">2020-10-05T08:58:00Z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6d584abc-d012-45b6-8365-e4e519f4bc35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