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A1703E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9F4A0AF" wp14:editId="08C502CA">
            <wp:extent cx="3229706" cy="1336431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82" cy="136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1085F">
        <w:rPr>
          <w:rFonts w:ascii="Arial Black" w:hAnsi="Arial Black"/>
          <w:caps/>
          <w:sz w:val="15"/>
          <w:szCs w:val="15"/>
        </w:rPr>
        <w:t>A/6</w:t>
      </w:r>
      <w:r w:rsidR="00914515">
        <w:rPr>
          <w:rFonts w:ascii="Arial Black" w:hAnsi="Arial Black"/>
          <w:caps/>
          <w:sz w:val="15"/>
          <w:szCs w:val="15"/>
        </w:rPr>
        <w:t>1</w:t>
      </w:r>
      <w:r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905A08">
        <w:rPr>
          <w:rFonts w:ascii="Arial Black" w:hAnsi="Arial Black"/>
          <w:caps/>
          <w:sz w:val="15"/>
          <w:szCs w:val="15"/>
        </w:rPr>
        <w:t>6</w:t>
      </w:r>
    </w:p>
    <w:bookmarkEnd w:id="1"/>
    <w:p w:rsidR="008B2CC1" w:rsidRPr="00A1703E" w:rsidRDefault="00A1703E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1703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A1703E" w:rsidRDefault="00A1703E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1703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A67C1D">
        <w:rPr>
          <w:rFonts w:ascii="Arial Black" w:hAnsi="Arial Black"/>
          <w:caps/>
          <w:sz w:val="15"/>
          <w:szCs w:val="15"/>
          <w:lang w:val="ru-RU"/>
        </w:rPr>
        <w:t>15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905A08" w:rsidRPr="00A1703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bookmarkEnd w:id="3"/>
    <w:p w:rsidR="008B2CC1" w:rsidRPr="00A1703E" w:rsidRDefault="00A1703E" w:rsidP="00556656">
      <w:pPr>
        <w:pStyle w:val="Heading1"/>
        <w:spacing w:before="0" w:after="60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Ассамблеи</w:t>
      </w:r>
      <w:r w:rsidRPr="00A1703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государств</w:t>
      </w:r>
      <w:r w:rsidRPr="00A1703E">
        <w:rPr>
          <w:caps w:val="0"/>
          <w:sz w:val="28"/>
          <w:szCs w:val="28"/>
          <w:lang w:val="ru-RU"/>
        </w:rPr>
        <w:t xml:space="preserve"> – </w:t>
      </w:r>
      <w:r>
        <w:rPr>
          <w:caps w:val="0"/>
          <w:sz w:val="28"/>
          <w:szCs w:val="28"/>
          <w:lang w:val="ru-RU"/>
        </w:rPr>
        <w:t>членов</w:t>
      </w:r>
      <w:r w:rsidRPr="00A1703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914515" w:rsidRPr="00A1703E" w:rsidRDefault="00A1703E" w:rsidP="0091451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</w:t>
      </w:r>
      <w:r w:rsidR="00C803C3">
        <w:rPr>
          <w:b/>
          <w:sz w:val="24"/>
          <w:szCs w:val="24"/>
          <w:lang w:val="ru-RU"/>
        </w:rPr>
        <w:t>десят</w:t>
      </w:r>
      <w:r>
        <w:rPr>
          <w:b/>
          <w:sz w:val="24"/>
          <w:szCs w:val="24"/>
          <w:lang w:val="ru-RU"/>
        </w:rPr>
        <w:t xml:space="preserve"> первая серия заседаний</w:t>
      </w:r>
    </w:p>
    <w:p w:rsidR="008B2CC1" w:rsidRPr="00A67C1D" w:rsidRDefault="00A1703E" w:rsidP="0091451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14515" w:rsidRPr="00A67C1D">
        <w:rPr>
          <w:b/>
          <w:sz w:val="24"/>
          <w:szCs w:val="24"/>
          <w:lang w:val="ru-RU"/>
        </w:rPr>
        <w:t xml:space="preserve">, </w:t>
      </w:r>
      <w:r w:rsidRPr="00A67C1D">
        <w:rPr>
          <w:b/>
          <w:sz w:val="24"/>
          <w:szCs w:val="24"/>
          <w:lang w:val="ru-RU"/>
        </w:rPr>
        <w:t xml:space="preserve">21 – 25 </w:t>
      </w:r>
      <w:r>
        <w:rPr>
          <w:b/>
          <w:sz w:val="24"/>
          <w:szCs w:val="24"/>
          <w:lang w:val="ru-RU"/>
        </w:rPr>
        <w:t>сентября</w:t>
      </w:r>
      <w:r w:rsidRPr="00A67C1D">
        <w:rPr>
          <w:b/>
          <w:sz w:val="24"/>
          <w:szCs w:val="24"/>
          <w:lang w:val="ru-RU"/>
        </w:rPr>
        <w:t xml:space="preserve"> 2020 </w:t>
      </w:r>
      <w:r>
        <w:rPr>
          <w:b/>
          <w:sz w:val="24"/>
          <w:szCs w:val="24"/>
          <w:lang w:val="ru-RU"/>
        </w:rPr>
        <w:t>г</w:t>
      </w:r>
      <w:r w:rsidRPr="00A67C1D">
        <w:rPr>
          <w:b/>
          <w:sz w:val="24"/>
          <w:szCs w:val="24"/>
          <w:lang w:val="ru-RU"/>
        </w:rPr>
        <w:t>.</w:t>
      </w:r>
    </w:p>
    <w:p w:rsidR="008B2CC1" w:rsidRPr="00A1703E" w:rsidRDefault="00A1703E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A1703E">
        <w:rPr>
          <w:caps/>
          <w:sz w:val="24"/>
          <w:lang w:val="ru-RU"/>
        </w:rPr>
        <w:t>ПЕРЕЧЕНЬ РЕШЕНИЙ, ПРИНЯТЫХ КОМИТЕТОМ ПО ПРОГРАММЕ И БЮДЖЕТУ</w:t>
      </w:r>
    </w:p>
    <w:p w:rsidR="002928D3" w:rsidRPr="00F9165B" w:rsidRDefault="00A1703E" w:rsidP="00556656">
      <w:pPr>
        <w:spacing w:after="960"/>
        <w:rPr>
          <w:i/>
        </w:rPr>
      </w:pPr>
      <w:bookmarkStart w:id="5" w:name="Prepared"/>
      <w:bookmarkEnd w:id="4"/>
      <w:proofErr w:type="spellStart"/>
      <w:r>
        <w:rPr>
          <w:i/>
        </w:rPr>
        <w:t>Документ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подготовлен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Секретариатом</w:t>
      </w:r>
      <w:proofErr w:type="spellEnd"/>
    </w:p>
    <w:bookmarkEnd w:id="5"/>
    <w:p w:rsidR="00914515" w:rsidRPr="00C803C3" w:rsidRDefault="00C803C3" w:rsidP="00E67D21">
      <w:pPr>
        <w:pStyle w:val="ListParagraph"/>
        <w:numPr>
          <w:ilvl w:val="0"/>
          <w:numId w:val="7"/>
        </w:numPr>
        <w:spacing w:after="220"/>
        <w:ind w:left="0" w:firstLine="0"/>
      </w:pPr>
      <w:r>
        <w:rPr>
          <w:lang w:val="ru-RU"/>
        </w:rPr>
        <w:t>В</w:t>
      </w:r>
      <w:r w:rsidRPr="00A67C1D">
        <w:rPr>
          <w:lang w:val="ru-RU"/>
        </w:rPr>
        <w:t xml:space="preserve"> </w:t>
      </w:r>
      <w:r>
        <w:rPr>
          <w:lang w:val="ru-RU"/>
        </w:rPr>
        <w:t>настоящем</w:t>
      </w:r>
      <w:r w:rsidRPr="00A67C1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67C1D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A67C1D">
        <w:rPr>
          <w:lang w:val="ru-RU"/>
        </w:rPr>
        <w:t xml:space="preserve"> </w:t>
      </w:r>
      <w:r>
        <w:rPr>
          <w:lang w:val="ru-RU"/>
        </w:rPr>
        <w:t>перечень</w:t>
      </w:r>
      <w:r w:rsidRPr="00A67C1D">
        <w:rPr>
          <w:lang w:val="ru-RU"/>
        </w:rPr>
        <w:t xml:space="preserve"> </w:t>
      </w:r>
      <w:r>
        <w:rPr>
          <w:lang w:val="ru-RU"/>
        </w:rPr>
        <w:t>решений</w:t>
      </w:r>
      <w:r w:rsidRPr="00A67C1D">
        <w:rPr>
          <w:lang w:val="ru-RU"/>
        </w:rPr>
        <w:t xml:space="preserve">, </w:t>
      </w:r>
      <w:r>
        <w:rPr>
          <w:lang w:val="ru-RU"/>
        </w:rPr>
        <w:t>принятых</w:t>
      </w:r>
      <w:r w:rsidRPr="00A67C1D">
        <w:rPr>
          <w:lang w:val="ru-RU"/>
        </w:rPr>
        <w:t xml:space="preserve"> </w:t>
      </w:r>
      <w:r>
        <w:rPr>
          <w:lang w:val="ru-RU"/>
        </w:rPr>
        <w:t>Комитетом</w:t>
      </w:r>
      <w:r w:rsidRPr="00A67C1D">
        <w:rPr>
          <w:lang w:val="ru-RU"/>
        </w:rPr>
        <w:t xml:space="preserve"> </w:t>
      </w:r>
      <w:r>
        <w:rPr>
          <w:lang w:val="ru-RU"/>
        </w:rPr>
        <w:t>по</w:t>
      </w:r>
      <w:r w:rsidRPr="00A67C1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A67C1D">
        <w:rPr>
          <w:lang w:val="ru-RU"/>
        </w:rPr>
        <w:t xml:space="preserve"> </w:t>
      </w:r>
      <w:r>
        <w:rPr>
          <w:lang w:val="ru-RU"/>
        </w:rPr>
        <w:t>и</w:t>
      </w:r>
      <w:r w:rsidRPr="00A67C1D">
        <w:rPr>
          <w:lang w:val="ru-RU"/>
        </w:rPr>
        <w:t xml:space="preserve"> </w:t>
      </w:r>
      <w:r>
        <w:rPr>
          <w:lang w:val="ru-RU"/>
        </w:rPr>
        <w:t>бюджету</w:t>
      </w:r>
      <w:r w:rsidRPr="00A67C1D">
        <w:rPr>
          <w:lang w:val="ru-RU"/>
        </w:rPr>
        <w:t xml:space="preserve"> </w:t>
      </w:r>
      <w:r>
        <w:rPr>
          <w:lang w:val="ru-RU"/>
        </w:rPr>
        <w:t>на</w:t>
      </w:r>
      <w:r w:rsidRPr="00A67C1D">
        <w:rPr>
          <w:lang w:val="ru-RU"/>
        </w:rPr>
        <w:t xml:space="preserve"> </w:t>
      </w:r>
      <w:r>
        <w:rPr>
          <w:lang w:val="ru-RU"/>
        </w:rPr>
        <w:t>его</w:t>
      </w:r>
      <w:r w:rsidRPr="00A67C1D">
        <w:rPr>
          <w:lang w:val="ru-RU"/>
        </w:rPr>
        <w:t xml:space="preserve"> </w:t>
      </w:r>
      <w:r>
        <w:rPr>
          <w:lang w:val="ru-RU"/>
        </w:rPr>
        <w:t>тридцать</w:t>
      </w:r>
      <w:r w:rsidRPr="00A67C1D">
        <w:rPr>
          <w:lang w:val="ru-RU"/>
        </w:rPr>
        <w:t xml:space="preserve"> </w:t>
      </w:r>
      <w:r>
        <w:rPr>
          <w:lang w:val="ru-RU"/>
        </w:rPr>
        <w:t>первой</w:t>
      </w:r>
      <w:r w:rsidRPr="00A67C1D">
        <w:rPr>
          <w:lang w:val="ru-RU"/>
        </w:rPr>
        <w:t xml:space="preserve"> </w:t>
      </w:r>
      <w:r>
        <w:rPr>
          <w:lang w:val="ru-RU"/>
        </w:rPr>
        <w:t>сессии</w:t>
      </w:r>
      <w:r w:rsidR="00905A08" w:rsidRPr="00A67C1D">
        <w:rPr>
          <w:lang w:val="ru-RU"/>
        </w:rPr>
        <w:t xml:space="preserve"> (</w:t>
      </w:r>
      <w:r w:rsidRPr="00A67C1D">
        <w:rPr>
          <w:lang w:val="ru-RU"/>
        </w:rPr>
        <w:t xml:space="preserve">7 – </w:t>
      </w:r>
      <w:r w:rsidR="00905A08" w:rsidRPr="00A67C1D">
        <w:rPr>
          <w:lang w:val="ru-RU"/>
        </w:rPr>
        <w:t>11</w:t>
      </w:r>
      <w:r w:rsidRPr="00A67C1D">
        <w:rPr>
          <w:lang w:val="ru-RU"/>
        </w:rPr>
        <w:t xml:space="preserve"> </w:t>
      </w:r>
      <w:r>
        <w:rPr>
          <w:lang w:val="ru-RU"/>
        </w:rPr>
        <w:t>сентября</w:t>
      </w:r>
      <w:r w:rsidR="00905A08" w:rsidRPr="00A67C1D">
        <w:rPr>
          <w:lang w:val="ru-RU"/>
        </w:rPr>
        <w:t xml:space="preserve"> 2020</w:t>
      </w:r>
      <w:r w:rsidRPr="00A67C1D">
        <w:rPr>
          <w:lang w:val="ru-RU"/>
        </w:rPr>
        <w:t xml:space="preserve"> </w:t>
      </w:r>
      <w:r>
        <w:rPr>
          <w:lang w:val="ru-RU"/>
        </w:rPr>
        <w:t>г</w:t>
      </w:r>
      <w:r w:rsidRPr="00A67C1D">
        <w:rPr>
          <w:lang w:val="ru-RU"/>
        </w:rPr>
        <w:t>.</w:t>
      </w:r>
      <w:r w:rsidR="00905A08" w:rsidRPr="00A67C1D">
        <w:rPr>
          <w:lang w:val="ru-RU"/>
        </w:rPr>
        <w:t xml:space="preserve">) </w:t>
      </w:r>
      <w:r w:rsidR="00905A08" w:rsidRPr="00A67C1D">
        <w:rPr>
          <w:lang w:val="ru-RU"/>
        </w:rPr>
        <w:br/>
      </w:r>
      <w:r w:rsidR="00905A08" w:rsidRPr="00C803C3">
        <w:t>(</w:t>
      </w:r>
      <w:proofErr w:type="gramStart"/>
      <w:r>
        <w:rPr>
          <w:lang w:val="ru-RU"/>
        </w:rPr>
        <w:t>документ</w:t>
      </w:r>
      <w:proofErr w:type="gramEnd"/>
      <w:r w:rsidR="00905A08" w:rsidRPr="00C803C3">
        <w:t xml:space="preserve"> </w:t>
      </w:r>
      <w:r w:rsidR="00905A08">
        <w:t>WO</w:t>
      </w:r>
      <w:r w:rsidR="00905A08" w:rsidRPr="00C803C3">
        <w:t>/</w:t>
      </w:r>
      <w:r w:rsidR="00905A08">
        <w:t>PBC</w:t>
      </w:r>
      <w:r w:rsidR="00905A08" w:rsidRPr="00C803C3">
        <w:t>/31/13).</w:t>
      </w:r>
    </w:p>
    <w:p w:rsidR="00905A08" w:rsidRPr="00C803C3" w:rsidRDefault="00C803C3" w:rsidP="00C803C3">
      <w:pPr>
        <w:pStyle w:val="BodyText"/>
        <w:numPr>
          <w:ilvl w:val="0"/>
          <w:numId w:val="7"/>
        </w:numPr>
        <w:tabs>
          <w:tab w:val="left" w:pos="6096"/>
        </w:tabs>
        <w:spacing w:after="160"/>
        <w:ind w:left="5490" w:firstLine="0"/>
        <w:rPr>
          <w:i/>
          <w:lang w:val="ru-RU"/>
        </w:rPr>
      </w:pPr>
      <w:r w:rsidRPr="00C803C3">
        <w:rPr>
          <w:i/>
          <w:lang w:val="ru-RU"/>
        </w:rPr>
        <w:t>Ассамблеям ВОИС, каждой в той степени, в какой это ее касается, предлагается</w:t>
      </w:r>
      <w:r w:rsidR="00905A08" w:rsidRPr="00C803C3">
        <w:rPr>
          <w:i/>
          <w:lang w:val="ru-RU"/>
        </w:rPr>
        <w:t>:</w:t>
      </w:r>
    </w:p>
    <w:p w:rsidR="00905A08" w:rsidRPr="00C803C3" w:rsidRDefault="00905A08" w:rsidP="00905A08">
      <w:pPr>
        <w:pStyle w:val="ONUME"/>
        <w:numPr>
          <w:ilvl w:val="0"/>
          <w:numId w:val="0"/>
        </w:numPr>
        <w:tabs>
          <w:tab w:val="left" w:pos="6663"/>
        </w:tabs>
        <w:spacing w:after="160"/>
        <w:ind w:left="6101"/>
        <w:rPr>
          <w:i/>
          <w:lang w:val="ru-RU"/>
        </w:rPr>
      </w:pPr>
      <w:r w:rsidRPr="00C803C3">
        <w:rPr>
          <w:i/>
          <w:lang w:val="ru-RU"/>
        </w:rPr>
        <w:t>(</w:t>
      </w:r>
      <w:proofErr w:type="spellStart"/>
      <w:r w:rsidRPr="00F41295">
        <w:rPr>
          <w:i/>
        </w:rPr>
        <w:t>i</w:t>
      </w:r>
      <w:proofErr w:type="spellEnd"/>
      <w:r w:rsidRPr="00C803C3">
        <w:rPr>
          <w:i/>
          <w:lang w:val="ru-RU"/>
        </w:rPr>
        <w:t>)</w:t>
      </w:r>
      <w:r w:rsidRPr="00C803C3">
        <w:rPr>
          <w:i/>
          <w:lang w:val="ru-RU"/>
        </w:rPr>
        <w:tab/>
      </w:r>
      <w:r w:rsidR="00C803C3">
        <w:rPr>
          <w:i/>
          <w:lang w:val="ru-RU"/>
        </w:rPr>
        <w:t>принять к сведению «Перечень решений, принятых Комитетом по программе и бюджету»</w:t>
      </w:r>
      <w:r w:rsidRPr="00C803C3">
        <w:rPr>
          <w:i/>
          <w:lang w:val="ru-RU"/>
        </w:rPr>
        <w:t xml:space="preserve"> (</w:t>
      </w:r>
      <w:r w:rsidR="00C803C3">
        <w:rPr>
          <w:i/>
          <w:lang w:val="ru-RU"/>
        </w:rPr>
        <w:t>документ</w:t>
      </w:r>
      <w:r>
        <w:rPr>
          <w:i/>
        </w:rPr>
        <w:t> A</w:t>
      </w:r>
      <w:r w:rsidRPr="00C803C3">
        <w:rPr>
          <w:i/>
          <w:lang w:val="ru-RU"/>
        </w:rPr>
        <w:t xml:space="preserve">/61/6);  </w:t>
      </w:r>
      <w:r w:rsidR="00C803C3">
        <w:rPr>
          <w:i/>
          <w:lang w:val="ru-RU"/>
        </w:rPr>
        <w:t>и</w:t>
      </w:r>
    </w:p>
    <w:p w:rsidR="00905A08" w:rsidRPr="00C803C3" w:rsidRDefault="00905A08" w:rsidP="00905A08">
      <w:pPr>
        <w:pStyle w:val="ONUME"/>
        <w:numPr>
          <w:ilvl w:val="0"/>
          <w:numId w:val="0"/>
        </w:numPr>
        <w:tabs>
          <w:tab w:val="left" w:pos="6663"/>
        </w:tabs>
        <w:spacing w:after="160"/>
        <w:ind w:left="6101"/>
        <w:rPr>
          <w:i/>
          <w:lang w:val="ru-RU"/>
        </w:rPr>
      </w:pPr>
      <w:r w:rsidRPr="00C803C3">
        <w:rPr>
          <w:i/>
          <w:lang w:val="ru-RU"/>
        </w:rPr>
        <w:t>(</w:t>
      </w:r>
      <w:r>
        <w:rPr>
          <w:i/>
        </w:rPr>
        <w:t>ii</w:t>
      </w:r>
      <w:r w:rsidRPr="00C803C3">
        <w:rPr>
          <w:i/>
          <w:lang w:val="ru-RU"/>
        </w:rPr>
        <w:t>)</w:t>
      </w:r>
      <w:r w:rsidRPr="00C803C3">
        <w:rPr>
          <w:i/>
          <w:lang w:val="ru-RU"/>
        </w:rPr>
        <w:tab/>
      </w:r>
      <w:r w:rsidR="00C803C3" w:rsidRPr="00C803C3">
        <w:rPr>
          <w:i/>
          <w:lang w:val="ru-RU"/>
        </w:rPr>
        <w:t>одобрить рекомендации Комитета по программе и бюджету, содержащиеся в этих документах</w:t>
      </w:r>
      <w:r w:rsidRPr="00C803C3">
        <w:rPr>
          <w:i/>
          <w:lang w:val="ru-RU"/>
        </w:rPr>
        <w:t>.</w:t>
      </w:r>
    </w:p>
    <w:p w:rsidR="00BB18C6" w:rsidRDefault="00905A08" w:rsidP="00905A08">
      <w:pPr>
        <w:spacing w:before="800" w:after="720"/>
        <w:jc w:val="right"/>
        <w:sectPr w:rsidR="00BB18C6" w:rsidSect="00905A0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C803C3">
        <w:rPr>
          <w:lang w:val="ru-RU"/>
        </w:rPr>
        <w:t>Документ</w:t>
      </w:r>
      <w:r>
        <w:t xml:space="preserve"> WO/PBC/31</w:t>
      </w:r>
      <w:r w:rsidRPr="0025334B">
        <w:t>/</w:t>
      </w:r>
      <w:r>
        <w:t xml:space="preserve">13 </w:t>
      </w:r>
      <w:r w:rsidR="00C803C3">
        <w:rPr>
          <w:lang w:val="ru-RU"/>
        </w:rPr>
        <w:t>следует</w:t>
      </w:r>
      <w:r>
        <w:t>]</w:t>
      </w:r>
    </w:p>
    <w:p w:rsidR="00BB18C6" w:rsidRPr="00F043DE" w:rsidRDefault="00BB18C6" w:rsidP="00556076">
      <w:pPr>
        <w:spacing w:after="120"/>
        <w:jc w:val="right"/>
        <w:rPr>
          <w:b/>
          <w:sz w:val="32"/>
          <w:szCs w:val="40"/>
        </w:rPr>
      </w:pPr>
      <w:r w:rsidRPr="00161FA8">
        <w:rPr>
          <w:b/>
          <w:noProof/>
          <w:sz w:val="32"/>
          <w:szCs w:val="40"/>
          <w:lang w:eastAsia="en-US"/>
        </w:rPr>
        <w:lastRenderedPageBreak/>
        <w:drawing>
          <wp:inline distT="0" distB="0" distL="0" distR="0">
            <wp:extent cx="3038475" cy="1400175"/>
            <wp:effectExtent l="0" t="0" r="0" b="0"/>
            <wp:docPr id="2" name="Рисунок 1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title="WIPO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18C6" w:rsidRPr="005D0EE0" w:rsidRDefault="00BB18C6" w:rsidP="0081718B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WO</w:t>
      </w:r>
      <w:r w:rsidRPr="005D0EE0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PBC</w:t>
      </w:r>
      <w:r w:rsidRPr="005D0EE0">
        <w:rPr>
          <w:rFonts w:ascii="Arial Black" w:hAnsi="Arial Black"/>
          <w:caps/>
          <w:sz w:val="15"/>
          <w:szCs w:val="15"/>
          <w:lang w:val="ru-RU"/>
        </w:rPr>
        <w:t>/31/13</w:t>
      </w:r>
    </w:p>
    <w:p w:rsidR="00BB18C6" w:rsidRPr="001D02C4" w:rsidRDefault="00BB18C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D02C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BB18C6" w:rsidRPr="001D02C4" w:rsidRDefault="00BB18C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1D02C4">
        <w:rPr>
          <w:rFonts w:ascii="Arial Black" w:hAnsi="Arial Black"/>
          <w:caps/>
          <w:sz w:val="15"/>
          <w:szCs w:val="15"/>
          <w:lang w:val="ru-RU"/>
        </w:rPr>
        <w:t>ДАТА: 11 сентября 2020 г.</w:t>
      </w:r>
    </w:p>
    <w:p w:rsidR="00BB18C6" w:rsidRPr="001D02C4" w:rsidRDefault="00BB18C6" w:rsidP="00720EFD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 w:rsidRPr="001D02C4">
        <w:rPr>
          <w:caps w:val="0"/>
          <w:sz w:val="28"/>
          <w:szCs w:val="28"/>
          <w:lang w:val="ru-RU"/>
        </w:rPr>
        <w:t>Комитет по программе и бюджету</w:t>
      </w:r>
    </w:p>
    <w:p w:rsidR="00BB18C6" w:rsidRPr="001D02C4" w:rsidRDefault="00BB18C6" w:rsidP="00304F3E">
      <w:pPr>
        <w:outlineLvl w:val="1"/>
        <w:rPr>
          <w:b/>
          <w:sz w:val="24"/>
          <w:szCs w:val="24"/>
          <w:lang w:val="ru-RU"/>
        </w:rPr>
      </w:pPr>
      <w:r w:rsidRPr="001D02C4">
        <w:rPr>
          <w:b/>
          <w:sz w:val="24"/>
          <w:lang w:val="ru-RU"/>
        </w:rPr>
        <w:t>Тридцать первая сессия</w:t>
      </w:r>
    </w:p>
    <w:p w:rsidR="00BB18C6" w:rsidRPr="00BF6C13" w:rsidRDefault="00BB18C6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7</w:t>
      </w:r>
      <w:r>
        <w:rPr>
          <w:b/>
          <w:sz w:val="24"/>
          <w:szCs w:val="24"/>
          <w:lang w:val="ru-RU"/>
        </w:rPr>
        <w:sym w:font="Symbol" w:char="F02D"/>
      </w:r>
      <w:r>
        <w:rPr>
          <w:b/>
          <w:sz w:val="24"/>
          <w:szCs w:val="24"/>
          <w:lang w:val="ru-RU"/>
        </w:rPr>
        <w:t>11 сентября 2020 </w:t>
      </w:r>
      <w:r w:rsidRPr="00BF6C13">
        <w:rPr>
          <w:b/>
          <w:sz w:val="24"/>
          <w:szCs w:val="24"/>
          <w:lang w:val="ru-RU"/>
        </w:rPr>
        <w:t>г.</w:t>
      </w:r>
    </w:p>
    <w:p w:rsidR="00BB18C6" w:rsidRPr="00BF6C13" w:rsidRDefault="00BB18C6" w:rsidP="00DD7B7F">
      <w:pPr>
        <w:spacing w:after="360"/>
        <w:outlineLvl w:val="0"/>
        <w:rPr>
          <w:caps/>
          <w:sz w:val="24"/>
          <w:lang w:val="ru-RU"/>
        </w:rPr>
      </w:pPr>
      <w:r w:rsidRPr="00BF6C13">
        <w:rPr>
          <w:caps/>
          <w:sz w:val="24"/>
          <w:lang w:val="ru-RU"/>
        </w:rPr>
        <w:t>Перечень решений, принятых Комитетом по программе и бюджету</w:t>
      </w:r>
    </w:p>
    <w:p w:rsidR="00BB18C6" w:rsidRPr="00F9165B" w:rsidRDefault="00BB18C6" w:rsidP="001D4107">
      <w:pPr>
        <w:spacing w:after="1040"/>
        <w:rPr>
          <w:i/>
        </w:rPr>
      </w:pPr>
      <w:proofErr w:type="spellStart"/>
      <w:proofErr w:type="gramStart"/>
      <w:r w:rsidRPr="00BF6C13">
        <w:rPr>
          <w:i/>
        </w:rPr>
        <w:t>подготовлен</w:t>
      </w:r>
      <w:proofErr w:type="spellEnd"/>
      <w:proofErr w:type="gramEnd"/>
      <w:r w:rsidRPr="00BF6C13">
        <w:rPr>
          <w:i/>
        </w:rPr>
        <w:t xml:space="preserve"> </w:t>
      </w:r>
      <w:proofErr w:type="spellStart"/>
      <w:r w:rsidRPr="00BF6C13">
        <w:rPr>
          <w:i/>
        </w:rPr>
        <w:t>Секретариатом</w:t>
      </w:r>
      <w:proofErr w:type="spellEnd"/>
    </w:p>
    <w:p w:rsidR="00BB18C6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120" w:after="120"/>
        <w:ind w:hanging="900"/>
        <w:contextualSpacing w:val="0"/>
      </w:pPr>
      <w:r w:rsidRPr="00BF6C13">
        <w:t>ОТКРЫТИЕ СЕССИИ</w:t>
      </w:r>
    </w:p>
    <w:p w:rsidR="00BB18C6" w:rsidRPr="005D0EE0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435312">
        <w:rPr>
          <w:lang w:val="ru-RU"/>
        </w:rPr>
        <w:t>ИЗБРАНИЕ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ПРЕДСЕДАТЕЛЯ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И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ДВУХ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ЗАМЕСТИТЕЛЕЙ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ПРЕДСЕДАТЕЛЯ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КОМИТЕТА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ПО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ПРОГРАММЕ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И</w:t>
      </w:r>
      <w:r w:rsidRPr="005D0EE0">
        <w:rPr>
          <w:lang w:val="ru-RU"/>
        </w:rPr>
        <w:t xml:space="preserve"> </w:t>
      </w:r>
      <w:r w:rsidRPr="00435312">
        <w:rPr>
          <w:lang w:val="ru-RU"/>
        </w:rPr>
        <w:t>БЮДЖЕТУ</w:t>
      </w:r>
      <w:r w:rsidRPr="005D0EE0">
        <w:rPr>
          <w:lang w:val="ru-RU"/>
        </w:rPr>
        <w:t xml:space="preserve"> (</w:t>
      </w:r>
      <w:r w:rsidRPr="00435312">
        <w:rPr>
          <w:lang w:val="ru-RU"/>
        </w:rPr>
        <w:t>КПБ</w:t>
      </w:r>
      <w:r w:rsidRPr="005D0EE0">
        <w:rPr>
          <w:lang w:val="ru-RU"/>
        </w:rPr>
        <w:t>)</w:t>
      </w:r>
    </w:p>
    <w:p w:rsidR="00BB18C6" w:rsidRPr="00BF6C13" w:rsidRDefault="00BB18C6" w:rsidP="004A2EF5">
      <w:pPr>
        <w:spacing w:before="240" w:after="240"/>
        <w:rPr>
          <w:lang w:val="ru-RU"/>
        </w:rPr>
      </w:pPr>
      <w:r w:rsidRPr="00BF6C13">
        <w:rPr>
          <w:i/>
          <w:lang w:val="ru-RU"/>
        </w:rPr>
        <w:t xml:space="preserve">Комитет по программе и бюджету (КПБ) </w:t>
      </w:r>
      <w:r>
        <w:rPr>
          <w:i/>
          <w:lang w:val="ru-RU"/>
        </w:rPr>
        <w:t>избрал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проведения своих</w:t>
      </w:r>
      <w:r w:rsidRPr="00BF6C13">
        <w:rPr>
          <w:i/>
          <w:lang w:val="ru-RU"/>
        </w:rPr>
        <w:t xml:space="preserve"> сесси</w:t>
      </w:r>
      <w:r>
        <w:rPr>
          <w:i/>
          <w:lang w:val="ru-RU"/>
        </w:rPr>
        <w:t>й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2020 г</w:t>
      </w:r>
      <w:r w:rsidRPr="00BF6C13">
        <w:rPr>
          <w:i/>
          <w:lang w:val="ru-RU"/>
        </w:rPr>
        <w:t xml:space="preserve">. </w:t>
      </w:r>
      <w:r>
        <w:rPr>
          <w:i/>
          <w:lang w:val="ru-RU"/>
        </w:rPr>
        <w:t>и</w:t>
      </w:r>
      <w:r w:rsidRPr="00BF6C13">
        <w:rPr>
          <w:i/>
          <w:lang w:val="ru-RU"/>
        </w:rPr>
        <w:t xml:space="preserve"> 2021</w:t>
      </w:r>
      <w:r>
        <w:rPr>
          <w:i/>
        </w:rPr>
        <w:t> </w:t>
      </w:r>
      <w:r>
        <w:rPr>
          <w:i/>
          <w:lang w:val="ru-RU"/>
        </w:rPr>
        <w:t>г</w:t>
      </w:r>
      <w:r w:rsidRPr="00BF6C13">
        <w:rPr>
          <w:i/>
          <w:lang w:val="ru-RU"/>
        </w:rPr>
        <w:t>.</w:t>
      </w:r>
      <w:r>
        <w:rPr>
          <w:i/>
          <w:lang w:val="ru-RU"/>
        </w:rPr>
        <w:t xml:space="preserve"> посла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Сабри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Бачтобджи</w:t>
      </w:r>
      <w:r w:rsidRPr="00BF6C13">
        <w:rPr>
          <w:i/>
          <w:lang w:val="ru-RU"/>
        </w:rPr>
        <w:t xml:space="preserve"> в качестве Председател</w:t>
      </w:r>
      <w:r>
        <w:rPr>
          <w:i/>
          <w:lang w:val="ru-RU"/>
        </w:rPr>
        <w:t>я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КПБ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br/>
        <w:t>г</w:t>
      </w:r>
      <w:r w:rsidRPr="00BF6C13">
        <w:rPr>
          <w:i/>
          <w:lang w:val="ru-RU"/>
        </w:rPr>
        <w:t>-</w:t>
      </w:r>
      <w:r>
        <w:rPr>
          <w:i/>
          <w:lang w:val="ru-RU"/>
        </w:rPr>
        <w:t>на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Хосе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Антонио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Гил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>Селедонио</w:t>
      </w:r>
      <w:r w:rsidRPr="00BF6C13">
        <w:rPr>
          <w:i/>
          <w:lang w:val="ru-RU"/>
        </w:rPr>
        <w:t xml:space="preserve"> </w:t>
      </w:r>
      <w:r>
        <w:rPr>
          <w:i/>
          <w:lang w:val="ru-RU"/>
        </w:rPr>
        <w:t xml:space="preserve">и посла Катрину Наут </w:t>
      </w:r>
      <w:r w:rsidRPr="00BF6C13">
        <w:rPr>
          <w:i/>
          <w:lang w:val="ru-RU"/>
        </w:rPr>
        <w:t>в качестве</w:t>
      </w:r>
      <w:r>
        <w:rPr>
          <w:i/>
          <w:lang w:val="ru-RU"/>
        </w:rPr>
        <w:t xml:space="preserve"> заместителей </w:t>
      </w:r>
      <w:r w:rsidRPr="00BF6C13">
        <w:rPr>
          <w:i/>
          <w:lang w:val="ru-RU"/>
        </w:rPr>
        <w:t>Председател</w:t>
      </w:r>
      <w:r>
        <w:rPr>
          <w:i/>
          <w:lang w:val="ru-RU"/>
        </w:rPr>
        <w:t xml:space="preserve">я </w:t>
      </w:r>
      <w:r w:rsidRPr="00BF6C13">
        <w:rPr>
          <w:i/>
          <w:lang w:val="ru-RU"/>
        </w:rPr>
        <w:t>Комитет</w:t>
      </w:r>
      <w:r>
        <w:rPr>
          <w:i/>
          <w:lang w:val="ru-RU"/>
        </w:rPr>
        <w:t>а</w:t>
      </w:r>
      <w:r w:rsidRPr="00BF6C13">
        <w:rPr>
          <w:i/>
          <w:lang w:val="ru-RU"/>
        </w:rPr>
        <w:t>.</w:t>
      </w:r>
    </w:p>
    <w:p w:rsidR="00BB18C6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</w:pPr>
      <w:r w:rsidRPr="00B24A5D">
        <w:t>ПРИНЯТИЕ ПОВЕСТКИ ДНЯ</w:t>
      </w:r>
    </w:p>
    <w:p w:rsidR="00BB18C6" w:rsidRPr="00044C30" w:rsidRDefault="00BB18C6" w:rsidP="001E2BE0">
      <w:pPr>
        <w:spacing w:before="240" w:after="24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WO/PBC/31/1.</w:t>
      </w:r>
    </w:p>
    <w:p w:rsidR="00BB18C6" w:rsidRPr="00B24A5D" w:rsidRDefault="00BB18C6" w:rsidP="003E0921">
      <w:pPr>
        <w:pStyle w:val="ListParagraph"/>
        <w:spacing w:before="400" w:after="240"/>
        <w:ind w:left="0"/>
        <w:contextualSpacing w:val="0"/>
        <w:rPr>
          <w:lang w:val="ru-RU"/>
        </w:rPr>
      </w:pPr>
      <w:r w:rsidRPr="00B24A5D">
        <w:rPr>
          <w:i/>
          <w:lang w:val="ru-RU"/>
        </w:rPr>
        <w:t xml:space="preserve">Комитет по программе и бюджету (КПБ) принял повестку дня (документ </w:t>
      </w:r>
      <w:bookmarkStart w:id="7" w:name="c"/>
      <w:r>
        <w:rPr>
          <w:i/>
          <w:lang w:val="ru-RU"/>
        </w:rPr>
        <w:t>WO/</w:t>
      </w:r>
      <w:r>
        <w:rPr>
          <w:i/>
        </w:rPr>
        <w:t>PBC</w:t>
      </w:r>
      <w:bookmarkEnd w:id="7"/>
      <w:r w:rsidRPr="00B24A5D">
        <w:rPr>
          <w:i/>
          <w:lang w:val="ru-RU"/>
        </w:rPr>
        <w:t>/31/1).</w:t>
      </w:r>
    </w:p>
    <w:p w:rsidR="00BB18C6" w:rsidRPr="007702F7" w:rsidRDefault="00BB18C6" w:rsidP="00BB18C6">
      <w:pPr>
        <w:pStyle w:val="ListParagraph"/>
        <w:keepNext/>
        <w:keepLines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7702F7">
        <w:rPr>
          <w:lang w:val="ru-RU"/>
        </w:rPr>
        <w:lastRenderedPageBreak/>
        <w:t>ОТЧЕТ НЕЗАВИСИМОГО КОНСУЛЬТАТИВНОГО КОМИТЕТА ВОИС ПО НАДЗОРУ (НККН)</w:t>
      </w:r>
    </w:p>
    <w:p w:rsidR="00BB18C6" w:rsidRPr="007702F7" w:rsidRDefault="00BB18C6" w:rsidP="003E0921">
      <w:pPr>
        <w:pStyle w:val="ListParagraph"/>
        <w:keepNext/>
        <w:keepLines/>
        <w:spacing w:before="240" w:after="240"/>
        <w:ind w:left="0"/>
        <w:contextualSpacing w:val="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044C30">
        <w:rPr>
          <w:lang w:val="ru-RU"/>
        </w:rPr>
        <w:t>/</w:t>
      </w:r>
      <w:r>
        <w:t>PBC</w:t>
      </w:r>
      <w:r w:rsidRPr="007702F7">
        <w:rPr>
          <w:lang w:val="ru-RU"/>
        </w:rPr>
        <w:t>/31/2.</w:t>
      </w:r>
    </w:p>
    <w:p w:rsidR="00BB18C6" w:rsidRPr="00175EC8" w:rsidRDefault="00BB18C6" w:rsidP="003C7409">
      <w:pPr>
        <w:spacing w:after="120"/>
        <w:rPr>
          <w:i/>
          <w:szCs w:val="22"/>
          <w:lang w:val="ru-RU"/>
        </w:rPr>
      </w:pPr>
      <w:r w:rsidRPr="007702F7">
        <w:rPr>
          <w:i/>
          <w:szCs w:val="22"/>
          <w:lang w:val="ru-RU"/>
        </w:rPr>
        <w:t xml:space="preserve">Комитет по программе и бюджету (КПБ) рекомендовал Генеральной Ассамблее ВОИС принять к сведению отчет Независимого консультативного комитета ВОИС по надзору (НККН) (документ </w:t>
      </w:r>
      <w:r>
        <w:rPr>
          <w:i/>
          <w:szCs w:val="22"/>
        </w:rPr>
        <w:t>WO</w:t>
      </w:r>
      <w:r w:rsidRPr="00044C30">
        <w:rPr>
          <w:i/>
          <w:szCs w:val="22"/>
          <w:lang w:val="ru-RU"/>
        </w:rPr>
        <w:t>/</w:t>
      </w:r>
      <w:r>
        <w:rPr>
          <w:i/>
          <w:szCs w:val="22"/>
        </w:rPr>
        <w:t>PBC</w:t>
      </w:r>
      <w:r w:rsidRPr="007702F7">
        <w:rPr>
          <w:i/>
          <w:szCs w:val="22"/>
          <w:lang w:val="ru-RU"/>
        </w:rPr>
        <w:t xml:space="preserve">/31/2). </w:t>
      </w:r>
    </w:p>
    <w:p w:rsidR="00BB18C6" w:rsidRDefault="00BB18C6" w:rsidP="00BB18C6">
      <w:pPr>
        <w:pStyle w:val="ListParagraph"/>
        <w:keepNext/>
        <w:keepLines/>
        <w:numPr>
          <w:ilvl w:val="0"/>
          <w:numId w:val="9"/>
        </w:numPr>
        <w:tabs>
          <w:tab w:val="left" w:pos="3119"/>
        </w:tabs>
        <w:spacing w:before="400" w:after="120"/>
        <w:ind w:left="360"/>
        <w:contextualSpacing w:val="0"/>
      </w:pPr>
      <w:r w:rsidRPr="007702F7">
        <w:t xml:space="preserve">ОТЧЕТ ВНЕШНЕГО АУДИТОРА </w:t>
      </w:r>
    </w:p>
    <w:p w:rsidR="00BB18C6" w:rsidRDefault="00BB18C6" w:rsidP="003E0921">
      <w:pPr>
        <w:pStyle w:val="ListParagraph"/>
        <w:keepNext/>
        <w:keepLines/>
        <w:spacing w:before="240" w:after="240"/>
        <w:ind w:left="0"/>
        <w:contextualSpacing w:val="0"/>
      </w:pPr>
      <w:r w:rsidRPr="00A940B8">
        <w:rPr>
          <w:lang w:val="ru-RU"/>
        </w:rPr>
        <w:t xml:space="preserve">документ </w:t>
      </w:r>
      <w:r>
        <w:t>WO/PBC/31/3.</w:t>
      </w:r>
    </w:p>
    <w:p w:rsidR="00BB18C6" w:rsidRPr="007702F7" w:rsidRDefault="00BB18C6" w:rsidP="003E0921">
      <w:pPr>
        <w:contextualSpacing/>
        <w:rPr>
          <w:lang w:val="ru-RU"/>
        </w:rPr>
      </w:pPr>
      <w:r w:rsidRPr="007702F7">
        <w:rPr>
          <w:i/>
          <w:szCs w:val="22"/>
          <w:lang w:val="ru-RU"/>
        </w:rPr>
        <w:t xml:space="preserve">Комитет по программе и бюджету (КПБ) рекомендовал Генеральной Ассамблее ВОИС и другим Ассамблеям государств – членов ВОИС принять к сведению </w:t>
      </w:r>
      <w:r>
        <w:rPr>
          <w:i/>
          <w:szCs w:val="22"/>
          <w:lang w:val="ru-RU"/>
        </w:rPr>
        <w:t>«</w:t>
      </w:r>
      <w:r w:rsidRPr="00044C30">
        <w:rPr>
          <w:i/>
          <w:szCs w:val="22"/>
          <w:lang w:val="ru-RU"/>
        </w:rPr>
        <w:t>Отчет</w:t>
      </w:r>
      <w:r>
        <w:rPr>
          <w:i/>
          <w:szCs w:val="22"/>
          <w:lang w:val="ru-RU"/>
        </w:rPr>
        <w:t xml:space="preserve"> </w:t>
      </w:r>
      <w:r w:rsidRPr="007702F7">
        <w:rPr>
          <w:i/>
          <w:szCs w:val="22"/>
          <w:lang w:val="ru-RU"/>
        </w:rPr>
        <w:t>Внешнего аудитора</w:t>
      </w:r>
      <w:r>
        <w:rPr>
          <w:i/>
          <w:szCs w:val="22"/>
          <w:lang w:val="ru-RU"/>
        </w:rPr>
        <w:t>»</w:t>
      </w:r>
      <w:r w:rsidRPr="007702F7">
        <w:rPr>
          <w:i/>
          <w:szCs w:val="22"/>
          <w:lang w:val="ru-RU"/>
        </w:rPr>
        <w:t xml:space="preserve"> (документ </w:t>
      </w:r>
      <w:r>
        <w:rPr>
          <w:i/>
          <w:szCs w:val="22"/>
        </w:rPr>
        <w:t>WO</w:t>
      </w:r>
      <w:r w:rsidRPr="00044C30">
        <w:rPr>
          <w:i/>
          <w:szCs w:val="22"/>
          <w:lang w:val="ru-RU"/>
        </w:rPr>
        <w:t>/</w:t>
      </w:r>
      <w:r>
        <w:rPr>
          <w:i/>
          <w:szCs w:val="22"/>
        </w:rPr>
        <w:t>PBC</w:t>
      </w:r>
      <w:r w:rsidRPr="007702F7">
        <w:rPr>
          <w:i/>
          <w:szCs w:val="22"/>
          <w:lang w:val="ru-RU"/>
        </w:rPr>
        <w:t>/31/3).</w:t>
      </w:r>
    </w:p>
    <w:p w:rsidR="00BB18C6" w:rsidRPr="007702F7" w:rsidRDefault="00BB18C6" w:rsidP="00BB18C6">
      <w:pPr>
        <w:pStyle w:val="ListParagraph"/>
        <w:numPr>
          <w:ilvl w:val="0"/>
          <w:numId w:val="9"/>
        </w:numPr>
        <w:tabs>
          <w:tab w:val="left" w:pos="3119"/>
          <w:tab w:val="left" w:pos="3402"/>
        </w:tabs>
        <w:spacing w:before="400" w:after="120"/>
        <w:ind w:left="0" w:hanging="6"/>
        <w:contextualSpacing w:val="0"/>
        <w:rPr>
          <w:lang w:val="ru-RU"/>
        </w:rPr>
      </w:pPr>
      <w:r w:rsidRPr="007702F7">
        <w:rPr>
          <w:lang w:val="ru-RU"/>
        </w:rPr>
        <w:t>ГОДОВОЙ ОТЧЕТ ДИРЕКТОРА ОТДЕЛА ВНУТРЕННЕГО НАДЗОРА (ОВН)</w:t>
      </w:r>
    </w:p>
    <w:p w:rsidR="00BB18C6" w:rsidRPr="00175EC8" w:rsidRDefault="00BB18C6" w:rsidP="003E0921">
      <w:pPr>
        <w:pStyle w:val="ListParagraph"/>
        <w:spacing w:before="240" w:after="240"/>
        <w:ind w:left="0"/>
        <w:contextualSpacing w:val="0"/>
        <w:rPr>
          <w:lang w:val="ru-RU"/>
        </w:rPr>
      </w:pPr>
      <w:r w:rsidRPr="00A940B8">
        <w:rPr>
          <w:lang w:val="ru-RU"/>
        </w:rPr>
        <w:t>документ</w:t>
      </w:r>
      <w:r w:rsidRPr="00175EC8">
        <w:rPr>
          <w:lang w:val="ru-RU"/>
        </w:rPr>
        <w:t xml:space="preserve"> </w:t>
      </w:r>
      <w:r>
        <w:t>WO</w:t>
      </w:r>
      <w:r w:rsidRPr="00044C30">
        <w:rPr>
          <w:lang w:val="ru-RU"/>
        </w:rPr>
        <w:t>/</w:t>
      </w:r>
      <w:r>
        <w:t>PBC</w:t>
      </w:r>
      <w:r w:rsidRPr="00175EC8">
        <w:rPr>
          <w:lang w:val="ru-RU"/>
        </w:rPr>
        <w:t>/31/4.</w:t>
      </w:r>
    </w:p>
    <w:p w:rsidR="00BB18C6" w:rsidRPr="00EE4A53" w:rsidRDefault="00BB18C6" w:rsidP="003E0921">
      <w:pPr>
        <w:rPr>
          <w:i/>
          <w:lang w:val="ru-RU"/>
        </w:rPr>
      </w:pPr>
      <w:r w:rsidRPr="00EE4A53">
        <w:rPr>
          <w:i/>
          <w:lang w:val="ru-RU"/>
        </w:rPr>
        <w:t xml:space="preserve">Комитет по программе и бюджету (КПБ) принял к сведению «Годовой отчет Директора Отдела внутреннего надзора (ОВН)» (документ </w:t>
      </w:r>
      <w:r>
        <w:rPr>
          <w:i/>
        </w:rPr>
        <w:t>WO</w:t>
      </w:r>
      <w:r w:rsidRPr="00044C30">
        <w:rPr>
          <w:i/>
          <w:lang w:val="ru-RU"/>
        </w:rPr>
        <w:t>/</w:t>
      </w:r>
      <w:r>
        <w:rPr>
          <w:i/>
        </w:rPr>
        <w:t>PBC</w:t>
      </w:r>
      <w:r w:rsidRPr="00EE4A53">
        <w:rPr>
          <w:i/>
          <w:lang w:val="ru-RU"/>
        </w:rPr>
        <w:t xml:space="preserve">/31/4) </w:t>
      </w:r>
      <w:r>
        <w:rPr>
          <w:i/>
          <w:lang w:val="ru-RU"/>
        </w:rPr>
        <w:t>и</w:t>
      </w:r>
      <w:r w:rsidRPr="00EE4A53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EE4A53">
        <w:rPr>
          <w:i/>
          <w:lang w:val="ru-RU"/>
        </w:rPr>
        <w:t xml:space="preserve"> Секретар</w:t>
      </w:r>
      <w:r>
        <w:rPr>
          <w:i/>
          <w:lang w:val="ru-RU"/>
        </w:rPr>
        <w:t>иату</w:t>
      </w:r>
      <w:r w:rsidRPr="00EE4A53">
        <w:rPr>
          <w:i/>
          <w:lang w:val="ru-RU"/>
        </w:rPr>
        <w:t xml:space="preserve"> </w:t>
      </w:r>
      <w:r>
        <w:rPr>
          <w:i/>
          <w:lang w:val="ru-RU"/>
        </w:rPr>
        <w:t xml:space="preserve">принять к сведению </w:t>
      </w:r>
      <w:r w:rsidRPr="00EE4A53">
        <w:rPr>
          <w:i/>
          <w:lang w:val="ru-RU"/>
        </w:rPr>
        <w:t>рекомендаци</w:t>
      </w:r>
      <w:r>
        <w:rPr>
          <w:i/>
          <w:lang w:val="ru-RU"/>
        </w:rPr>
        <w:t xml:space="preserve">и, </w:t>
      </w:r>
      <w:r w:rsidRPr="00EE4A53">
        <w:rPr>
          <w:i/>
          <w:lang w:val="ru-RU"/>
        </w:rPr>
        <w:t>содерж</w:t>
      </w:r>
      <w:r>
        <w:rPr>
          <w:i/>
          <w:lang w:val="ru-RU"/>
        </w:rPr>
        <w:t xml:space="preserve">ащиеся в этом </w:t>
      </w:r>
      <w:r w:rsidRPr="00EE4A53">
        <w:rPr>
          <w:i/>
          <w:lang w:val="ru-RU"/>
        </w:rPr>
        <w:t>отчет</w:t>
      </w:r>
      <w:r>
        <w:rPr>
          <w:i/>
          <w:lang w:val="ru-RU"/>
        </w:rPr>
        <w:t>е</w:t>
      </w:r>
      <w:r w:rsidRPr="00EE4A53">
        <w:rPr>
          <w:i/>
          <w:lang w:val="ru-RU"/>
        </w:rPr>
        <w:t>.</w:t>
      </w:r>
    </w:p>
    <w:p w:rsidR="00BB18C6" w:rsidRPr="007702F7" w:rsidRDefault="00BB18C6" w:rsidP="00BB18C6">
      <w:pPr>
        <w:pStyle w:val="ListParagraph"/>
        <w:numPr>
          <w:ilvl w:val="0"/>
          <w:numId w:val="9"/>
        </w:numPr>
        <w:tabs>
          <w:tab w:val="left" w:pos="2977"/>
          <w:tab w:val="left" w:pos="3402"/>
        </w:tabs>
        <w:spacing w:before="400" w:after="120"/>
        <w:ind w:left="0" w:hanging="6"/>
        <w:contextualSpacing w:val="0"/>
        <w:rPr>
          <w:lang w:val="ru-RU"/>
        </w:rPr>
      </w:pPr>
      <w:r w:rsidRPr="007702F7">
        <w:rPr>
          <w:lang w:val="ru-RU"/>
        </w:rPr>
        <w:t>ОТЧЕТ О ХОДЕ ВЫПОЛНЕНИЯ РЕКОМЕНДАЦИЙ ОБЪЕДИНЕННОЙ ИНСПЕКЦИОННОЙ ГРУППЫ (ОИГ)</w:t>
      </w:r>
    </w:p>
    <w:p w:rsidR="00BB18C6" w:rsidRPr="007702F7" w:rsidRDefault="00BB18C6" w:rsidP="003E0921">
      <w:pPr>
        <w:spacing w:before="240" w:after="24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5D0EE0">
        <w:rPr>
          <w:lang w:val="ru-RU"/>
        </w:rPr>
        <w:t>/</w:t>
      </w:r>
      <w:r>
        <w:t>PBC</w:t>
      </w:r>
      <w:r w:rsidRPr="007702F7">
        <w:rPr>
          <w:lang w:val="ru-RU"/>
        </w:rPr>
        <w:t>/31/5.</w:t>
      </w:r>
    </w:p>
    <w:p w:rsidR="00BB18C6" w:rsidRPr="007702F7" w:rsidRDefault="00BB18C6" w:rsidP="003E0921">
      <w:pPr>
        <w:keepNext/>
        <w:keepLines/>
        <w:spacing w:after="240"/>
        <w:rPr>
          <w:i/>
          <w:iCs/>
          <w:lang w:val="ru-RU"/>
        </w:rPr>
      </w:pPr>
      <w:r w:rsidRPr="007702F7">
        <w:rPr>
          <w:i/>
          <w:iCs/>
          <w:lang w:val="ru-RU"/>
        </w:rPr>
        <w:t>Комитет по программе и бюджету (КПБ):</w:t>
      </w:r>
    </w:p>
    <w:p w:rsidR="00BB18C6" w:rsidRPr="007702F7" w:rsidRDefault="00BB18C6" w:rsidP="003E092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  <w:r w:rsidRPr="007702F7">
        <w:rPr>
          <w:i/>
          <w:iCs/>
          <w:lang w:val="ru-RU"/>
        </w:rPr>
        <w:t>(</w:t>
      </w:r>
      <w:proofErr w:type="spellStart"/>
      <w:r w:rsidRPr="00893D24">
        <w:rPr>
          <w:i/>
          <w:iCs/>
        </w:rPr>
        <w:t>i</w:t>
      </w:r>
      <w:proofErr w:type="spellEnd"/>
      <w:r w:rsidRPr="007702F7">
        <w:rPr>
          <w:i/>
          <w:iCs/>
          <w:lang w:val="ru-RU"/>
        </w:rPr>
        <w:t>)</w:t>
      </w:r>
      <w:r w:rsidRPr="007702F7">
        <w:rPr>
          <w:i/>
          <w:iCs/>
          <w:lang w:val="ru-RU"/>
        </w:rPr>
        <w:tab/>
        <w:t xml:space="preserve">принял к сведению настоящий отчет (документ </w:t>
      </w:r>
      <w:r>
        <w:rPr>
          <w:i/>
          <w:iCs/>
        </w:rPr>
        <w:t>WO</w:t>
      </w:r>
      <w:r w:rsidRPr="00044C30">
        <w:rPr>
          <w:i/>
          <w:iCs/>
          <w:lang w:val="ru-RU"/>
        </w:rPr>
        <w:t>/</w:t>
      </w:r>
      <w:r>
        <w:rPr>
          <w:i/>
          <w:iCs/>
        </w:rPr>
        <w:t>PBC</w:t>
      </w:r>
      <w:r w:rsidRPr="007702F7">
        <w:rPr>
          <w:i/>
          <w:iCs/>
          <w:lang w:val="ru-RU"/>
        </w:rPr>
        <w:t>/31/5);</w:t>
      </w:r>
    </w:p>
    <w:p w:rsidR="00BB18C6" w:rsidRPr="007702F7" w:rsidRDefault="00BB18C6" w:rsidP="003E092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</w:p>
    <w:p w:rsidR="00BB18C6" w:rsidRPr="007702F7" w:rsidRDefault="00BB18C6" w:rsidP="003E092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  <w:r w:rsidRPr="007702F7">
        <w:rPr>
          <w:i/>
          <w:iCs/>
          <w:lang w:val="ru-RU"/>
        </w:rPr>
        <w:t>(</w:t>
      </w:r>
      <w:r w:rsidRPr="00893D24">
        <w:rPr>
          <w:i/>
          <w:iCs/>
        </w:rPr>
        <w:t>ii</w:t>
      </w:r>
      <w:r w:rsidRPr="007702F7">
        <w:rPr>
          <w:i/>
          <w:iCs/>
          <w:lang w:val="ru-RU"/>
        </w:rPr>
        <w:t>)</w:t>
      </w:r>
      <w:r w:rsidRPr="007702F7">
        <w:rPr>
          <w:i/>
          <w:iCs/>
          <w:lang w:val="ru-RU"/>
        </w:rPr>
        <w:tab/>
        <w:t>приветствовал и одобрил данную Секретариатом оценку хода выполнения рекомендаций, сформулированных в следующих документах:</w:t>
      </w:r>
    </w:p>
    <w:p w:rsidR="00BB18C6" w:rsidRPr="007702F7" w:rsidRDefault="00BB18C6" w:rsidP="003E0921">
      <w:pPr>
        <w:pStyle w:val="ListParagraph"/>
        <w:tabs>
          <w:tab w:val="left" w:pos="1170"/>
        </w:tabs>
        <w:spacing w:after="120"/>
        <w:ind w:left="567"/>
        <w:rPr>
          <w:i/>
          <w:iCs/>
          <w:lang w:val="ru-RU"/>
        </w:rPr>
      </w:pPr>
    </w:p>
    <w:p w:rsidR="00BB18C6" w:rsidRPr="003C7409" w:rsidRDefault="00BB18C6" w:rsidP="00BB18C6">
      <w:pPr>
        <w:pStyle w:val="ListParagraph"/>
        <w:numPr>
          <w:ilvl w:val="0"/>
          <w:numId w:val="11"/>
        </w:numPr>
        <w:tabs>
          <w:tab w:val="left" w:pos="1170"/>
        </w:tabs>
        <w:spacing w:after="120"/>
        <w:rPr>
          <w:i/>
          <w:iCs/>
        </w:rPr>
      </w:pPr>
      <w:r w:rsidRPr="007702F7">
        <w:rPr>
          <w:i/>
          <w:iCs/>
        </w:rPr>
        <w:t>JIU/REP/2019/9 (</w:t>
      </w:r>
      <w:proofErr w:type="spellStart"/>
      <w:r w:rsidRPr="007702F7">
        <w:rPr>
          <w:i/>
          <w:iCs/>
        </w:rPr>
        <w:t>Рекомендация</w:t>
      </w:r>
      <w:proofErr w:type="spellEnd"/>
      <w:r w:rsidRPr="007702F7">
        <w:rPr>
          <w:i/>
          <w:iCs/>
        </w:rPr>
        <w:t xml:space="preserve"> 2);</w:t>
      </w:r>
    </w:p>
    <w:p w:rsidR="00BB18C6" w:rsidRPr="003C7409" w:rsidRDefault="00BB18C6" w:rsidP="00BB18C6">
      <w:pPr>
        <w:pStyle w:val="ListParagraph"/>
        <w:numPr>
          <w:ilvl w:val="0"/>
          <w:numId w:val="11"/>
        </w:numPr>
        <w:tabs>
          <w:tab w:val="left" w:pos="1170"/>
        </w:tabs>
        <w:spacing w:after="120"/>
        <w:rPr>
          <w:i/>
          <w:iCs/>
        </w:rPr>
      </w:pPr>
      <w:r w:rsidRPr="007702F7">
        <w:rPr>
          <w:i/>
          <w:iCs/>
        </w:rPr>
        <w:t>JIU/REP/2019/6 (</w:t>
      </w:r>
      <w:proofErr w:type="spellStart"/>
      <w:r w:rsidRPr="007702F7">
        <w:rPr>
          <w:i/>
          <w:iCs/>
        </w:rPr>
        <w:t>Рекомендации</w:t>
      </w:r>
      <w:proofErr w:type="spellEnd"/>
      <w:r w:rsidRPr="007702F7">
        <w:rPr>
          <w:i/>
          <w:iCs/>
        </w:rPr>
        <w:t xml:space="preserve"> 2, 3, 5</w:t>
      </w:r>
      <w:r>
        <w:rPr>
          <w:i/>
          <w:iCs/>
          <w:lang w:val="ru-RU"/>
        </w:rPr>
        <w:t> и </w:t>
      </w:r>
      <w:r w:rsidRPr="007702F7">
        <w:rPr>
          <w:i/>
          <w:iCs/>
        </w:rPr>
        <w:t>7);</w:t>
      </w:r>
    </w:p>
    <w:p w:rsidR="00BB18C6" w:rsidRPr="003C7409" w:rsidRDefault="00BB18C6" w:rsidP="00BB18C6">
      <w:pPr>
        <w:pStyle w:val="ListParagraph"/>
        <w:numPr>
          <w:ilvl w:val="0"/>
          <w:numId w:val="11"/>
        </w:numPr>
        <w:tabs>
          <w:tab w:val="left" w:pos="1170"/>
        </w:tabs>
        <w:spacing w:after="120"/>
        <w:rPr>
          <w:i/>
          <w:iCs/>
        </w:rPr>
      </w:pPr>
      <w:r w:rsidRPr="007702F7">
        <w:rPr>
          <w:i/>
          <w:iCs/>
        </w:rPr>
        <w:t>JIU/REP/2019/5 (</w:t>
      </w:r>
      <w:proofErr w:type="spellStart"/>
      <w:r w:rsidRPr="007702F7">
        <w:rPr>
          <w:i/>
          <w:iCs/>
        </w:rPr>
        <w:t>Рекомендация</w:t>
      </w:r>
      <w:proofErr w:type="spellEnd"/>
      <w:r w:rsidRPr="007702F7">
        <w:rPr>
          <w:i/>
          <w:iCs/>
        </w:rPr>
        <w:t xml:space="preserve"> 2);</w:t>
      </w:r>
    </w:p>
    <w:p w:rsidR="00BB18C6" w:rsidRPr="003C7409" w:rsidRDefault="00BB18C6" w:rsidP="00BB18C6">
      <w:pPr>
        <w:pStyle w:val="ListParagraph"/>
        <w:numPr>
          <w:ilvl w:val="0"/>
          <w:numId w:val="11"/>
        </w:numPr>
        <w:tabs>
          <w:tab w:val="left" w:pos="1170"/>
        </w:tabs>
        <w:spacing w:after="120"/>
        <w:rPr>
          <w:i/>
          <w:iCs/>
        </w:rPr>
      </w:pPr>
      <w:r w:rsidRPr="007702F7">
        <w:rPr>
          <w:i/>
          <w:iCs/>
        </w:rPr>
        <w:t>JIU/REP/2019/4 (</w:t>
      </w:r>
      <w:proofErr w:type="spellStart"/>
      <w:r w:rsidRPr="007702F7">
        <w:rPr>
          <w:i/>
          <w:iCs/>
        </w:rPr>
        <w:t>Рекомендация</w:t>
      </w:r>
      <w:proofErr w:type="spellEnd"/>
      <w:r w:rsidRPr="007702F7">
        <w:rPr>
          <w:i/>
          <w:iCs/>
        </w:rPr>
        <w:t xml:space="preserve"> 1);</w:t>
      </w:r>
    </w:p>
    <w:p w:rsidR="00BB18C6" w:rsidRPr="007702F7" w:rsidRDefault="00BB18C6" w:rsidP="00BB18C6">
      <w:pPr>
        <w:pStyle w:val="ListParagraph"/>
        <w:numPr>
          <w:ilvl w:val="0"/>
          <w:numId w:val="11"/>
        </w:numPr>
        <w:tabs>
          <w:tab w:val="left" w:pos="1170"/>
        </w:tabs>
        <w:rPr>
          <w:i/>
          <w:iCs/>
          <w:lang w:val="ru-RU"/>
        </w:rPr>
      </w:pPr>
      <w:r w:rsidRPr="007702F7">
        <w:rPr>
          <w:i/>
          <w:iCs/>
        </w:rPr>
        <w:t>JIU</w:t>
      </w:r>
      <w:r w:rsidRPr="007702F7">
        <w:rPr>
          <w:i/>
          <w:iCs/>
          <w:lang w:val="ru-RU"/>
        </w:rPr>
        <w:t>/</w:t>
      </w:r>
      <w:r w:rsidRPr="007702F7">
        <w:rPr>
          <w:i/>
          <w:iCs/>
        </w:rPr>
        <w:t>REP</w:t>
      </w:r>
      <w:r w:rsidRPr="007702F7">
        <w:rPr>
          <w:i/>
          <w:iCs/>
          <w:lang w:val="ru-RU"/>
        </w:rPr>
        <w:t>/2019/2 (рекоменда</w:t>
      </w:r>
      <w:r>
        <w:rPr>
          <w:i/>
          <w:iCs/>
          <w:lang w:val="ru-RU"/>
        </w:rPr>
        <w:t>ция 4);  в том виде, в каком они представлены в указанном отчете;</w:t>
      </w:r>
    </w:p>
    <w:p w:rsidR="00BB18C6" w:rsidRPr="00EE4A53" w:rsidRDefault="00BB18C6" w:rsidP="003E0921">
      <w:pPr>
        <w:pStyle w:val="ListParagraph"/>
        <w:tabs>
          <w:tab w:val="left" w:pos="1170"/>
        </w:tabs>
        <w:spacing w:after="120"/>
        <w:ind w:left="1287"/>
        <w:rPr>
          <w:i/>
          <w:iCs/>
          <w:lang w:val="ru-RU"/>
        </w:rPr>
      </w:pPr>
    </w:p>
    <w:p w:rsidR="00BB18C6" w:rsidRPr="00EE4A53" w:rsidRDefault="00BB18C6" w:rsidP="000E306D">
      <w:pPr>
        <w:pStyle w:val="ListParagraph"/>
        <w:tabs>
          <w:tab w:val="left" w:pos="1170"/>
        </w:tabs>
        <w:ind w:left="567"/>
        <w:rPr>
          <w:i/>
          <w:iCs/>
          <w:lang w:val="ru-RU"/>
        </w:rPr>
      </w:pPr>
      <w:r w:rsidRPr="00EE4A53">
        <w:rPr>
          <w:i/>
          <w:iCs/>
          <w:lang w:val="ru-RU"/>
        </w:rPr>
        <w:t>(</w:t>
      </w:r>
      <w:r w:rsidRPr="00EE4A53">
        <w:rPr>
          <w:i/>
          <w:iCs/>
        </w:rPr>
        <w:t>iii</w:t>
      </w:r>
      <w:r w:rsidRPr="00EE4A53">
        <w:rPr>
          <w:i/>
          <w:iCs/>
          <w:lang w:val="ru-RU"/>
        </w:rPr>
        <w:t>)</w:t>
      </w:r>
      <w:r w:rsidRPr="00EE4A53">
        <w:rPr>
          <w:i/>
          <w:iCs/>
          <w:lang w:val="ru-RU"/>
        </w:rPr>
        <w:tab/>
        <w:t xml:space="preserve">принял к сведению, что Рекомендация 6, содержащаяся в документе </w:t>
      </w:r>
      <w:r w:rsidRPr="00EE4A53">
        <w:rPr>
          <w:i/>
          <w:iCs/>
        </w:rPr>
        <w:t>JIU</w:t>
      </w:r>
      <w:r w:rsidRPr="00EE4A53">
        <w:rPr>
          <w:i/>
          <w:iCs/>
          <w:lang w:val="ru-RU"/>
        </w:rPr>
        <w:t>/</w:t>
      </w:r>
      <w:r w:rsidRPr="00EE4A53">
        <w:rPr>
          <w:i/>
          <w:iCs/>
        </w:rPr>
        <w:t>REP</w:t>
      </w:r>
      <w:r w:rsidRPr="00EE4A53">
        <w:rPr>
          <w:i/>
          <w:iCs/>
          <w:lang w:val="ru-RU"/>
        </w:rPr>
        <w:t>/2019/6, имеет статус «в процессе выполнения»;</w:t>
      </w:r>
    </w:p>
    <w:p w:rsidR="00BB18C6" w:rsidRPr="00EE4A53" w:rsidRDefault="00BB18C6" w:rsidP="000E306D">
      <w:pPr>
        <w:pStyle w:val="ListParagraph"/>
        <w:tabs>
          <w:tab w:val="left" w:pos="1170"/>
        </w:tabs>
        <w:ind w:left="567"/>
        <w:rPr>
          <w:i/>
          <w:iCs/>
          <w:lang w:val="ru-RU"/>
        </w:rPr>
      </w:pPr>
    </w:p>
    <w:p w:rsidR="00BB18C6" w:rsidRPr="00EE4A53" w:rsidRDefault="00BB18C6" w:rsidP="004A2EF5">
      <w:pPr>
        <w:pStyle w:val="ListParagraph"/>
        <w:tabs>
          <w:tab w:val="left" w:pos="1170"/>
        </w:tabs>
        <w:ind w:left="567"/>
        <w:rPr>
          <w:i/>
          <w:iCs/>
          <w:lang w:val="ru-RU"/>
        </w:rPr>
      </w:pPr>
      <w:r w:rsidRPr="00EE4A53">
        <w:rPr>
          <w:i/>
          <w:iCs/>
          <w:lang w:val="ru-RU"/>
        </w:rPr>
        <w:t>(</w:t>
      </w:r>
      <w:r w:rsidRPr="00EE4A53">
        <w:rPr>
          <w:i/>
          <w:iCs/>
        </w:rPr>
        <w:t>iv</w:t>
      </w:r>
      <w:r w:rsidRPr="00EE4A53">
        <w:rPr>
          <w:i/>
          <w:iCs/>
          <w:lang w:val="ru-RU"/>
        </w:rPr>
        <w:t>)</w:t>
      </w:r>
      <w:r w:rsidRPr="00EE4A53">
        <w:rPr>
          <w:i/>
          <w:iCs/>
          <w:lang w:val="ru-RU"/>
        </w:rPr>
        <w:tab/>
        <w:t xml:space="preserve">поручил Секретариату </w:t>
      </w:r>
      <w:r>
        <w:rPr>
          <w:i/>
          <w:iCs/>
          <w:lang w:val="ru-RU"/>
        </w:rPr>
        <w:t xml:space="preserve">представить </w:t>
      </w:r>
      <w:r w:rsidRPr="00EE4A53">
        <w:rPr>
          <w:i/>
          <w:iCs/>
          <w:lang w:val="ru-RU"/>
        </w:rPr>
        <w:t xml:space="preserve">на </w:t>
      </w:r>
      <w:r w:rsidRPr="00EE4A53">
        <w:rPr>
          <w:i/>
          <w:iCs/>
          <w:szCs w:val="22"/>
          <w:lang w:val="ru-RU"/>
        </w:rPr>
        <w:t>рассмотрени</w:t>
      </w:r>
      <w:r w:rsidRPr="00EE4A53">
        <w:rPr>
          <w:i/>
          <w:iCs/>
          <w:lang w:val="ru-RU"/>
        </w:rPr>
        <w:t>е государств-членов свои оценки в отношении невыполненных рекомендаций Объединенной инспекционной группы (ОИГ).</w:t>
      </w:r>
    </w:p>
    <w:p w:rsidR="00BB18C6" w:rsidRPr="00EE4A53" w:rsidRDefault="00BB18C6" w:rsidP="00BB18C6">
      <w:pPr>
        <w:pStyle w:val="ListParagraph"/>
        <w:numPr>
          <w:ilvl w:val="0"/>
          <w:numId w:val="9"/>
        </w:numPr>
        <w:tabs>
          <w:tab w:val="left" w:pos="3119"/>
          <w:tab w:val="left" w:pos="3402"/>
        </w:tabs>
        <w:spacing w:before="400" w:after="120"/>
        <w:ind w:left="0" w:firstLine="0"/>
        <w:contextualSpacing w:val="0"/>
        <w:rPr>
          <w:lang w:val="ru-RU"/>
        </w:rPr>
      </w:pPr>
      <w:r w:rsidRPr="00EE4A53">
        <w:rPr>
          <w:lang w:val="ru-RU"/>
        </w:rPr>
        <w:lastRenderedPageBreak/>
        <w:t>ОТЧЕТ О РЕЗУЛЬТАТАХ РАБОТЫ ВОИС ЗА 2018</w:t>
      </w:r>
      <w:r w:rsidRPr="00175EC8">
        <w:rPr>
          <w:lang w:val="ru-RU"/>
        </w:rPr>
        <w:t>–</w:t>
      </w:r>
      <w:r w:rsidRPr="00EE4A53">
        <w:rPr>
          <w:lang w:val="ru-RU"/>
        </w:rPr>
        <w:t>2019</w:t>
      </w:r>
      <w:r w:rsidRPr="00EE4A53">
        <w:t> </w:t>
      </w:r>
      <w:r w:rsidRPr="00EE4A53">
        <w:rPr>
          <w:lang w:val="ru-RU"/>
        </w:rPr>
        <w:t>ГГ.</w:t>
      </w:r>
    </w:p>
    <w:p w:rsidR="00BB18C6" w:rsidRPr="00175EC8" w:rsidRDefault="00BB18C6" w:rsidP="003E0921">
      <w:pPr>
        <w:pStyle w:val="ListParagraph"/>
        <w:keepNext/>
        <w:spacing w:before="240" w:after="240"/>
        <w:ind w:left="0"/>
        <w:contextualSpacing w:val="0"/>
        <w:rPr>
          <w:lang w:val="ru-RU"/>
        </w:rPr>
      </w:pPr>
      <w:r w:rsidRPr="00A940B8">
        <w:rPr>
          <w:lang w:val="ru-RU"/>
        </w:rPr>
        <w:t>до</w:t>
      </w:r>
      <w:r w:rsidRPr="00175EC8">
        <w:rPr>
          <w:lang w:val="ru-RU"/>
        </w:rPr>
        <w:t xml:space="preserve">кумент </w:t>
      </w:r>
      <w:r>
        <w:t>WO</w:t>
      </w:r>
      <w:r w:rsidRPr="00044C30">
        <w:rPr>
          <w:lang w:val="ru-RU"/>
        </w:rPr>
        <w:t>/</w:t>
      </w:r>
      <w:r>
        <w:t>PBC</w:t>
      </w:r>
      <w:r w:rsidRPr="00175EC8">
        <w:rPr>
          <w:lang w:val="ru-RU"/>
        </w:rPr>
        <w:t>/31/6.</w:t>
      </w:r>
    </w:p>
    <w:p w:rsidR="00BB18C6" w:rsidRPr="00175EC8" w:rsidRDefault="00BB18C6" w:rsidP="004A2EF5">
      <w:pPr>
        <w:pStyle w:val="ListParagraph"/>
        <w:keepNext/>
        <w:spacing w:after="120"/>
        <w:ind w:left="0"/>
        <w:contextualSpacing w:val="0"/>
        <w:rPr>
          <w:i/>
          <w:lang w:val="ru-RU"/>
        </w:rPr>
      </w:pPr>
      <w:r w:rsidRPr="00175EC8">
        <w:rPr>
          <w:i/>
          <w:lang w:val="ru-RU"/>
        </w:rPr>
        <w:t>Комитет по программе и бюджету (КПБ), рассмотрев Отчет о результатах работы ВОИС (ОРРВ) за 2018</w:t>
      </w:r>
      <w:r w:rsidRPr="00175EC8">
        <w:rPr>
          <w:lang w:val="ru-RU"/>
        </w:rPr>
        <w:t>–</w:t>
      </w:r>
      <w:r w:rsidRPr="00175EC8">
        <w:rPr>
          <w:i/>
          <w:lang w:val="ru-RU"/>
        </w:rPr>
        <w:t xml:space="preserve">2019 гг., (документ </w:t>
      </w:r>
      <w:r>
        <w:rPr>
          <w:i/>
          <w:lang w:val="ru-RU"/>
        </w:rPr>
        <w:t>WO/PBC</w:t>
      </w:r>
      <w:r w:rsidRPr="00175EC8">
        <w:rPr>
          <w:i/>
          <w:lang w:val="ru-RU"/>
        </w:rPr>
        <w:t>/31/6) и Отчет Отдела внутреннего надзора (ОВН) о проверке достоверности информации, представленной в Отчете о результатах работы ВОИС за 2018</w:t>
      </w:r>
      <w:r w:rsidRPr="00175EC8">
        <w:rPr>
          <w:lang w:val="ru-RU"/>
        </w:rPr>
        <w:t>–</w:t>
      </w:r>
      <w:r w:rsidRPr="00175EC8">
        <w:rPr>
          <w:i/>
          <w:lang w:val="ru-RU"/>
        </w:rPr>
        <w:t xml:space="preserve">2019 гг. (документ </w:t>
      </w:r>
      <w:r>
        <w:rPr>
          <w:i/>
          <w:lang w:val="ru-RU"/>
        </w:rPr>
        <w:t>WO/PBC</w:t>
      </w:r>
      <w:r w:rsidRPr="00175EC8">
        <w:rPr>
          <w:i/>
          <w:lang w:val="ru-RU"/>
        </w:rPr>
        <w:t>/31/7), и признавая его характер как самооценки Секретариата, рекомендовал</w:t>
      </w:r>
      <w:r>
        <w:rPr>
          <w:i/>
          <w:lang w:val="ru-RU"/>
        </w:rPr>
        <w:t xml:space="preserve"> Ассамблеям ВОИС принять</w:t>
      </w:r>
      <w:r w:rsidRPr="00175EC8">
        <w:rPr>
          <w:i/>
          <w:lang w:val="ru-RU"/>
        </w:rPr>
        <w:t xml:space="preserve"> к сведению положительные финансовые результаты и прогресс в</w:t>
      </w:r>
      <w:r>
        <w:rPr>
          <w:i/>
          <w:lang w:val="ru-RU"/>
        </w:rPr>
        <w:t> </w:t>
      </w:r>
      <w:r w:rsidRPr="00175EC8">
        <w:rPr>
          <w:i/>
          <w:lang w:val="ru-RU"/>
        </w:rPr>
        <w:t>достижении ожидаемых результатов по программам Организации в двухлетний период 2018</w:t>
      </w:r>
      <w:r w:rsidRPr="00175EC8">
        <w:rPr>
          <w:lang w:val="ru-RU"/>
        </w:rPr>
        <w:t>–</w:t>
      </w:r>
      <w:r w:rsidRPr="00175EC8">
        <w:rPr>
          <w:i/>
          <w:lang w:val="ru-RU"/>
        </w:rPr>
        <w:t>2019</w:t>
      </w:r>
      <w:r>
        <w:rPr>
          <w:i/>
          <w:lang w:val="ru-RU"/>
        </w:rPr>
        <w:t> </w:t>
      </w:r>
      <w:r w:rsidRPr="00175EC8">
        <w:rPr>
          <w:i/>
          <w:lang w:val="ru-RU"/>
        </w:rPr>
        <w:t>гг.</w:t>
      </w:r>
    </w:p>
    <w:p w:rsidR="00BB18C6" w:rsidRPr="00044C30" w:rsidRDefault="00BB18C6" w:rsidP="00BB18C6">
      <w:pPr>
        <w:pStyle w:val="ListParagraph"/>
        <w:numPr>
          <w:ilvl w:val="0"/>
          <w:numId w:val="9"/>
        </w:numPr>
        <w:tabs>
          <w:tab w:val="left" w:pos="3119"/>
          <w:tab w:val="left" w:pos="3402"/>
        </w:tabs>
        <w:spacing w:before="400" w:after="120"/>
        <w:ind w:left="0" w:firstLine="0"/>
        <w:contextualSpacing w:val="0"/>
        <w:rPr>
          <w:lang w:val="ru-RU"/>
        </w:rPr>
      </w:pPr>
      <w:r w:rsidRPr="00175EC8">
        <w:rPr>
          <w:lang w:val="ru-RU"/>
        </w:rPr>
        <w:t>ОТЧЕТ ОТДЕЛА ВНУТРЕННЕГО НАДЗОРА (ОВН) О</w:t>
      </w:r>
      <w:r>
        <w:rPr>
          <w:lang w:val="ru-RU"/>
        </w:rPr>
        <w:t> </w:t>
      </w:r>
      <w:r w:rsidRPr="00175EC8">
        <w:rPr>
          <w:lang w:val="ru-RU"/>
        </w:rPr>
        <w:t>ПРОВЕРКЕ ДОСТОВЕРНОСТИ ИНФОРМАЦИИ, ПРЕДСТАВЛЕННОЙ В ОТЧЕТЕ О</w:t>
      </w:r>
      <w:r>
        <w:rPr>
          <w:lang w:val="ru-RU"/>
        </w:rPr>
        <w:t> </w:t>
      </w:r>
      <w:r w:rsidRPr="00175EC8">
        <w:rPr>
          <w:lang w:val="ru-RU"/>
        </w:rPr>
        <w:t>РЕЗУЛЬТАТАХ РАБОТЫ ВОИС ЗА 2018–2019</w:t>
      </w:r>
      <w:r w:rsidRPr="00175EC8">
        <w:t> </w:t>
      </w:r>
      <w:r w:rsidRPr="00175EC8">
        <w:rPr>
          <w:lang w:val="ru-RU"/>
        </w:rPr>
        <w:t xml:space="preserve">ГГ. </w:t>
      </w:r>
    </w:p>
    <w:p w:rsidR="00BB18C6" w:rsidRPr="007702F7" w:rsidRDefault="00BB18C6" w:rsidP="006D5178">
      <w:pPr>
        <w:pStyle w:val="ListParagraph"/>
        <w:spacing w:before="240" w:after="240"/>
        <w:ind w:left="0"/>
        <w:contextualSpacing w:val="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5D0EE0">
        <w:rPr>
          <w:lang w:val="ru-RU"/>
        </w:rPr>
        <w:t>/</w:t>
      </w:r>
      <w:r>
        <w:t>PBC</w:t>
      </w:r>
      <w:r w:rsidRPr="007702F7">
        <w:rPr>
          <w:lang w:val="ru-RU"/>
        </w:rPr>
        <w:t>/31/7.</w:t>
      </w:r>
    </w:p>
    <w:p w:rsidR="00BB18C6" w:rsidRPr="005D0EE0" w:rsidRDefault="00BB18C6" w:rsidP="006D5178">
      <w:pPr>
        <w:pStyle w:val="ListParagraph"/>
        <w:spacing w:before="240" w:after="120"/>
        <w:ind w:left="0"/>
        <w:contextualSpacing w:val="0"/>
        <w:rPr>
          <w:i/>
          <w:lang w:val="ru-RU"/>
        </w:rPr>
      </w:pPr>
      <w:r w:rsidRPr="007702F7">
        <w:rPr>
          <w:i/>
          <w:lang w:val="ru-RU"/>
        </w:rPr>
        <w:t xml:space="preserve">Комитет по программе и бюджету (КПБ) принял к сведению «Отчет ОВН о проверке достоверности информации, представленной в Отчете о </w:t>
      </w:r>
      <w:r>
        <w:rPr>
          <w:i/>
          <w:lang w:val="ru-RU"/>
        </w:rPr>
        <w:t>результатах работы ВОИС за 2018</w:t>
      </w:r>
      <w:r w:rsidRPr="00175EC8">
        <w:rPr>
          <w:lang w:val="ru-RU"/>
        </w:rPr>
        <w:t>–</w:t>
      </w:r>
      <w:r w:rsidRPr="007702F7">
        <w:rPr>
          <w:i/>
          <w:lang w:val="ru-RU"/>
        </w:rPr>
        <w:t xml:space="preserve">2019 гг.» </w:t>
      </w:r>
      <w:r w:rsidRPr="005D0EE0">
        <w:rPr>
          <w:i/>
          <w:lang w:val="ru-RU"/>
        </w:rPr>
        <w:t xml:space="preserve">(документ </w:t>
      </w:r>
      <w:r>
        <w:rPr>
          <w:i/>
        </w:rPr>
        <w:t>WO</w:t>
      </w:r>
      <w:r w:rsidRPr="005D0EE0">
        <w:rPr>
          <w:i/>
          <w:lang w:val="ru-RU"/>
        </w:rPr>
        <w:t>/</w:t>
      </w:r>
      <w:r>
        <w:rPr>
          <w:i/>
        </w:rPr>
        <w:t>PBC</w:t>
      </w:r>
      <w:r w:rsidRPr="005D0EE0">
        <w:rPr>
          <w:i/>
          <w:lang w:val="ru-RU"/>
        </w:rPr>
        <w:t>/31/7).</w:t>
      </w:r>
    </w:p>
    <w:p w:rsidR="00BB18C6" w:rsidRPr="007702F7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7702F7">
        <w:rPr>
          <w:lang w:val="ru-RU"/>
        </w:rPr>
        <w:t>ГОДОВЫЕ ФИНАНСОВЫЕ ВЕДОМОСТИ ЗА 2019 Г.; ПОЛОЖЕНИЕ С УПЛАТОЙ ВЗНОСОВ ПО СОСТОЯНИЮ НА 30 ИЮНЯ 2020 Г.</w:t>
      </w:r>
    </w:p>
    <w:p w:rsidR="00BB18C6" w:rsidRPr="007702F7" w:rsidRDefault="00BB18C6" w:rsidP="00BB18C6">
      <w:pPr>
        <w:pStyle w:val="ListParagraph"/>
        <w:numPr>
          <w:ilvl w:val="0"/>
          <w:numId w:val="10"/>
        </w:numPr>
        <w:tabs>
          <w:tab w:val="left" w:pos="1134"/>
        </w:tabs>
        <w:spacing w:before="240" w:after="240"/>
        <w:ind w:left="567" w:firstLine="0"/>
        <w:contextualSpacing w:val="0"/>
        <w:rPr>
          <w:lang w:val="ru-RU"/>
        </w:rPr>
      </w:pPr>
      <w:r w:rsidRPr="007702F7">
        <w:rPr>
          <w:lang w:val="ru-RU"/>
        </w:rPr>
        <w:t>ГОДОВОЙ ФИНАНСОВЫЙ ОТЧЕТ И ФИНАНСОВЫЕ ВЕДОМОСТИ ЗА 2019 Г.</w:t>
      </w:r>
    </w:p>
    <w:p w:rsidR="00BB18C6" w:rsidRPr="00175EC8" w:rsidRDefault="00BB18C6" w:rsidP="003E0921">
      <w:pPr>
        <w:spacing w:before="240" w:after="240"/>
        <w:ind w:left="567" w:firstLine="567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044C30">
        <w:rPr>
          <w:lang w:val="ru-RU"/>
        </w:rPr>
        <w:t>/</w:t>
      </w:r>
      <w:r>
        <w:t>PBC</w:t>
      </w:r>
      <w:r w:rsidRPr="007702F7">
        <w:rPr>
          <w:lang w:val="ru-RU"/>
        </w:rPr>
        <w:t>/31/8.</w:t>
      </w:r>
    </w:p>
    <w:p w:rsidR="00BB18C6" w:rsidRPr="00175EC8" w:rsidRDefault="00BB18C6" w:rsidP="003E0921">
      <w:pPr>
        <w:spacing w:after="120"/>
        <w:ind w:left="1134"/>
        <w:rPr>
          <w:i/>
          <w:iCs/>
          <w:lang w:val="ru-RU"/>
        </w:rPr>
      </w:pPr>
      <w:r w:rsidRPr="00175EC8">
        <w:rPr>
          <w:i/>
          <w:iCs/>
          <w:lang w:val="ru-RU"/>
        </w:rPr>
        <w:t>Комитет по программе и бюджету (КПБ) рекомендовал Генеральной Ассамблее и другим Ассамблеям государств-членов ВОИС утвердить «Годовой финансовый отчет и финансовые ведомости за 2019</w:t>
      </w:r>
      <w:r w:rsidRPr="00175EC8">
        <w:rPr>
          <w:i/>
          <w:iCs/>
        </w:rPr>
        <w:t> </w:t>
      </w:r>
      <w:r w:rsidRPr="00175EC8">
        <w:rPr>
          <w:i/>
          <w:iCs/>
          <w:lang w:val="ru-RU"/>
        </w:rPr>
        <w:t xml:space="preserve">г.» </w:t>
      </w:r>
      <w:r w:rsidRPr="00175EC8">
        <w:rPr>
          <w:i/>
          <w:iCs/>
        </w:rPr>
        <w:t>(</w:t>
      </w:r>
      <w:proofErr w:type="spellStart"/>
      <w:proofErr w:type="gramStart"/>
      <w:r w:rsidRPr="00175EC8">
        <w:rPr>
          <w:i/>
          <w:iCs/>
        </w:rPr>
        <w:t>документ</w:t>
      </w:r>
      <w:proofErr w:type="spellEnd"/>
      <w:proofErr w:type="gramEnd"/>
      <w:r w:rsidRPr="00175EC8">
        <w:rPr>
          <w:i/>
          <w:iCs/>
        </w:rPr>
        <w:t xml:space="preserve"> </w:t>
      </w:r>
      <w:r>
        <w:rPr>
          <w:i/>
          <w:iCs/>
        </w:rPr>
        <w:t>WO/PBC</w:t>
      </w:r>
      <w:r w:rsidRPr="00175EC8">
        <w:rPr>
          <w:i/>
          <w:iCs/>
        </w:rPr>
        <w:t>/31/8).</w:t>
      </w:r>
    </w:p>
    <w:p w:rsidR="00BB18C6" w:rsidRDefault="00BB18C6" w:rsidP="00BB18C6">
      <w:pPr>
        <w:pStyle w:val="ListParagraph"/>
        <w:numPr>
          <w:ilvl w:val="0"/>
          <w:numId w:val="10"/>
        </w:numPr>
        <w:tabs>
          <w:tab w:val="left" w:pos="1134"/>
        </w:tabs>
        <w:spacing w:before="240" w:after="240"/>
        <w:ind w:left="567" w:firstLine="0"/>
        <w:contextualSpacing w:val="0"/>
      </w:pPr>
      <w:r w:rsidRPr="007702F7">
        <w:t>ОБНОВЛЕННАЯ ИНФОРМАЦИЯ, КАСАЮЩАЯСЯ ИНВЕСТИЦИЙ</w:t>
      </w:r>
    </w:p>
    <w:p w:rsidR="00BB18C6" w:rsidRPr="007702F7" w:rsidRDefault="00BB18C6" w:rsidP="00BB18C6">
      <w:pPr>
        <w:pStyle w:val="ListParagraph"/>
        <w:numPr>
          <w:ilvl w:val="0"/>
          <w:numId w:val="10"/>
        </w:numPr>
        <w:tabs>
          <w:tab w:val="left" w:pos="1134"/>
        </w:tabs>
        <w:spacing w:before="240" w:after="240"/>
        <w:ind w:left="567" w:firstLine="0"/>
        <w:contextualSpacing w:val="0"/>
        <w:rPr>
          <w:lang w:val="ru-RU"/>
        </w:rPr>
      </w:pPr>
      <w:r w:rsidRPr="007702F7">
        <w:rPr>
          <w:lang w:val="ru-RU"/>
        </w:rPr>
        <w:t>ПОЛОЖЕНИЕ С УПЛАТОЙ ВЗНОСОВ ПО СОСТОЯНИЮ НА 30 ИЮНЯ 2020 Г.</w:t>
      </w:r>
    </w:p>
    <w:p w:rsidR="00BB18C6" w:rsidRPr="007702F7" w:rsidRDefault="00BB18C6" w:rsidP="003E0921">
      <w:pPr>
        <w:spacing w:before="240" w:after="240"/>
        <w:ind w:left="567" w:firstLine="567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044C30">
        <w:rPr>
          <w:lang w:val="ru-RU"/>
        </w:rPr>
        <w:t>/</w:t>
      </w:r>
      <w:r>
        <w:t>PBC</w:t>
      </w:r>
      <w:r w:rsidRPr="007702F7">
        <w:rPr>
          <w:lang w:val="ru-RU"/>
        </w:rPr>
        <w:t>/31/9.</w:t>
      </w:r>
    </w:p>
    <w:p w:rsidR="00BB18C6" w:rsidRPr="00175EC8" w:rsidRDefault="00BB18C6" w:rsidP="003E0921">
      <w:pPr>
        <w:ind w:left="1134"/>
        <w:rPr>
          <w:i/>
          <w:iCs/>
          <w:lang w:val="ru-RU"/>
        </w:rPr>
      </w:pPr>
      <w:r w:rsidRPr="007702F7">
        <w:rPr>
          <w:i/>
          <w:iCs/>
          <w:lang w:val="ru-RU"/>
        </w:rPr>
        <w:t>Комитет по программе и бюджету (КПБ) принял к сведению «Положение с</w:t>
      </w:r>
      <w:r>
        <w:rPr>
          <w:i/>
          <w:iCs/>
          <w:lang w:val="ru-RU"/>
        </w:rPr>
        <w:t> </w:t>
      </w:r>
      <w:r w:rsidRPr="007702F7">
        <w:rPr>
          <w:i/>
          <w:iCs/>
          <w:lang w:val="ru-RU"/>
        </w:rPr>
        <w:t xml:space="preserve">уплатой взносов по состоянию на 30 июня 2020 г.» </w:t>
      </w:r>
      <w:r w:rsidRPr="00175EC8">
        <w:rPr>
          <w:i/>
          <w:iCs/>
          <w:lang w:val="ru-RU"/>
        </w:rPr>
        <w:t>(документ</w:t>
      </w:r>
      <w:r w:rsidRPr="00B3262A">
        <w:rPr>
          <w:i/>
          <w:iCs/>
        </w:rPr>
        <w:t> </w:t>
      </w:r>
      <w:r>
        <w:rPr>
          <w:i/>
          <w:iCs/>
        </w:rPr>
        <w:t>WO</w:t>
      </w:r>
      <w:r w:rsidRPr="005D0EE0">
        <w:rPr>
          <w:i/>
          <w:iCs/>
          <w:lang w:val="ru-RU"/>
        </w:rPr>
        <w:t>/</w:t>
      </w:r>
      <w:r>
        <w:rPr>
          <w:i/>
          <w:iCs/>
        </w:rPr>
        <w:t>PBC</w:t>
      </w:r>
      <w:r w:rsidRPr="00175EC8">
        <w:rPr>
          <w:i/>
          <w:iCs/>
          <w:lang w:val="ru-RU"/>
        </w:rPr>
        <w:t>/31/9).</w:t>
      </w:r>
    </w:p>
    <w:p w:rsidR="00BB18C6" w:rsidRPr="007702F7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2275" w:hanging="2275"/>
        <w:contextualSpacing w:val="0"/>
        <w:rPr>
          <w:lang w:val="ru-RU"/>
        </w:rPr>
      </w:pPr>
      <w:r w:rsidRPr="007702F7">
        <w:rPr>
          <w:lang w:val="ru-RU"/>
        </w:rPr>
        <w:t xml:space="preserve">ГОДОВОЙ ОТЧЕТ О ЛЮДСКИХ РЕСУРСАХ </w:t>
      </w:r>
    </w:p>
    <w:p w:rsidR="00BB18C6" w:rsidRPr="00B24A5D" w:rsidRDefault="00BB18C6" w:rsidP="003E0921">
      <w:pPr>
        <w:spacing w:before="240" w:after="24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044C30">
        <w:rPr>
          <w:lang w:val="ru-RU"/>
        </w:rPr>
        <w:t>/</w:t>
      </w:r>
      <w:r>
        <w:t>PBC</w:t>
      </w:r>
      <w:r w:rsidRPr="00B24A5D">
        <w:rPr>
          <w:lang w:val="ru-RU"/>
        </w:rPr>
        <w:t>/31/</w:t>
      </w:r>
      <w:r>
        <w:t>INF</w:t>
      </w:r>
      <w:r w:rsidRPr="00B24A5D">
        <w:rPr>
          <w:lang w:val="ru-RU"/>
        </w:rPr>
        <w:t xml:space="preserve">/1 </w:t>
      </w:r>
      <w:r>
        <w:t>Rev</w:t>
      </w:r>
      <w:r w:rsidRPr="00B24A5D">
        <w:rPr>
          <w:lang w:val="ru-RU"/>
        </w:rPr>
        <w:t>.</w:t>
      </w:r>
    </w:p>
    <w:p w:rsidR="00BB18C6" w:rsidRPr="007702F7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7702F7">
        <w:rPr>
          <w:lang w:val="ru-RU"/>
        </w:rPr>
        <w:t>ЧЛЕНСТВО В ГРУППЕ ООН ПО УСТОЙЧИВОМУ РАЗВИТИЮ (ГУРООН)</w:t>
      </w:r>
    </w:p>
    <w:p w:rsidR="00BB18C6" w:rsidRPr="00175EC8" w:rsidRDefault="00BB18C6" w:rsidP="003E0921">
      <w:pPr>
        <w:spacing w:before="240" w:after="240"/>
        <w:rPr>
          <w:lang w:val="ru-RU"/>
        </w:rPr>
      </w:pPr>
      <w:r w:rsidRPr="00A940B8">
        <w:rPr>
          <w:lang w:val="ru-RU"/>
        </w:rPr>
        <w:t>документ</w:t>
      </w:r>
      <w:r w:rsidRPr="00175EC8">
        <w:rPr>
          <w:lang w:val="ru-RU"/>
        </w:rPr>
        <w:t xml:space="preserve"> </w:t>
      </w:r>
      <w:r>
        <w:t>WO</w:t>
      </w:r>
      <w:r w:rsidRPr="00044C30">
        <w:rPr>
          <w:lang w:val="ru-RU"/>
        </w:rPr>
        <w:t>/</w:t>
      </w:r>
      <w:r>
        <w:t>PBC</w:t>
      </w:r>
      <w:r w:rsidRPr="00175EC8">
        <w:rPr>
          <w:lang w:val="ru-RU"/>
        </w:rPr>
        <w:t xml:space="preserve">/31/10. </w:t>
      </w:r>
    </w:p>
    <w:p w:rsidR="00BB18C6" w:rsidRPr="00175EC8" w:rsidRDefault="00BB18C6" w:rsidP="00203BC1">
      <w:pPr>
        <w:rPr>
          <w:i/>
          <w:szCs w:val="22"/>
          <w:lang w:val="ru-RU"/>
        </w:rPr>
      </w:pPr>
      <w:r w:rsidRPr="00175EC8">
        <w:rPr>
          <w:i/>
          <w:iCs/>
          <w:lang w:val="ru-RU"/>
        </w:rPr>
        <w:lastRenderedPageBreak/>
        <w:t xml:space="preserve">Комитет по программе и бюджету (КПБ), </w:t>
      </w:r>
      <w:r>
        <w:rPr>
          <w:i/>
          <w:iCs/>
          <w:lang w:val="ru-RU"/>
        </w:rPr>
        <w:t>обсудив</w:t>
      </w:r>
      <w:r w:rsidRPr="00175EC8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175EC8">
        <w:rPr>
          <w:i/>
          <w:iCs/>
          <w:lang w:val="ru-RU"/>
        </w:rPr>
        <w:t xml:space="preserve"> </w:t>
      </w:r>
      <w:r>
        <w:rPr>
          <w:i/>
          <w:iCs/>
          <w:szCs w:val="22"/>
          <w:lang w:val="ru-RU"/>
        </w:rPr>
        <w:t>рассмотрев</w:t>
      </w:r>
      <w:r w:rsidRPr="00175EC8">
        <w:rPr>
          <w:i/>
          <w:iCs/>
          <w:szCs w:val="22"/>
          <w:lang w:val="ru-RU"/>
        </w:rPr>
        <w:t xml:space="preserve"> предложени</w:t>
      </w:r>
      <w:r>
        <w:rPr>
          <w:i/>
          <w:iCs/>
          <w:szCs w:val="22"/>
          <w:lang w:val="ru-RU"/>
        </w:rPr>
        <w:t>е</w:t>
      </w:r>
      <w:r w:rsidRPr="00175EC8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о вступлении</w:t>
      </w:r>
      <w:r w:rsidRPr="00175EC8">
        <w:rPr>
          <w:i/>
          <w:iCs/>
          <w:szCs w:val="22"/>
          <w:lang w:val="ru-RU"/>
        </w:rPr>
        <w:t xml:space="preserve"> ВОИС </w:t>
      </w:r>
      <w:r>
        <w:rPr>
          <w:i/>
          <w:iCs/>
          <w:szCs w:val="22"/>
          <w:lang w:val="ru-RU"/>
        </w:rPr>
        <w:t xml:space="preserve">в </w:t>
      </w:r>
      <w:r w:rsidRPr="00175EC8">
        <w:rPr>
          <w:i/>
          <w:szCs w:val="22"/>
          <w:lang w:val="ru-RU"/>
        </w:rPr>
        <w:t>ГУРООН</w:t>
      </w:r>
      <w:r>
        <w:rPr>
          <w:i/>
          <w:szCs w:val="22"/>
          <w:lang w:val="ru-RU"/>
        </w:rPr>
        <w:t xml:space="preserve">, </w:t>
      </w:r>
      <w:r w:rsidRPr="00175EC8">
        <w:rPr>
          <w:i/>
          <w:szCs w:val="22"/>
          <w:lang w:val="ru-RU"/>
        </w:rPr>
        <w:t>содерж</w:t>
      </w:r>
      <w:r>
        <w:rPr>
          <w:i/>
          <w:szCs w:val="22"/>
          <w:lang w:val="ru-RU"/>
        </w:rPr>
        <w:t xml:space="preserve">ащееся в </w:t>
      </w:r>
      <w:r w:rsidRPr="00175EC8">
        <w:rPr>
          <w:i/>
          <w:szCs w:val="22"/>
          <w:lang w:val="ru-RU"/>
        </w:rPr>
        <w:t>настоящ</w:t>
      </w:r>
      <w:r>
        <w:rPr>
          <w:i/>
          <w:szCs w:val="22"/>
          <w:lang w:val="ru-RU"/>
        </w:rPr>
        <w:t xml:space="preserve">ем </w:t>
      </w:r>
      <w:r w:rsidRPr="00175EC8">
        <w:rPr>
          <w:i/>
          <w:szCs w:val="22"/>
          <w:lang w:val="ru-RU"/>
        </w:rPr>
        <w:t>документ</w:t>
      </w:r>
      <w:r>
        <w:rPr>
          <w:i/>
          <w:szCs w:val="22"/>
          <w:lang w:val="ru-RU"/>
        </w:rPr>
        <w:t xml:space="preserve">е </w:t>
      </w:r>
      <w:r w:rsidRPr="00175EC8">
        <w:rPr>
          <w:i/>
          <w:szCs w:val="22"/>
          <w:lang w:val="ru-RU"/>
        </w:rPr>
        <w:t>(</w:t>
      </w:r>
      <w:r>
        <w:rPr>
          <w:i/>
          <w:szCs w:val="22"/>
        </w:rPr>
        <w:t>WO</w:t>
      </w:r>
      <w:r w:rsidRPr="00044C30">
        <w:rPr>
          <w:i/>
          <w:szCs w:val="22"/>
          <w:lang w:val="ru-RU"/>
        </w:rPr>
        <w:t>/</w:t>
      </w:r>
      <w:r>
        <w:rPr>
          <w:i/>
          <w:szCs w:val="22"/>
        </w:rPr>
        <w:t>PBC</w:t>
      </w:r>
      <w:r w:rsidRPr="00175EC8">
        <w:rPr>
          <w:i/>
          <w:szCs w:val="22"/>
          <w:lang w:val="ru-RU"/>
        </w:rPr>
        <w:t xml:space="preserve">/31/10) </w:t>
      </w:r>
      <w:r>
        <w:rPr>
          <w:i/>
          <w:szCs w:val="22"/>
          <w:lang w:val="ru-RU"/>
        </w:rPr>
        <w:t>и п</w:t>
      </w:r>
      <w:r w:rsidRPr="00175EC8">
        <w:rPr>
          <w:i/>
          <w:szCs w:val="22"/>
          <w:lang w:val="ru-RU"/>
        </w:rPr>
        <w:t>риложени</w:t>
      </w:r>
      <w:r>
        <w:rPr>
          <w:i/>
          <w:szCs w:val="22"/>
          <w:lang w:val="ru-RU"/>
        </w:rPr>
        <w:t>и к нему</w:t>
      </w:r>
      <w:r w:rsidRPr="00175EC8">
        <w:rPr>
          <w:i/>
          <w:szCs w:val="22"/>
          <w:lang w:val="ru-RU"/>
        </w:rPr>
        <w:t>:</w:t>
      </w:r>
    </w:p>
    <w:p w:rsidR="00BB18C6" w:rsidRPr="00175EC8" w:rsidRDefault="00BB18C6" w:rsidP="00203BC1">
      <w:pPr>
        <w:rPr>
          <w:i/>
          <w:szCs w:val="22"/>
          <w:lang w:val="ru-RU"/>
        </w:rPr>
      </w:pPr>
    </w:p>
    <w:p w:rsidR="00BB18C6" w:rsidRPr="00175EC8" w:rsidRDefault="00BB18C6" w:rsidP="00BB18C6">
      <w:pPr>
        <w:pStyle w:val="ListParagraph"/>
        <w:numPr>
          <w:ilvl w:val="0"/>
          <w:numId w:val="12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отметил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важность</w:t>
      </w:r>
      <w:r w:rsidRPr="00175EC8">
        <w:rPr>
          <w:i/>
          <w:szCs w:val="22"/>
          <w:lang w:val="ru-RU"/>
        </w:rPr>
        <w:t xml:space="preserve"> работ</w:t>
      </w:r>
      <w:r>
        <w:rPr>
          <w:i/>
          <w:szCs w:val="22"/>
          <w:lang w:val="ru-RU"/>
        </w:rPr>
        <w:t>ы</w:t>
      </w:r>
      <w:r w:rsidRPr="00175EC8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проводимой</w:t>
      </w:r>
      <w:r w:rsidRPr="00175EC8">
        <w:rPr>
          <w:i/>
          <w:szCs w:val="22"/>
          <w:lang w:val="ru-RU"/>
        </w:rPr>
        <w:t xml:space="preserve"> ГУРООН </w:t>
      </w:r>
      <w:r>
        <w:rPr>
          <w:i/>
          <w:szCs w:val="22"/>
          <w:lang w:val="ru-RU"/>
        </w:rPr>
        <w:t>для</w:t>
      </w:r>
      <w:r w:rsidRPr="00175EC8">
        <w:rPr>
          <w:i/>
          <w:szCs w:val="22"/>
          <w:lang w:val="ru-RU"/>
        </w:rPr>
        <w:t xml:space="preserve"> достижени</w:t>
      </w:r>
      <w:r>
        <w:rPr>
          <w:i/>
          <w:szCs w:val="22"/>
          <w:lang w:val="ru-RU"/>
        </w:rPr>
        <w:t>я</w:t>
      </w:r>
      <w:r w:rsidRPr="00175EC8">
        <w:rPr>
          <w:i/>
          <w:szCs w:val="22"/>
          <w:lang w:val="ru-RU"/>
        </w:rPr>
        <w:t xml:space="preserve"> ЦУР, </w:t>
      </w:r>
      <w:r>
        <w:rPr>
          <w:i/>
          <w:szCs w:val="22"/>
          <w:lang w:val="ru-RU"/>
        </w:rPr>
        <w:t>в которую</w:t>
      </w:r>
      <w:r w:rsidRPr="00175EC8">
        <w:rPr>
          <w:i/>
          <w:szCs w:val="22"/>
          <w:lang w:val="ru-RU"/>
        </w:rPr>
        <w:t xml:space="preserve"> ВОИС </w:t>
      </w:r>
      <w:r>
        <w:rPr>
          <w:i/>
          <w:szCs w:val="22"/>
          <w:lang w:val="ru-RU"/>
        </w:rPr>
        <w:t>вносит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свой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вклад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путем</w:t>
      </w:r>
      <w:r w:rsidRPr="00175EC8">
        <w:rPr>
          <w:i/>
          <w:szCs w:val="22"/>
          <w:lang w:val="ru-RU"/>
        </w:rPr>
        <w:t xml:space="preserve"> осуществлени</w:t>
      </w:r>
      <w:r>
        <w:rPr>
          <w:i/>
          <w:szCs w:val="22"/>
          <w:lang w:val="ru-RU"/>
        </w:rPr>
        <w:t xml:space="preserve">я многих своих </w:t>
      </w:r>
      <w:r w:rsidRPr="00175EC8">
        <w:rPr>
          <w:i/>
          <w:szCs w:val="22"/>
          <w:lang w:val="ru-RU"/>
        </w:rPr>
        <w:t>программ</w:t>
      </w:r>
      <w:r>
        <w:rPr>
          <w:i/>
          <w:szCs w:val="22"/>
          <w:lang w:val="ru-RU"/>
        </w:rPr>
        <w:t xml:space="preserve"> и </w:t>
      </w:r>
      <w:r w:rsidRPr="00175EC8">
        <w:rPr>
          <w:i/>
          <w:szCs w:val="22"/>
          <w:lang w:val="ru-RU"/>
        </w:rPr>
        <w:t>проект</w:t>
      </w:r>
      <w:r>
        <w:rPr>
          <w:i/>
          <w:szCs w:val="22"/>
          <w:lang w:val="ru-RU"/>
        </w:rPr>
        <w:t xml:space="preserve">ов, </w:t>
      </w:r>
      <w:r w:rsidRPr="00175EC8">
        <w:rPr>
          <w:i/>
          <w:szCs w:val="22"/>
          <w:lang w:val="ru-RU"/>
        </w:rPr>
        <w:t>предусмотренн</w:t>
      </w:r>
      <w:r>
        <w:rPr>
          <w:i/>
          <w:szCs w:val="22"/>
          <w:lang w:val="ru-RU"/>
        </w:rPr>
        <w:t xml:space="preserve">ых </w:t>
      </w:r>
      <w:r w:rsidRPr="00175EC8">
        <w:rPr>
          <w:i/>
          <w:szCs w:val="22"/>
          <w:lang w:val="ru-RU"/>
        </w:rPr>
        <w:t>Программ</w:t>
      </w:r>
      <w:r>
        <w:rPr>
          <w:i/>
          <w:szCs w:val="22"/>
          <w:lang w:val="ru-RU"/>
        </w:rPr>
        <w:t xml:space="preserve">ой и </w:t>
      </w:r>
      <w:r w:rsidRPr="00175EC8">
        <w:rPr>
          <w:i/>
          <w:szCs w:val="22"/>
          <w:lang w:val="ru-RU"/>
        </w:rPr>
        <w:t>бюджет</w:t>
      </w:r>
      <w:r>
        <w:rPr>
          <w:i/>
          <w:szCs w:val="22"/>
          <w:lang w:val="ru-RU"/>
        </w:rPr>
        <w:t xml:space="preserve">ом на </w:t>
      </w:r>
      <w:r w:rsidRPr="00175EC8">
        <w:rPr>
          <w:i/>
          <w:szCs w:val="22"/>
          <w:lang w:val="ru-RU"/>
        </w:rPr>
        <w:t>2020</w:t>
      </w:r>
      <w:r w:rsidRPr="00175EC8">
        <w:rPr>
          <w:lang w:val="ru-RU"/>
        </w:rPr>
        <w:t>–</w:t>
      </w:r>
      <w:r>
        <w:rPr>
          <w:i/>
          <w:szCs w:val="22"/>
          <w:lang w:val="ru-RU"/>
        </w:rPr>
        <w:t>20</w:t>
      </w:r>
      <w:r w:rsidRPr="00175EC8">
        <w:rPr>
          <w:i/>
          <w:szCs w:val="22"/>
          <w:lang w:val="ru-RU"/>
        </w:rPr>
        <w:t>21</w:t>
      </w:r>
      <w:r>
        <w:rPr>
          <w:i/>
          <w:szCs w:val="22"/>
          <w:lang w:val="ru-RU"/>
        </w:rPr>
        <w:t> гг.</w:t>
      </w:r>
      <w:r w:rsidRPr="00175EC8">
        <w:rPr>
          <w:i/>
          <w:szCs w:val="22"/>
          <w:lang w:val="ru-RU"/>
        </w:rPr>
        <w:t>;</w:t>
      </w:r>
    </w:p>
    <w:p w:rsidR="00BB18C6" w:rsidRPr="00175EC8" w:rsidRDefault="00BB18C6" w:rsidP="00203BC1">
      <w:pPr>
        <w:rPr>
          <w:i/>
          <w:szCs w:val="22"/>
          <w:lang w:val="ru-RU"/>
        </w:rPr>
      </w:pPr>
    </w:p>
    <w:p w:rsidR="00BB18C6" w:rsidRPr="00175EC8" w:rsidRDefault="00BB18C6" w:rsidP="00BB18C6">
      <w:pPr>
        <w:pStyle w:val="ListParagraph"/>
        <w:numPr>
          <w:ilvl w:val="0"/>
          <w:numId w:val="12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просил</w:t>
      </w:r>
      <w:r w:rsidRPr="00175EC8">
        <w:rPr>
          <w:i/>
          <w:szCs w:val="22"/>
          <w:lang w:val="ru-RU"/>
        </w:rPr>
        <w:t xml:space="preserve"> Секретар</w:t>
      </w:r>
      <w:r>
        <w:rPr>
          <w:i/>
          <w:szCs w:val="22"/>
          <w:lang w:val="ru-RU"/>
        </w:rPr>
        <w:t>иат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запросить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</w:t>
      </w:r>
      <w:r w:rsidRPr="00175EC8">
        <w:rPr>
          <w:i/>
          <w:szCs w:val="22"/>
          <w:lang w:val="ru-RU"/>
        </w:rPr>
        <w:t xml:space="preserve"> Секретар</w:t>
      </w:r>
      <w:r>
        <w:rPr>
          <w:i/>
          <w:szCs w:val="22"/>
          <w:lang w:val="ru-RU"/>
        </w:rPr>
        <w:t>иата</w:t>
      </w:r>
      <w:r w:rsidRPr="00175EC8">
        <w:rPr>
          <w:i/>
          <w:szCs w:val="22"/>
          <w:lang w:val="ru-RU"/>
        </w:rPr>
        <w:t xml:space="preserve"> ГУРООН </w:t>
      </w:r>
      <w:r w:rsidRPr="00044C30">
        <w:rPr>
          <w:i/>
          <w:szCs w:val="22"/>
          <w:lang w:val="ru-RU"/>
        </w:rPr>
        <w:t>дополнительн</w:t>
      </w:r>
      <w:r>
        <w:rPr>
          <w:i/>
          <w:szCs w:val="22"/>
          <w:lang w:val="ru-RU"/>
        </w:rPr>
        <w:t>ые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разъяснения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и представить на </w:t>
      </w:r>
      <w:r w:rsidRPr="00175EC8">
        <w:rPr>
          <w:i/>
          <w:szCs w:val="22"/>
          <w:lang w:val="ru-RU"/>
        </w:rPr>
        <w:t>рассмотрени</w:t>
      </w:r>
      <w:r>
        <w:rPr>
          <w:i/>
          <w:szCs w:val="22"/>
          <w:lang w:val="ru-RU"/>
        </w:rPr>
        <w:t xml:space="preserve">е </w:t>
      </w:r>
      <w:r w:rsidRPr="00175EC8">
        <w:rPr>
          <w:i/>
          <w:szCs w:val="22"/>
          <w:lang w:val="ru-RU"/>
        </w:rPr>
        <w:t>32</w:t>
      </w:r>
      <w:r>
        <w:rPr>
          <w:i/>
          <w:szCs w:val="22"/>
          <w:lang w:val="ru-RU"/>
        </w:rPr>
        <w:t xml:space="preserve">-й </w:t>
      </w:r>
      <w:r w:rsidRPr="00175EC8">
        <w:rPr>
          <w:i/>
          <w:szCs w:val="22"/>
          <w:lang w:val="ru-RU"/>
        </w:rPr>
        <w:t>сесси</w:t>
      </w:r>
      <w:r>
        <w:rPr>
          <w:i/>
          <w:szCs w:val="22"/>
          <w:lang w:val="ru-RU"/>
        </w:rPr>
        <w:t>и КПБ</w:t>
      </w:r>
      <w:r w:rsidRPr="00175EC8">
        <w:rPr>
          <w:i/>
          <w:szCs w:val="22"/>
          <w:lang w:val="ru-RU"/>
        </w:rPr>
        <w:t xml:space="preserve"> документ</w:t>
      </w:r>
      <w:r>
        <w:rPr>
          <w:i/>
          <w:szCs w:val="22"/>
          <w:lang w:val="ru-RU"/>
        </w:rPr>
        <w:t>, в </w:t>
      </w:r>
      <w:r w:rsidRPr="00175EC8">
        <w:rPr>
          <w:i/>
          <w:szCs w:val="22"/>
          <w:lang w:val="ru-RU"/>
        </w:rPr>
        <w:t>котор</w:t>
      </w:r>
      <w:r>
        <w:rPr>
          <w:i/>
          <w:szCs w:val="22"/>
          <w:lang w:val="ru-RU"/>
        </w:rPr>
        <w:t>ом будут указаны</w:t>
      </w:r>
      <w:r w:rsidRPr="00175EC8">
        <w:rPr>
          <w:i/>
          <w:szCs w:val="22"/>
          <w:lang w:val="ru-RU"/>
        </w:rPr>
        <w:t>:</w:t>
      </w:r>
    </w:p>
    <w:p w:rsidR="00BB18C6" w:rsidRPr="00175EC8" w:rsidRDefault="00BB18C6" w:rsidP="00203BC1">
      <w:pPr>
        <w:rPr>
          <w:i/>
          <w:szCs w:val="22"/>
          <w:lang w:val="ru-RU"/>
        </w:rPr>
      </w:pPr>
    </w:p>
    <w:p w:rsidR="00BB18C6" w:rsidRPr="00175EC8" w:rsidRDefault="00BB18C6" w:rsidP="00BB18C6">
      <w:pPr>
        <w:pStyle w:val="ListParagraph"/>
        <w:numPr>
          <w:ilvl w:val="1"/>
          <w:numId w:val="12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точная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сумма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взноса</w:t>
      </w:r>
      <w:r w:rsidRPr="00175EC8">
        <w:rPr>
          <w:i/>
          <w:szCs w:val="22"/>
          <w:lang w:val="ru-RU"/>
        </w:rPr>
        <w:t xml:space="preserve"> ВОИС, </w:t>
      </w:r>
      <w:r>
        <w:rPr>
          <w:i/>
          <w:szCs w:val="22"/>
          <w:lang w:val="ru-RU"/>
        </w:rPr>
        <w:t>рассчитанная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на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основе </w:t>
      </w:r>
      <w:r w:rsidRPr="00175EC8">
        <w:rPr>
          <w:i/>
          <w:szCs w:val="22"/>
          <w:lang w:val="ru-RU"/>
        </w:rPr>
        <w:t>анализ</w:t>
      </w:r>
      <w:r>
        <w:rPr>
          <w:i/>
          <w:szCs w:val="22"/>
          <w:lang w:val="ru-RU"/>
        </w:rPr>
        <w:t>а</w:t>
      </w:r>
      <w:r w:rsidRPr="00175EC8">
        <w:rPr>
          <w:i/>
          <w:szCs w:val="22"/>
          <w:lang w:val="ru-RU"/>
        </w:rPr>
        <w:t xml:space="preserve"> распределени</w:t>
      </w:r>
      <w:r>
        <w:rPr>
          <w:i/>
          <w:szCs w:val="22"/>
          <w:lang w:val="ru-RU"/>
        </w:rPr>
        <w:t>я</w:t>
      </w:r>
      <w:r w:rsidRPr="00175EC8">
        <w:rPr>
          <w:i/>
          <w:szCs w:val="22"/>
          <w:lang w:val="ru-RU"/>
        </w:rPr>
        <w:t xml:space="preserve"> затрат ГУРООН</w:t>
      </w:r>
      <w:r>
        <w:rPr>
          <w:i/>
          <w:szCs w:val="22"/>
          <w:lang w:val="ru-RU"/>
        </w:rPr>
        <w:t>,</w:t>
      </w:r>
      <w:r w:rsidRPr="00175EC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и вытекающие из этого следствия </w:t>
      </w:r>
      <w:r w:rsidRPr="00D46027">
        <w:rPr>
          <w:i/>
          <w:szCs w:val="22"/>
          <w:lang w:val="ru-RU"/>
        </w:rPr>
        <w:t>с</w:t>
      </w:r>
      <w:r>
        <w:rPr>
          <w:i/>
          <w:szCs w:val="22"/>
          <w:lang w:val="ru-RU"/>
        </w:rPr>
        <w:t> </w:t>
      </w:r>
      <w:r w:rsidRPr="00D46027">
        <w:rPr>
          <w:i/>
          <w:szCs w:val="22"/>
          <w:lang w:val="ru-RU"/>
        </w:rPr>
        <w:t>точки зрения</w:t>
      </w:r>
      <w:r>
        <w:rPr>
          <w:i/>
          <w:szCs w:val="22"/>
          <w:lang w:val="ru-RU"/>
        </w:rPr>
        <w:t xml:space="preserve"> </w:t>
      </w:r>
      <w:r w:rsidRPr="00D46027">
        <w:rPr>
          <w:i/>
          <w:szCs w:val="22"/>
          <w:lang w:val="ru-RU"/>
        </w:rPr>
        <w:t>управлени</w:t>
      </w:r>
      <w:r>
        <w:rPr>
          <w:i/>
          <w:szCs w:val="22"/>
          <w:lang w:val="ru-RU"/>
        </w:rPr>
        <w:t xml:space="preserve">я и </w:t>
      </w:r>
      <w:r w:rsidRPr="00D46027">
        <w:rPr>
          <w:i/>
          <w:szCs w:val="22"/>
          <w:lang w:val="ru-RU"/>
        </w:rPr>
        <w:t>отчетност</w:t>
      </w:r>
      <w:r>
        <w:rPr>
          <w:i/>
          <w:szCs w:val="22"/>
          <w:lang w:val="ru-RU"/>
        </w:rPr>
        <w:t>и</w:t>
      </w:r>
      <w:r w:rsidRPr="00175EC8">
        <w:rPr>
          <w:i/>
          <w:szCs w:val="22"/>
          <w:lang w:val="ru-RU"/>
        </w:rPr>
        <w:t>;</w:t>
      </w:r>
    </w:p>
    <w:p w:rsidR="00BB18C6" w:rsidRPr="00175EC8" w:rsidRDefault="00BB18C6" w:rsidP="00203BC1">
      <w:pPr>
        <w:pStyle w:val="ListParagraph"/>
        <w:rPr>
          <w:i/>
          <w:szCs w:val="22"/>
          <w:lang w:val="ru-RU"/>
        </w:rPr>
      </w:pPr>
    </w:p>
    <w:p w:rsidR="00BB18C6" w:rsidRPr="00D46027" w:rsidRDefault="00BB18C6" w:rsidP="00BB18C6">
      <w:pPr>
        <w:pStyle w:val="ListParagraph"/>
        <w:numPr>
          <w:ilvl w:val="1"/>
          <w:numId w:val="12"/>
        </w:numPr>
        <w:rPr>
          <w:i/>
          <w:szCs w:val="22"/>
          <w:lang w:val="ru-RU"/>
        </w:rPr>
      </w:pPr>
      <w:r w:rsidRPr="00D46027">
        <w:rPr>
          <w:i/>
          <w:szCs w:val="22"/>
          <w:lang w:val="ru-RU"/>
        </w:rPr>
        <w:t>положени</w:t>
      </w:r>
      <w:r>
        <w:rPr>
          <w:i/>
          <w:szCs w:val="22"/>
          <w:lang w:val="ru-RU"/>
        </w:rPr>
        <w:t xml:space="preserve">е о </w:t>
      </w:r>
      <w:r w:rsidRPr="00D46027">
        <w:rPr>
          <w:i/>
          <w:szCs w:val="22"/>
          <w:lang w:val="ru-RU"/>
        </w:rPr>
        <w:t>на</w:t>
      </w:r>
      <w:r>
        <w:rPr>
          <w:i/>
          <w:szCs w:val="22"/>
          <w:lang w:val="ru-RU"/>
        </w:rPr>
        <w:t>числении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координационного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сбора со строго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целевых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неосновных взносов третьих </w:t>
      </w:r>
      <w:r w:rsidRPr="00D46027">
        <w:rPr>
          <w:i/>
          <w:szCs w:val="22"/>
          <w:lang w:val="ru-RU"/>
        </w:rPr>
        <w:t>сторон</w:t>
      </w:r>
      <w:r>
        <w:rPr>
          <w:i/>
          <w:szCs w:val="22"/>
          <w:lang w:val="ru-RU"/>
        </w:rPr>
        <w:t xml:space="preserve"> по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ставке</w:t>
      </w:r>
      <w:r w:rsidRPr="00D46027">
        <w:rPr>
          <w:i/>
          <w:szCs w:val="22"/>
          <w:lang w:val="ru-RU"/>
        </w:rPr>
        <w:t xml:space="preserve"> 1% </w:t>
      </w:r>
      <w:r>
        <w:rPr>
          <w:i/>
          <w:szCs w:val="22"/>
          <w:lang w:val="ru-RU"/>
        </w:rPr>
        <w:t xml:space="preserve">для </w:t>
      </w:r>
      <w:r w:rsidRPr="00D46027">
        <w:rPr>
          <w:i/>
          <w:szCs w:val="22"/>
          <w:lang w:val="ru-RU"/>
        </w:rPr>
        <w:t>использова</w:t>
      </w:r>
      <w:r>
        <w:rPr>
          <w:i/>
          <w:szCs w:val="22"/>
          <w:lang w:val="ru-RU"/>
        </w:rPr>
        <w:t xml:space="preserve">ния на цели, связанные с </w:t>
      </w:r>
      <w:r w:rsidRPr="00D46027">
        <w:rPr>
          <w:i/>
          <w:szCs w:val="22"/>
          <w:lang w:val="ru-RU"/>
        </w:rPr>
        <w:t>мероприяти</w:t>
      </w:r>
      <w:r>
        <w:rPr>
          <w:i/>
          <w:szCs w:val="22"/>
          <w:lang w:val="ru-RU"/>
        </w:rPr>
        <w:t xml:space="preserve">ями ООН по </w:t>
      </w:r>
      <w:r w:rsidRPr="00D46027">
        <w:rPr>
          <w:i/>
          <w:szCs w:val="22"/>
          <w:lang w:val="ru-RU"/>
        </w:rPr>
        <w:t>содействи</w:t>
      </w:r>
      <w:r>
        <w:rPr>
          <w:i/>
          <w:szCs w:val="22"/>
          <w:lang w:val="ru-RU"/>
        </w:rPr>
        <w:t xml:space="preserve">ю </w:t>
      </w:r>
      <w:r w:rsidRPr="00D46027">
        <w:rPr>
          <w:i/>
          <w:szCs w:val="22"/>
          <w:lang w:val="ru-RU"/>
        </w:rPr>
        <w:t>развити</w:t>
      </w:r>
      <w:r>
        <w:rPr>
          <w:i/>
          <w:szCs w:val="22"/>
          <w:lang w:val="ru-RU"/>
        </w:rPr>
        <w:t>ю</w:t>
      </w:r>
      <w:r w:rsidRPr="00D46027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 xml:space="preserve">с уплатой у </w:t>
      </w:r>
      <w:r w:rsidRPr="00D46027">
        <w:rPr>
          <w:i/>
          <w:szCs w:val="22"/>
          <w:lang w:val="ru-RU"/>
        </w:rPr>
        <w:t>источник</w:t>
      </w:r>
      <w:r>
        <w:rPr>
          <w:i/>
          <w:szCs w:val="22"/>
          <w:lang w:val="ru-RU"/>
        </w:rPr>
        <w:t>а</w:t>
      </w:r>
      <w:r w:rsidRPr="00D46027">
        <w:rPr>
          <w:i/>
          <w:szCs w:val="22"/>
          <w:lang w:val="ru-RU"/>
        </w:rPr>
        <w:t>;</w:t>
      </w:r>
    </w:p>
    <w:p w:rsidR="00BB18C6" w:rsidRPr="00D46027" w:rsidRDefault="00BB18C6" w:rsidP="00203BC1">
      <w:pPr>
        <w:pStyle w:val="ListParagraph"/>
        <w:rPr>
          <w:i/>
          <w:szCs w:val="22"/>
          <w:lang w:val="ru-RU"/>
        </w:rPr>
      </w:pPr>
    </w:p>
    <w:p w:rsidR="00BB18C6" w:rsidRPr="00D46027" w:rsidRDefault="00BB18C6" w:rsidP="00BB18C6">
      <w:pPr>
        <w:pStyle w:val="ListParagraph"/>
        <w:numPr>
          <w:ilvl w:val="1"/>
          <w:numId w:val="12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порядок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расходования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взноса</w:t>
      </w:r>
      <w:r w:rsidRPr="00D46027">
        <w:rPr>
          <w:i/>
          <w:szCs w:val="22"/>
          <w:lang w:val="ru-RU"/>
        </w:rPr>
        <w:t xml:space="preserve"> ВОИС </w:t>
      </w:r>
      <w:r>
        <w:rPr>
          <w:i/>
          <w:szCs w:val="22"/>
          <w:lang w:val="ru-RU"/>
        </w:rPr>
        <w:t>и</w:t>
      </w:r>
      <w:r w:rsidRPr="00D46027">
        <w:rPr>
          <w:i/>
          <w:szCs w:val="22"/>
          <w:lang w:val="ru-RU"/>
        </w:rPr>
        <w:t xml:space="preserve"> возможн</w:t>
      </w:r>
      <w:r>
        <w:rPr>
          <w:i/>
          <w:szCs w:val="22"/>
          <w:lang w:val="ru-RU"/>
        </w:rPr>
        <w:t>ости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его будущей оценки</w:t>
      </w:r>
      <w:r w:rsidRPr="00D46027">
        <w:rPr>
          <w:i/>
          <w:szCs w:val="22"/>
          <w:lang w:val="ru-RU"/>
        </w:rPr>
        <w:t xml:space="preserve">. </w:t>
      </w:r>
    </w:p>
    <w:p w:rsidR="00BB18C6" w:rsidRPr="00D46027" w:rsidRDefault="00BB18C6" w:rsidP="00203BC1">
      <w:pPr>
        <w:rPr>
          <w:lang w:val="ru-RU"/>
        </w:rPr>
      </w:pPr>
    </w:p>
    <w:p w:rsidR="00BB18C6" w:rsidRPr="00D46027" w:rsidRDefault="00BB18C6" w:rsidP="00BB18C6">
      <w:pPr>
        <w:pStyle w:val="ListParagraph"/>
        <w:numPr>
          <w:ilvl w:val="0"/>
          <w:numId w:val="12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просил</w:t>
      </w:r>
      <w:r w:rsidRPr="00D46027">
        <w:rPr>
          <w:i/>
          <w:szCs w:val="22"/>
          <w:lang w:val="ru-RU"/>
        </w:rPr>
        <w:t xml:space="preserve"> </w:t>
      </w:r>
      <w:r w:rsidRPr="00175EC8">
        <w:rPr>
          <w:i/>
          <w:szCs w:val="22"/>
          <w:lang w:val="ru-RU"/>
        </w:rPr>
        <w:t>Секретар</w:t>
      </w:r>
      <w:r>
        <w:rPr>
          <w:i/>
          <w:szCs w:val="22"/>
          <w:lang w:val="ru-RU"/>
        </w:rPr>
        <w:t>иат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изучить</w:t>
      </w:r>
      <w:r w:rsidRPr="00D46027">
        <w:rPr>
          <w:i/>
          <w:szCs w:val="22"/>
          <w:lang w:val="ru-RU"/>
        </w:rPr>
        <w:t xml:space="preserve"> последстви</w:t>
      </w:r>
      <w:r>
        <w:rPr>
          <w:i/>
          <w:szCs w:val="22"/>
          <w:lang w:val="ru-RU"/>
        </w:rPr>
        <w:t>я</w:t>
      </w:r>
      <w:r w:rsidRPr="00D46027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членства</w:t>
      </w:r>
      <w:r w:rsidRPr="00D46027">
        <w:rPr>
          <w:i/>
          <w:szCs w:val="22"/>
          <w:lang w:val="ru-RU"/>
        </w:rPr>
        <w:t xml:space="preserve"> ВОИС </w:t>
      </w:r>
      <w:r>
        <w:rPr>
          <w:i/>
          <w:szCs w:val="22"/>
          <w:lang w:val="ru-RU"/>
        </w:rPr>
        <w:t>в</w:t>
      </w:r>
      <w:r w:rsidRPr="00D46027">
        <w:rPr>
          <w:i/>
          <w:szCs w:val="22"/>
          <w:lang w:val="ru-RU"/>
        </w:rPr>
        <w:t xml:space="preserve"> </w:t>
      </w:r>
      <w:r w:rsidRPr="00D46027">
        <w:rPr>
          <w:i/>
          <w:lang w:val="ru-RU"/>
        </w:rPr>
        <w:t xml:space="preserve">ГУРООН </w:t>
      </w:r>
      <w:r>
        <w:rPr>
          <w:i/>
          <w:lang w:val="ru-RU"/>
        </w:rPr>
        <w:t xml:space="preserve">в той мере, в какой это касается ее </w:t>
      </w:r>
      <w:r w:rsidRPr="00D46027">
        <w:rPr>
          <w:i/>
          <w:lang w:val="ru-RU"/>
        </w:rPr>
        <w:t>Программ</w:t>
      </w:r>
      <w:r>
        <w:rPr>
          <w:i/>
          <w:lang w:val="ru-RU"/>
        </w:rPr>
        <w:t xml:space="preserve">ы и </w:t>
      </w:r>
      <w:r w:rsidRPr="00D46027">
        <w:rPr>
          <w:i/>
          <w:lang w:val="ru-RU"/>
        </w:rPr>
        <w:t>бюджет</w:t>
      </w:r>
      <w:r>
        <w:rPr>
          <w:i/>
          <w:lang w:val="ru-RU"/>
        </w:rPr>
        <w:t xml:space="preserve">ов, и сообщить о них на </w:t>
      </w:r>
      <w:r w:rsidRPr="00D46027">
        <w:rPr>
          <w:i/>
          <w:lang w:val="ru-RU"/>
        </w:rPr>
        <w:t>32</w:t>
      </w:r>
      <w:r>
        <w:rPr>
          <w:i/>
          <w:lang w:val="ru-RU"/>
        </w:rPr>
        <w:t xml:space="preserve">-й </w:t>
      </w:r>
      <w:r w:rsidRPr="00D46027">
        <w:rPr>
          <w:i/>
          <w:lang w:val="ru-RU"/>
        </w:rPr>
        <w:t>сесси</w:t>
      </w:r>
      <w:r>
        <w:rPr>
          <w:i/>
          <w:lang w:val="ru-RU"/>
        </w:rPr>
        <w:t xml:space="preserve">и </w:t>
      </w:r>
      <w:r w:rsidRPr="00D46027">
        <w:rPr>
          <w:i/>
          <w:lang w:val="ru-RU"/>
        </w:rPr>
        <w:t>КПБ.</w:t>
      </w:r>
    </w:p>
    <w:p w:rsidR="00BB18C6" w:rsidRPr="00EE4A53" w:rsidRDefault="00BB18C6" w:rsidP="00BB18C6">
      <w:pPr>
        <w:pStyle w:val="ListParagraph"/>
        <w:keepNext/>
        <w:keepLines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EE4A53">
        <w:rPr>
          <w:lang w:val="ru-RU"/>
        </w:rPr>
        <w:t>ПОЛИТИКА ВОИС В ОТНОШЕНИИ ДОБРОВОЛЬНЫХ ВЗНОСОВ</w:t>
      </w:r>
    </w:p>
    <w:p w:rsidR="00BB18C6" w:rsidRPr="00EE4A53" w:rsidRDefault="00BB18C6" w:rsidP="003E0921">
      <w:pPr>
        <w:keepNext/>
        <w:keepLines/>
        <w:spacing w:before="240" w:after="24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044C30">
        <w:rPr>
          <w:lang w:val="ru-RU"/>
        </w:rPr>
        <w:t>/</w:t>
      </w:r>
      <w:r>
        <w:t>PBC</w:t>
      </w:r>
      <w:r w:rsidRPr="00EE4A53">
        <w:rPr>
          <w:lang w:val="ru-RU"/>
        </w:rPr>
        <w:t>/31/11.</w:t>
      </w:r>
    </w:p>
    <w:p w:rsidR="00BB18C6" w:rsidRPr="00EE4A53" w:rsidRDefault="00BB18C6">
      <w:pPr>
        <w:rPr>
          <w:i/>
          <w:lang w:val="ru-RU"/>
        </w:rPr>
      </w:pPr>
      <w:r w:rsidRPr="00EE4A53">
        <w:rPr>
          <w:i/>
          <w:lang w:val="ru-RU"/>
        </w:rPr>
        <w:t>Комитет по программе и бюджету (КПБ) приня</w:t>
      </w:r>
      <w:r>
        <w:rPr>
          <w:i/>
          <w:lang w:val="ru-RU"/>
        </w:rPr>
        <w:t>л</w:t>
      </w:r>
      <w:r w:rsidRPr="00EE4A53">
        <w:rPr>
          <w:i/>
          <w:lang w:val="ru-RU"/>
        </w:rPr>
        <w:t xml:space="preserve"> к сведению анализ управления целевыми фондами ВОИС (документ </w:t>
      </w:r>
      <w:r>
        <w:rPr>
          <w:i/>
        </w:rPr>
        <w:t>WO</w:t>
      </w:r>
      <w:r w:rsidRPr="00044C30">
        <w:rPr>
          <w:i/>
          <w:lang w:val="ru-RU"/>
        </w:rPr>
        <w:t>/</w:t>
      </w:r>
      <w:r>
        <w:rPr>
          <w:i/>
        </w:rPr>
        <w:t>PBC</w:t>
      </w:r>
      <w:r w:rsidRPr="00EE4A53">
        <w:rPr>
          <w:i/>
          <w:lang w:val="ru-RU"/>
        </w:rPr>
        <w:t xml:space="preserve">/31/11), включая основные принципы, которые найдут отражение в пересмотренной внутренней политике ВОИС в отношении целевых фондов. </w:t>
      </w:r>
    </w:p>
    <w:p w:rsidR="00BB18C6" w:rsidRPr="00EE4A53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EE4A53">
        <w:rPr>
          <w:lang w:val="ru-RU"/>
        </w:rPr>
        <w:t>ДОПОЛНИТЕЛЬНЫЕ ПРОЕКТЫ ГЕНЕРАЛЬНОГО ПЛАНА КАПИТАЛЬНЫХ РАСХОДОВ</w:t>
      </w:r>
    </w:p>
    <w:p w:rsidR="00BB18C6" w:rsidRPr="00EE4A53" w:rsidRDefault="00BB18C6" w:rsidP="003E0921">
      <w:pPr>
        <w:tabs>
          <w:tab w:val="left" w:pos="7726"/>
        </w:tabs>
        <w:spacing w:before="240" w:after="240"/>
        <w:rPr>
          <w:lang w:val="ru-RU"/>
        </w:rPr>
      </w:pPr>
      <w:r w:rsidRPr="00A940B8">
        <w:rPr>
          <w:lang w:val="ru-RU"/>
        </w:rPr>
        <w:t xml:space="preserve">документ </w:t>
      </w:r>
      <w:r>
        <w:t>WO</w:t>
      </w:r>
      <w:r w:rsidRPr="005D0EE0">
        <w:rPr>
          <w:lang w:val="ru-RU"/>
        </w:rPr>
        <w:t>/</w:t>
      </w:r>
      <w:r>
        <w:t>PBC</w:t>
      </w:r>
      <w:r w:rsidRPr="00EE4A53">
        <w:rPr>
          <w:lang w:val="ru-RU"/>
        </w:rPr>
        <w:t>/31/12</w:t>
      </w:r>
      <w:r>
        <w:rPr>
          <w:lang w:val="ru-RU"/>
        </w:rPr>
        <w:t>.</w:t>
      </w:r>
    </w:p>
    <w:p w:rsidR="00BB18C6" w:rsidRPr="00EE4A53" w:rsidRDefault="00BB18C6" w:rsidP="00EB3F4D">
      <w:pPr>
        <w:pStyle w:val="ListParagraph"/>
        <w:spacing w:before="240" w:after="120"/>
        <w:ind w:left="0"/>
        <w:contextualSpacing w:val="0"/>
        <w:rPr>
          <w:i/>
          <w:lang w:val="ru-RU"/>
        </w:rPr>
      </w:pPr>
      <w:r w:rsidRPr="00EE4A53">
        <w:rPr>
          <w:i/>
          <w:lang w:val="ru-RU"/>
        </w:rPr>
        <w:t>Комитет по программе и бюджету (КПБ) рекомендовал Ассамблеям ВОИС, в той мере, в</w:t>
      </w:r>
      <w:r w:rsidRPr="00EE4A53">
        <w:rPr>
          <w:i/>
        </w:rPr>
        <w:t> </w:t>
      </w:r>
      <w:r w:rsidRPr="00EE4A53">
        <w:rPr>
          <w:i/>
          <w:lang w:val="ru-RU"/>
        </w:rPr>
        <w:t>какой это касается каждой из них, утвердить финансирование из резервов ВОИС дополнительных проектов ГПКР на общую сумму 1,792</w:t>
      </w:r>
      <w:r w:rsidRPr="0027349B">
        <w:rPr>
          <w:i/>
        </w:rPr>
        <w:t> </w:t>
      </w:r>
      <w:r w:rsidRPr="00EE4A53">
        <w:rPr>
          <w:i/>
          <w:lang w:val="ru-RU"/>
        </w:rPr>
        <w:t>млн</w:t>
      </w:r>
      <w:r w:rsidRPr="00EE4A53">
        <w:rPr>
          <w:i/>
        </w:rPr>
        <w:t> </w:t>
      </w:r>
      <w:r w:rsidRPr="00EE4A53">
        <w:rPr>
          <w:i/>
          <w:lang w:val="ru-RU"/>
        </w:rPr>
        <w:t>шв. франка.</w:t>
      </w:r>
    </w:p>
    <w:p w:rsidR="00BB18C6" w:rsidRPr="007A260E" w:rsidRDefault="00BB18C6" w:rsidP="00EB3F4D">
      <w:pPr>
        <w:pStyle w:val="ListParagraph"/>
        <w:spacing w:before="240" w:after="120"/>
        <w:ind w:left="0"/>
        <w:contextualSpacing w:val="0"/>
        <w:rPr>
          <w:rFonts w:eastAsia="Times New Roman"/>
          <w:i/>
          <w:lang w:val="ru-RU"/>
        </w:rPr>
      </w:pPr>
      <w:r>
        <w:rPr>
          <w:i/>
          <w:lang w:val="ru-RU"/>
        </w:rPr>
        <w:t>После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>разъяснений</w:t>
      </w:r>
      <w:r w:rsidRPr="007A260E">
        <w:rPr>
          <w:i/>
          <w:lang w:val="ru-RU"/>
        </w:rPr>
        <w:t xml:space="preserve">, </w:t>
      </w:r>
      <w:r>
        <w:rPr>
          <w:i/>
          <w:lang w:val="ru-RU"/>
        </w:rPr>
        <w:t>данных</w:t>
      </w:r>
      <w:r w:rsidRPr="007A260E">
        <w:rPr>
          <w:i/>
          <w:lang w:val="ru-RU"/>
        </w:rPr>
        <w:t xml:space="preserve"> Секретар</w:t>
      </w:r>
      <w:r>
        <w:rPr>
          <w:i/>
          <w:lang w:val="ru-RU"/>
        </w:rPr>
        <w:t>иатом</w:t>
      </w:r>
      <w:r w:rsidRPr="007A260E">
        <w:rPr>
          <w:i/>
          <w:lang w:val="ru-RU"/>
        </w:rPr>
        <w:t xml:space="preserve">, КПБ </w:t>
      </w:r>
      <w:r>
        <w:rPr>
          <w:i/>
          <w:lang w:val="ru-RU"/>
        </w:rPr>
        <w:t xml:space="preserve">принял к сведению, что </w:t>
      </w:r>
      <w:r w:rsidRPr="007A260E">
        <w:rPr>
          <w:i/>
          <w:lang w:val="ru-RU"/>
        </w:rPr>
        <w:t>дополнительн</w:t>
      </w:r>
      <w:r>
        <w:rPr>
          <w:i/>
          <w:lang w:val="ru-RU"/>
        </w:rPr>
        <w:t xml:space="preserve">ый </w:t>
      </w:r>
      <w:r w:rsidRPr="007A260E">
        <w:rPr>
          <w:i/>
          <w:lang w:val="ru-RU"/>
        </w:rPr>
        <w:t>проект</w:t>
      </w:r>
      <w:r>
        <w:rPr>
          <w:i/>
          <w:lang w:val="ru-RU"/>
        </w:rPr>
        <w:t xml:space="preserve"> </w:t>
      </w:r>
      <w:r w:rsidRPr="00EE4A53">
        <w:rPr>
          <w:i/>
          <w:lang w:val="ru-RU"/>
        </w:rPr>
        <w:t xml:space="preserve">ГПКР </w:t>
      </w:r>
      <w:r>
        <w:rPr>
          <w:i/>
          <w:lang w:val="ru-RU"/>
        </w:rPr>
        <w:t>«</w:t>
      </w:r>
      <w:r w:rsidRPr="007A260E">
        <w:rPr>
          <w:i/>
          <w:lang w:val="ru-RU"/>
        </w:rPr>
        <w:t>Создание в ВОИС долгосрочной возможности использования поставщиков облачных сервисов и перевода на них унаследованных приложений</w:t>
      </w:r>
      <w:r>
        <w:rPr>
          <w:i/>
          <w:lang w:val="ru-RU"/>
        </w:rPr>
        <w:t>»</w:t>
      </w:r>
      <w:r w:rsidRPr="007A260E">
        <w:rPr>
          <w:i/>
          <w:lang w:val="ru-RU"/>
        </w:rPr>
        <w:t xml:space="preserve"> – </w:t>
      </w:r>
      <w:r>
        <w:rPr>
          <w:i/>
          <w:lang w:val="ru-RU"/>
        </w:rPr>
        <w:t xml:space="preserve">Этап </w:t>
      </w:r>
      <w:r w:rsidRPr="0042766D">
        <w:rPr>
          <w:i/>
        </w:rPr>
        <w:t>II</w:t>
      </w:r>
      <w:r w:rsidRPr="007A260E">
        <w:rPr>
          <w:i/>
          <w:lang w:val="ru-RU"/>
        </w:rPr>
        <w:t xml:space="preserve">, </w:t>
      </w:r>
      <w:r>
        <w:rPr>
          <w:i/>
          <w:lang w:val="ru-RU"/>
        </w:rPr>
        <w:t xml:space="preserve">на сумму </w:t>
      </w:r>
      <w:r w:rsidRPr="007A260E">
        <w:rPr>
          <w:i/>
          <w:lang w:val="ru-RU"/>
        </w:rPr>
        <w:t>560</w:t>
      </w:r>
      <w:r>
        <w:rPr>
          <w:i/>
          <w:lang w:val="ru-RU"/>
        </w:rPr>
        <w:t> </w:t>
      </w:r>
      <w:r w:rsidRPr="007A260E">
        <w:rPr>
          <w:i/>
          <w:lang w:val="ru-RU"/>
        </w:rPr>
        <w:t xml:space="preserve">000 </w:t>
      </w:r>
      <w:r>
        <w:rPr>
          <w:i/>
          <w:lang w:val="ru-RU"/>
        </w:rPr>
        <w:t>шв. франков</w:t>
      </w:r>
      <w:r w:rsidRPr="007A260E">
        <w:rPr>
          <w:i/>
          <w:lang w:val="ru-RU"/>
        </w:rPr>
        <w:t xml:space="preserve">, </w:t>
      </w:r>
      <w:r>
        <w:rPr>
          <w:i/>
          <w:lang w:val="ru-RU"/>
        </w:rPr>
        <w:t xml:space="preserve">не касается </w:t>
      </w:r>
      <w:r w:rsidRPr="007A260E">
        <w:rPr>
          <w:i/>
          <w:lang w:val="ru-RU"/>
        </w:rPr>
        <w:t>неопубликованн</w:t>
      </w:r>
      <w:r>
        <w:rPr>
          <w:i/>
          <w:lang w:val="ru-RU"/>
        </w:rPr>
        <w:t xml:space="preserve">ых </w:t>
      </w:r>
      <w:r w:rsidRPr="007A260E">
        <w:rPr>
          <w:i/>
          <w:snapToGrid w:val="0"/>
          <w:lang w:val="ru-RU"/>
        </w:rPr>
        <w:t>данн</w:t>
      </w:r>
      <w:r>
        <w:rPr>
          <w:i/>
          <w:lang w:val="ru-RU"/>
        </w:rPr>
        <w:t xml:space="preserve">ых </w:t>
      </w:r>
      <w:r w:rsidRPr="0042766D">
        <w:rPr>
          <w:i/>
        </w:rPr>
        <w:t>PCT</w:t>
      </w:r>
      <w:r w:rsidRPr="007A260E">
        <w:rPr>
          <w:i/>
          <w:lang w:val="ru-RU"/>
        </w:rPr>
        <w:t>.</w:t>
      </w:r>
    </w:p>
    <w:p w:rsidR="00BB18C6" w:rsidRPr="007A260E" w:rsidRDefault="00BB18C6" w:rsidP="00EB3F4D">
      <w:pPr>
        <w:pStyle w:val="ListParagraph"/>
        <w:spacing w:before="240" w:after="120"/>
        <w:ind w:left="0"/>
        <w:contextualSpacing w:val="0"/>
        <w:rPr>
          <w:rFonts w:eastAsia="Times New Roman"/>
          <w:i/>
          <w:lang w:val="ru-RU"/>
        </w:rPr>
      </w:pPr>
      <w:r w:rsidRPr="007A260E">
        <w:rPr>
          <w:rFonts w:eastAsia="Times New Roman" w:hint="eastAsia"/>
          <w:i/>
          <w:lang w:val="ru-RU"/>
        </w:rPr>
        <w:lastRenderedPageBreak/>
        <w:t xml:space="preserve">КПБ </w:t>
      </w:r>
      <w:r>
        <w:rPr>
          <w:rFonts w:eastAsia="Times New Roman"/>
          <w:i/>
          <w:lang w:val="ru-RU"/>
        </w:rPr>
        <w:t>продолжит</w:t>
      </w:r>
      <w:r w:rsidRPr="007A260E">
        <w:rPr>
          <w:rFonts w:eastAsia="Times New Roman"/>
          <w:i/>
          <w:lang w:val="ru-RU"/>
        </w:rPr>
        <w:t xml:space="preserve"> обсуждени</w:t>
      </w:r>
      <w:r>
        <w:rPr>
          <w:rFonts w:eastAsia="Times New Roman"/>
          <w:i/>
          <w:lang w:val="ru-RU"/>
        </w:rPr>
        <w:t>е</w:t>
      </w:r>
      <w:r w:rsidRPr="007A260E">
        <w:rPr>
          <w:rFonts w:eastAsia="Times New Roman"/>
          <w:i/>
          <w:lang w:val="ru-RU"/>
        </w:rPr>
        <w:t xml:space="preserve"> вопрос</w:t>
      </w:r>
      <w:r>
        <w:rPr>
          <w:rFonts w:eastAsia="Times New Roman"/>
          <w:i/>
          <w:lang w:val="ru-RU"/>
        </w:rPr>
        <w:t>а</w:t>
      </w:r>
      <w:r w:rsidRPr="007A260E">
        <w:rPr>
          <w:rFonts w:eastAsia="Times New Roman"/>
          <w:i/>
          <w:lang w:val="ru-RU"/>
        </w:rPr>
        <w:t xml:space="preserve"> </w:t>
      </w:r>
      <w:r>
        <w:rPr>
          <w:rFonts w:eastAsia="Times New Roman"/>
          <w:i/>
          <w:lang w:val="ru-RU"/>
        </w:rPr>
        <w:t>о</w:t>
      </w:r>
      <w:r w:rsidRPr="007A260E">
        <w:rPr>
          <w:rFonts w:eastAsia="Times New Roman"/>
          <w:i/>
          <w:lang w:val="ru-RU"/>
        </w:rPr>
        <w:t xml:space="preserve"> защит</w:t>
      </w:r>
      <w:r>
        <w:rPr>
          <w:rFonts w:eastAsia="Times New Roman"/>
          <w:i/>
          <w:lang w:val="ru-RU"/>
        </w:rPr>
        <w:t>е</w:t>
      </w:r>
      <w:r w:rsidRPr="007A260E">
        <w:rPr>
          <w:rFonts w:eastAsia="Times New Roman"/>
          <w:i/>
          <w:lang w:val="ru-RU"/>
        </w:rPr>
        <w:t xml:space="preserve"> </w:t>
      </w:r>
      <w:r w:rsidRPr="007A260E">
        <w:rPr>
          <w:rFonts w:eastAsia="Times New Roman"/>
          <w:i/>
          <w:snapToGrid w:val="0"/>
          <w:lang w:val="ru-RU"/>
        </w:rPr>
        <w:t>данн</w:t>
      </w:r>
      <w:r>
        <w:rPr>
          <w:rFonts w:eastAsia="Times New Roman"/>
          <w:i/>
          <w:lang w:val="ru-RU"/>
        </w:rPr>
        <w:t>ых</w:t>
      </w:r>
      <w:r w:rsidRPr="007A260E">
        <w:rPr>
          <w:rFonts w:eastAsia="Times New Roman"/>
          <w:i/>
          <w:lang w:val="ru-RU"/>
        </w:rPr>
        <w:t xml:space="preserve"> ВОИС </w:t>
      </w:r>
      <w:r>
        <w:rPr>
          <w:rFonts w:eastAsia="Times New Roman"/>
          <w:i/>
          <w:lang w:val="ru-RU"/>
        </w:rPr>
        <w:t>при</w:t>
      </w:r>
      <w:r w:rsidRPr="007A260E">
        <w:rPr>
          <w:rFonts w:eastAsia="Times New Roman"/>
          <w:i/>
          <w:lang w:val="ru-RU"/>
        </w:rPr>
        <w:t xml:space="preserve"> реализаци</w:t>
      </w:r>
      <w:r>
        <w:rPr>
          <w:rFonts w:eastAsia="Times New Roman"/>
          <w:i/>
          <w:lang w:val="ru-RU"/>
        </w:rPr>
        <w:t>и</w:t>
      </w:r>
      <w:r w:rsidRPr="007A260E">
        <w:rPr>
          <w:rFonts w:eastAsia="Times New Roman"/>
          <w:i/>
          <w:lang w:val="ru-RU"/>
        </w:rPr>
        <w:t xml:space="preserve"> стратеги</w:t>
      </w:r>
      <w:r>
        <w:rPr>
          <w:rFonts w:eastAsia="Times New Roman"/>
          <w:i/>
          <w:lang w:val="ru-RU"/>
        </w:rPr>
        <w:t xml:space="preserve">и </w:t>
      </w:r>
      <w:r w:rsidRPr="007A260E">
        <w:rPr>
          <w:rFonts w:eastAsia="Times New Roman"/>
          <w:i/>
          <w:lang w:val="ru-RU"/>
        </w:rPr>
        <w:t>ВОИС</w:t>
      </w:r>
      <w:r>
        <w:rPr>
          <w:rFonts w:eastAsia="Times New Roman"/>
          <w:i/>
          <w:lang w:val="ru-RU"/>
        </w:rPr>
        <w:t xml:space="preserve"> «</w:t>
      </w:r>
      <w:r w:rsidRPr="00CF7843">
        <w:rPr>
          <w:rFonts w:eastAsia="Times New Roman"/>
          <w:i/>
        </w:rPr>
        <w:t>C</w:t>
      </w:r>
      <w:r w:rsidRPr="00CF7843">
        <w:rPr>
          <w:rFonts w:eastAsia="Times New Roman" w:hint="eastAsia"/>
          <w:i/>
        </w:rPr>
        <w:t>loud</w:t>
      </w:r>
      <w:r w:rsidRPr="007A260E">
        <w:rPr>
          <w:rFonts w:eastAsia="Times New Roman" w:hint="eastAsia"/>
          <w:i/>
          <w:lang w:val="ru-RU"/>
        </w:rPr>
        <w:t xml:space="preserve"> </w:t>
      </w:r>
      <w:r w:rsidRPr="00CF7843">
        <w:rPr>
          <w:rFonts w:eastAsia="Times New Roman"/>
          <w:i/>
        </w:rPr>
        <w:t>F</w:t>
      </w:r>
      <w:r w:rsidRPr="00CF7843">
        <w:rPr>
          <w:rFonts w:eastAsia="Times New Roman" w:hint="eastAsia"/>
          <w:i/>
        </w:rPr>
        <w:t>irst</w:t>
      </w:r>
      <w:r w:rsidRPr="007A260E">
        <w:rPr>
          <w:rFonts w:eastAsia="Times New Roman"/>
          <w:i/>
          <w:lang w:val="ru-RU"/>
        </w:rPr>
        <w:t>»</w:t>
      </w:r>
      <w:r w:rsidRPr="007A260E">
        <w:rPr>
          <w:rFonts w:eastAsia="Times New Roman" w:hint="eastAsia"/>
          <w:i/>
          <w:lang w:val="ru-RU"/>
        </w:rPr>
        <w:t xml:space="preserve"> </w:t>
      </w:r>
      <w:r>
        <w:rPr>
          <w:rFonts w:eastAsia="Times New Roman"/>
          <w:i/>
          <w:lang w:val="ru-RU"/>
        </w:rPr>
        <w:t xml:space="preserve">на своей 32-й </w:t>
      </w:r>
      <w:r w:rsidRPr="007A260E">
        <w:rPr>
          <w:rFonts w:eastAsia="Times New Roman"/>
          <w:i/>
          <w:lang w:val="ru-RU"/>
        </w:rPr>
        <w:t>сесси</w:t>
      </w:r>
      <w:r>
        <w:rPr>
          <w:rFonts w:eastAsia="Times New Roman"/>
          <w:i/>
          <w:lang w:val="ru-RU"/>
        </w:rPr>
        <w:t xml:space="preserve">и в </w:t>
      </w:r>
      <w:r w:rsidRPr="007A260E">
        <w:rPr>
          <w:rFonts w:eastAsia="Times New Roman" w:hint="eastAsia"/>
          <w:i/>
          <w:lang w:val="ru-RU"/>
        </w:rPr>
        <w:t>2021</w:t>
      </w:r>
      <w:r w:rsidRPr="007A260E">
        <w:rPr>
          <w:rFonts w:eastAsia="Times New Roman"/>
          <w:i/>
          <w:lang w:val="ru-RU"/>
        </w:rPr>
        <w:t xml:space="preserve"> </w:t>
      </w:r>
      <w:r>
        <w:rPr>
          <w:rFonts w:eastAsia="Times New Roman"/>
          <w:i/>
          <w:lang w:val="ru-RU"/>
        </w:rPr>
        <w:t xml:space="preserve">г. </w:t>
      </w:r>
      <w:r w:rsidRPr="007A260E">
        <w:rPr>
          <w:rFonts w:eastAsia="Times New Roman"/>
          <w:i/>
          <w:lang w:val="ru-RU"/>
        </w:rPr>
        <w:t>в рамках</w:t>
      </w:r>
      <w:r>
        <w:rPr>
          <w:rFonts w:eastAsia="Times New Roman"/>
          <w:i/>
          <w:lang w:val="ru-RU"/>
        </w:rPr>
        <w:t xml:space="preserve"> </w:t>
      </w:r>
      <w:r w:rsidRPr="007A260E">
        <w:rPr>
          <w:rFonts w:eastAsia="Times New Roman"/>
          <w:i/>
          <w:lang w:val="ru-RU"/>
        </w:rPr>
        <w:t>обсуждени</w:t>
      </w:r>
      <w:r>
        <w:rPr>
          <w:rFonts w:eastAsia="Times New Roman"/>
          <w:i/>
          <w:lang w:val="ru-RU"/>
        </w:rPr>
        <w:t xml:space="preserve">я </w:t>
      </w:r>
      <w:r w:rsidRPr="007A260E">
        <w:rPr>
          <w:rFonts w:eastAsia="Times New Roman"/>
          <w:i/>
          <w:lang w:val="ru-RU"/>
        </w:rPr>
        <w:t>Программ</w:t>
      </w:r>
      <w:r>
        <w:rPr>
          <w:rFonts w:eastAsia="Times New Roman"/>
          <w:i/>
          <w:lang w:val="ru-RU"/>
        </w:rPr>
        <w:t xml:space="preserve">ы и </w:t>
      </w:r>
      <w:r w:rsidRPr="007A260E">
        <w:rPr>
          <w:rFonts w:eastAsia="Times New Roman"/>
          <w:i/>
          <w:lang w:val="ru-RU"/>
        </w:rPr>
        <w:t>бюджет</w:t>
      </w:r>
      <w:r>
        <w:rPr>
          <w:rFonts w:eastAsia="Times New Roman"/>
          <w:i/>
          <w:lang w:val="ru-RU"/>
        </w:rPr>
        <w:t>а</w:t>
      </w:r>
      <w:r w:rsidRPr="007A260E">
        <w:rPr>
          <w:rFonts w:eastAsia="Times New Roman"/>
          <w:i/>
          <w:lang w:val="ru-RU"/>
        </w:rPr>
        <w:t>.</w:t>
      </w:r>
    </w:p>
    <w:p w:rsidR="00BB18C6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</w:pPr>
      <w:r w:rsidRPr="00EE4A53">
        <w:t>ПЕРЕСМОТРЕННАЯ ЛИНГВИСТИЧЕСКАЯ ПОЛИТИКА ВОИС</w:t>
      </w:r>
    </w:p>
    <w:p w:rsidR="00BB18C6" w:rsidRPr="00175EC8" w:rsidRDefault="00BB18C6" w:rsidP="00317AC5">
      <w:pPr>
        <w:pStyle w:val="ListParagraph"/>
        <w:spacing w:before="240" w:after="120"/>
        <w:ind w:left="0"/>
        <w:contextualSpacing w:val="0"/>
        <w:rPr>
          <w:i/>
          <w:lang w:val="ru-RU"/>
        </w:rPr>
      </w:pPr>
      <w:r w:rsidRPr="00175EC8">
        <w:rPr>
          <w:i/>
          <w:lang w:val="ru-RU"/>
        </w:rPr>
        <w:t xml:space="preserve">Комитет по программе и бюджету (КПБ): </w:t>
      </w:r>
    </w:p>
    <w:p w:rsidR="00BB18C6" w:rsidRPr="007A260E" w:rsidRDefault="00BB18C6" w:rsidP="00BB18C6">
      <w:pPr>
        <w:pStyle w:val="Default"/>
        <w:numPr>
          <w:ilvl w:val="0"/>
          <w:numId w:val="13"/>
        </w:numPr>
        <w:spacing w:before="240"/>
        <w:rPr>
          <w:rFonts w:eastAsia="SimSun"/>
          <w:i/>
          <w:color w:val="auto"/>
          <w:sz w:val="22"/>
          <w:szCs w:val="20"/>
          <w:lang w:val="ru-RU" w:eastAsia="zh-CN"/>
        </w:rPr>
      </w:pPr>
      <w:r>
        <w:rPr>
          <w:rFonts w:eastAsia="SimSun"/>
          <w:i/>
          <w:color w:val="auto"/>
          <w:sz w:val="22"/>
          <w:szCs w:val="20"/>
          <w:lang w:val="ru-RU" w:eastAsia="zh-CN"/>
        </w:rPr>
        <w:t>напомнил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, 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>что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 КПБ 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>просил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 Секретар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>иат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>подготовить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 предложени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>е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 по пересмотру Лингвистической политики ВОИС к 31-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 xml:space="preserve">й 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>сесси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 xml:space="preserve">и </w:t>
      </w:r>
      <w:r w:rsidRPr="007A260E">
        <w:rPr>
          <w:rFonts w:eastAsia="SimSun"/>
          <w:i/>
          <w:color w:val="auto"/>
          <w:sz w:val="22"/>
          <w:szCs w:val="20"/>
          <w:lang w:val="ru-RU" w:eastAsia="zh-CN"/>
        </w:rPr>
        <w:t xml:space="preserve">КПБ; </w:t>
      </w:r>
    </w:p>
    <w:p w:rsidR="00BB18C6" w:rsidRPr="007A260E" w:rsidRDefault="00BB18C6" w:rsidP="00BB18C6">
      <w:pPr>
        <w:pStyle w:val="ListParagraph"/>
        <w:numPr>
          <w:ilvl w:val="0"/>
          <w:numId w:val="13"/>
        </w:numPr>
        <w:spacing w:before="120" w:after="120"/>
        <w:contextualSpacing w:val="0"/>
        <w:rPr>
          <w:i/>
          <w:lang w:val="ru-RU"/>
        </w:rPr>
      </w:pPr>
      <w:r>
        <w:rPr>
          <w:i/>
          <w:lang w:val="ru-RU"/>
        </w:rPr>
        <w:t>принял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>пояснения</w:t>
      </w:r>
      <w:r w:rsidRPr="007A260E">
        <w:rPr>
          <w:i/>
          <w:lang w:val="ru-RU"/>
        </w:rPr>
        <w:t xml:space="preserve"> Секретариата </w:t>
      </w:r>
      <w:r>
        <w:rPr>
          <w:i/>
          <w:lang w:val="ru-RU"/>
        </w:rPr>
        <w:t>о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>том</w:t>
      </w:r>
      <w:r w:rsidRPr="007A260E">
        <w:rPr>
          <w:i/>
          <w:lang w:val="ru-RU"/>
        </w:rPr>
        <w:t xml:space="preserve">, </w:t>
      </w:r>
      <w:r>
        <w:rPr>
          <w:i/>
          <w:lang w:val="ru-RU"/>
        </w:rPr>
        <w:t>что</w:t>
      </w:r>
      <w:r w:rsidRPr="007A260E">
        <w:rPr>
          <w:i/>
          <w:lang w:val="ru-RU"/>
        </w:rPr>
        <w:t xml:space="preserve"> процесс пересмотр</w:t>
      </w:r>
      <w:r>
        <w:rPr>
          <w:i/>
          <w:lang w:val="ru-RU"/>
        </w:rPr>
        <w:t>а</w:t>
      </w:r>
      <w:r w:rsidRPr="007A260E">
        <w:rPr>
          <w:i/>
          <w:lang w:val="ru-RU"/>
        </w:rPr>
        <w:t xml:space="preserve"> Лингвистической политики ВОИС </w:t>
      </w:r>
      <w:r>
        <w:rPr>
          <w:i/>
          <w:lang w:val="ru-RU"/>
        </w:rPr>
        <w:t>потребует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>времени</w:t>
      </w:r>
      <w:r w:rsidRPr="007A260E">
        <w:rPr>
          <w:i/>
          <w:lang w:val="ru-RU"/>
        </w:rPr>
        <w:t xml:space="preserve"> </w:t>
      </w:r>
      <w:r>
        <w:rPr>
          <w:i/>
          <w:lang w:val="ru-RU"/>
        </w:rPr>
        <w:t xml:space="preserve">и обстоятельных </w:t>
      </w:r>
      <w:r w:rsidRPr="007A260E">
        <w:rPr>
          <w:i/>
          <w:lang w:val="ru-RU"/>
        </w:rPr>
        <w:t>консульта</w:t>
      </w:r>
      <w:r>
        <w:rPr>
          <w:i/>
          <w:lang w:val="ru-RU"/>
        </w:rPr>
        <w:t>ций</w:t>
      </w:r>
      <w:r w:rsidRPr="007A260E">
        <w:rPr>
          <w:i/>
          <w:lang w:val="ru-RU"/>
        </w:rPr>
        <w:t xml:space="preserve">, </w:t>
      </w:r>
      <w:r>
        <w:rPr>
          <w:i/>
          <w:lang w:val="ru-RU"/>
        </w:rPr>
        <w:t xml:space="preserve">как внутри </w:t>
      </w:r>
      <w:r w:rsidRPr="007A260E">
        <w:rPr>
          <w:i/>
          <w:lang w:val="ru-RU"/>
        </w:rPr>
        <w:t>Организаци</w:t>
      </w:r>
      <w:r>
        <w:rPr>
          <w:i/>
          <w:lang w:val="ru-RU"/>
        </w:rPr>
        <w:t>и, так и с </w:t>
      </w:r>
      <w:r w:rsidRPr="007A260E">
        <w:rPr>
          <w:i/>
          <w:lang w:val="ru-RU"/>
        </w:rPr>
        <w:t>государствами-членами</w:t>
      </w:r>
      <w:r>
        <w:rPr>
          <w:i/>
          <w:lang w:val="ru-RU"/>
        </w:rPr>
        <w:t xml:space="preserve">, </w:t>
      </w:r>
      <w:r w:rsidRPr="007A260E">
        <w:rPr>
          <w:i/>
          <w:lang w:val="ru-RU"/>
        </w:rPr>
        <w:t>котор</w:t>
      </w:r>
      <w:r>
        <w:rPr>
          <w:i/>
          <w:lang w:val="ru-RU"/>
        </w:rPr>
        <w:t xml:space="preserve">ые оказались </w:t>
      </w:r>
      <w:r w:rsidRPr="007A260E">
        <w:rPr>
          <w:i/>
          <w:lang w:val="ru-RU"/>
        </w:rPr>
        <w:t>невозможн</w:t>
      </w:r>
      <w:r>
        <w:rPr>
          <w:i/>
          <w:lang w:val="ru-RU"/>
        </w:rPr>
        <w:t xml:space="preserve">ым </w:t>
      </w:r>
      <w:r w:rsidRPr="007A260E">
        <w:rPr>
          <w:i/>
          <w:lang w:val="ru-RU"/>
        </w:rPr>
        <w:t>в связи с</w:t>
      </w:r>
      <w:r>
        <w:rPr>
          <w:i/>
          <w:lang w:val="ru-RU"/>
        </w:rPr>
        <w:t xml:space="preserve"> пандемией </w:t>
      </w:r>
      <w:r w:rsidRPr="007E43FD">
        <w:rPr>
          <w:i/>
        </w:rPr>
        <w:t>COVID</w:t>
      </w:r>
      <w:r>
        <w:rPr>
          <w:i/>
          <w:lang w:val="ru-RU"/>
        </w:rPr>
        <w:t>-19</w:t>
      </w:r>
      <w:r w:rsidRPr="007A260E">
        <w:rPr>
          <w:i/>
          <w:lang w:val="ru-RU"/>
        </w:rPr>
        <w:t>;</w:t>
      </w:r>
    </w:p>
    <w:p w:rsidR="00BB18C6" w:rsidRPr="00441123" w:rsidRDefault="00BB18C6" w:rsidP="00BB18C6">
      <w:pPr>
        <w:pStyle w:val="ListParagraph"/>
        <w:numPr>
          <w:ilvl w:val="0"/>
          <w:numId w:val="13"/>
        </w:numPr>
        <w:spacing w:before="120" w:after="120"/>
        <w:contextualSpacing w:val="0"/>
        <w:rPr>
          <w:i/>
          <w:lang w:val="ru-RU"/>
        </w:rPr>
      </w:pPr>
      <w:r>
        <w:rPr>
          <w:i/>
          <w:lang w:val="ru-RU"/>
        </w:rPr>
        <w:t>также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принял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441123">
        <w:rPr>
          <w:i/>
          <w:lang w:val="ru-RU"/>
        </w:rPr>
        <w:t xml:space="preserve">, </w:t>
      </w:r>
      <w:r>
        <w:rPr>
          <w:i/>
          <w:lang w:val="ru-RU"/>
        </w:rPr>
        <w:t>что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политика</w:t>
      </w:r>
      <w:r w:rsidRPr="00441123">
        <w:rPr>
          <w:i/>
          <w:lang w:val="ru-RU"/>
        </w:rPr>
        <w:t xml:space="preserve"> многоязычия долж</w:t>
      </w:r>
      <w:r>
        <w:rPr>
          <w:i/>
          <w:lang w:val="ru-RU"/>
        </w:rPr>
        <w:t>на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иметь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комплексный</w:t>
      </w:r>
      <w:r w:rsidRPr="00441123">
        <w:rPr>
          <w:i/>
          <w:lang w:val="ru-RU"/>
        </w:rPr>
        <w:t xml:space="preserve"> характер </w:t>
      </w:r>
      <w:r>
        <w:rPr>
          <w:i/>
          <w:lang w:val="ru-RU"/>
        </w:rPr>
        <w:t>и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касаться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более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широкого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круга</w:t>
      </w:r>
      <w:r w:rsidRPr="00441123">
        <w:rPr>
          <w:i/>
          <w:lang w:val="ru-RU"/>
        </w:rPr>
        <w:t xml:space="preserve"> вопрос</w:t>
      </w:r>
      <w:r>
        <w:rPr>
          <w:i/>
          <w:lang w:val="ru-RU"/>
        </w:rPr>
        <w:t>ов</w:t>
      </w:r>
      <w:r w:rsidRPr="00441123">
        <w:rPr>
          <w:i/>
          <w:lang w:val="ru-RU"/>
        </w:rPr>
        <w:t>, включая</w:t>
      </w:r>
      <w:r>
        <w:rPr>
          <w:i/>
          <w:lang w:val="ru-RU"/>
        </w:rPr>
        <w:t xml:space="preserve"> </w:t>
      </w:r>
      <w:r w:rsidRPr="00441123">
        <w:rPr>
          <w:i/>
          <w:lang w:val="ru-RU"/>
        </w:rPr>
        <w:t>анализ</w:t>
      </w:r>
      <w:r>
        <w:rPr>
          <w:i/>
          <w:lang w:val="ru-RU"/>
        </w:rPr>
        <w:t xml:space="preserve"> языковых </w:t>
      </w:r>
      <w:r w:rsidRPr="00441123">
        <w:rPr>
          <w:i/>
          <w:lang w:val="ru-RU"/>
        </w:rPr>
        <w:t>режим</w:t>
      </w:r>
      <w:r>
        <w:rPr>
          <w:i/>
          <w:lang w:val="ru-RU"/>
        </w:rPr>
        <w:t xml:space="preserve">ов и </w:t>
      </w:r>
      <w:r w:rsidRPr="00441123">
        <w:rPr>
          <w:i/>
          <w:lang w:val="ru-RU"/>
        </w:rPr>
        <w:t>стратеги</w:t>
      </w:r>
      <w:r>
        <w:rPr>
          <w:i/>
          <w:lang w:val="ru-RU"/>
        </w:rPr>
        <w:t xml:space="preserve">й коммуникации в </w:t>
      </w:r>
      <w:r w:rsidRPr="00441123">
        <w:rPr>
          <w:i/>
          <w:lang w:val="ru-RU"/>
        </w:rPr>
        <w:t>различн</w:t>
      </w:r>
      <w:r>
        <w:rPr>
          <w:i/>
          <w:lang w:val="ru-RU"/>
        </w:rPr>
        <w:t xml:space="preserve">ых областях </w:t>
      </w:r>
      <w:r w:rsidRPr="00441123">
        <w:rPr>
          <w:i/>
          <w:lang w:val="ru-RU"/>
        </w:rPr>
        <w:t>работ</w:t>
      </w:r>
      <w:r>
        <w:rPr>
          <w:i/>
          <w:lang w:val="ru-RU"/>
        </w:rPr>
        <w:t xml:space="preserve">ы </w:t>
      </w:r>
      <w:r w:rsidRPr="00441123">
        <w:rPr>
          <w:i/>
          <w:lang w:val="ru-RU"/>
        </w:rPr>
        <w:t>ВОИС</w:t>
      </w:r>
      <w:r>
        <w:rPr>
          <w:i/>
          <w:lang w:val="ru-RU"/>
        </w:rPr>
        <w:t xml:space="preserve"> и </w:t>
      </w:r>
      <w:r w:rsidRPr="00441123">
        <w:rPr>
          <w:i/>
          <w:lang w:val="ru-RU"/>
        </w:rPr>
        <w:t>возможн</w:t>
      </w:r>
      <w:r>
        <w:rPr>
          <w:i/>
          <w:lang w:val="ru-RU"/>
        </w:rPr>
        <w:t xml:space="preserve">остей </w:t>
      </w:r>
      <w:r w:rsidRPr="00441123">
        <w:rPr>
          <w:i/>
          <w:lang w:val="ru-RU"/>
        </w:rPr>
        <w:t>современн</w:t>
      </w:r>
      <w:r>
        <w:rPr>
          <w:i/>
          <w:lang w:val="ru-RU"/>
        </w:rPr>
        <w:t xml:space="preserve">ых </w:t>
      </w:r>
      <w:r w:rsidRPr="00441123">
        <w:rPr>
          <w:i/>
          <w:lang w:val="ru-RU"/>
        </w:rPr>
        <w:t>технологи</w:t>
      </w:r>
      <w:r>
        <w:rPr>
          <w:i/>
          <w:lang w:val="ru-RU"/>
        </w:rPr>
        <w:t xml:space="preserve">й перевода, основанных на </w:t>
      </w:r>
      <w:r w:rsidRPr="00441123">
        <w:rPr>
          <w:i/>
          <w:snapToGrid w:val="0"/>
          <w:lang w:val="ru-RU"/>
        </w:rPr>
        <w:t>применени</w:t>
      </w:r>
      <w:r>
        <w:rPr>
          <w:i/>
          <w:lang w:val="ru-RU"/>
        </w:rPr>
        <w:t>и ИИ</w:t>
      </w:r>
      <w:r w:rsidRPr="00441123">
        <w:rPr>
          <w:i/>
          <w:lang w:val="ru-RU"/>
        </w:rPr>
        <w:t xml:space="preserve">; </w:t>
      </w:r>
    </w:p>
    <w:p w:rsidR="00BB18C6" w:rsidRPr="00441123" w:rsidRDefault="00BB18C6" w:rsidP="00BB18C6">
      <w:pPr>
        <w:pStyle w:val="ListParagraph"/>
        <w:numPr>
          <w:ilvl w:val="0"/>
          <w:numId w:val="13"/>
        </w:numPr>
        <w:spacing w:before="120" w:after="120"/>
        <w:contextualSpacing w:val="0"/>
        <w:rPr>
          <w:i/>
          <w:lang w:val="ru-RU"/>
        </w:rPr>
      </w:pPr>
      <w:r>
        <w:rPr>
          <w:i/>
          <w:lang w:val="ru-RU"/>
        </w:rPr>
        <w:t>просил</w:t>
      </w:r>
      <w:r w:rsidRPr="00441123">
        <w:rPr>
          <w:i/>
          <w:lang w:val="ru-RU"/>
        </w:rPr>
        <w:t xml:space="preserve"> Секретариат, </w:t>
      </w:r>
      <w:r>
        <w:rPr>
          <w:i/>
          <w:lang w:val="ru-RU"/>
        </w:rPr>
        <w:t>приняв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во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внимание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надлежащей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степени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итоги</w:t>
      </w:r>
      <w:r w:rsidRPr="00441123">
        <w:rPr>
          <w:i/>
          <w:lang w:val="ru-RU"/>
        </w:rPr>
        <w:t xml:space="preserve"> консульта</w:t>
      </w:r>
      <w:r>
        <w:rPr>
          <w:i/>
          <w:lang w:val="ru-RU"/>
        </w:rPr>
        <w:t>ций</w:t>
      </w:r>
      <w:r w:rsidRPr="00441123">
        <w:rPr>
          <w:i/>
          <w:lang w:val="ru-RU"/>
        </w:rPr>
        <w:t xml:space="preserve">, </w:t>
      </w:r>
      <w:r>
        <w:rPr>
          <w:i/>
          <w:lang w:val="ru-RU"/>
        </w:rPr>
        <w:t>упомянутых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41123">
        <w:rPr>
          <w:i/>
          <w:lang w:val="ru-RU"/>
        </w:rPr>
        <w:t xml:space="preserve"> </w:t>
      </w:r>
      <w:r w:rsidRPr="00441123">
        <w:rPr>
          <w:i/>
          <w:szCs w:val="22"/>
          <w:lang w:val="ru-RU"/>
        </w:rPr>
        <w:t>подпункт</w:t>
      </w:r>
      <w:r>
        <w:rPr>
          <w:i/>
          <w:lang w:val="ru-RU"/>
        </w:rPr>
        <w:t>ах</w:t>
      </w:r>
      <w:r w:rsidRPr="00441123">
        <w:rPr>
          <w:i/>
          <w:lang w:val="ru-RU"/>
        </w:rPr>
        <w:t xml:space="preserve"> (</w:t>
      </w:r>
      <w:r w:rsidRPr="009735B7">
        <w:rPr>
          <w:i/>
        </w:rPr>
        <w:t>ii</w:t>
      </w:r>
      <w:r w:rsidRPr="00441123">
        <w:rPr>
          <w:i/>
          <w:lang w:val="ru-RU"/>
        </w:rPr>
        <w:t xml:space="preserve">) </w:t>
      </w:r>
      <w:r>
        <w:rPr>
          <w:i/>
          <w:lang w:val="ru-RU"/>
        </w:rPr>
        <w:t>и</w:t>
      </w:r>
      <w:r w:rsidRPr="00441123">
        <w:rPr>
          <w:i/>
          <w:lang w:val="ru-RU"/>
        </w:rPr>
        <w:t xml:space="preserve"> (</w:t>
      </w:r>
      <w:r w:rsidRPr="009735B7">
        <w:rPr>
          <w:i/>
        </w:rPr>
        <w:t>iii</w:t>
      </w:r>
      <w:r w:rsidRPr="00441123">
        <w:rPr>
          <w:i/>
          <w:lang w:val="ru-RU"/>
        </w:rPr>
        <w:t xml:space="preserve">) </w:t>
      </w:r>
      <w:r>
        <w:rPr>
          <w:i/>
          <w:lang w:val="ru-RU"/>
        </w:rPr>
        <w:t>выше</w:t>
      </w:r>
      <w:r w:rsidRPr="00441123">
        <w:rPr>
          <w:i/>
          <w:lang w:val="ru-RU"/>
        </w:rPr>
        <w:t xml:space="preserve">, </w:t>
      </w:r>
      <w:r>
        <w:rPr>
          <w:i/>
          <w:lang w:val="ru-RU"/>
        </w:rPr>
        <w:t>представить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 xml:space="preserve">комплексную пересмотренную версию </w:t>
      </w:r>
      <w:r w:rsidRPr="007A260E">
        <w:rPr>
          <w:i/>
          <w:lang w:val="ru-RU"/>
        </w:rPr>
        <w:t>Лингвистической</w:t>
      </w:r>
      <w:r w:rsidRPr="00441123">
        <w:rPr>
          <w:i/>
          <w:lang w:val="ru-RU"/>
        </w:rPr>
        <w:t xml:space="preserve"> </w:t>
      </w:r>
      <w:r w:rsidRPr="007A260E">
        <w:rPr>
          <w:i/>
          <w:lang w:val="ru-RU"/>
        </w:rPr>
        <w:t>политики</w:t>
      </w:r>
      <w:r w:rsidRPr="00441123">
        <w:rPr>
          <w:i/>
          <w:lang w:val="ru-RU"/>
        </w:rPr>
        <w:t xml:space="preserve"> </w:t>
      </w:r>
      <w:r w:rsidRPr="007A260E">
        <w:rPr>
          <w:i/>
          <w:lang w:val="ru-RU"/>
        </w:rPr>
        <w:t>ВОИС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441123">
        <w:rPr>
          <w:i/>
          <w:lang w:val="ru-RU"/>
        </w:rPr>
        <w:t xml:space="preserve"> </w:t>
      </w:r>
      <w:r w:rsidRPr="00441123">
        <w:rPr>
          <w:i/>
          <w:szCs w:val="22"/>
          <w:lang w:val="ru-RU"/>
        </w:rPr>
        <w:t>рассмотрени</w:t>
      </w:r>
      <w:r>
        <w:rPr>
          <w:i/>
          <w:lang w:val="ru-RU"/>
        </w:rPr>
        <w:t>е</w:t>
      </w:r>
      <w:r w:rsidRPr="00441123">
        <w:rPr>
          <w:i/>
          <w:lang w:val="ru-RU"/>
        </w:rPr>
        <w:t xml:space="preserve"> 32-</w:t>
      </w:r>
      <w:r>
        <w:rPr>
          <w:i/>
          <w:lang w:val="ru-RU"/>
        </w:rPr>
        <w:t>й</w:t>
      </w:r>
      <w:r w:rsidRPr="00441123">
        <w:rPr>
          <w:i/>
          <w:lang w:val="ru-RU"/>
        </w:rPr>
        <w:t xml:space="preserve"> сесси</w:t>
      </w:r>
      <w:r>
        <w:rPr>
          <w:i/>
          <w:lang w:val="ru-RU"/>
        </w:rPr>
        <w:t>и</w:t>
      </w:r>
      <w:r w:rsidRPr="00441123">
        <w:rPr>
          <w:i/>
          <w:lang w:val="ru-RU"/>
        </w:rPr>
        <w:t xml:space="preserve"> КПБ</w:t>
      </w:r>
      <w:r>
        <w:rPr>
          <w:i/>
          <w:lang w:val="ru-RU"/>
        </w:rPr>
        <w:t xml:space="preserve">, </w:t>
      </w:r>
      <w:r w:rsidRPr="00441123">
        <w:rPr>
          <w:i/>
          <w:lang w:val="ru-RU"/>
        </w:rPr>
        <w:t>включая</w:t>
      </w:r>
      <w:r>
        <w:rPr>
          <w:i/>
          <w:lang w:val="ru-RU"/>
        </w:rPr>
        <w:t xml:space="preserve"> продуманную дорожную карту ее</w:t>
      </w:r>
      <w:r>
        <w:rPr>
          <w:i/>
          <w:lang w:val="ru-RU"/>
        </w:rPr>
        <w:tab/>
        <w:t xml:space="preserve"> поэтапного внедрения на протяжении ряда лет</w:t>
      </w:r>
      <w:r w:rsidRPr="00441123">
        <w:rPr>
          <w:i/>
          <w:lang w:val="ru-RU"/>
        </w:rPr>
        <w:t>.</w:t>
      </w:r>
    </w:p>
    <w:p w:rsidR="00BB18C6" w:rsidRPr="00EE4A53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EE4A53">
        <w:rPr>
          <w:lang w:val="ru-RU"/>
        </w:rPr>
        <w:t>МАНДАТ НА ПРОВЕДЕНИЕ ОЦЕНКИ ВНЕШНИХ БЮРО ВОИС В 2021</w:t>
      </w:r>
      <w:r w:rsidRPr="00821DB8">
        <w:t> </w:t>
      </w:r>
      <w:r w:rsidRPr="00EE4A53">
        <w:rPr>
          <w:lang w:val="ru-RU"/>
        </w:rPr>
        <w:t>Г.</w:t>
      </w:r>
    </w:p>
    <w:p w:rsidR="00BB18C6" w:rsidRPr="00017732" w:rsidRDefault="00BB18C6" w:rsidP="00CA7D89">
      <w:pPr>
        <w:spacing w:before="240" w:after="120"/>
        <w:rPr>
          <w:i/>
          <w:lang w:val="ru-RU"/>
        </w:rPr>
      </w:pPr>
      <w:r w:rsidRPr="00441123">
        <w:rPr>
          <w:i/>
          <w:lang w:val="ru-RU"/>
        </w:rPr>
        <w:t xml:space="preserve">Ввиду ограничений, созданных </w:t>
      </w:r>
      <w:r>
        <w:rPr>
          <w:i/>
          <w:lang w:val="ru-RU"/>
        </w:rPr>
        <w:t>пандемией</w:t>
      </w:r>
      <w:r w:rsidRPr="00441123">
        <w:rPr>
          <w:i/>
          <w:lang w:val="ru-RU"/>
        </w:rPr>
        <w:t xml:space="preserve"> </w:t>
      </w:r>
      <w:r w:rsidRPr="00B66EB4">
        <w:rPr>
          <w:i/>
        </w:rPr>
        <w:t>COVID</w:t>
      </w:r>
      <w:r w:rsidRPr="00441123">
        <w:rPr>
          <w:i/>
          <w:lang w:val="ru-RU"/>
        </w:rPr>
        <w:t>-19</w:t>
      </w:r>
      <w:bookmarkStart w:id="8" w:name="a"/>
      <w:bookmarkEnd w:id="8"/>
      <w:r w:rsidRPr="00441123">
        <w:rPr>
          <w:i/>
          <w:lang w:val="ru-RU"/>
        </w:rPr>
        <w:t xml:space="preserve">, настоящая сессия КПБ не имела возможности обсудить и принять решение в отношении мандата на проведение оценки </w:t>
      </w:r>
      <w:r>
        <w:rPr>
          <w:i/>
          <w:lang w:val="ru-RU"/>
        </w:rPr>
        <w:t>всей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сети</w:t>
      </w:r>
      <w:r w:rsidRPr="00441123">
        <w:rPr>
          <w:i/>
          <w:lang w:val="ru-RU"/>
        </w:rPr>
        <w:t xml:space="preserve"> внешних бюро ВОИС в 2021</w:t>
      </w:r>
      <w:r w:rsidRPr="00441123">
        <w:rPr>
          <w:i/>
        </w:rPr>
        <w:t> </w:t>
      </w:r>
      <w:r w:rsidRPr="00441123">
        <w:rPr>
          <w:i/>
          <w:lang w:val="ru-RU"/>
        </w:rPr>
        <w:t xml:space="preserve">г., </w:t>
      </w:r>
      <w:r>
        <w:rPr>
          <w:i/>
          <w:lang w:val="ru-RU"/>
        </w:rPr>
        <w:t>поручение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441123">
        <w:rPr>
          <w:i/>
          <w:lang w:val="ru-RU"/>
        </w:rPr>
        <w:t xml:space="preserve"> котор</w:t>
      </w:r>
      <w:r>
        <w:rPr>
          <w:i/>
          <w:lang w:val="ru-RU"/>
        </w:rPr>
        <w:t>ой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было</w:t>
      </w:r>
      <w:r w:rsidRPr="00441123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441123">
        <w:rPr>
          <w:i/>
          <w:lang w:val="ru-RU"/>
        </w:rPr>
        <w:t>формулир</w:t>
      </w:r>
      <w:r>
        <w:rPr>
          <w:i/>
          <w:lang w:val="ru-RU"/>
        </w:rPr>
        <w:t>овано</w:t>
      </w:r>
      <w:r w:rsidRPr="00441123">
        <w:rPr>
          <w:i/>
          <w:lang w:val="ru-RU"/>
        </w:rPr>
        <w:t xml:space="preserve"> Генеральной Ассамблеей ВОИС 2019</w:t>
      </w:r>
      <w:r w:rsidRPr="00441123">
        <w:rPr>
          <w:i/>
        </w:rPr>
        <w:t> </w:t>
      </w:r>
      <w:r>
        <w:rPr>
          <w:i/>
          <w:lang w:val="ru-RU"/>
        </w:rPr>
        <w:t>г</w:t>
      </w:r>
      <w:r w:rsidRPr="00441123">
        <w:rPr>
          <w:i/>
          <w:lang w:val="ru-RU"/>
        </w:rPr>
        <w:t xml:space="preserve">. </w:t>
      </w:r>
      <w:r w:rsidRPr="00BF6C13">
        <w:rPr>
          <w:i/>
          <w:lang w:val="ru-RU"/>
        </w:rPr>
        <w:t>Комитет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по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программе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и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бюджету</w:t>
      </w:r>
      <w:r>
        <w:rPr>
          <w:i/>
          <w:lang w:val="ru-RU"/>
        </w:rPr>
        <w:t xml:space="preserve"> рекомендовал </w:t>
      </w:r>
      <w:r w:rsidRPr="00441123">
        <w:rPr>
          <w:i/>
          <w:lang w:val="ru-RU"/>
        </w:rPr>
        <w:t>Генеральной Ассамблее</w:t>
      </w:r>
      <w:r>
        <w:rPr>
          <w:i/>
          <w:lang w:val="ru-RU"/>
        </w:rPr>
        <w:t xml:space="preserve"> просить </w:t>
      </w:r>
      <w:r w:rsidRPr="00BF6C13">
        <w:rPr>
          <w:i/>
          <w:lang w:val="ru-RU"/>
        </w:rPr>
        <w:t>Комитет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по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программе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и</w:t>
      </w:r>
      <w:r w:rsidRPr="00441123">
        <w:rPr>
          <w:i/>
          <w:lang w:val="ru-RU"/>
        </w:rPr>
        <w:t xml:space="preserve"> </w:t>
      </w:r>
      <w:r w:rsidRPr="00BF6C13">
        <w:rPr>
          <w:i/>
          <w:lang w:val="ru-RU"/>
        </w:rPr>
        <w:t>бюджету</w:t>
      </w:r>
      <w:r>
        <w:rPr>
          <w:i/>
          <w:lang w:val="ru-RU"/>
        </w:rPr>
        <w:t xml:space="preserve"> принять на своей </w:t>
      </w:r>
      <w:r w:rsidRPr="00441123">
        <w:rPr>
          <w:i/>
          <w:lang w:val="ru-RU"/>
        </w:rPr>
        <w:t>32</w:t>
      </w:r>
      <w:r>
        <w:rPr>
          <w:i/>
          <w:lang w:val="ru-RU"/>
        </w:rPr>
        <w:t xml:space="preserve">-й </w:t>
      </w:r>
      <w:r w:rsidRPr="00017732">
        <w:rPr>
          <w:i/>
          <w:lang w:val="ru-RU"/>
        </w:rPr>
        <w:t>сесси</w:t>
      </w:r>
      <w:r>
        <w:rPr>
          <w:i/>
          <w:lang w:val="ru-RU"/>
        </w:rPr>
        <w:t xml:space="preserve">и в </w:t>
      </w:r>
      <w:r w:rsidRPr="00441123">
        <w:rPr>
          <w:i/>
          <w:lang w:val="ru-RU"/>
        </w:rPr>
        <w:t>2021</w:t>
      </w:r>
      <w:r>
        <w:rPr>
          <w:i/>
          <w:lang w:val="ru-RU"/>
        </w:rPr>
        <w:t> г.</w:t>
      </w:r>
      <w:r w:rsidRPr="00441123">
        <w:rPr>
          <w:i/>
          <w:lang w:val="ru-RU"/>
        </w:rPr>
        <w:t xml:space="preserve"> </w:t>
      </w:r>
      <w:r w:rsidRPr="00017732">
        <w:rPr>
          <w:i/>
          <w:lang w:val="ru-RU"/>
        </w:rPr>
        <w:t>решени</w:t>
      </w:r>
      <w:r>
        <w:rPr>
          <w:i/>
          <w:lang w:val="ru-RU"/>
        </w:rPr>
        <w:t>е о мандате</w:t>
      </w:r>
      <w:r w:rsidRPr="00441123">
        <w:rPr>
          <w:i/>
          <w:lang w:val="ru-RU"/>
        </w:rPr>
        <w:t xml:space="preserve"> на проведение </w:t>
      </w:r>
      <w:r>
        <w:rPr>
          <w:i/>
          <w:lang w:val="ru-RU"/>
        </w:rPr>
        <w:t xml:space="preserve">такой </w:t>
      </w:r>
      <w:r w:rsidRPr="00441123">
        <w:rPr>
          <w:i/>
          <w:lang w:val="ru-RU"/>
        </w:rPr>
        <w:t>оценки</w:t>
      </w:r>
      <w:r w:rsidRPr="00017732">
        <w:rPr>
          <w:i/>
          <w:lang w:val="ru-RU"/>
        </w:rPr>
        <w:t xml:space="preserve">, </w:t>
      </w:r>
      <w:r>
        <w:rPr>
          <w:i/>
          <w:lang w:val="ru-RU"/>
        </w:rPr>
        <w:t xml:space="preserve">с учетом всех </w:t>
      </w:r>
      <w:r w:rsidRPr="00017732">
        <w:rPr>
          <w:i/>
          <w:lang w:val="ru-RU"/>
        </w:rPr>
        <w:t>соответствующ</w:t>
      </w:r>
      <w:r>
        <w:rPr>
          <w:i/>
          <w:lang w:val="ru-RU"/>
        </w:rPr>
        <w:t xml:space="preserve">их </w:t>
      </w:r>
      <w:r w:rsidRPr="00017732">
        <w:rPr>
          <w:i/>
          <w:lang w:val="ru-RU"/>
        </w:rPr>
        <w:t>документ</w:t>
      </w:r>
      <w:r>
        <w:rPr>
          <w:i/>
          <w:lang w:val="ru-RU"/>
        </w:rPr>
        <w:t>ов</w:t>
      </w:r>
      <w:r w:rsidRPr="00017732">
        <w:rPr>
          <w:i/>
          <w:lang w:val="ru-RU"/>
        </w:rPr>
        <w:t>,</w:t>
      </w:r>
      <w:r>
        <w:rPr>
          <w:i/>
          <w:lang w:val="ru-RU"/>
        </w:rPr>
        <w:t xml:space="preserve"> </w:t>
      </w:r>
      <w:r w:rsidRPr="00017732">
        <w:rPr>
          <w:i/>
          <w:lang w:val="ru-RU"/>
        </w:rPr>
        <w:t>включая</w:t>
      </w:r>
      <w:r>
        <w:rPr>
          <w:i/>
          <w:lang w:val="ru-RU"/>
        </w:rPr>
        <w:t xml:space="preserve"> </w:t>
      </w:r>
      <w:r w:rsidRPr="00017732">
        <w:rPr>
          <w:i/>
          <w:lang w:val="ru-RU"/>
        </w:rPr>
        <w:t>доклад</w:t>
      </w:r>
      <w:r>
        <w:rPr>
          <w:i/>
          <w:lang w:val="ru-RU"/>
        </w:rPr>
        <w:t xml:space="preserve"> Внешнего </w:t>
      </w:r>
      <w:r w:rsidRPr="00017732">
        <w:rPr>
          <w:i/>
          <w:lang w:val="ru-RU"/>
        </w:rPr>
        <w:t>аудит</w:t>
      </w:r>
      <w:r>
        <w:rPr>
          <w:i/>
          <w:lang w:val="ru-RU"/>
        </w:rPr>
        <w:t xml:space="preserve">ора </w:t>
      </w:r>
      <w:r w:rsidRPr="00017732">
        <w:rPr>
          <w:i/>
          <w:lang w:val="ru-RU"/>
        </w:rPr>
        <w:t>(</w:t>
      </w:r>
      <w:r w:rsidRPr="00B66EB4">
        <w:rPr>
          <w:i/>
        </w:rPr>
        <w:t>WO</w:t>
      </w:r>
      <w:r w:rsidRPr="00017732">
        <w:rPr>
          <w:i/>
          <w:lang w:val="ru-RU"/>
        </w:rPr>
        <w:t>/</w:t>
      </w:r>
      <w:r w:rsidRPr="00B66EB4">
        <w:rPr>
          <w:i/>
        </w:rPr>
        <w:t>PBC</w:t>
      </w:r>
      <w:r w:rsidRPr="00017732">
        <w:rPr>
          <w:i/>
          <w:lang w:val="ru-RU"/>
        </w:rPr>
        <w:t>/31/3)</w:t>
      </w:r>
      <w:r>
        <w:rPr>
          <w:i/>
          <w:lang w:val="ru-RU"/>
        </w:rPr>
        <w:t>, но не ограничиваясь им.</w:t>
      </w:r>
    </w:p>
    <w:p w:rsidR="00BB18C6" w:rsidRPr="00017732" w:rsidRDefault="00BB18C6" w:rsidP="00172A03">
      <w:pPr>
        <w:spacing w:before="240"/>
        <w:rPr>
          <w:lang w:val="ru-RU"/>
        </w:rPr>
      </w:pPr>
      <w:r w:rsidRPr="00BF6C13">
        <w:rPr>
          <w:i/>
          <w:lang w:val="ru-RU"/>
        </w:rPr>
        <w:t>Комитет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по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программе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и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бюджету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рекомендует</w:t>
      </w:r>
      <w:r w:rsidRPr="00017732">
        <w:rPr>
          <w:i/>
          <w:lang w:val="ru-RU"/>
        </w:rPr>
        <w:t xml:space="preserve"> Генеральн</w:t>
      </w:r>
      <w:r>
        <w:rPr>
          <w:i/>
          <w:lang w:val="ru-RU"/>
        </w:rPr>
        <w:t>ой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обратиться</w:t>
      </w:r>
      <w:r w:rsidRPr="00017732">
        <w:rPr>
          <w:i/>
          <w:lang w:val="ru-RU"/>
        </w:rPr>
        <w:t xml:space="preserve">, </w:t>
      </w:r>
      <w:r>
        <w:rPr>
          <w:i/>
          <w:lang w:val="ru-RU"/>
        </w:rPr>
        <w:t>насколько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уместно</w:t>
      </w:r>
      <w:r w:rsidRPr="00017732">
        <w:rPr>
          <w:i/>
          <w:lang w:val="ru-RU"/>
        </w:rPr>
        <w:t xml:space="preserve">, </w:t>
      </w:r>
      <w:r>
        <w:rPr>
          <w:i/>
          <w:lang w:val="ru-RU"/>
        </w:rPr>
        <w:t xml:space="preserve">к решению, принятому ей в 2019 г. и сформулированному в документе </w:t>
      </w:r>
      <w:r w:rsidRPr="00A904DF">
        <w:rPr>
          <w:i/>
        </w:rPr>
        <w:t>A</w:t>
      </w:r>
      <w:r w:rsidRPr="00017732">
        <w:rPr>
          <w:i/>
          <w:lang w:val="ru-RU"/>
        </w:rPr>
        <w:t xml:space="preserve">/59/13 </w:t>
      </w:r>
      <w:r w:rsidRPr="00A904DF">
        <w:rPr>
          <w:i/>
        </w:rPr>
        <w:t>ADD</w:t>
      </w:r>
      <w:r w:rsidRPr="00017732">
        <w:rPr>
          <w:i/>
          <w:lang w:val="ru-RU"/>
        </w:rPr>
        <w:t xml:space="preserve">.4, </w:t>
      </w:r>
      <w:r>
        <w:rPr>
          <w:i/>
          <w:lang w:val="ru-RU"/>
        </w:rPr>
        <w:t>чтобы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обеспечить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наличие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достаточного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времени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для завершения такой оценки</w:t>
      </w:r>
      <w:r w:rsidRPr="00017732">
        <w:rPr>
          <w:i/>
          <w:lang w:val="ru-RU"/>
        </w:rPr>
        <w:t>.</w:t>
      </w:r>
    </w:p>
    <w:p w:rsidR="00BB18C6" w:rsidRPr="00EE4A53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  <w:rPr>
          <w:lang w:val="ru-RU"/>
        </w:rPr>
      </w:pPr>
      <w:r w:rsidRPr="00EE4A53">
        <w:rPr>
          <w:lang w:val="ru-RU"/>
        </w:rPr>
        <w:t>МЕТОДОЛОГИЯ РАСПРЕДЕЛЕНИЯ ДОХОДОВ И РАСХОДОВ ПО СОЮЗАМ</w:t>
      </w:r>
    </w:p>
    <w:p w:rsidR="00BB18C6" w:rsidRPr="008B2532" w:rsidRDefault="00BB18C6" w:rsidP="00CA7D89">
      <w:pPr>
        <w:spacing w:before="240" w:after="120"/>
        <w:rPr>
          <w:i/>
          <w:lang w:val="ru-RU"/>
        </w:rPr>
      </w:pPr>
      <w:r w:rsidRPr="00017732">
        <w:rPr>
          <w:i/>
          <w:lang w:val="ru-RU"/>
        </w:rPr>
        <w:t xml:space="preserve">В связи с </w:t>
      </w:r>
      <w:r>
        <w:rPr>
          <w:i/>
          <w:lang w:val="ru-RU"/>
        </w:rPr>
        <w:t>беспрецедентной</w:t>
      </w:r>
      <w:r w:rsidRPr="00017732">
        <w:rPr>
          <w:i/>
          <w:lang w:val="ru-RU"/>
        </w:rPr>
        <w:t xml:space="preserve"> ситуаци</w:t>
      </w:r>
      <w:r>
        <w:rPr>
          <w:i/>
          <w:lang w:val="ru-RU"/>
        </w:rPr>
        <w:t>ей</w:t>
      </w:r>
      <w:r w:rsidRPr="00017732">
        <w:rPr>
          <w:i/>
          <w:lang w:val="ru-RU"/>
        </w:rPr>
        <w:t xml:space="preserve">, </w:t>
      </w:r>
      <w:r>
        <w:rPr>
          <w:i/>
          <w:lang w:val="ru-RU"/>
        </w:rPr>
        <w:t>сложившейся</w:t>
      </w:r>
      <w:r w:rsidRPr="00017732">
        <w:rPr>
          <w:i/>
          <w:lang w:val="ru-RU"/>
        </w:rPr>
        <w:t xml:space="preserve"> </w:t>
      </w:r>
      <w:r w:rsidRPr="00E16AE8">
        <w:rPr>
          <w:i/>
          <w:lang w:val="ru-RU"/>
        </w:rPr>
        <w:t>в результате</w:t>
      </w:r>
      <w:r>
        <w:rPr>
          <w:i/>
          <w:lang w:val="ru-RU"/>
        </w:rPr>
        <w:t xml:space="preserve"> </w:t>
      </w:r>
      <w:r w:rsidRPr="00017732">
        <w:rPr>
          <w:i/>
          <w:lang w:val="ru-RU"/>
        </w:rPr>
        <w:t>пандеми</w:t>
      </w:r>
      <w:r>
        <w:rPr>
          <w:i/>
          <w:lang w:val="ru-RU"/>
        </w:rPr>
        <w:t>и</w:t>
      </w:r>
      <w:r w:rsidRPr="00017732">
        <w:rPr>
          <w:i/>
          <w:lang w:val="ru-RU"/>
        </w:rPr>
        <w:t xml:space="preserve"> </w:t>
      </w:r>
      <w:r>
        <w:rPr>
          <w:i/>
        </w:rPr>
        <w:t>COVID</w:t>
      </w:r>
      <w:r w:rsidRPr="00E16AE8">
        <w:rPr>
          <w:i/>
          <w:lang w:val="ru-RU"/>
        </w:rPr>
        <w:noBreakHyphen/>
      </w:r>
      <w:r w:rsidRPr="00017732">
        <w:rPr>
          <w:i/>
          <w:lang w:val="ru-RU"/>
        </w:rPr>
        <w:t>19, 31</w:t>
      </w:r>
      <w:r w:rsidRPr="00017732">
        <w:rPr>
          <w:i/>
          <w:lang w:val="ru-RU"/>
        </w:rPr>
        <w:noBreakHyphen/>
      </w:r>
      <w:r>
        <w:rPr>
          <w:i/>
          <w:lang w:val="ru-RU"/>
        </w:rPr>
        <w:t>я</w:t>
      </w:r>
      <w:r w:rsidRPr="00017732">
        <w:rPr>
          <w:i/>
          <w:lang w:val="ru-RU"/>
        </w:rPr>
        <w:t xml:space="preserve"> сесси</w:t>
      </w:r>
      <w:r>
        <w:rPr>
          <w:i/>
          <w:lang w:val="ru-RU"/>
        </w:rPr>
        <w:t>я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Комитет</w:t>
      </w:r>
      <w:r>
        <w:rPr>
          <w:i/>
          <w:lang w:val="ru-RU"/>
        </w:rPr>
        <w:t>а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по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программе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и</w:t>
      </w:r>
      <w:r w:rsidRPr="00017732">
        <w:rPr>
          <w:i/>
          <w:lang w:val="ru-RU"/>
        </w:rPr>
        <w:t xml:space="preserve"> </w:t>
      </w:r>
      <w:r w:rsidRPr="00BF6C13">
        <w:rPr>
          <w:i/>
          <w:lang w:val="ru-RU"/>
        </w:rPr>
        <w:t>бюджету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сообщила</w:t>
      </w:r>
      <w:r w:rsidRPr="00017732">
        <w:rPr>
          <w:i/>
          <w:lang w:val="ru-RU"/>
        </w:rPr>
        <w:t xml:space="preserve"> Ассамбле</w:t>
      </w:r>
      <w:r>
        <w:rPr>
          <w:i/>
          <w:lang w:val="ru-RU"/>
        </w:rPr>
        <w:t>ям</w:t>
      </w:r>
      <w:r w:rsidRPr="00017732">
        <w:rPr>
          <w:i/>
          <w:lang w:val="ru-RU"/>
        </w:rPr>
        <w:t xml:space="preserve"> ВОИС, </w:t>
      </w:r>
      <w:r>
        <w:rPr>
          <w:i/>
          <w:lang w:val="ru-RU"/>
        </w:rPr>
        <w:t>что</w:t>
      </w:r>
      <w:r w:rsidRPr="00017732">
        <w:rPr>
          <w:i/>
          <w:lang w:val="ru-RU"/>
        </w:rPr>
        <w:t xml:space="preserve"> </w:t>
      </w:r>
      <w:r w:rsidRPr="00E16AE8">
        <w:rPr>
          <w:i/>
          <w:lang w:val="ru-RU"/>
        </w:rPr>
        <w:t>Комитет</w:t>
      </w:r>
      <w:r>
        <w:rPr>
          <w:i/>
          <w:lang w:val="ru-RU"/>
        </w:rPr>
        <w:t xml:space="preserve"> не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имел</w:t>
      </w:r>
      <w:r w:rsidRPr="00017732">
        <w:rPr>
          <w:i/>
          <w:lang w:val="ru-RU"/>
        </w:rPr>
        <w:t xml:space="preserve"> возможн</w:t>
      </w:r>
      <w:r>
        <w:rPr>
          <w:i/>
          <w:lang w:val="ru-RU"/>
        </w:rPr>
        <w:t>ости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>продолжить</w:t>
      </w:r>
      <w:r w:rsidRPr="00017732">
        <w:rPr>
          <w:i/>
          <w:lang w:val="ru-RU"/>
        </w:rPr>
        <w:t xml:space="preserve"> обсуждени</w:t>
      </w:r>
      <w:r>
        <w:rPr>
          <w:i/>
          <w:lang w:val="ru-RU"/>
        </w:rPr>
        <w:t>е</w:t>
      </w:r>
      <w:r w:rsidRPr="00017732">
        <w:rPr>
          <w:i/>
          <w:lang w:val="ru-RU"/>
        </w:rPr>
        <w:t xml:space="preserve"> </w:t>
      </w:r>
      <w:r>
        <w:rPr>
          <w:i/>
          <w:lang w:val="ru-RU"/>
        </w:rPr>
        <w:t xml:space="preserve">и вынести </w:t>
      </w:r>
      <w:r w:rsidRPr="00017732">
        <w:rPr>
          <w:i/>
          <w:lang w:val="ru-RU"/>
        </w:rPr>
        <w:t>рекомендаци</w:t>
      </w:r>
      <w:r>
        <w:rPr>
          <w:i/>
          <w:lang w:val="ru-RU"/>
        </w:rPr>
        <w:t xml:space="preserve">ю по </w:t>
      </w:r>
      <w:r w:rsidRPr="00017732">
        <w:rPr>
          <w:i/>
          <w:lang w:val="ru-RU"/>
        </w:rPr>
        <w:t>методологии распределения доходов и расходов по Союзам</w:t>
      </w:r>
      <w:r>
        <w:rPr>
          <w:i/>
          <w:lang w:val="ru-RU"/>
        </w:rPr>
        <w:t xml:space="preserve">, упоминавшуюся в </w:t>
      </w:r>
      <w:r w:rsidRPr="00017732">
        <w:rPr>
          <w:i/>
          <w:lang w:val="ru-RU"/>
        </w:rPr>
        <w:t>решени</w:t>
      </w:r>
      <w:r>
        <w:rPr>
          <w:i/>
          <w:lang w:val="ru-RU"/>
        </w:rPr>
        <w:t xml:space="preserve">и </w:t>
      </w:r>
      <w:r w:rsidRPr="00017732">
        <w:rPr>
          <w:i/>
          <w:lang w:val="ru-RU"/>
        </w:rPr>
        <w:t>59</w:t>
      </w:r>
      <w:r>
        <w:rPr>
          <w:i/>
          <w:lang w:val="ru-RU"/>
        </w:rPr>
        <w:t xml:space="preserve">-й </w:t>
      </w:r>
      <w:r w:rsidRPr="00017732">
        <w:rPr>
          <w:i/>
          <w:lang w:val="ru-RU"/>
        </w:rPr>
        <w:t>сесси</w:t>
      </w:r>
      <w:r>
        <w:rPr>
          <w:i/>
          <w:lang w:val="ru-RU"/>
        </w:rPr>
        <w:t xml:space="preserve">и </w:t>
      </w:r>
      <w:r w:rsidRPr="00017732">
        <w:rPr>
          <w:i/>
          <w:lang w:val="ru-RU"/>
        </w:rPr>
        <w:t>Ассамбле</w:t>
      </w:r>
      <w:r>
        <w:rPr>
          <w:i/>
          <w:lang w:val="ru-RU"/>
        </w:rPr>
        <w:t xml:space="preserve">й </w:t>
      </w:r>
      <w:r w:rsidRPr="00017732">
        <w:rPr>
          <w:i/>
          <w:lang w:val="ru-RU"/>
        </w:rPr>
        <w:t>государств-членов</w:t>
      </w:r>
      <w:r>
        <w:rPr>
          <w:i/>
          <w:lang w:val="ru-RU"/>
        </w:rPr>
        <w:t xml:space="preserve"> </w:t>
      </w:r>
      <w:r w:rsidRPr="00017732">
        <w:rPr>
          <w:i/>
          <w:lang w:val="ru-RU"/>
        </w:rPr>
        <w:t>ВОИС</w:t>
      </w:r>
      <w:r>
        <w:rPr>
          <w:i/>
          <w:lang w:val="ru-RU"/>
        </w:rPr>
        <w:t xml:space="preserve">. </w:t>
      </w:r>
      <w:r w:rsidRPr="00BF6C13">
        <w:rPr>
          <w:i/>
          <w:lang w:val="ru-RU"/>
        </w:rPr>
        <w:t>Комитет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по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программе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и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бюджету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8B2532">
        <w:rPr>
          <w:i/>
          <w:lang w:val="ru-RU"/>
        </w:rPr>
        <w:t xml:space="preserve"> Ассамбле</w:t>
      </w:r>
      <w:r>
        <w:rPr>
          <w:i/>
          <w:lang w:val="ru-RU"/>
        </w:rPr>
        <w:t>ям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просить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Комитет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по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программе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t>и</w:t>
      </w:r>
      <w:r w:rsidRPr="008B2532">
        <w:rPr>
          <w:i/>
          <w:lang w:val="ru-RU"/>
        </w:rPr>
        <w:t xml:space="preserve"> </w:t>
      </w:r>
      <w:r w:rsidRPr="00BF6C13">
        <w:rPr>
          <w:i/>
          <w:lang w:val="ru-RU"/>
        </w:rPr>
        <w:lastRenderedPageBreak/>
        <w:t>бюджету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продолжить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8B2532">
        <w:rPr>
          <w:i/>
          <w:lang w:val="ru-RU"/>
        </w:rPr>
        <w:t xml:space="preserve"> обсуждени</w:t>
      </w:r>
      <w:r>
        <w:rPr>
          <w:i/>
          <w:lang w:val="ru-RU"/>
        </w:rPr>
        <w:t>е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его</w:t>
      </w:r>
      <w:r w:rsidRPr="008B2532">
        <w:rPr>
          <w:i/>
          <w:lang w:val="ru-RU"/>
        </w:rPr>
        <w:t xml:space="preserve"> 32-</w:t>
      </w:r>
      <w:r>
        <w:rPr>
          <w:i/>
          <w:lang w:val="ru-RU"/>
        </w:rPr>
        <w:t>й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8B2532">
        <w:rPr>
          <w:i/>
          <w:lang w:val="ru-RU"/>
        </w:rPr>
        <w:t xml:space="preserve">, </w:t>
      </w:r>
      <w:r>
        <w:rPr>
          <w:i/>
          <w:lang w:val="ru-RU"/>
        </w:rPr>
        <w:t xml:space="preserve">при </w:t>
      </w:r>
      <w:r w:rsidRPr="008B2532">
        <w:rPr>
          <w:i/>
          <w:lang w:val="ru-RU"/>
        </w:rPr>
        <w:t>необходим</w:t>
      </w:r>
      <w:r>
        <w:rPr>
          <w:i/>
          <w:lang w:val="ru-RU"/>
        </w:rPr>
        <w:t>ости</w:t>
      </w:r>
      <w:r w:rsidRPr="008B2532">
        <w:rPr>
          <w:i/>
          <w:lang w:val="ru-RU"/>
        </w:rPr>
        <w:t xml:space="preserve">, </w:t>
      </w:r>
      <w:r>
        <w:rPr>
          <w:i/>
          <w:lang w:val="ru-RU"/>
        </w:rPr>
        <w:t xml:space="preserve">его </w:t>
      </w:r>
      <w:r w:rsidRPr="008B2532">
        <w:rPr>
          <w:i/>
          <w:lang w:val="ru-RU"/>
        </w:rPr>
        <w:t>33</w:t>
      </w:r>
      <w:r>
        <w:rPr>
          <w:i/>
          <w:lang w:val="ru-RU"/>
        </w:rPr>
        <w:t xml:space="preserve">-й </w:t>
      </w:r>
      <w:r w:rsidRPr="008B2532">
        <w:rPr>
          <w:i/>
          <w:lang w:val="ru-RU"/>
        </w:rPr>
        <w:t>сесси</w:t>
      </w:r>
      <w:r>
        <w:rPr>
          <w:i/>
          <w:lang w:val="ru-RU"/>
        </w:rPr>
        <w:t>ях и принять</w:t>
      </w:r>
      <w:r w:rsidRPr="008B2532">
        <w:rPr>
          <w:i/>
          <w:lang w:val="ru-RU"/>
        </w:rPr>
        <w:t xml:space="preserve"> </w:t>
      </w:r>
      <w:r>
        <w:rPr>
          <w:i/>
          <w:lang w:val="ru-RU"/>
        </w:rPr>
        <w:t>на основе консенсуса</w:t>
      </w:r>
      <w:r w:rsidRPr="008B2532">
        <w:rPr>
          <w:i/>
          <w:lang w:val="ru-RU"/>
        </w:rPr>
        <w:t xml:space="preserve"> рекомендаци</w:t>
      </w:r>
      <w:r>
        <w:rPr>
          <w:i/>
          <w:lang w:val="ru-RU"/>
        </w:rPr>
        <w:t xml:space="preserve">ю </w:t>
      </w:r>
      <w:r w:rsidRPr="008B2532">
        <w:rPr>
          <w:i/>
          <w:lang w:val="ru-RU"/>
        </w:rPr>
        <w:t>Ассамбле</w:t>
      </w:r>
      <w:r>
        <w:rPr>
          <w:i/>
          <w:lang w:val="ru-RU"/>
        </w:rPr>
        <w:t>ям</w:t>
      </w:r>
      <w:r w:rsidRPr="008B2532">
        <w:rPr>
          <w:i/>
          <w:lang w:val="ru-RU"/>
        </w:rPr>
        <w:t xml:space="preserve"> ВОИС 2021 </w:t>
      </w:r>
      <w:r>
        <w:rPr>
          <w:i/>
          <w:lang w:val="ru-RU"/>
        </w:rPr>
        <w:t>г</w:t>
      </w:r>
      <w:r w:rsidRPr="008B2532">
        <w:rPr>
          <w:i/>
          <w:lang w:val="ru-RU"/>
        </w:rPr>
        <w:t>. в</w:t>
      </w:r>
      <w:r>
        <w:rPr>
          <w:i/>
          <w:lang w:val="ru-RU"/>
        </w:rPr>
        <w:t> </w:t>
      </w:r>
      <w:r w:rsidRPr="008B2532">
        <w:rPr>
          <w:i/>
          <w:lang w:val="ru-RU"/>
        </w:rPr>
        <w:t xml:space="preserve">отношении </w:t>
      </w:r>
      <w:r w:rsidRPr="00017732">
        <w:rPr>
          <w:i/>
          <w:lang w:val="ru-RU"/>
        </w:rPr>
        <w:t>методологии распределения доходов и расходов по Союзам</w:t>
      </w:r>
      <w:r w:rsidRPr="008B2532">
        <w:rPr>
          <w:i/>
          <w:lang w:val="ru-RU"/>
        </w:rPr>
        <w:t>.</w:t>
      </w:r>
    </w:p>
    <w:p w:rsidR="00BB18C6" w:rsidRDefault="00BB18C6" w:rsidP="00BB18C6">
      <w:pPr>
        <w:pStyle w:val="ListParagraph"/>
        <w:numPr>
          <w:ilvl w:val="0"/>
          <w:numId w:val="9"/>
        </w:numPr>
        <w:tabs>
          <w:tab w:val="left" w:pos="3119"/>
        </w:tabs>
        <w:spacing w:before="400" w:after="120"/>
        <w:ind w:left="0" w:firstLine="0"/>
        <w:contextualSpacing w:val="0"/>
      </w:pPr>
      <w:r w:rsidRPr="00EE4A53">
        <w:t>ЗАКРЫТИЕ СЕССИИ</w:t>
      </w:r>
    </w:p>
    <w:p w:rsidR="00BB18C6" w:rsidRDefault="00BB18C6" w:rsidP="003E0921">
      <w:pPr>
        <w:pStyle w:val="ListParagraph"/>
        <w:spacing w:before="120" w:after="120"/>
        <w:ind w:left="0"/>
        <w:contextualSpacing w:val="0"/>
      </w:pPr>
    </w:p>
    <w:p w:rsidR="00BB18C6" w:rsidRPr="00C172A4" w:rsidRDefault="00BB18C6" w:rsidP="003E0921">
      <w:pPr>
        <w:spacing w:after="220"/>
        <w:ind w:left="5670" w:firstLine="567"/>
      </w:pPr>
      <w:r w:rsidRPr="00EE4A53">
        <w:t>[</w:t>
      </w:r>
      <w:proofErr w:type="spellStart"/>
      <w:r w:rsidRPr="00EE4A53">
        <w:t>Конец</w:t>
      </w:r>
      <w:proofErr w:type="spellEnd"/>
      <w:r w:rsidRPr="00EE4A53">
        <w:t xml:space="preserve"> </w:t>
      </w:r>
      <w:proofErr w:type="spellStart"/>
      <w:r w:rsidRPr="00EE4A53">
        <w:t>документа</w:t>
      </w:r>
      <w:proofErr w:type="spellEnd"/>
      <w:r w:rsidRPr="00EE4A53">
        <w:t>]</w:t>
      </w:r>
    </w:p>
    <w:p w:rsidR="00BB18C6" w:rsidRDefault="00BB18C6" w:rsidP="002326AB">
      <w:pPr>
        <w:spacing w:after="220"/>
      </w:pPr>
    </w:p>
    <w:p w:rsidR="00905A08" w:rsidRPr="00905A08" w:rsidRDefault="00905A08" w:rsidP="00905A08">
      <w:pPr>
        <w:spacing w:before="800" w:after="720"/>
        <w:jc w:val="right"/>
        <w:rPr>
          <w:b/>
          <w:sz w:val="24"/>
        </w:rPr>
      </w:pPr>
    </w:p>
    <w:sectPr w:rsidR="00905A08" w:rsidRPr="00905A08" w:rsidSect="00BB18C6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08" w:rsidRDefault="00905A08">
      <w:r>
        <w:separator/>
      </w:r>
    </w:p>
  </w:endnote>
  <w:endnote w:type="continuationSeparator" w:id="0">
    <w:p w:rsidR="00905A08" w:rsidRDefault="00905A08" w:rsidP="003B38C1">
      <w:r>
        <w:separator/>
      </w:r>
    </w:p>
    <w:p w:rsidR="00905A08" w:rsidRPr="003B38C1" w:rsidRDefault="00905A0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5A08" w:rsidRPr="003B38C1" w:rsidRDefault="00905A0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08" w:rsidRDefault="00905A08">
      <w:r>
        <w:separator/>
      </w:r>
    </w:p>
  </w:footnote>
  <w:footnote w:type="continuationSeparator" w:id="0">
    <w:p w:rsidR="00905A08" w:rsidRDefault="00905A08" w:rsidP="008B60B2">
      <w:r>
        <w:separator/>
      </w:r>
    </w:p>
    <w:p w:rsidR="00905A08" w:rsidRPr="00ED77FB" w:rsidRDefault="00905A0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5A08" w:rsidRPr="00ED77FB" w:rsidRDefault="00905A0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905A08" w:rsidP="00477D6B">
    <w:pPr>
      <w:jc w:val="right"/>
      <w:rPr>
        <w:caps/>
      </w:rPr>
    </w:pPr>
    <w:bookmarkStart w:id="6" w:name="Code2"/>
    <w:r>
      <w:rPr>
        <w:caps/>
      </w:rPr>
      <w:t>A/61/6</w:t>
    </w:r>
  </w:p>
  <w:bookmarkEnd w:id="6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803C3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027" w:rsidRPr="002326AB" w:rsidRDefault="00BB18C6" w:rsidP="00A8586A">
    <w:pPr>
      <w:jc w:val="right"/>
      <w:rPr>
        <w:caps/>
      </w:rPr>
    </w:pPr>
    <w:r>
      <w:rPr>
        <w:caps/>
      </w:rPr>
      <w:t>WO/PBC/31/13</w:t>
    </w:r>
  </w:p>
  <w:p w:rsidR="00D46027" w:rsidRDefault="00BB18C6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D21">
      <w:rPr>
        <w:noProof/>
      </w:rPr>
      <w:t>3</w:t>
    </w:r>
    <w:r>
      <w:fldChar w:fldCharType="end"/>
    </w:r>
  </w:p>
  <w:p w:rsidR="00D46027" w:rsidRDefault="000F469F" w:rsidP="00477D6B">
    <w:pPr>
      <w:jc w:val="right"/>
    </w:pPr>
  </w:p>
  <w:p w:rsidR="00D46027" w:rsidRDefault="000F469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B8105E"/>
    <w:multiLevelType w:val="hybridMultilevel"/>
    <w:tmpl w:val="B6DEE5BC"/>
    <w:lvl w:ilvl="0" w:tplc="98EC3E6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1B2446D"/>
    <w:multiLevelType w:val="hybridMultilevel"/>
    <w:tmpl w:val="B2F877C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6C6F59"/>
    <w:multiLevelType w:val="hybridMultilevel"/>
    <w:tmpl w:val="85406B7A"/>
    <w:lvl w:ilvl="0" w:tplc="4BBE4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0BFC"/>
    <w:multiLevelType w:val="hybridMultilevel"/>
    <w:tmpl w:val="66A42B6A"/>
    <w:lvl w:ilvl="0" w:tplc="EE0609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0651A"/>
    <w:multiLevelType w:val="hybridMultilevel"/>
    <w:tmpl w:val="37CE6984"/>
    <w:lvl w:ilvl="0" w:tplc="AB601352">
      <w:start w:val="1"/>
      <w:numFmt w:val="decimal"/>
      <w:lvlText w:val="ПУНКТ %1 ПОВЕСТКИ ДНЯ."/>
      <w:lvlJc w:val="left"/>
      <w:pPr>
        <w:tabs>
          <w:tab w:val="num" w:pos="0"/>
        </w:tabs>
        <w:ind w:left="900" w:hanging="360"/>
      </w:pPr>
      <w:rPr>
        <w:rFonts w:ascii="Arial Bold" w:hAnsi="Arial Bold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4C39"/>
    <w:multiLevelType w:val="hybridMultilevel"/>
    <w:tmpl w:val="EB721D58"/>
    <w:lvl w:ilvl="0" w:tplc="56FA51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76E04"/>
    <w:multiLevelType w:val="hybridMultilevel"/>
    <w:tmpl w:val="A252AFF4"/>
    <w:lvl w:ilvl="0" w:tplc="1FE03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08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56656"/>
    <w:rsid w:val="00560A29"/>
    <w:rsid w:val="005C6649"/>
    <w:rsid w:val="00605827"/>
    <w:rsid w:val="00646050"/>
    <w:rsid w:val="006713CA"/>
    <w:rsid w:val="00676C5C"/>
    <w:rsid w:val="00720EFD"/>
    <w:rsid w:val="00793A7C"/>
    <w:rsid w:val="007A398A"/>
    <w:rsid w:val="007D1613"/>
    <w:rsid w:val="007E4C0E"/>
    <w:rsid w:val="008A134B"/>
    <w:rsid w:val="008A75FD"/>
    <w:rsid w:val="008B2CC1"/>
    <w:rsid w:val="008B60B2"/>
    <w:rsid w:val="00905A08"/>
    <w:rsid w:val="0090731E"/>
    <w:rsid w:val="00914515"/>
    <w:rsid w:val="00916EE2"/>
    <w:rsid w:val="00966A22"/>
    <w:rsid w:val="0096722F"/>
    <w:rsid w:val="00980843"/>
    <w:rsid w:val="009E2791"/>
    <w:rsid w:val="009E3F6F"/>
    <w:rsid w:val="009F499F"/>
    <w:rsid w:val="00A1703E"/>
    <w:rsid w:val="00A37342"/>
    <w:rsid w:val="00A42DAF"/>
    <w:rsid w:val="00A45BD8"/>
    <w:rsid w:val="00A67C1D"/>
    <w:rsid w:val="00A869B7"/>
    <w:rsid w:val="00AC205C"/>
    <w:rsid w:val="00AF0A6B"/>
    <w:rsid w:val="00B05A69"/>
    <w:rsid w:val="00B25737"/>
    <w:rsid w:val="00B75281"/>
    <w:rsid w:val="00B92F1F"/>
    <w:rsid w:val="00B9734B"/>
    <w:rsid w:val="00BA30E2"/>
    <w:rsid w:val="00BB18C6"/>
    <w:rsid w:val="00C11BFE"/>
    <w:rsid w:val="00C5068F"/>
    <w:rsid w:val="00C803C3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67D21"/>
    <w:rsid w:val="00EA7D6E"/>
    <w:rsid w:val="00EB2F76"/>
    <w:rsid w:val="00EC4E49"/>
    <w:rsid w:val="00ED77FB"/>
    <w:rsid w:val="00EE45FA"/>
    <w:rsid w:val="00EE54A7"/>
    <w:rsid w:val="00F043DE"/>
    <w:rsid w:val="00F1085F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0BB6D2F-A83E-47AE-BD91-43B40709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05A08"/>
    <w:pPr>
      <w:ind w:left="720"/>
      <w:contextualSpacing/>
    </w:pPr>
  </w:style>
  <w:style w:type="character" w:customStyle="1" w:styleId="ONUMEChar">
    <w:name w:val="ONUM E Char"/>
    <w:link w:val="ONUME"/>
    <w:rsid w:val="00905A08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BB18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6873-32C7-4C31-9B8D-FE229E00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61 (E)</Template>
  <TotalTime>1</TotalTime>
  <Pages>7</Pages>
  <Words>1405</Words>
  <Characters>8905</Characters>
  <Application>Microsoft Office Word</Application>
  <DocSecurity>0</DocSecurity>
  <Lines>218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</vt:lpstr>
    </vt:vector>
  </TitlesOfParts>
  <Company>WIPO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</dc:title>
  <dc:creator>CHANG Shauna</dc:creator>
  <cp:keywords>PUBLIC</cp:keywords>
  <cp:lastModifiedBy>HÄFLIGER Patience</cp:lastModifiedBy>
  <cp:revision>4</cp:revision>
  <cp:lastPrinted>2011-02-15T11:56:00Z</cp:lastPrinted>
  <dcterms:created xsi:type="dcterms:W3CDTF">2020-09-15T15:30:00Z</dcterms:created>
  <dcterms:modified xsi:type="dcterms:W3CDTF">2020-09-15T15:51:00Z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