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A8802" w14:textId="7A352D27" w:rsidR="00E5566B" w:rsidRPr="00123893" w:rsidRDefault="00E3692C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14:paraId="27D08979" w14:textId="5F469B77" w:rsidR="006E4F5F" w:rsidRDefault="00E3692C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405DF0A2" wp14:editId="6EE55D5A">
            <wp:extent cx="1938020" cy="1426210"/>
            <wp:effectExtent l="0" t="0" r="5080" b="2540"/>
            <wp:docPr id="2" name="Picture 2" descr="Description: Description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AB25" w14:textId="77777777" w:rsidR="006E4F5F" w:rsidRPr="00ED3D3F" w:rsidRDefault="00FD53C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A</w:t>
      </w:r>
      <w:r w:rsidRPr="00ED3D3F">
        <w:rPr>
          <w:rFonts w:ascii="Arial Black" w:hAnsi="Arial Black"/>
          <w:b/>
          <w:caps/>
          <w:sz w:val="15"/>
          <w:lang w:val="ru-RU"/>
        </w:rPr>
        <w:t>/59</w:t>
      </w:r>
      <w:r w:rsidR="006E4F5F" w:rsidRPr="00ED3D3F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7A78A4" w:rsidRPr="00ED3D3F">
        <w:rPr>
          <w:rFonts w:ascii="Arial Black" w:hAnsi="Arial Black"/>
          <w:b/>
          <w:caps/>
          <w:sz w:val="15"/>
          <w:lang w:val="ru-RU"/>
        </w:rPr>
        <w:t>9</w:t>
      </w:r>
    </w:p>
    <w:p w14:paraId="7A506927" w14:textId="2F26FC0D" w:rsidR="006E4F5F" w:rsidRPr="00E3692C" w:rsidRDefault="00E3692C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E3692C">
        <w:rPr>
          <w:rFonts w:ascii="Arial Black" w:hAnsi="Arial Black"/>
          <w:b/>
          <w:caps/>
          <w:sz w:val="15"/>
          <w:lang w:val="ru-RU"/>
        </w:rPr>
        <w:t>:</w:t>
      </w:r>
      <w:r w:rsidR="00502EC7" w:rsidRPr="00E3692C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E3692C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79DEFEA4" w14:textId="7D877F14" w:rsidR="006E4F5F" w:rsidRPr="00ED3D3F" w:rsidRDefault="00E3692C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E3692C">
        <w:rPr>
          <w:rFonts w:ascii="Arial Black" w:hAnsi="Arial Black"/>
          <w:b/>
          <w:caps/>
          <w:sz w:val="15"/>
          <w:lang w:val="ru-RU"/>
        </w:rPr>
        <w:t>:</w:t>
      </w:r>
      <w:r w:rsidR="00502EC7" w:rsidRPr="00E3692C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3" w:name="Date"/>
      <w:bookmarkEnd w:id="3"/>
      <w:r w:rsidR="00BC1101" w:rsidRPr="00E3692C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 xml:space="preserve">12 августа </w:t>
      </w:r>
      <w:r w:rsidR="007A78A4" w:rsidRPr="00E3692C">
        <w:rPr>
          <w:rFonts w:ascii="Arial Black" w:hAnsi="Arial Black"/>
          <w:b/>
          <w:caps/>
          <w:sz w:val="15"/>
          <w:lang w:val="ru-RU"/>
        </w:rPr>
        <w:t>2019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14:paraId="7ADBD4FB" w14:textId="3C9DAA4D" w:rsidR="008B2CC1" w:rsidRPr="00ED3D3F" w:rsidRDefault="00E3692C" w:rsidP="000C117A">
      <w:pPr>
        <w:pStyle w:val="Heading1"/>
        <w:rPr>
          <w:lang w:val="ru-RU"/>
        </w:rPr>
      </w:pPr>
      <w:r>
        <w:rPr>
          <w:lang w:val="ru-RU"/>
        </w:rPr>
        <w:t>Ассамблеи</w:t>
      </w:r>
      <w:r w:rsidRPr="00ED3D3F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ED3D3F">
        <w:rPr>
          <w:lang w:val="ru-RU"/>
        </w:rPr>
        <w:t>-</w:t>
      </w:r>
      <w:r>
        <w:rPr>
          <w:lang w:val="ru-RU"/>
        </w:rPr>
        <w:t>членов</w:t>
      </w:r>
      <w:r w:rsidRPr="00ED3D3F">
        <w:rPr>
          <w:lang w:val="ru-RU"/>
        </w:rPr>
        <w:t xml:space="preserve"> </w:t>
      </w:r>
      <w:r>
        <w:rPr>
          <w:lang w:val="ru-RU"/>
        </w:rPr>
        <w:t>ВОИС</w:t>
      </w:r>
      <w:r w:rsidRPr="00ED3D3F">
        <w:rPr>
          <w:lang w:val="ru-RU"/>
        </w:rPr>
        <w:t xml:space="preserve"> </w:t>
      </w:r>
    </w:p>
    <w:p w14:paraId="5E86A7AE" w14:textId="72C7EE0B" w:rsidR="008B2CC1" w:rsidRPr="00E3692C" w:rsidRDefault="00E3692C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Сорок</w:t>
      </w:r>
      <w:r w:rsidRPr="00E3692C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девятая</w:t>
      </w:r>
      <w:r w:rsidRPr="00E3692C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серия</w:t>
      </w:r>
      <w:r w:rsidRPr="00E3692C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заседаний</w:t>
      </w:r>
      <w:r w:rsidRPr="00E3692C">
        <w:rPr>
          <w:b/>
          <w:sz w:val="24"/>
          <w:lang w:val="ru-RU"/>
        </w:rPr>
        <w:t xml:space="preserve"> </w:t>
      </w:r>
      <w:r w:rsidR="003D57B0" w:rsidRPr="00E3692C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 xml:space="preserve">Женева, 30 сентября – 9 октября 2019 г. </w:t>
      </w:r>
    </w:p>
    <w:p w14:paraId="6EDB99D9" w14:textId="3486280F" w:rsidR="008B2CC1" w:rsidRPr="00ED3D3F" w:rsidRDefault="00E3692C" w:rsidP="003D203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отчеты</w:t>
      </w:r>
      <w:r w:rsidRPr="00ED3D3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ED3D3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заседаниях</w:t>
      </w:r>
      <w:r w:rsidRPr="00ED3D3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воис</w:t>
      </w:r>
      <w:r w:rsidRPr="00ED3D3F">
        <w:rPr>
          <w:caps/>
          <w:sz w:val="24"/>
          <w:lang w:val="ru-RU"/>
        </w:rPr>
        <w:t xml:space="preserve"> </w:t>
      </w:r>
    </w:p>
    <w:p w14:paraId="79A9F94A" w14:textId="487D1F4A" w:rsidR="008B2CC1" w:rsidRPr="00ED3D3F" w:rsidRDefault="00E3692C" w:rsidP="009C127D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ED3D3F">
        <w:rPr>
          <w:i/>
          <w:lang w:val="ru-RU"/>
        </w:rPr>
        <w:t xml:space="preserve">, </w:t>
      </w:r>
      <w:r>
        <w:rPr>
          <w:i/>
          <w:lang w:val="ru-RU"/>
        </w:rPr>
        <w:t>подготовленный</w:t>
      </w:r>
      <w:r w:rsidRPr="00ED3D3F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14:paraId="08CD759C" w14:textId="159437ED" w:rsidR="007A78A4" w:rsidRPr="00ED3D3F" w:rsidRDefault="00E3692C" w:rsidP="007A78A4">
      <w:pPr>
        <w:pStyle w:val="Heading2"/>
        <w:rPr>
          <w:lang w:val="ru-RU"/>
        </w:rPr>
      </w:pPr>
      <w:r>
        <w:rPr>
          <w:lang w:val="ru-RU"/>
        </w:rPr>
        <w:t>введение</w:t>
      </w:r>
    </w:p>
    <w:p w14:paraId="4D25A089" w14:textId="691AE8DC" w:rsidR="007A78A4" w:rsidRPr="00ED3D3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</w:rPr>
        <w:fldChar w:fldCharType="begin"/>
      </w:r>
      <w:r w:rsidRPr="00602A4D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02A4D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02A4D">
        <w:rPr>
          <w:szCs w:val="22"/>
          <w:lang w:val="ru-RU"/>
        </w:rPr>
        <w:tab/>
      </w:r>
      <w:r w:rsidR="00602A4D">
        <w:rPr>
          <w:szCs w:val="22"/>
          <w:lang w:val="ru-RU"/>
        </w:rPr>
        <w:t>Всемирная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организация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интеллектуальной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собственности</w:t>
      </w:r>
      <w:r w:rsidR="00602A4D" w:rsidRPr="00602A4D">
        <w:rPr>
          <w:szCs w:val="22"/>
          <w:lang w:val="ru-RU"/>
        </w:rPr>
        <w:t xml:space="preserve"> (</w:t>
      </w:r>
      <w:r w:rsidR="00602A4D">
        <w:rPr>
          <w:szCs w:val="22"/>
          <w:lang w:val="ru-RU"/>
        </w:rPr>
        <w:t>ВОИС</w:t>
      </w:r>
      <w:r w:rsidR="00602A4D" w:rsidRPr="00602A4D">
        <w:rPr>
          <w:szCs w:val="22"/>
          <w:lang w:val="ru-RU"/>
        </w:rPr>
        <w:t xml:space="preserve">) </w:t>
      </w:r>
      <w:r w:rsidR="00602A4D">
        <w:rPr>
          <w:szCs w:val="22"/>
          <w:lang w:val="ru-RU"/>
        </w:rPr>
        <w:t>составляет и публикует отчеты обо всех заседаниях ее руководящих органов, комитетов и рабочих групп, организуемых ею ежегодно.  Эти отчеты, которые включают в себя как аудиовизуальные записи, так и отчеты в текстовой форме, имеют важное значение для того, чтобы государства-члены могли следить за ходом соответствующих обсуждений, а также для организационной отчетности и справочных целей.  Последние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достижения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в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сфере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цифровых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технологий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открывают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возможности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для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повышения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оперативности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и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качества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услуг</w:t>
      </w:r>
      <w:r w:rsidR="00602A4D" w:rsidRPr="00602A4D">
        <w:rPr>
          <w:szCs w:val="22"/>
          <w:lang w:val="ru-RU"/>
        </w:rPr>
        <w:t xml:space="preserve">, </w:t>
      </w:r>
      <w:r w:rsidR="00602A4D">
        <w:rPr>
          <w:szCs w:val="22"/>
          <w:lang w:val="ru-RU"/>
        </w:rPr>
        <w:t>а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также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для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достижения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значительной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экономии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средств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в связи с подготовкой отчетов о заседаниях.  В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настоящем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документе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предлагается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новый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экспериментальный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подход</w:t>
      </w:r>
      <w:r w:rsidR="00602A4D" w:rsidRPr="00602A4D">
        <w:rPr>
          <w:szCs w:val="22"/>
          <w:lang w:val="ru-RU"/>
        </w:rPr>
        <w:t xml:space="preserve">, </w:t>
      </w:r>
      <w:r w:rsidR="00602A4D">
        <w:rPr>
          <w:szCs w:val="22"/>
          <w:lang w:val="ru-RU"/>
        </w:rPr>
        <w:t>который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позволит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получить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видеозаписи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заседаний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</w:rPr>
        <w:t>c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расширенной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функциональностью</w:t>
      </w:r>
      <w:r w:rsidR="00602A4D" w:rsidRPr="00602A4D">
        <w:rPr>
          <w:szCs w:val="22"/>
          <w:lang w:val="ru-RU"/>
        </w:rPr>
        <w:t xml:space="preserve">, </w:t>
      </w:r>
      <w:r w:rsidR="00602A4D">
        <w:rPr>
          <w:szCs w:val="22"/>
          <w:lang w:val="ru-RU"/>
        </w:rPr>
        <w:t>цифровой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индексацией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и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>возможностью</w:t>
      </w:r>
      <w:r w:rsidR="00602A4D" w:rsidRPr="00602A4D">
        <w:rPr>
          <w:szCs w:val="22"/>
          <w:lang w:val="ru-RU"/>
        </w:rPr>
        <w:t xml:space="preserve"> </w:t>
      </w:r>
      <w:r w:rsidR="00602A4D">
        <w:rPr>
          <w:szCs w:val="22"/>
          <w:lang w:val="ru-RU"/>
        </w:rPr>
        <w:t xml:space="preserve">поиска, дополненные </w:t>
      </w:r>
      <w:r w:rsidR="004702D6">
        <w:rPr>
          <w:szCs w:val="22"/>
          <w:lang w:val="ru-RU"/>
        </w:rPr>
        <w:t>текстовым</w:t>
      </w:r>
      <w:r w:rsidR="00582D72">
        <w:rPr>
          <w:szCs w:val="22"/>
          <w:lang w:val="ru-RU"/>
        </w:rPr>
        <w:t xml:space="preserve">и отчетами на шести </w:t>
      </w:r>
      <w:r w:rsidR="004702D6">
        <w:rPr>
          <w:szCs w:val="22"/>
          <w:lang w:val="ru-RU"/>
        </w:rPr>
        <w:t xml:space="preserve">языках Организации Объединенных Наций (ООН), </w:t>
      </w:r>
      <w:r w:rsidR="004702D6" w:rsidRPr="004702D6">
        <w:rPr>
          <w:szCs w:val="22"/>
          <w:lang w:val="ru-RU"/>
        </w:rPr>
        <w:t>генерируемыми в автоматическом режиме</w:t>
      </w:r>
      <w:r w:rsidR="004702D6">
        <w:rPr>
          <w:szCs w:val="22"/>
          <w:lang w:val="ru-RU"/>
        </w:rPr>
        <w:t xml:space="preserve"> с использованием имеющихся в распоряжении ВОИС средств искусственного интеллекта (ИИ).  </w:t>
      </w:r>
      <w:r w:rsidR="00EF60CD">
        <w:rPr>
          <w:szCs w:val="22"/>
          <w:lang w:val="ru-RU"/>
        </w:rPr>
        <w:t>В случае успеха это позволит поэтапно свернуть ныне действующую систему подготовки стенографических отчетов о зас</w:t>
      </w:r>
      <w:r w:rsidR="00582D72">
        <w:rPr>
          <w:szCs w:val="22"/>
          <w:lang w:val="ru-RU"/>
        </w:rPr>
        <w:t>еданиях, которая отличается</w:t>
      </w:r>
      <w:r w:rsidR="00EF60CD">
        <w:rPr>
          <w:szCs w:val="22"/>
          <w:lang w:val="ru-RU"/>
        </w:rPr>
        <w:t xml:space="preserve"> высокой ресурсоемкостью.  </w:t>
      </w:r>
    </w:p>
    <w:p w14:paraId="790303BB" w14:textId="77777777" w:rsidR="008D50E5" w:rsidRPr="00ED3D3F" w:rsidRDefault="008D50E5">
      <w:pPr>
        <w:rPr>
          <w:b/>
          <w:bCs/>
          <w:iCs/>
          <w:caps/>
          <w:szCs w:val="28"/>
          <w:lang w:val="ru-RU"/>
        </w:rPr>
      </w:pPr>
      <w:r w:rsidRPr="00ED3D3F">
        <w:rPr>
          <w:lang w:val="ru-RU"/>
        </w:rPr>
        <w:br w:type="page"/>
      </w:r>
    </w:p>
    <w:p w14:paraId="378C90D2" w14:textId="6A9DCFE5" w:rsidR="007A78A4" w:rsidRPr="00E812B8" w:rsidRDefault="00E812B8" w:rsidP="007A78A4">
      <w:pPr>
        <w:pStyle w:val="Heading2"/>
        <w:rPr>
          <w:lang w:val="ru-RU"/>
        </w:rPr>
      </w:pPr>
      <w:r>
        <w:rPr>
          <w:lang w:val="ru-RU"/>
        </w:rPr>
        <w:lastRenderedPageBreak/>
        <w:t xml:space="preserve">действующая система подготовки отчетов о заседаниях воис </w:t>
      </w:r>
    </w:p>
    <w:p w14:paraId="269C9518" w14:textId="7FCB8254" w:rsidR="007A78A4" w:rsidRPr="00ED3D3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</w:rPr>
        <w:fldChar w:fldCharType="begin"/>
      </w:r>
      <w:r w:rsidRPr="00ED3D3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D3D3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D3D3F">
        <w:rPr>
          <w:szCs w:val="22"/>
          <w:lang w:val="ru-RU"/>
        </w:rPr>
        <w:tab/>
      </w:r>
      <w:r w:rsidR="000E1598">
        <w:rPr>
          <w:szCs w:val="22"/>
          <w:lang w:val="ru-RU"/>
        </w:rPr>
        <w:t xml:space="preserve">Организуемые ВОИС заседания подразделяются на следующие категории:  </w:t>
      </w:r>
    </w:p>
    <w:p w14:paraId="60107429" w14:textId="51B963CB" w:rsidR="007A78A4" w:rsidRDefault="00364496" w:rsidP="007A78A4">
      <w:pPr>
        <w:pStyle w:val="ONUME"/>
        <w:numPr>
          <w:ilvl w:val="0"/>
          <w:numId w:val="7"/>
        </w:numPr>
        <w:spacing w:after="0"/>
        <w:rPr>
          <w:szCs w:val="22"/>
        </w:rPr>
      </w:pPr>
      <w:r>
        <w:rPr>
          <w:szCs w:val="22"/>
          <w:lang w:val="ru-RU"/>
        </w:rPr>
        <w:t xml:space="preserve">Руководящие органы </w:t>
      </w:r>
    </w:p>
    <w:p w14:paraId="72453CCE" w14:textId="3C9C6005" w:rsidR="007A78A4" w:rsidRPr="00ED3D3F" w:rsidRDefault="00364496" w:rsidP="007A78A4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>Генеральная</w:t>
      </w:r>
      <w:r w:rsidRPr="00ED3D3F">
        <w:rPr>
          <w:lang w:val="ru-RU"/>
        </w:rPr>
        <w:t xml:space="preserve"> </w:t>
      </w:r>
      <w:r>
        <w:rPr>
          <w:lang w:val="ru-RU"/>
        </w:rPr>
        <w:t>Ассамблея</w:t>
      </w:r>
      <w:r w:rsidRPr="00ED3D3F">
        <w:rPr>
          <w:lang w:val="ru-RU"/>
        </w:rPr>
        <w:t xml:space="preserve"> </w:t>
      </w:r>
      <w:r>
        <w:rPr>
          <w:lang w:val="ru-RU"/>
        </w:rPr>
        <w:t>ВОИС</w:t>
      </w:r>
      <w:r w:rsidRPr="00ED3D3F">
        <w:rPr>
          <w:lang w:val="ru-RU"/>
        </w:rPr>
        <w:t xml:space="preserve"> </w:t>
      </w:r>
      <w:r>
        <w:rPr>
          <w:lang w:val="ru-RU"/>
        </w:rPr>
        <w:t>и</w:t>
      </w:r>
      <w:r w:rsidRPr="00ED3D3F">
        <w:rPr>
          <w:lang w:val="ru-RU"/>
        </w:rPr>
        <w:t xml:space="preserve"> </w:t>
      </w:r>
      <w:r>
        <w:rPr>
          <w:lang w:val="ru-RU"/>
        </w:rPr>
        <w:t>другие</w:t>
      </w:r>
      <w:r w:rsidRPr="00ED3D3F">
        <w:rPr>
          <w:lang w:val="ru-RU"/>
        </w:rPr>
        <w:t xml:space="preserve"> </w:t>
      </w:r>
      <w:r>
        <w:rPr>
          <w:lang w:val="ru-RU"/>
        </w:rPr>
        <w:t>Ассамблеи</w:t>
      </w:r>
      <w:r w:rsidRPr="00ED3D3F">
        <w:rPr>
          <w:lang w:val="ru-RU"/>
        </w:rPr>
        <w:t xml:space="preserve"> </w:t>
      </w:r>
      <w:r>
        <w:rPr>
          <w:lang w:val="ru-RU"/>
        </w:rPr>
        <w:t>союзов</w:t>
      </w:r>
      <w:r w:rsidRPr="00ED3D3F">
        <w:rPr>
          <w:lang w:val="ru-RU"/>
        </w:rPr>
        <w:t xml:space="preserve"> </w:t>
      </w:r>
      <w:r>
        <w:rPr>
          <w:lang w:val="ru-RU"/>
        </w:rPr>
        <w:t>и</w:t>
      </w:r>
      <w:r w:rsidRPr="00ED3D3F">
        <w:rPr>
          <w:lang w:val="ru-RU"/>
        </w:rPr>
        <w:t xml:space="preserve"> </w:t>
      </w:r>
      <w:r>
        <w:rPr>
          <w:lang w:val="ru-RU"/>
        </w:rPr>
        <w:t>договоров</w:t>
      </w:r>
      <w:r w:rsidRPr="00ED3D3F">
        <w:rPr>
          <w:lang w:val="ru-RU"/>
        </w:rPr>
        <w:t xml:space="preserve">, </w:t>
      </w:r>
      <w:r>
        <w:rPr>
          <w:lang w:val="ru-RU"/>
        </w:rPr>
        <w:t>административные</w:t>
      </w:r>
      <w:r w:rsidRPr="00ED3D3F">
        <w:rPr>
          <w:lang w:val="ru-RU"/>
        </w:rPr>
        <w:t xml:space="preserve"> </w:t>
      </w:r>
      <w:r>
        <w:rPr>
          <w:lang w:val="ru-RU"/>
        </w:rPr>
        <w:t>функции</w:t>
      </w:r>
      <w:r w:rsidRPr="00ED3D3F">
        <w:rPr>
          <w:lang w:val="ru-RU"/>
        </w:rPr>
        <w:t xml:space="preserve"> </w:t>
      </w:r>
      <w:r>
        <w:rPr>
          <w:lang w:val="ru-RU"/>
        </w:rPr>
        <w:t>которых</w:t>
      </w:r>
      <w:r w:rsidRPr="00ED3D3F">
        <w:rPr>
          <w:lang w:val="ru-RU"/>
        </w:rPr>
        <w:t xml:space="preserve"> </w:t>
      </w:r>
      <w:r>
        <w:rPr>
          <w:lang w:val="ru-RU"/>
        </w:rPr>
        <w:t>выполняет</w:t>
      </w:r>
      <w:r w:rsidRPr="00ED3D3F">
        <w:rPr>
          <w:lang w:val="ru-RU"/>
        </w:rPr>
        <w:t xml:space="preserve"> </w:t>
      </w:r>
      <w:r>
        <w:rPr>
          <w:lang w:val="ru-RU"/>
        </w:rPr>
        <w:t>ВОИС</w:t>
      </w:r>
      <w:r w:rsidRPr="00ED3D3F">
        <w:rPr>
          <w:lang w:val="ru-RU"/>
        </w:rPr>
        <w:t xml:space="preserve">  </w:t>
      </w:r>
    </w:p>
    <w:p w14:paraId="653AAAF6" w14:textId="0BAB64E8" w:rsidR="007A78A4" w:rsidRPr="001C0881" w:rsidRDefault="00364496" w:rsidP="007A78A4">
      <w:pPr>
        <w:pStyle w:val="ListParagraph"/>
        <w:numPr>
          <w:ilvl w:val="0"/>
          <w:numId w:val="8"/>
        </w:numPr>
      </w:pPr>
      <w:r>
        <w:rPr>
          <w:lang w:val="ru-RU"/>
        </w:rPr>
        <w:t xml:space="preserve">Координационный комитет </w:t>
      </w:r>
    </w:p>
    <w:p w14:paraId="16BD9096" w14:textId="678312B6" w:rsidR="007A78A4" w:rsidRDefault="00364496" w:rsidP="007A78A4">
      <w:pPr>
        <w:pStyle w:val="ListParagraph"/>
        <w:numPr>
          <w:ilvl w:val="0"/>
          <w:numId w:val="8"/>
        </w:numPr>
      </w:pPr>
      <w:r>
        <w:rPr>
          <w:lang w:val="ru-RU"/>
        </w:rPr>
        <w:t>Конференция ВОИС</w:t>
      </w:r>
    </w:p>
    <w:p w14:paraId="01608F95" w14:textId="77777777" w:rsidR="007A78A4" w:rsidRPr="001C0881" w:rsidRDefault="007A78A4" w:rsidP="007A78A4">
      <w:pPr>
        <w:pStyle w:val="ListParagraph"/>
        <w:ind w:left="1647"/>
      </w:pPr>
    </w:p>
    <w:p w14:paraId="7070E65F" w14:textId="27E2B8DC" w:rsidR="007A78A4" w:rsidRDefault="00364496" w:rsidP="007A78A4">
      <w:pPr>
        <w:pStyle w:val="ONUME"/>
        <w:numPr>
          <w:ilvl w:val="0"/>
          <w:numId w:val="7"/>
        </w:numPr>
        <w:spacing w:after="0"/>
        <w:rPr>
          <w:szCs w:val="22"/>
        </w:rPr>
      </w:pPr>
      <w:r>
        <w:rPr>
          <w:szCs w:val="22"/>
          <w:lang w:val="ru-RU"/>
        </w:rPr>
        <w:t>Комитеты</w:t>
      </w:r>
    </w:p>
    <w:p w14:paraId="3642C0E7" w14:textId="5DB5DAE5" w:rsidR="007A78A4" w:rsidRPr="00364496" w:rsidRDefault="00364496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Комитет по программе и бюджету (КПБ) </w:t>
      </w:r>
    </w:p>
    <w:p w14:paraId="39EF1CA2" w14:textId="46C238EB" w:rsidR="007A78A4" w:rsidRPr="00ED3D3F" w:rsidRDefault="00364496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Постоянный комитет по авторскому праву и смежным правам (ПКАП) </w:t>
      </w:r>
    </w:p>
    <w:p w14:paraId="252A4DF7" w14:textId="3332AF45" w:rsidR="007A78A4" w:rsidRPr="00364496" w:rsidRDefault="00364496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Постоянный комитет по патентному праву (ПКПП) </w:t>
      </w:r>
    </w:p>
    <w:p w14:paraId="62FDD1C6" w14:textId="709986D8" w:rsidR="007A78A4" w:rsidRPr="00364496" w:rsidRDefault="00364496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Постоянный</w:t>
      </w:r>
      <w:r w:rsidRPr="00364496">
        <w:rPr>
          <w:lang w:val="ru-RU"/>
        </w:rPr>
        <w:t xml:space="preserve"> </w:t>
      </w:r>
      <w:r>
        <w:rPr>
          <w:lang w:val="ru-RU"/>
        </w:rPr>
        <w:t>комитет</w:t>
      </w:r>
      <w:r w:rsidRPr="00364496">
        <w:rPr>
          <w:lang w:val="ru-RU"/>
        </w:rPr>
        <w:t xml:space="preserve"> </w:t>
      </w:r>
      <w:r>
        <w:rPr>
          <w:lang w:val="ru-RU"/>
        </w:rPr>
        <w:t>по</w:t>
      </w:r>
      <w:r w:rsidRPr="00364496">
        <w:rPr>
          <w:lang w:val="ru-RU"/>
        </w:rPr>
        <w:t xml:space="preserve"> </w:t>
      </w:r>
      <w:r>
        <w:rPr>
          <w:lang w:val="ru-RU"/>
        </w:rPr>
        <w:t>законодательству</w:t>
      </w:r>
      <w:r w:rsidRPr="00364496">
        <w:rPr>
          <w:lang w:val="ru-RU"/>
        </w:rPr>
        <w:t xml:space="preserve"> </w:t>
      </w:r>
      <w:r>
        <w:rPr>
          <w:lang w:val="ru-RU"/>
        </w:rPr>
        <w:t>в</w:t>
      </w:r>
      <w:r w:rsidRPr="00364496">
        <w:rPr>
          <w:lang w:val="ru-RU"/>
        </w:rPr>
        <w:t xml:space="preserve"> </w:t>
      </w:r>
      <w:r>
        <w:rPr>
          <w:lang w:val="ru-RU"/>
        </w:rPr>
        <w:t>области</w:t>
      </w:r>
      <w:r w:rsidRPr="00364496">
        <w:rPr>
          <w:lang w:val="ru-RU"/>
        </w:rPr>
        <w:t xml:space="preserve"> </w:t>
      </w:r>
      <w:r>
        <w:rPr>
          <w:lang w:val="ru-RU"/>
        </w:rPr>
        <w:t>товарных</w:t>
      </w:r>
      <w:r w:rsidRPr="00364496">
        <w:rPr>
          <w:lang w:val="ru-RU"/>
        </w:rPr>
        <w:t xml:space="preserve"> </w:t>
      </w:r>
      <w:r>
        <w:rPr>
          <w:lang w:val="ru-RU"/>
        </w:rPr>
        <w:t xml:space="preserve">знаков, промышленных образцов и географических указаний </w:t>
      </w:r>
      <w:r w:rsidR="001750ED">
        <w:rPr>
          <w:lang w:val="ru-RU"/>
        </w:rPr>
        <w:t xml:space="preserve">(ПКТЗ) </w:t>
      </w:r>
    </w:p>
    <w:p w14:paraId="3E6578FD" w14:textId="24FE922B" w:rsidR="007A78A4" w:rsidRPr="00ED3D3F" w:rsidRDefault="001750ED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Комитет по развитию и интеллектуальной собственности (КРИС) </w:t>
      </w:r>
    </w:p>
    <w:p w14:paraId="55DF5681" w14:textId="4A6D3314" w:rsidR="007A78A4" w:rsidRPr="00ED3D3F" w:rsidRDefault="001750ED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Межправительственный</w:t>
      </w:r>
      <w:r w:rsidRPr="00ED3D3F">
        <w:rPr>
          <w:lang w:val="ru-RU"/>
        </w:rPr>
        <w:t xml:space="preserve"> </w:t>
      </w:r>
      <w:r>
        <w:rPr>
          <w:lang w:val="ru-RU"/>
        </w:rPr>
        <w:t>комитет</w:t>
      </w:r>
      <w:r w:rsidRPr="00ED3D3F">
        <w:rPr>
          <w:lang w:val="ru-RU"/>
        </w:rPr>
        <w:t xml:space="preserve"> </w:t>
      </w:r>
      <w:r>
        <w:rPr>
          <w:lang w:val="ru-RU"/>
        </w:rPr>
        <w:t>по</w:t>
      </w:r>
      <w:r w:rsidRPr="00ED3D3F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ED3D3F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ED3D3F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ED3D3F">
        <w:rPr>
          <w:lang w:val="ru-RU"/>
        </w:rPr>
        <w:t xml:space="preserve"> </w:t>
      </w:r>
      <w:r>
        <w:rPr>
          <w:lang w:val="ru-RU"/>
        </w:rPr>
        <w:t>ресурсам</w:t>
      </w:r>
      <w:r w:rsidRPr="00ED3D3F">
        <w:rPr>
          <w:lang w:val="ru-RU"/>
        </w:rPr>
        <w:t xml:space="preserve">, </w:t>
      </w:r>
      <w:r>
        <w:rPr>
          <w:lang w:val="ru-RU"/>
        </w:rPr>
        <w:t>традиционным</w:t>
      </w:r>
      <w:r w:rsidRPr="00ED3D3F">
        <w:rPr>
          <w:lang w:val="ru-RU"/>
        </w:rPr>
        <w:t xml:space="preserve"> </w:t>
      </w:r>
      <w:r>
        <w:rPr>
          <w:lang w:val="ru-RU"/>
        </w:rPr>
        <w:t>знаниям</w:t>
      </w:r>
      <w:r w:rsidRPr="00ED3D3F">
        <w:rPr>
          <w:lang w:val="ru-RU"/>
        </w:rPr>
        <w:t xml:space="preserve"> </w:t>
      </w:r>
      <w:r>
        <w:rPr>
          <w:lang w:val="ru-RU"/>
        </w:rPr>
        <w:t>и</w:t>
      </w:r>
      <w:r w:rsidRPr="00ED3D3F">
        <w:rPr>
          <w:lang w:val="ru-RU"/>
        </w:rPr>
        <w:t xml:space="preserve"> </w:t>
      </w:r>
      <w:r>
        <w:rPr>
          <w:lang w:val="ru-RU"/>
        </w:rPr>
        <w:t>фольклору</w:t>
      </w:r>
      <w:r w:rsidRPr="00ED3D3F">
        <w:rPr>
          <w:lang w:val="ru-RU"/>
        </w:rPr>
        <w:t xml:space="preserve"> (</w:t>
      </w:r>
      <w:r>
        <w:rPr>
          <w:lang w:val="ru-RU"/>
        </w:rPr>
        <w:t>МКГР</w:t>
      </w:r>
      <w:r w:rsidRPr="00ED3D3F">
        <w:rPr>
          <w:lang w:val="ru-RU"/>
        </w:rPr>
        <w:t xml:space="preserve">) </w:t>
      </w:r>
    </w:p>
    <w:p w14:paraId="74066F79" w14:textId="4FB93309" w:rsidR="007A78A4" w:rsidRPr="00ED3D3F" w:rsidRDefault="001750ED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Комитет по стандартам ВОИС (КСВ) </w:t>
      </w:r>
    </w:p>
    <w:p w14:paraId="35EF6247" w14:textId="3B5CF764" w:rsidR="007A78A4" w:rsidRPr="00ED3D3F" w:rsidRDefault="001750ED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Консультативный комитет по защите прав (ККЗП);  и </w:t>
      </w:r>
    </w:p>
    <w:p w14:paraId="3B9A183B" w14:textId="77777777" w:rsidR="007A78A4" w:rsidRPr="00ED3D3F" w:rsidRDefault="007A78A4" w:rsidP="007A78A4">
      <w:pPr>
        <w:pStyle w:val="ListParagraph"/>
        <w:ind w:left="1647"/>
        <w:rPr>
          <w:lang w:val="ru-RU"/>
        </w:rPr>
      </w:pPr>
    </w:p>
    <w:p w14:paraId="21A0727E" w14:textId="0F864B9D" w:rsidR="007A78A4" w:rsidRDefault="001750ED" w:rsidP="007A78A4">
      <w:pPr>
        <w:pStyle w:val="ONUME"/>
        <w:numPr>
          <w:ilvl w:val="0"/>
          <w:numId w:val="7"/>
        </w:numPr>
        <w:spacing w:after="0"/>
        <w:rPr>
          <w:szCs w:val="22"/>
        </w:rPr>
      </w:pPr>
      <w:r>
        <w:rPr>
          <w:szCs w:val="22"/>
          <w:lang w:val="ru-RU"/>
        </w:rPr>
        <w:t>Рабочие</w:t>
      </w:r>
      <w:r w:rsidRPr="001750ED">
        <w:rPr>
          <w:szCs w:val="22"/>
        </w:rPr>
        <w:t xml:space="preserve"> </w:t>
      </w:r>
      <w:r>
        <w:rPr>
          <w:szCs w:val="22"/>
          <w:lang w:val="ru-RU"/>
        </w:rPr>
        <w:t>группы</w:t>
      </w:r>
      <w:r w:rsidRPr="001750ED">
        <w:rPr>
          <w:szCs w:val="22"/>
        </w:rPr>
        <w:t>/</w:t>
      </w:r>
      <w:r>
        <w:rPr>
          <w:szCs w:val="22"/>
          <w:lang w:val="ru-RU"/>
        </w:rPr>
        <w:t>комитеты</w:t>
      </w:r>
      <w:r w:rsidRPr="001750ED">
        <w:rPr>
          <w:szCs w:val="22"/>
        </w:rPr>
        <w:t xml:space="preserve"> </w:t>
      </w:r>
      <w:r>
        <w:rPr>
          <w:szCs w:val="22"/>
          <w:lang w:val="ru-RU"/>
        </w:rPr>
        <w:t>экспертов</w:t>
      </w:r>
      <w:r w:rsidRPr="001750ED">
        <w:rPr>
          <w:szCs w:val="22"/>
        </w:rPr>
        <w:t xml:space="preserve"> </w:t>
      </w:r>
    </w:p>
    <w:p w14:paraId="23550432" w14:textId="4CBB0BF2" w:rsidR="007A78A4" w:rsidRPr="001750ED" w:rsidRDefault="001750ED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Рабочая группа по Договору о патентной кооперации (РСТ) </w:t>
      </w:r>
    </w:p>
    <w:p w14:paraId="0F8EC364" w14:textId="719F30D7" w:rsidR="007A78A4" w:rsidRPr="00ED3D3F" w:rsidRDefault="001750ED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Рабочая</w:t>
      </w:r>
      <w:r w:rsidRPr="00ED3D3F">
        <w:rPr>
          <w:lang w:val="ru-RU"/>
        </w:rPr>
        <w:t xml:space="preserve"> </w:t>
      </w:r>
      <w:r>
        <w:rPr>
          <w:lang w:val="ru-RU"/>
        </w:rPr>
        <w:t>группа</w:t>
      </w:r>
      <w:r w:rsidRPr="00ED3D3F">
        <w:rPr>
          <w:lang w:val="ru-RU"/>
        </w:rPr>
        <w:t xml:space="preserve"> </w:t>
      </w:r>
      <w:r>
        <w:rPr>
          <w:lang w:val="ru-RU"/>
        </w:rPr>
        <w:t>по</w:t>
      </w:r>
      <w:r w:rsidRPr="00ED3D3F">
        <w:rPr>
          <w:lang w:val="ru-RU"/>
        </w:rPr>
        <w:t xml:space="preserve"> </w:t>
      </w:r>
      <w:r>
        <w:rPr>
          <w:lang w:val="ru-RU"/>
        </w:rPr>
        <w:t>правовому</w:t>
      </w:r>
      <w:r w:rsidRPr="00ED3D3F">
        <w:rPr>
          <w:lang w:val="ru-RU"/>
        </w:rPr>
        <w:t xml:space="preserve"> </w:t>
      </w:r>
      <w:r>
        <w:rPr>
          <w:lang w:val="ru-RU"/>
        </w:rPr>
        <w:t>развитию</w:t>
      </w:r>
      <w:r w:rsidRPr="00ED3D3F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ED3D3F">
        <w:rPr>
          <w:lang w:val="ru-RU"/>
        </w:rPr>
        <w:t xml:space="preserve"> </w:t>
      </w:r>
      <w:r>
        <w:rPr>
          <w:lang w:val="ru-RU"/>
        </w:rPr>
        <w:t>системы</w:t>
      </w:r>
      <w:r w:rsidRPr="00ED3D3F">
        <w:rPr>
          <w:lang w:val="ru-RU"/>
        </w:rPr>
        <w:t xml:space="preserve"> </w:t>
      </w:r>
    </w:p>
    <w:p w14:paraId="72EA82E8" w14:textId="6065FBA2" w:rsidR="007A78A4" w:rsidRPr="00ED3D3F" w:rsidRDefault="001750ED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Рабочая</w:t>
      </w:r>
      <w:r w:rsidRPr="00ED3D3F">
        <w:rPr>
          <w:lang w:val="ru-RU"/>
        </w:rPr>
        <w:t xml:space="preserve"> </w:t>
      </w:r>
      <w:r>
        <w:rPr>
          <w:lang w:val="ru-RU"/>
        </w:rPr>
        <w:t>группа</w:t>
      </w:r>
      <w:r w:rsidRPr="00ED3D3F">
        <w:rPr>
          <w:lang w:val="ru-RU"/>
        </w:rPr>
        <w:t xml:space="preserve"> </w:t>
      </w:r>
      <w:r>
        <w:rPr>
          <w:lang w:val="ru-RU"/>
        </w:rPr>
        <w:t>по</w:t>
      </w:r>
      <w:r w:rsidRPr="00ED3D3F">
        <w:rPr>
          <w:lang w:val="ru-RU"/>
        </w:rPr>
        <w:t xml:space="preserve"> </w:t>
      </w:r>
      <w:r>
        <w:rPr>
          <w:lang w:val="ru-RU"/>
        </w:rPr>
        <w:t>правовому</w:t>
      </w:r>
      <w:r w:rsidRPr="00ED3D3F">
        <w:rPr>
          <w:lang w:val="ru-RU"/>
        </w:rPr>
        <w:t xml:space="preserve"> </w:t>
      </w:r>
      <w:r>
        <w:rPr>
          <w:lang w:val="ru-RU"/>
        </w:rPr>
        <w:t>развитию</w:t>
      </w:r>
      <w:r w:rsidRPr="00ED3D3F">
        <w:rPr>
          <w:lang w:val="ru-RU"/>
        </w:rPr>
        <w:t xml:space="preserve"> </w:t>
      </w:r>
      <w:r>
        <w:rPr>
          <w:lang w:val="ru-RU"/>
        </w:rPr>
        <w:t>Гаагской</w:t>
      </w:r>
      <w:r w:rsidRPr="00ED3D3F">
        <w:rPr>
          <w:lang w:val="ru-RU"/>
        </w:rPr>
        <w:t xml:space="preserve"> </w:t>
      </w:r>
      <w:r>
        <w:rPr>
          <w:lang w:val="ru-RU"/>
        </w:rPr>
        <w:t>системы</w:t>
      </w:r>
      <w:r w:rsidRPr="00ED3D3F">
        <w:rPr>
          <w:lang w:val="ru-RU"/>
        </w:rPr>
        <w:t xml:space="preserve"> </w:t>
      </w:r>
    </w:p>
    <w:p w14:paraId="29ACE53C" w14:textId="0F476E90" w:rsidR="007A78A4" w:rsidRPr="00ED3D3F" w:rsidRDefault="001750ED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Рабочая</w:t>
      </w:r>
      <w:r w:rsidRPr="00ED3D3F">
        <w:rPr>
          <w:lang w:val="ru-RU"/>
        </w:rPr>
        <w:t xml:space="preserve"> </w:t>
      </w:r>
      <w:r>
        <w:rPr>
          <w:lang w:val="ru-RU"/>
        </w:rPr>
        <w:t>группа</w:t>
      </w:r>
      <w:r w:rsidRPr="00ED3D3F">
        <w:rPr>
          <w:lang w:val="ru-RU"/>
        </w:rPr>
        <w:t xml:space="preserve"> </w:t>
      </w:r>
      <w:r>
        <w:rPr>
          <w:lang w:val="ru-RU"/>
        </w:rPr>
        <w:t>по</w:t>
      </w:r>
      <w:r w:rsidRPr="00ED3D3F">
        <w:rPr>
          <w:lang w:val="ru-RU"/>
        </w:rPr>
        <w:t xml:space="preserve"> </w:t>
      </w:r>
      <w:r>
        <w:rPr>
          <w:lang w:val="ru-RU"/>
        </w:rPr>
        <w:t>развитию</w:t>
      </w:r>
      <w:r w:rsidRPr="00ED3D3F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ED3D3F">
        <w:rPr>
          <w:lang w:val="ru-RU"/>
        </w:rPr>
        <w:t xml:space="preserve"> </w:t>
      </w:r>
      <w:r>
        <w:rPr>
          <w:lang w:val="ru-RU"/>
        </w:rPr>
        <w:t>системы</w:t>
      </w:r>
      <w:r w:rsidRPr="00ED3D3F">
        <w:rPr>
          <w:lang w:val="ru-RU"/>
        </w:rPr>
        <w:t xml:space="preserve"> </w:t>
      </w:r>
    </w:p>
    <w:p w14:paraId="68E2F873" w14:textId="22FD3269" w:rsidR="007A78A4" w:rsidRPr="00ED3D3F" w:rsidRDefault="001750ED" w:rsidP="007A78A4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Рабочая</w:t>
      </w:r>
      <w:r w:rsidRPr="00ED3D3F">
        <w:rPr>
          <w:lang w:val="ru-RU"/>
        </w:rPr>
        <w:t xml:space="preserve"> </w:t>
      </w:r>
      <w:r>
        <w:rPr>
          <w:lang w:val="ru-RU"/>
        </w:rPr>
        <w:t>группа</w:t>
      </w:r>
      <w:r w:rsidRPr="00ED3D3F">
        <w:rPr>
          <w:lang w:val="ru-RU"/>
        </w:rPr>
        <w:t xml:space="preserve"> </w:t>
      </w:r>
      <w:r>
        <w:rPr>
          <w:lang w:val="ru-RU"/>
        </w:rPr>
        <w:t>по</w:t>
      </w:r>
      <w:r w:rsidRPr="00ED3D3F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ED3D3F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ED3D3F">
        <w:rPr>
          <w:lang w:val="ru-RU"/>
        </w:rPr>
        <w:t xml:space="preserve"> </w:t>
      </w:r>
      <w:r>
        <w:rPr>
          <w:lang w:val="ru-RU"/>
        </w:rPr>
        <w:t>патентной</w:t>
      </w:r>
      <w:r w:rsidRPr="00ED3D3F">
        <w:rPr>
          <w:lang w:val="ru-RU"/>
        </w:rPr>
        <w:t xml:space="preserve"> </w:t>
      </w:r>
      <w:r>
        <w:rPr>
          <w:lang w:val="ru-RU"/>
        </w:rPr>
        <w:t>классификации</w:t>
      </w:r>
      <w:r w:rsidRPr="00ED3D3F">
        <w:rPr>
          <w:lang w:val="ru-RU"/>
        </w:rPr>
        <w:t xml:space="preserve"> (</w:t>
      </w:r>
      <w:r>
        <w:rPr>
          <w:lang w:val="ru-RU"/>
        </w:rPr>
        <w:t>МПК</w:t>
      </w:r>
      <w:r w:rsidRPr="00ED3D3F">
        <w:rPr>
          <w:lang w:val="ru-RU"/>
        </w:rPr>
        <w:t xml:space="preserve">) </w:t>
      </w:r>
    </w:p>
    <w:p w14:paraId="666242D2" w14:textId="0EA4A396" w:rsidR="007A78A4" w:rsidRDefault="001750ED" w:rsidP="007A78A4">
      <w:pPr>
        <w:pStyle w:val="ListParagraph"/>
        <w:numPr>
          <w:ilvl w:val="0"/>
          <w:numId w:val="9"/>
        </w:numPr>
      </w:pPr>
      <w:r>
        <w:rPr>
          <w:lang w:val="ru-RU"/>
        </w:rPr>
        <w:t xml:space="preserve">Комитет экспертов Союза МПК </w:t>
      </w:r>
    </w:p>
    <w:p w14:paraId="62AA5378" w14:textId="7AFCF612" w:rsidR="007A78A4" w:rsidRDefault="00671081" w:rsidP="007A78A4">
      <w:pPr>
        <w:pStyle w:val="ListParagraph"/>
        <w:numPr>
          <w:ilvl w:val="0"/>
          <w:numId w:val="9"/>
        </w:numPr>
      </w:pPr>
      <w:r>
        <w:rPr>
          <w:lang w:val="ru-RU"/>
        </w:rPr>
        <w:t>Ниццкий</w:t>
      </w:r>
      <w:r w:rsidRPr="00671081">
        <w:t xml:space="preserve"> </w:t>
      </w:r>
      <w:r>
        <w:rPr>
          <w:lang w:val="ru-RU"/>
        </w:rPr>
        <w:t>комитет</w:t>
      </w:r>
      <w:r w:rsidRPr="00671081">
        <w:t xml:space="preserve"> </w:t>
      </w:r>
      <w:r>
        <w:rPr>
          <w:lang w:val="ru-RU"/>
        </w:rPr>
        <w:t>экспертов</w:t>
      </w:r>
      <w:r w:rsidRPr="00671081">
        <w:t xml:space="preserve"> </w:t>
      </w:r>
    </w:p>
    <w:p w14:paraId="3B5112FD" w14:textId="77777777" w:rsidR="007A78A4" w:rsidRPr="004839BE" w:rsidRDefault="007A78A4" w:rsidP="007A78A4">
      <w:pPr>
        <w:pStyle w:val="ListParagraph"/>
        <w:ind w:left="1494"/>
      </w:pPr>
    </w:p>
    <w:p w14:paraId="30523912" w14:textId="4C60A645" w:rsidR="007A78A4" w:rsidRPr="00ED3D3F" w:rsidRDefault="007A78A4" w:rsidP="007A78A4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  <w:r>
        <w:rPr>
          <w:szCs w:val="22"/>
        </w:rPr>
        <w:fldChar w:fldCharType="begin"/>
      </w:r>
      <w:r w:rsidRPr="005C7AE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C7AE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C7AE0">
        <w:rPr>
          <w:szCs w:val="22"/>
          <w:lang w:val="ru-RU"/>
        </w:rPr>
        <w:tab/>
      </w:r>
      <w:r w:rsidR="005C7AE0">
        <w:rPr>
          <w:szCs w:val="22"/>
          <w:lang w:val="ru-RU"/>
        </w:rPr>
        <w:t>Обычно вышеперечисленные органы проводят заседания один или два раза в год;  большинство из них публикует отчеты о своих заседаниях в аудиовизуальном формате, текстовом формате или обоих этих форматах.  В</w:t>
      </w:r>
      <w:r w:rsidR="005C7AE0" w:rsidRPr="00ED3D3F">
        <w:rPr>
          <w:szCs w:val="22"/>
          <w:lang w:val="ru-RU"/>
        </w:rPr>
        <w:t xml:space="preserve"> 2018 </w:t>
      </w:r>
      <w:r w:rsidR="005C7AE0">
        <w:rPr>
          <w:szCs w:val="22"/>
          <w:lang w:val="ru-RU"/>
        </w:rPr>
        <w:t>г</w:t>
      </w:r>
      <w:r w:rsidR="005C7AE0" w:rsidRPr="00ED3D3F">
        <w:rPr>
          <w:szCs w:val="22"/>
          <w:lang w:val="ru-RU"/>
        </w:rPr>
        <w:t xml:space="preserve">. </w:t>
      </w:r>
      <w:r w:rsidR="005C7AE0">
        <w:rPr>
          <w:szCs w:val="22"/>
          <w:lang w:val="ru-RU"/>
        </w:rPr>
        <w:t>ВОИС</w:t>
      </w:r>
      <w:r w:rsidR="005C7AE0" w:rsidRPr="00ED3D3F">
        <w:rPr>
          <w:szCs w:val="22"/>
          <w:lang w:val="ru-RU"/>
        </w:rPr>
        <w:t xml:space="preserve"> </w:t>
      </w:r>
      <w:r w:rsidR="005C7AE0">
        <w:rPr>
          <w:szCs w:val="22"/>
          <w:lang w:val="ru-RU"/>
        </w:rPr>
        <w:t>организовала</w:t>
      </w:r>
      <w:r w:rsidR="005C7AE0" w:rsidRPr="00ED3D3F">
        <w:rPr>
          <w:szCs w:val="22"/>
          <w:lang w:val="ru-RU"/>
        </w:rPr>
        <w:t xml:space="preserve"> </w:t>
      </w:r>
      <w:r w:rsidR="005C7AE0">
        <w:rPr>
          <w:szCs w:val="22"/>
          <w:lang w:val="ru-RU"/>
        </w:rPr>
        <w:t>в</w:t>
      </w:r>
      <w:r w:rsidR="005C7AE0" w:rsidRPr="00ED3D3F">
        <w:rPr>
          <w:szCs w:val="22"/>
          <w:lang w:val="ru-RU"/>
        </w:rPr>
        <w:t xml:space="preserve"> </w:t>
      </w:r>
      <w:r w:rsidR="005C7AE0">
        <w:rPr>
          <w:szCs w:val="22"/>
          <w:lang w:val="ru-RU"/>
        </w:rPr>
        <w:t>Женеве</w:t>
      </w:r>
      <w:r w:rsidR="005C7AE0" w:rsidRPr="00ED3D3F">
        <w:rPr>
          <w:szCs w:val="22"/>
          <w:lang w:val="ru-RU"/>
        </w:rPr>
        <w:t xml:space="preserve"> 24 </w:t>
      </w:r>
      <w:r w:rsidR="005C7AE0">
        <w:rPr>
          <w:szCs w:val="22"/>
          <w:lang w:val="ru-RU"/>
        </w:rPr>
        <w:t>серии</w:t>
      </w:r>
      <w:r w:rsidR="005C7AE0" w:rsidRPr="00ED3D3F">
        <w:rPr>
          <w:szCs w:val="22"/>
          <w:lang w:val="ru-RU"/>
        </w:rPr>
        <w:t xml:space="preserve"> </w:t>
      </w:r>
      <w:r w:rsidR="005C7AE0">
        <w:rPr>
          <w:szCs w:val="22"/>
          <w:lang w:val="ru-RU"/>
        </w:rPr>
        <w:t>таких</w:t>
      </w:r>
      <w:r w:rsidR="005C7AE0" w:rsidRPr="00ED3D3F">
        <w:rPr>
          <w:szCs w:val="22"/>
          <w:lang w:val="ru-RU"/>
        </w:rPr>
        <w:t xml:space="preserve"> </w:t>
      </w:r>
      <w:r w:rsidR="005C7AE0">
        <w:rPr>
          <w:szCs w:val="22"/>
          <w:lang w:val="ru-RU"/>
        </w:rPr>
        <w:t>заседаний</w:t>
      </w:r>
      <w:r w:rsidR="005C7AE0" w:rsidRPr="00ED3D3F">
        <w:rPr>
          <w:szCs w:val="22"/>
          <w:lang w:val="ru-RU"/>
        </w:rPr>
        <w:t xml:space="preserve">.  </w:t>
      </w:r>
    </w:p>
    <w:p w14:paraId="5D64341D" w14:textId="77777777" w:rsidR="007A78A4" w:rsidRPr="00ED3D3F" w:rsidRDefault="007A78A4" w:rsidP="007A78A4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14:paraId="68302ECC" w14:textId="70BFCA42" w:rsidR="007A78A4" w:rsidRPr="001202E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</w:rPr>
        <w:fldChar w:fldCharType="begin"/>
      </w:r>
      <w:r w:rsidRPr="001202E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202E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202EF">
        <w:rPr>
          <w:szCs w:val="22"/>
          <w:lang w:val="ru-RU"/>
        </w:rPr>
        <w:tab/>
      </w:r>
      <w:r w:rsidR="001202EF">
        <w:rPr>
          <w:szCs w:val="22"/>
          <w:lang w:val="ru-RU"/>
        </w:rPr>
        <w:t xml:space="preserve">В настоящее время отчеты о заседаниях ВОИС готовятся в трех перечисленных ниже вариантах:  </w:t>
      </w:r>
    </w:p>
    <w:p w14:paraId="1B804864" w14:textId="181F8753" w:rsidR="007A78A4" w:rsidRPr="00ED3D3F" w:rsidRDefault="001202EF" w:rsidP="008D50E5">
      <w:pPr>
        <w:pStyle w:val="ONUME"/>
        <w:numPr>
          <w:ilvl w:val="0"/>
          <w:numId w:val="13"/>
        </w:numPr>
        <w:ind w:left="539" w:firstLine="1"/>
        <w:rPr>
          <w:szCs w:val="22"/>
          <w:lang w:val="ru-RU"/>
        </w:rPr>
      </w:pPr>
      <w:r>
        <w:rPr>
          <w:szCs w:val="22"/>
          <w:lang w:val="ru-RU"/>
        </w:rPr>
        <w:t xml:space="preserve">Отчеты в аудиовизуальном формате.  В </w:t>
      </w:r>
      <w:r w:rsidR="00582D72">
        <w:rPr>
          <w:szCs w:val="22"/>
          <w:lang w:val="ru-RU"/>
        </w:rPr>
        <w:t xml:space="preserve">связи с проведением большинства </w:t>
      </w:r>
      <w:r>
        <w:rPr>
          <w:szCs w:val="22"/>
          <w:lang w:val="ru-RU"/>
        </w:rPr>
        <w:t xml:space="preserve">вышеуказанных заседаний (за исключением неофициальных консультаций в ходе заседаний) </w:t>
      </w:r>
      <w:r w:rsidR="00582D72">
        <w:rPr>
          <w:szCs w:val="22"/>
          <w:lang w:val="ru-RU"/>
        </w:rPr>
        <w:t>организуются</w:t>
      </w:r>
      <w:r>
        <w:rPr>
          <w:szCs w:val="22"/>
          <w:lang w:val="ru-RU"/>
        </w:rPr>
        <w:t xml:space="preserve"> услуги </w:t>
      </w:r>
      <w:r w:rsidR="004434D9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нтернет-вещания, включая прямые трансляции и </w:t>
      </w:r>
      <w:r w:rsidR="004434D9">
        <w:rPr>
          <w:szCs w:val="22"/>
          <w:lang w:val="ru-RU"/>
        </w:rPr>
        <w:t>предоставление видеозаписей по запросу (ВПЗ)</w:t>
      </w:r>
      <w:r w:rsidR="007A78A4" w:rsidRPr="004434D9">
        <w:rPr>
          <w:szCs w:val="22"/>
          <w:lang w:val="ru-RU"/>
        </w:rPr>
        <w:t xml:space="preserve">.  </w:t>
      </w:r>
      <w:r w:rsidR="004434D9">
        <w:rPr>
          <w:szCs w:val="22"/>
          <w:lang w:val="ru-RU"/>
        </w:rPr>
        <w:t>Пользователи могут следить за выступлениями в зале заседаний как на языке оригинала, так и в переводе на английский язык, который обеспечивается привлекаемыми ВОИС устными переводчиками.</w:t>
      </w:r>
      <w:r w:rsidR="007A78A4" w:rsidRPr="004434D9">
        <w:rPr>
          <w:szCs w:val="22"/>
          <w:lang w:val="ru-RU"/>
        </w:rPr>
        <w:t xml:space="preserve">  </w:t>
      </w:r>
      <w:r w:rsidR="004434D9">
        <w:rPr>
          <w:szCs w:val="22"/>
          <w:lang w:val="ru-RU"/>
        </w:rPr>
        <w:t>Эти</w:t>
      </w:r>
      <w:r w:rsidR="004434D9" w:rsidRPr="004434D9">
        <w:rPr>
          <w:szCs w:val="22"/>
          <w:lang w:val="ru-RU"/>
        </w:rPr>
        <w:t xml:space="preserve"> </w:t>
      </w:r>
      <w:r w:rsidR="004434D9">
        <w:rPr>
          <w:szCs w:val="22"/>
          <w:lang w:val="ru-RU"/>
        </w:rPr>
        <w:t>аудиовизуальные</w:t>
      </w:r>
      <w:r w:rsidR="004434D9" w:rsidRPr="004434D9">
        <w:rPr>
          <w:szCs w:val="22"/>
          <w:lang w:val="ru-RU"/>
        </w:rPr>
        <w:t xml:space="preserve"> </w:t>
      </w:r>
      <w:r w:rsidR="004434D9">
        <w:rPr>
          <w:szCs w:val="22"/>
          <w:lang w:val="ru-RU"/>
        </w:rPr>
        <w:t>записи</w:t>
      </w:r>
      <w:r w:rsidR="004434D9" w:rsidRPr="004434D9">
        <w:rPr>
          <w:szCs w:val="22"/>
          <w:lang w:val="ru-RU"/>
        </w:rPr>
        <w:t xml:space="preserve"> </w:t>
      </w:r>
      <w:r w:rsidR="004434D9">
        <w:rPr>
          <w:szCs w:val="22"/>
          <w:lang w:val="ru-RU"/>
        </w:rPr>
        <w:t>хранятся</w:t>
      </w:r>
      <w:r w:rsidR="004434D9" w:rsidRPr="004434D9">
        <w:rPr>
          <w:szCs w:val="22"/>
          <w:lang w:val="ru-RU"/>
        </w:rPr>
        <w:t xml:space="preserve"> </w:t>
      </w:r>
      <w:r w:rsidR="004434D9">
        <w:rPr>
          <w:szCs w:val="22"/>
          <w:lang w:val="ru-RU"/>
        </w:rPr>
        <w:t xml:space="preserve">в архиве ВПЗ на общедоступном вебсайте ВОИС в течение 12 месяцев.  </w:t>
      </w:r>
    </w:p>
    <w:p w14:paraId="2365D69B" w14:textId="2E5F02EF" w:rsidR="007A78A4" w:rsidRPr="00ED3D3F" w:rsidRDefault="004434D9" w:rsidP="008D50E5">
      <w:pPr>
        <w:pStyle w:val="ONUME"/>
        <w:numPr>
          <w:ilvl w:val="0"/>
          <w:numId w:val="13"/>
        </w:numPr>
        <w:ind w:left="539" w:firstLine="1"/>
        <w:rPr>
          <w:szCs w:val="22"/>
          <w:lang w:val="ru-RU"/>
        </w:rPr>
      </w:pPr>
      <w:r>
        <w:rPr>
          <w:szCs w:val="22"/>
          <w:lang w:val="ru-RU"/>
        </w:rPr>
        <w:t>Резюме Председателя (</w:t>
      </w:r>
      <w:r w:rsidR="005133EA">
        <w:rPr>
          <w:szCs w:val="22"/>
          <w:lang w:val="ru-RU"/>
        </w:rPr>
        <w:t xml:space="preserve">текстовый </w:t>
      </w:r>
      <w:r>
        <w:rPr>
          <w:szCs w:val="22"/>
          <w:lang w:val="ru-RU"/>
        </w:rPr>
        <w:t xml:space="preserve">документ с изложением решений, принятых в ходе заседания).  На заключительном этапе каждого заседания резюме Председателя представляется на утверждение участникам </w:t>
      </w:r>
      <w:r w:rsidR="005133EA">
        <w:rPr>
          <w:szCs w:val="22"/>
          <w:lang w:val="ru-RU"/>
        </w:rPr>
        <w:t>на шести</w:t>
      </w:r>
      <w:r>
        <w:rPr>
          <w:szCs w:val="22"/>
          <w:lang w:val="ru-RU"/>
        </w:rPr>
        <w:t xml:space="preserve"> языках ООН.  </w:t>
      </w:r>
    </w:p>
    <w:p w14:paraId="14E6CD94" w14:textId="78DFF5E1" w:rsidR="007A78A4" w:rsidRPr="00ED3D3F" w:rsidRDefault="004434D9" w:rsidP="008D50E5">
      <w:pPr>
        <w:pStyle w:val="ONUME"/>
        <w:numPr>
          <w:ilvl w:val="0"/>
          <w:numId w:val="13"/>
        </w:numPr>
        <w:ind w:left="539" w:firstLine="1"/>
        <w:rPr>
          <w:szCs w:val="22"/>
          <w:lang w:val="ru-RU"/>
        </w:rPr>
      </w:pPr>
      <w:r>
        <w:rPr>
          <w:szCs w:val="22"/>
          <w:lang w:val="ru-RU"/>
        </w:rPr>
        <w:lastRenderedPageBreak/>
        <w:t>Стенографический</w:t>
      </w:r>
      <w:r w:rsidRPr="004434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</w:t>
      </w:r>
      <w:r w:rsidRPr="004434D9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отредактированный</w:t>
      </w:r>
      <w:r w:rsidRPr="004434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текстовый</w:t>
      </w:r>
      <w:r w:rsidRPr="004434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 с изложением хода обсуждений и принятых решений).</w:t>
      </w:r>
      <w:r w:rsidR="00A73D1F">
        <w:rPr>
          <w:szCs w:val="22"/>
          <w:lang w:val="ru-RU"/>
        </w:rPr>
        <w:t xml:space="preserve">  Стенографические</w:t>
      </w:r>
      <w:r w:rsidR="00A73D1F" w:rsidRPr="00AD424E">
        <w:rPr>
          <w:szCs w:val="22"/>
          <w:lang w:val="ru-RU"/>
        </w:rPr>
        <w:t xml:space="preserve"> </w:t>
      </w:r>
      <w:r w:rsidR="00A73D1F">
        <w:rPr>
          <w:szCs w:val="22"/>
          <w:lang w:val="ru-RU"/>
        </w:rPr>
        <w:t>отчеты</w:t>
      </w:r>
      <w:r w:rsidR="00A73D1F" w:rsidRPr="00AD424E">
        <w:rPr>
          <w:szCs w:val="22"/>
          <w:lang w:val="ru-RU"/>
        </w:rPr>
        <w:t xml:space="preserve"> – </w:t>
      </w:r>
      <w:r w:rsidR="00A73D1F">
        <w:rPr>
          <w:szCs w:val="22"/>
          <w:lang w:val="ru-RU"/>
        </w:rPr>
        <w:t>это</w:t>
      </w:r>
      <w:r w:rsidR="00A73D1F" w:rsidRPr="00AD424E">
        <w:rPr>
          <w:szCs w:val="22"/>
          <w:lang w:val="ru-RU"/>
        </w:rPr>
        <w:t xml:space="preserve"> </w:t>
      </w:r>
      <w:r w:rsidR="00A73D1F">
        <w:rPr>
          <w:szCs w:val="22"/>
          <w:lang w:val="ru-RU"/>
        </w:rPr>
        <w:t>подробные</w:t>
      </w:r>
      <w:r w:rsidR="00A73D1F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текстовые</w:t>
      </w:r>
      <w:r w:rsidR="00AD424E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документы</w:t>
      </w:r>
      <w:r w:rsidR="00AD424E" w:rsidRPr="00AD424E">
        <w:rPr>
          <w:szCs w:val="22"/>
          <w:lang w:val="ru-RU"/>
        </w:rPr>
        <w:t xml:space="preserve">, </w:t>
      </w:r>
      <w:r w:rsidR="00AD424E">
        <w:rPr>
          <w:szCs w:val="22"/>
          <w:lang w:val="ru-RU"/>
        </w:rPr>
        <w:t>которые</w:t>
      </w:r>
      <w:r w:rsidR="00AD424E" w:rsidRPr="00AD424E">
        <w:rPr>
          <w:szCs w:val="22"/>
          <w:lang w:val="ru-RU"/>
        </w:rPr>
        <w:t xml:space="preserve">, </w:t>
      </w:r>
      <w:r w:rsidR="00AD424E">
        <w:rPr>
          <w:szCs w:val="22"/>
          <w:lang w:val="ru-RU"/>
        </w:rPr>
        <w:t>с</w:t>
      </w:r>
      <w:r w:rsidR="00AD424E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учетом</w:t>
      </w:r>
      <w:r w:rsidR="00AD424E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отсутствия</w:t>
      </w:r>
      <w:r w:rsidR="00AD424E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составителей</w:t>
      </w:r>
      <w:r w:rsidR="00AD424E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отчетов</w:t>
      </w:r>
      <w:r w:rsidR="00AD424E" w:rsidRPr="00AD424E">
        <w:rPr>
          <w:szCs w:val="22"/>
          <w:lang w:val="ru-RU"/>
        </w:rPr>
        <w:t xml:space="preserve">, </w:t>
      </w:r>
      <w:r w:rsidR="00AD424E">
        <w:rPr>
          <w:szCs w:val="22"/>
          <w:lang w:val="ru-RU"/>
        </w:rPr>
        <w:t>готовятся</w:t>
      </w:r>
      <w:r w:rsidR="00AD424E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и</w:t>
      </w:r>
      <w:r w:rsidR="00AD424E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редактируются</w:t>
      </w:r>
      <w:r w:rsidR="00AD424E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Секретариатом</w:t>
      </w:r>
      <w:r w:rsidR="00AD424E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на</w:t>
      </w:r>
      <w:r w:rsidR="00AD424E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основе</w:t>
      </w:r>
      <w:r w:rsidR="00AD424E" w:rsidRPr="00AD424E">
        <w:rPr>
          <w:szCs w:val="22"/>
          <w:lang w:val="ru-RU"/>
        </w:rPr>
        <w:t xml:space="preserve"> </w:t>
      </w:r>
      <w:r w:rsidR="00AD424E">
        <w:rPr>
          <w:szCs w:val="22"/>
          <w:lang w:val="ru-RU"/>
        </w:rPr>
        <w:t>записей, стенограмм, составляемых привлекаемыми ВОИС внешними подрядчиками, а также аудиовизуальных записей.</w:t>
      </w:r>
      <w:r w:rsidR="007A78A4" w:rsidRPr="00AD424E">
        <w:rPr>
          <w:szCs w:val="22"/>
          <w:lang w:val="ru-RU"/>
        </w:rPr>
        <w:t xml:space="preserve">  </w:t>
      </w:r>
      <w:r w:rsidR="00AD424E">
        <w:rPr>
          <w:szCs w:val="22"/>
          <w:lang w:val="ru-RU"/>
        </w:rPr>
        <w:t>Затем итоговый вариант отчета на английском языке переводится на другие языки ООН.</w:t>
      </w:r>
      <w:r w:rsidR="007A78A4" w:rsidRPr="00AD424E">
        <w:rPr>
          <w:szCs w:val="22"/>
          <w:lang w:val="ru-RU"/>
        </w:rPr>
        <w:t xml:space="preserve">  </w:t>
      </w:r>
      <w:r w:rsidR="00AD424E">
        <w:rPr>
          <w:szCs w:val="22"/>
          <w:lang w:val="ru-RU"/>
        </w:rPr>
        <w:t xml:space="preserve">Весь этот процесс является длительным (занимает несколько месяцев), громоздким и дорогостоящим (разбивку соответствующих расходов см. в приложении).  </w:t>
      </w:r>
    </w:p>
    <w:p w14:paraId="7569755D" w14:textId="5F227FA9" w:rsidR="007A78A4" w:rsidRPr="00ED3D3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ED3D3F">
        <w:rPr>
          <w:szCs w:val="22"/>
          <w:lang w:val="ru-RU"/>
        </w:rPr>
        <w:t>5.</w:t>
      </w:r>
      <w:r w:rsidRPr="00ED3D3F">
        <w:rPr>
          <w:szCs w:val="22"/>
          <w:lang w:val="ru-RU"/>
        </w:rPr>
        <w:tab/>
      </w:r>
      <w:r w:rsidR="002B59CA">
        <w:rPr>
          <w:szCs w:val="22"/>
          <w:lang w:val="ru-RU"/>
        </w:rPr>
        <w:t>Наиболее</w:t>
      </w:r>
      <w:r w:rsidR="002B59CA" w:rsidRPr="00ED3D3F">
        <w:rPr>
          <w:szCs w:val="22"/>
          <w:lang w:val="ru-RU"/>
        </w:rPr>
        <w:t xml:space="preserve"> </w:t>
      </w:r>
      <w:r w:rsidR="002B59CA">
        <w:rPr>
          <w:szCs w:val="22"/>
          <w:lang w:val="ru-RU"/>
        </w:rPr>
        <w:t>явные</w:t>
      </w:r>
      <w:r w:rsidR="002B59CA" w:rsidRPr="00ED3D3F">
        <w:rPr>
          <w:szCs w:val="22"/>
          <w:lang w:val="ru-RU"/>
        </w:rPr>
        <w:t xml:space="preserve"> </w:t>
      </w:r>
      <w:r w:rsidR="002B59CA">
        <w:rPr>
          <w:szCs w:val="22"/>
          <w:lang w:val="ru-RU"/>
        </w:rPr>
        <w:t>недостатки</w:t>
      </w:r>
      <w:r w:rsidR="002B59CA" w:rsidRPr="00ED3D3F">
        <w:rPr>
          <w:szCs w:val="22"/>
          <w:lang w:val="ru-RU"/>
        </w:rPr>
        <w:t xml:space="preserve"> </w:t>
      </w:r>
      <w:r w:rsidR="002B59CA">
        <w:rPr>
          <w:szCs w:val="22"/>
          <w:lang w:val="ru-RU"/>
        </w:rPr>
        <w:t>действующей</w:t>
      </w:r>
      <w:r w:rsidR="002B59CA" w:rsidRPr="00ED3D3F">
        <w:rPr>
          <w:szCs w:val="22"/>
          <w:lang w:val="ru-RU"/>
        </w:rPr>
        <w:t xml:space="preserve"> </w:t>
      </w:r>
      <w:r w:rsidR="002B59CA">
        <w:rPr>
          <w:szCs w:val="22"/>
          <w:lang w:val="ru-RU"/>
        </w:rPr>
        <w:t>системы</w:t>
      </w:r>
      <w:r w:rsidR="002B59CA" w:rsidRPr="00ED3D3F">
        <w:rPr>
          <w:szCs w:val="22"/>
          <w:lang w:val="ru-RU"/>
        </w:rPr>
        <w:t xml:space="preserve"> </w:t>
      </w:r>
      <w:r w:rsidR="002B59CA">
        <w:rPr>
          <w:szCs w:val="22"/>
          <w:lang w:val="ru-RU"/>
        </w:rPr>
        <w:t>подготовки</w:t>
      </w:r>
      <w:r w:rsidR="002B59CA" w:rsidRPr="00ED3D3F">
        <w:rPr>
          <w:szCs w:val="22"/>
          <w:lang w:val="ru-RU"/>
        </w:rPr>
        <w:t xml:space="preserve"> </w:t>
      </w:r>
      <w:r w:rsidR="002B59CA">
        <w:rPr>
          <w:szCs w:val="22"/>
          <w:lang w:val="ru-RU"/>
        </w:rPr>
        <w:t>отчетов</w:t>
      </w:r>
      <w:r w:rsidR="002B59CA" w:rsidRPr="00ED3D3F">
        <w:rPr>
          <w:szCs w:val="22"/>
          <w:lang w:val="ru-RU"/>
        </w:rPr>
        <w:t xml:space="preserve"> </w:t>
      </w:r>
      <w:r w:rsidR="002B59CA">
        <w:rPr>
          <w:szCs w:val="22"/>
          <w:lang w:val="ru-RU"/>
        </w:rPr>
        <w:t>о</w:t>
      </w:r>
      <w:r w:rsidR="002B59CA" w:rsidRPr="00ED3D3F">
        <w:rPr>
          <w:szCs w:val="22"/>
          <w:lang w:val="ru-RU"/>
        </w:rPr>
        <w:t xml:space="preserve"> </w:t>
      </w:r>
      <w:r w:rsidR="002B59CA">
        <w:rPr>
          <w:szCs w:val="22"/>
          <w:lang w:val="ru-RU"/>
        </w:rPr>
        <w:t>заседаниях</w:t>
      </w:r>
      <w:r w:rsidR="002B59CA" w:rsidRPr="00ED3D3F">
        <w:rPr>
          <w:szCs w:val="22"/>
          <w:lang w:val="ru-RU"/>
        </w:rPr>
        <w:t xml:space="preserve"> </w:t>
      </w:r>
      <w:r w:rsidR="002B59CA">
        <w:rPr>
          <w:szCs w:val="22"/>
          <w:lang w:val="ru-RU"/>
        </w:rPr>
        <w:t>перечисляются</w:t>
      </w:r>
      <w:r w:rsidR="002B59CA" w:rsidRPr="00ED3D3F">
        <w:rPr>
          <w:szCs w:val="22"/>
          <w:lang w:val="ru-RU"/>
        </w:rPr>
        <w:t xml:space="preserve"> </w:t>
      </w:r>
      <w:r w:rsidR="002B59CA">
        <w:rPr>
          <w:szCs w:val="22"/>
          <w:lang w:val="ru-RU"/>
        </w:rPr>
        <w:t>ниже</w:t>
      </w:r>
      <w:r w:rsidR="002B59CA" w:rsidRPr="00ED3D3F">
        <w:rPr>
          <w:szCs w:val="22"/>
          <w:lang w:val="ru-RU"/>
        </w:rPr>
        <w:t xml:space="preserve">:  </w:t>
      </w:r>
    </w:p>
    <w:p w14:paraId="69C85F61" w14:textId="22BE7169" w:rsidR="007A78A4" w:rsidRPr="00782850" w:rsidRDefault="00782850" w:rsidP="007A78A4">
      <w:pPr>
        <w:pStyle w:val="ONUME"/>
        <w:numPr>
          <w:ilvl w:val="0"/>
          <w:numId w:val="11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отсутствие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какой</w:t>
      </w:r>
      <w:r w:rsidRPr="00782850">
        <w:rPr>
          <w:szCs w:val="22"/>
          <w:lang w:val="ru-RU"/>
        </w:rPr>
        <w:t>-</w:t>
      </w:r>
      <w:r>
        <w:rPr>
          <w:szCs w:val="22"/>
          <w:lang w:val="ru-RU"/>
        </w:rPr>
        <w:t>либо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индексации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возможности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поиска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видеозаписям</w:t>
      </w:r>
      <w:r w:rsidRPr="0078285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</w:t>
      </w:r>
      <w:r w:rsidRPr="00782850">
        <w:rPr>
          <w:szCs w:val="22"/>
          <w:lang w:val="ru-RU"/>
        </w:rPr>
        <w:t>-</w:t>
      </w:r>
      <w:r>
        <w:rPr>
          <w:szCs w:val="22"/>
          <w:lang w:val="ru-RU"/>
        </w:rPr>
        <w:t>за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которого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пользователям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бывает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сложно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найти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интересующих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ораторов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пункты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  <w:r w:rsidRPr="00782850">
        <w:rPr>
          <w:szCs w:val="22"/>
          <w:lang w:val="ru-RU"/>
        </w:rPr>
        <w:t xml:space="preserve">;  </w:t>
      </w:r>
    </w:p>
    <w:p w14:paraId="46FFE9F9" w14:textId="1AAD2846" w:rsidR="007A78A4" w:rsidRPr="00782850" w:rsidRDefault="00782850" w:rsidP="007A78A4">
      <w:pPr>
        <w:pStyle w:val="ONUME"/>
        <w:numPr>
          <w:ilvl w:val="0"/>
          <w:numId w:val="11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невозможность</w:t>
      </w:r>
      <w:r w:rsidRPr="007828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своевременной подготовки подробных письменных отчетов о заседаниях;  и </w:t>
      </w:r>
    </w:p>
    <w:p w14:paraId="62BFD836" w14:textId="563ED1DE" w:rsidR="007A78A4" w:rsidRPr="00782850" w:rsidRDefault="00782850" w:rsidP="007A78A4">
      <w:pPr>
        <w:pStyle w:val="ONUME"/>
        <w:numPr>
          <w:ilvl w:val="0"/>
          <w:numId w:val="11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 xml:space="preserve">трудоемкость процесса подготовки стенографических отчетов, который требует значительных ресурсозатрат.  </w:t>
      </w:r>
    </w:p>
    <w:p w14:paraId="74D678E3" w14:textId="77777777" w:rsidR="007A78A4" w:rsidRPr="00782850" w:rsidRDefault="007A78A4" w:rsidP="007A78A4">
      <w:pPr>
        <w:pStyle w:val="ONUME"/>
        <w:numPr>
          <w:ilvl w:val="0"/>
          <w:numId w:val="0"/>
        </w:numPr>
        <w:spacing w:after="0"/>
        <w:ind w:left="902"/>
        <w:rPr>
          <w:szCs w:val="22"/>
          <w:lang w:val="ru-RU"/>
        </w:rPr>
      </w:pPr>
    </w:p>
    <w:p w14:paraId="62E8A488" w14:textId="6C90283B" w:rsidR="007A78A4" w:rsidRPr="004A1794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4A1794">
        <w:rPr>
          <w:szCs w:val="22"/>
          <w:lang w:val="ru-RU"/>
        </w:rPr>
        <w:t>6.</w:t>
      </w:r>
      <w:r w:rsidRPr="004A1794">
        <w:rPr>
          <w:szCs w:val="22"/>
          <w:lang w:val="ru-RU"/>
        </w:rPr>
        <w:tab/>
      </w:r>
      <w:r w:rsidR="004A1794">
        <w:rPr>
          <w:szCs w:val="22"/>
          <w:lang w:val="ru-RU"/>
        </w:rPr>
        <w:t>Согласно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расчетам</w:t>
      </w:r>
      <w:r w:rsidR="004A1794" w:rsidRPr="004A1794">
        <w:rPr>
          <w:szCs w:val="22"/>
          <w:lang w:val="ru-RU"/>
        </w:rPr>
        <w:t xml:space="preserve">, </w:t>
      </w:r>
      <w:r w:rsidR="004A1794">
        <w:rPr>
          <w:szCs w:val="22"/>
          <w:lang w:val="ru-RU"/>
        </w:rPr>
        <w:t>общая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сумма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расходов</w:t>
      </w:r>
      <w:r w:rsidR="004A1794" w:rsidRPr="004A1794">
        <w:rPr>
          <w:szCs w:val="22"/>
          <w:lang w:val="ru-RU"/>
        </w:rPr>
        <w:t xml:space="preserve">, </w:t>
      </w:r>
      <w:r w:rsidR="004A1794">
        <w:rPr>
          <w:szCs w:val="22"/>
          <w:lang w:val="ru-RU"/>
        </w:rPr>
        <w:t>связанных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с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подготовкой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стенографических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отчетов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о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заседаниях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ВОИС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на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шести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языках</w:t>
      </w:r>
      <w:r w:rsidR="004A1794" w:rsidRPr="004A1794">
        <w:rPr>
          <w:szCs w:val="22"/>
          <w:lang w:val="ru-RU"/>
        </w:rPr>
        <w:t xml:space="preserve"> </w:t>
      </w:r>
      <w:r w:rsidR="004A1794">
        <w:rPr>
          <w:szCs w:val="22"/>
          <w:lang w:val="ru-RU"/>
        </w:rPr>
        <w:t>ООН</w:t>
      </w:r>
      <w:r w:rsidR="004A1794" w:rsidRPr="004A1794">
        <w:rPr>
          <w:szCs w:val="22"/>
          <w:lang w:val="ru-RU"/>
        </w:rPr>
        <w:t xml:space="preserve">, </w:t>
      </w:r>
      <w:r w:rsidR="004A1794">
        <w:rPr>
          <w:szCs w:val="22"/>
          <w:lang w:val="ru-RU"/>
        </w:rPr>
        <w:t xml:space="preserve">составила в двухлетнем периоде 2018/2019 гг. 2,6 млн шв. франков (подробные данные см. в приложении).  Разбивка этих расходов приводится ниже:  </w:t>
      </w:r>
    </w:p>
    <w:p w14:paraId="11FCF038" w14:textId="119968C7" w:rsidR="007A78A4" w:rsidRPr="00F456C3" w:rsidRDefault="00F456C3" w:rsidP="007A78A4">
      <w:pPr>
        <w:pStyle w:val="ONUME"/>
        <w:numPr>
          <w:ilvl w:val="0"/>
          <w:numId w:val="12"/>
        </w:numPr>
        <w:spacing w:after="0"/>
        <w:rPr>
          <w:szCs w:val="22"/>
          <w:lang w:val="ru-RU"/>
        </w:rPr>
      </w:pPr>
      <w:r w:rsidRPr="00F456C3">
        <w:rPr>
          <w:szCs w:val="22"/>
          <w:lang w:val="ru-RU"/>
        </w:rPr>
        <w:t xml:space="preserve">160 </w:t>
      </w:r>
      <w:r w:rsidR="007A78A4" w:rsidRPr="00F456C3">
        <w:rPr>
          <w:szCs w:val="22"/>
          <w:lang w:val="ru-RU"/>
        </w:rPr>
        <w:t xml:space="preserve">718 </w:t>
      </w:r>
      <w:r>
        <w:rPr>
          <w:szCs w:val="22"/>
          <w:lang w:val="ru-RU"/>
        </w:rPr>
        <w:t>шв</w:t>
      </w:r>
      <w:r w:rsidRPr="00F456C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франков</w:t>
      </w:r>
      <w:r w:rsidRPr="00F456C3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составление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стенограмм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заседаний</w:t>
      </w:r>
      <w:r w:rsidRPr="00F456C3">
        <w:rPr>
          <w:szCs w:val="22"/>
          <w:lang w:val="ru-RU"/>
        </w:rPr>
        <w:t xml:space="preserve"> </w:t>
      </w:r>
      <w:r w:rsidR="007A78A4" w:rsidRPr="00F456C3">
        <w:rPr>
          <w:szCs w:val="22"/>
          <w:lang w:val="ru-RU"/>
        </w:rPr>
        <w:t>(</w:t>
      </w:r>
      <w:r>
        <w:rPr>
          <w:szCs w:val="22"/>
          <w:lang w:val="ru-RU"/>
        </w:rPr>
        <w:t>внешний подрядчик</w:t>
      </w:r>
      <w:r w:rsidR="007A78A4" w:rsidRPr="00F456C3">
        <w:rPr>
          <w:szCs w:val="22"/>
          <w:lang w:val="ru-RU"/>
        </w:rPr>
        <w:t>);</w:t>
      </w:r>
    </w:p>
    <w:p w14:paraId="2F983CA8" w14:textId="1F52907D" w:rsidR="007A78A4" w:rsidRPr="00F456C3" w:rsidRDefault="00F456C3" w:rsidP="007A78A4">
      <w:pPr>
        <w:pStyle w:val="ONUME"/>
        <w:numPr>
          <w:ilvl w:val="0"/>
          <w:numId w:val="12"/>
        </w:numPr>
        <w:spacing w:after="0"/>
        <w:rPr>
          <w:szCs w:val="22"/>
          <w:lang w:val="ru-RU"/>
        </w:rPr>
      </w:pPr>
      <w:r w:rsidRPr="00F456C3">
        <w:rPr>
          <w:szCs w:val="22"/>
          <w:lang w:val="ru-RU"/>
        </w:rPr>
        <w:t xml:space="preserve">534 </w:t>
      </w:r>
      <w:r w:rsidR="007A78A4" w:rsidRPr="00F456C3">
        <w:rPr>
          <w:szCs w:val="22"/>
          <w:lang w:val="ru-RU"/>
        </w:rPr>
        <w:t xml:space="preserve">151 </w:t>
      </w:r>
      <w:r>
        <w:rPr>
          <w:szCs w:val="22"/>
          <w:lang w:val="ru-RU"/>
        </w:rPr>
        <w:t>шв</w:t>
      </w:r>
      <w:r w:rsidRPr="00F456C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франк</w:t>
      </w:r>
      <w:r w:rsidRPr="00F456C3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редактирование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стенографических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отчетов</w:t>
      </w:r>
      <w:r w:rsidRPr="00F456C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эквивалентно</w:t>
      </w:r>
      <w:r w:rsidRPr="00F456C3">
        <w:rPr>
          <w:szCs w:val="22"/>
          <w:lang w:val="ru-RU"/>
        </w:rPr>
        <w:t xml:space="preserve"> 650 </w:t>
      </w:r>
      <w:r>
        <w:rPr>
          <w:szCs w:val="22"/>
          <w:lang w:val="ru-RU"/>
        </w:rPr>
        <w:t>дням</w:t>
      </w:r>
      <w:r w:rsidRPr="00F456C3">
        <w:rPr>
          <w:szCs w:val="22"/>
          <w:lang w:val="ru-RU"/>
        </w:rPr>
        <w:t xml:space="preserve"> (2,95 </w:t>
      </w:r>
      <w:r>
        <w:rPr>
          <w:szCs w:val="22"/>
          <w:lang w:val="ru-RU"/>
        </w:rPr>
        <w:t>годам</w:t>
      </w:r>
      <w:r w:rsidRPr="00F456C3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работы сотрудника ВОИС (сумма рассчитана на основе данных о стандартных расходах на оплату труда сотрудника соответствующей категории в 2019 г.)</w:t>
      </w:r>
      <w:r w:rsidR="007A78A4" w:rsidRPr="00F456C3">
        <w:rPr>
          <w:szCs w:val="22"/>
          <w:lang w:val="ru-RU"/>
        </w:rPr>
        <w:t xml:space="preserve">; </w:t>
      </w:r>
      <w:r>
        <w:rPr>
          <w:szCs w:val="22"/>
          <w:lang w:val="ru-RU"/>
        </w:rPr>
        <w:t xml:space="preserve"> и </w:t>
      </w:r>
    </w:p>
    <w:p w14:paraId="7E5BC83A" w14:textId="64BEBA91" w:rsidR="007A78A4" w:rsidRPr="00ED3D3F" w:rsidRDefault="00F456C3" w:rsidP="007A78A4">
      <w:pPr>
        <w:pStyle w:val="ONUME"/>
        <w:numPr>
          <w:ilvl w:val="0"/>
          <w:numId w:val="12"/>
        </w:numPr>
        <w:spacing w:after="0"/>
        <w:rPr>
          <w:szCs w:val="22"/>
          <w:lang w:val="ru-RU"/>
        </w:rPr>
      </w:pPr>
      <w:r w:rsidRPr="00F456C3">
        <w:rPr>
          <w:szCs w:val="22"/>
          <w:lang w:val="ru-RU"/>
        </w:rPr>
        <w:t xml:space="preserve">1,9 </w:t>
      </w:r>
      <w:r>
        <w:rPr>
          <w:szCs w:val="22"/>
          <w:lang w:val="ru-RU"/>
        </w:rPr>
        <w:t>млн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шв</w:t>
      </w:r>
      <w:r w:rsidRPr="00F456C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франков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– письменный перевод, что эквивалентно 14 процентам общих бюджетных расходов на оплату услуг внештатных переводчиков на двухлетний период 2018/2019 гг. </w:t>
      </w:r>
      <w:r w:rsidRPr="00F456C3">
        <w:rPr>
          <w:szCs w:val="22"/>
          <w:lang w:val="ru-RU"/>
        </w:rPr>
        <w:t>(</w:t>
      </w:r>
      <w:r>
        <w:rPr>
          <w:szCs w:val="22"/>
          <w:lang w:val="ru-RU"/>
        </w:rPr>
        <w:t>сумма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рассчитана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основе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стандартной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ставки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оплаты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труда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переводчиков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расчете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одно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слово</w:t>
      </w:r>
      <w:r w:rsidRPr="00F456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F456C3">
        <w:rPr>
          <w:szCs w:val="22"/>
          <w:lang w:val="ru-RU"/>
        </w:rPr>
        <w:t xml:space="preserve"> 2018 </w:t>
      </w:r>
      <w:r>
        <w:rPr>
          <w:szCs w:val="22"/>
          <w:lang w:val="ru-RU"/>
        </w:rPr>
        <w:t>г</w:t>
      </w:r>
      <w:r w:rsidRPr="00F456C3">
        <w:rPr>
          <w:szCs w:val="22"/>
          <w:lang w:val="ru-RU"/>
        </w:rPr>
        <w:t>.).</w:t>
      </w:r>
      <w:r>
        <w:rPr>
          <w:szCs w:val="22"/>
          <w:lang w:val="ru-RU"/>
        </w:rPr>
        <w:t xml:space="preserve">  </w:t>
      </w:r>
    </w:p>
    <w:p w14:paraId="221D590D" w14:textId="77777777" w:rsidR="007A78A4" w:rsidRPr="00ED3D3F" w:rsidRDefault="007A78A4" w:rsidP="007A78A4">
      <w:pPr>
        <w:pStyle w:val="ONUME"/>
        <w:numPr>
          <w:ilvl w:val="0"/>
          <w:numId w:val="0"/>
        </w:numPr>
        <w:spacing w:after="0"/>
        <w:ind w:left="720"/>
        <w:rPr>
          <w:szCs w:val="22"/>
          <w:lang w:val="ru-RU"/>
        </w:rPr>
      </w:pPr>
    </w:p>
    <w:p w14:paraId="5AEE047D" w14:textId="48D01A8F" w:rsidR="007A78A4" w:rsidRPr="00ED3D3F" w:rsidRDefault="007A78A4" w:rsidP="007A78A4">
      <w:pPr>
        <w:rPr>
          <w:szCs w:val="22"/>
          <w:lang w:val="ru-RU"/>
        </w:rPr>
      </w:pPr>
      <w:r w:rsidRPr="005226D3">
        <w:rPr>
          <w:szCs w:val="22"/>
          <w:lang w:val="ru-RU"/>
        </w:rPr>
        <w:t>7.</w:t>
      </w:r>
      <w:r w:rsidRPr="005226D3">
        <w:rPr>
          <w:szCs w:val="22"/>
          <w:lang w:val="ru-RU"/>
        </w:rPr>
        <w:tab/>
      </w:r>
      <w:r w:rsidR="00F456C3">
        <w:rPr>
          <w:szCs w:val="22"/>
          <w:lang w:val="ru-RU"/>
        </w:rPr>
        <w:t>Для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целей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анализа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расходов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в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качестве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примеров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взяты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стенографические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отчеты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за</w:t>
      </w:r>
      <w:r w:rsidR="00F456C3" w:rsidRPr="005226D3">
        <w:rPr>
          <w:szCs w:val="22"/>
          <w:lang w:val="ru-RU"/>
        </w:rPr>
        <w:t xml:space="preserve"> 2018 </w:t>
      </w:r>
      <w:r w:rsidR="00F456C3">
        <w:rPr>
          <w:szCs w:val="22"/>
          <w:lang w:val="ru-RU"/>
        </w:rPr>
        <w:t>г</w:t>
      </w:r>
      <w:r w:rsidR="00F456C3" w:rsidRPr="005226D3">
        <w:rPr>
          <w:szCs w:val="22"/>
          <w:lang w:val="ru-RU"/>
        </w:rPr>
        <w:t xml:space="preserve">. </w:t>
      </w:r>
      <w:r w:rsidR="00F456C3">
        <w:rPr>
          <w:szCs w:val="22"/>
          <w:lang w:val="ru-RU"/>
        </w:rPr>
        <w:t>двух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комитетов</w:t>
      </w:r>
      <w:r w:rsidR="00F456C3" w:rsidRPr="005226D3">
        <w:rPr>
          <w:szCs w:val="22"/>
          <w:lang w:val="ru-RU"/>
        </w:rPr>
        <w:t xml:space="preserve">, </w:t>
      </w:r>
      <w:r w:rsidR="00F456C3">
        <w:rPr>
          <w:szCs w:val="22"/>
          <w:lang w:val="ru-RU"/>
        </w:rPr>
        <w:t>а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именно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КРИС</w:t>
      </w:r>
      <w:r w:rsidR="00F456C3" w:rsidRPr="005226D3">
        <w:rPr>
          <w:szCs w:val="22"/>
          <w:lang w:val="ru-RU"/>
        </w:rPr>
        <w:t xml:space="preserve"> </w:t>
      </w:r>
      <w:r w:rsidR="00F456C3">
        <w:rPr>
          <w:szCs w:val="22"/>
          <w:lang w:val="ru-RU"/>
        </w:rPr>
        <w:t>и</w:t>
      </w:r>
      <w:r w:rsidR="00F456C3" w:rsidRPr="005226D3">
        <w:rPr>
          <w:szCs w:val="22"/>
          <w:lang w:val="ru-RU"/>
        </w:rPr>
        <w:t xml:space="preserve"> </w:t>
      </w:r>
      <w:r w:rsidR="005226D3">
        <w:rPr>
          <w:szCs w:val="22"/>
          <w:lang w:val="ru-RU"/>
        </w:rPr>
        <w:t xml:space="preserve">ПКПП.  </w:t>
      </w:r>
    </w:p>
    <w:p w14:paraId="782F1529" w14:textId="77777777" w:rsidR="007A78A4" w:rsidRPr="00ED3D3F" w:rsidRDefault="007A78A4" w:rsidP="007A78A4">
      <w:pPr>
        <w:rPr>
          <w:szCs w:val="22"/>
          <w:lang w:val="ru-RU"/>
        </w:rPr>
      </w:pPr>
    </w:p>
    <w:p w14:paraId="1B053FFF" w14:textId="77777777" w:rsidR="004A0771" w:rsidRDefault="004A0771">
      <w:pPr>
        <w:rPr>
          <w:lang w:val="ru-RU"/>
        </w:rPr>
      </w:pPr>
      <w:r>
        <w:rPr>
          <w:lang w:val="ru-RU"/>
        </w:rPr>
        <w:br w:type="page"/>
      </w:r>
    </w:p>
    <w:p w14:paraId="414BB95C" w14:textId="7EAF02A4" w:rsidR="007A78A4" w:rsidRPr="005226D3" w:rsidRDefault="005226D3" w:rsidP="007A78A4">
      <w:pPr>
        <w:rPr>
          <w:lang w:val="ru-RU"/>
        </w:rPr>
      </w:pPr>
      <w:r>
        <w:rPr>
          <w:lang w:val="ru-RU"/>
        </w:rPr>
        <w:lastRenderedPageBreak/>
        <w:t>Диаграмма</w:t>
      </w:r>
      <w:r w:rsidRPr="005226D3">
        <w:rPr>
          <w:lang w:val="ru-RU"/>
        </w:rPr>
        <w:t xml:space="preserve"> </w:t>
      </w:r>
      <w:r w:rsidR="007A78A4" w:rsidRPr="005226D3">
        <w:rPr>
          <w:lang w:val="ru-RU"/>
        </w:rPr>
        <w:t xml:space="preserve">1: </w:t>
      </w:r>
      <w:r>
        <w:rPr>
          <w:lang w:val="ru-RU"/>
        </w:rPr>
        <w:t>Пример</w:t>
      </w:r>
      <w:r w:rsidRPr="005226D3">
        <w:rPr>
          <w:lang w:val="ru-RU"/>
        </w:rPr>
        <w:t xml:space="preserve"> </w:t>
      </w:r>
      <w:r>
        <w:rPr>
          <w:lang w:val="ru-RU"/>
        </w:rPr>
        <w:t>разбивки</w:t>
      </w:r>
      <w:r w:rsidRPr="005226D3">
        <w:rPr>
          <w:lang w:val="ru-RU"/>
        </w:rPr>
        <w:t xml:space="preserve"> </w:t>
      </w:r>
      <w:r>
        <w:rPr>
          <w:lang w:val="ru-RU"/>
        </w:rPr>
        <w:t>расходов</w:t>
      </w:r>
      <w:r w:rsidRPr="005226D3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5226D3">
        <w:rPr>
          <w:lang w:val="ru-RU"/>
        </w:rPr>
        <w:t xml:space="preserve"> </w:t>
      </w:r>
      <w:r>
        <w:rPr>
          <w:lang w:val="ru-RU"/>
        </w:rPr>
        <w:t>с</w:t>
      </w:r>
      <w:r w:rsidRPr="005226D3">
        <w:rPr>
          <w:lang w:val="ru-RU"/>
        </w:rPr>
        <w:t xml:space="preserve"> </w:t>
      </w:r>
      <w:r>
        <w:rPr>
          <w:lang w:val="ru-RU"/>
        </w:rPr>
        <w:t>составлением</w:t>
      </w:r>
      <w:r w:rsidRPr="005226D3">
        <w:rPr>
          <w:lang w:val="ru-RU"/>
        </w:rPr>
        <w:t xml:space="preserve"> </w:t>
      </w:r>
      <w:r>
        <w:rPr>
          <w:lang w:val="ru-RU"/>
        </w:rPr>
        <w:t>стенографических</w:t>
      </w:r>
      <w:r w:rsidRPr="005226D3">
        <w:rPr>
          <w:lang w:val="ru-RU"/>
        </w:rPr>
        <w:t xml:space="preserve"> </w:t>
      </w:r>
      <w:r>
        <w:rPr>
          <w:lang w:val="ru-RU"/>
        </w:rPr>
        <w:t>отчетов</w:t>
      </w:r>
      <w:r w:rsidRPr="005226D3">
        <w:rPr>
          <w:lang w:val="ru-RU"/>
        </w:rPr>
        <w:t xml:space="preserve"> </w:t>
      </w:r>
      <w:r>
        <w:rPr>
          <w:lang w:val="ru-RU"/>
        </w:rPr>
        <w:t>о</w:t>
      </w:r>
      <w:r w:rsidRPr="005226D3">
        <w:rPr>
          <w:lang w:val="ru-RU"/>
        </w:rPr>
        <w:t xml:space="preserve"> </w:t>
      </w:r>
      <w:r>
        <w:rPr>
          <w:lang w:val="ru-RU"/>
        </w:rPr>
        <w:t>заседаниях</w:t>
      </w:r>
      <w:r w:rsidRPr="005226D3">
        <w:rPr>
          <w:lang w:val="ru-RU"/>
        </w:rPr>
        <w:t xml:space="preserve"> </w:t>
      </w:r>
      <w:r>
        <w:rPr>
          <w:lang w:val="ru-RU"/>
        </w:rPr>
        <w:t>КРИС</w:t>
      </w:r>
      <w:r w:rsidRPr="005226D3">
        <w:rPr>
          <w:lang w:val="ru-RU"/>
        </w:rPr>
        <w:t xml:space="preserve"> </w:t>
      </w:r>
      <w:r>
        <w:rPr>
          <w:lang w:val="ru-RU"/>
        </w:rPr>
        <w:t>и</w:t>
      </w:r>
      <w:r w:rsidRPr="005226D3">
        <w:rPr>
          <w:lang w:val="ru-RU"/>
        </w:rPr>
        <w:t xml:space="preserve"> </w:t>
      </w:r>
      <w:r>
        <w:rPr>
          <w:lang w:val="ru-RU"/>
        </w:rPr>
        <w:t>ПКПП</w:t>
      </w:r>
      <w:r w:rsidR="007A78A4">
        <w:rPr>
          <w:rStyle w:val="FootnoteReference"/>
          <w:szCs w:val="22"/>
        </w:rPr>
        <w:footnoteReference w:id="2"/>
      </w:r>
    </w:p>
    <w:p w14:paraId="1112D4D1" w14:textId="77777777" w:rsidR="007A78A4" w:rsidRPr="005226D3" w:rsidRDefault="007A78A4" w:rsidP="007A78A4">
      <w:pPr>
        <w:rPr>
          <w:szCs w:val="22"/>
          <w:lang w:val="ru-RU"/>
        </w:rPr>
      </w:pPr>
    </w:p>
    <w:p w14:paraId="1A7B19F7" w14:textId="312F29E7" w:rsidR="007A78A4" w:rsidRDefault="007A78A4" w:rsidP="007A78A4">
      <w:r w:rsidRPr="00BE33C3">
        <w:rPr>
          <w:noProof/>
          <w:szCs w:val="22"/>
          <w:lang w:eastAsia="en-US"/>
        </w:rPr>
        <w:drawing>
          <wp:inline distT="0" distB="0" distL="0" distR="0" wp14:anchorId="4C7236F7" wp14:editId="552AA60D">
            <wp:extent cx="5934075" cy="1798955"/>
            <wp:effectExtent l="0" t="0" r="9525" b="10795"/>
            <wp:docPr id="3" name="Chart 3" descr="Illustration of cost breakdown for verbatim reports of CDIP and SCP Committees" title="Graph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026395" w14:textId="519AA9AD" w:rsidR="007A78A4" w:rsidRPr="00A320E1" w:rsidRDefault="005133EA" w:rsidP="007A78A4">
      <w:pPr>
        <w:pStyle w:val="Heading2"/>
        <w:rPr>
          <w:lang w:val="ru-RU"/>
        </w:rPr>
      </w:pPr>
      <w:r>
        <w:rPr>
          <w:lang w:val="ru-RU"/>
        </w:rPr>
        <w:t>СПЕЦИАЛИЗИРОВАННЫЕ</w:t>
      </w:r>
      <w:r w:rsidR="00A320E1" w:rsidRPr="00A320E1">
        <w:rPr>
          <w:lang w:val="ru-RU"/>
        </w:rPr>
        <w:t xml:space="preserve"> </w:t>
      </w:r>
      <w:r w:rsidR="00A320E1">
        <w:rPr>
          <w:lang w:val="ru-RU"/>
        </w:rPr>
        <w:t>средства</w:t>
      </w:r>
      <w:r w:rsidR="00A320E1" w:rsidRPr="00A320E1">
        <w:rPr>
          <w:lang w:val="ru-RU"/>
        </w:rPr>
        <w:t xml:space="preserve"> </w:t>
      </w:r>
      <w:r w:rsidR="00A320E1">
        <w:rPr>
          <w:lang w:val="ru-RU"/>
        </w:rPr>
        <w:t>ии</w:t>
      </w:r>
      <w:r w:rsidR="00A320E1" w:rsidRPr="00A320E1">
        <w:rPr>
          <w:lang w:val="ru-RU"/>
        </w:rPr>
        <w:t xml:space="preserve">, </w:t>
      </w:r>
      <w:r w:rsidR="00A320E1">
        <w:rPr>
          <w:lang w:val="ru-RU"/>
        </w:rPr>
        <w:t>используемые</w:t>
      </w:r>
      <w:r w:rsidR="00A320E1" w:rsidRPr="00A320E1">
        <w:rPr>
          <w:lang w:val="ru-RU"/>
        </w:rPr>
        <w:t xml:space="preserve"> </w:t>
      </w:r>
      <w:r w:rsidR="00A320E1">
        <w:rPr>
          <w:lang w:val="ru-RU"/>
        </w:rPr>
        <w:t>воис</w:t>
      </w:r>
      <w:r w:rsidR="00A320E1" w:rsidRPr="00A320E1">
        <w:rPr>
          <w:lang w:val="ru-RU"/>
        </w:rPr>
        <w:t xml:space="preserve"> </w:t>
      </w:r>
      <w:r w:rsidR="007A78A4" w:rsidRPr="00A320E1">
        <w:rPr>
          <w:lang w:val="ru-RU"/>
        </w:rPr>
        <w:t>(</w:t>
      </w:r>
      <w:r w:rsidR="007A78A4" w:rsidRPr="00580CDD">
        <w:rPr>
          <w:i/>
        </w:rPr>
        <w:t>WIPO</w:t>
      </w:r>
      <w:r w:rsidR="007A78A4" w:rsidRPr="00A320E1">
        <w:rPr>
          <w:i/>
          <w:lang w:val="ru-RU"/>
        </w:rPr>
        <w:t xml:space="preserve"> </w:t>
      </w:r>
      <w:r w:rsidR="007A78A4" w:rsidRPr="00580CDD">
        <w:rPr>
          <w:i/>
        </w:rPr>
        <w:t>S</w:t>
      </w:r>
      <w:r w:rsidR="007A78A4" w:rsidRPr="00A320E1">
        <w:rPr>
          <w:i/>
          <w:lang w:val="ru-RU"/>
        </w:rPr>
        <w:t>2</w:t>
      </w:r>
      <w:r w:rsidR="007A78A4" w:rsidRPr="00580CDD">
        <w:rPr>
          <w:i/>
        </w:rPr>
        <w:t>T</w:t>
      </w:r>
      <w:r w:rsidR="00A320E1" w:rsidRPr="00A320E1">
        <w:rPr>
          <w:lang w:val="ru-RU"/>
        </w:rPr>
        <w:t xml:space="preserve"> и</w:t>
      </w:r>
      <w:r w:rsidR="007A78A4" w:rsidRPr="00A320E1">
        <w:rPr>
          <w:lang w:val="ru-RU"/>
        </w:rPr>
        <w:t xml:space="preserve"> </w:t>
      </w:r>
      <w:r w:rsidR="007A78A4" w:rsidRPr="00580CDD">
        <w:rPr>
          <w:i/>
        </w:rPr>
        <w:t>WIPO</w:t>
      </w:r>
      <w:r w:rsidR="007A78A4" w:rsidRPr="00A320E1">
        <w:rPr>
          <w:i/>
          <w:lang w:val="ru-RU"/>
        </w:rPr>
        <w:t xml:space="preserve"> </w:t>
      </w:r>
      <w:r w:rsidR="007A78A4" w:rsidRPr="00580CDD">
        <w:rPr>
          <w:i/>
        </w:rPr>
        <w:t>Translate</w:t>
      </w:r>
      <w:r w:rsidR="007A78A4" w:rsidRPr="00A320E1">
        <w:rPr>
          <w:lang w:val="ru-RU"/>
        </w:rPr>
        <w:t>)</w:t>
      </w:r>
    </w:p>
    <w:p w14:paraId="66B31F92" w14:textId="2B3626D2" w:rsidR="007A78A4" w:rsidRPr="00ED3D3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792DA7">
        <w:rPr>
          <w:szCs w:val="22"/>
          <w:lang w:val="ru-RU"/>
        </w:rPr>
        <w:t>8.</w:t>
      </w:r>
      <w:r w:rsidRPr="00792DA7">
        <w:rPr>
          <w:szCs w:val="22"/>
          <w:lang w:val="ru-RU"/>
        </w:rPr>
        <w:tab/>
      </w:r>
      <w:r w:rsidRPr="00527D2A">
        <w:rPr>
          <w:i/>
          <w:szCs w:val="22"/>
        </w:rPr>
        <w:t>WIPO</w:t>
      </w:r>
      <w:r w:rsidRPr="00792DA7">
        <w:rPr>
          <w:i/>
          <w:szCs w:val="22"/>
          <w:lang w:val="ru-RU"/>
        </w:rPr>
        <w:t xml:space="preserve"> </w:t>
      </w:r>
      <w:r w:rsidRPr="00527D2A">
        <w:rPr>
          <w:i/>
          <w:szCs w:val="22"/>
        </w:rPr>
        <w:t>S</w:t>
      </w:r>
      <w:r w:rsidRPr="00792DA7">
        <w:rPr>
          <w:i/>
          <w:szCs w:val="22"/>
          <w:lang w:val="ru-RU"/>
        </w:rPr>
        <w:t>2</w:t>
      </w:r>
      <w:r w:rsidRPr="00527D2A">
        <w:rPr>
          <w:i/>
          <w:szCs w:val="22"/>
        </w:rPr>
        <w:t>T</w:t>
      </w:r>
      <w:r w:rsidRPr="00792DA7">
        <w:rPr>
          <w:szCs w:val="22"/>
          <w:lang w:val="ru-RU"/>
        </w:rPr>
        <w:t xml:space="preserve"> </w:t>
      </w:r>
      <w:r w:rsidR="001E7E38" w:rsidRPr="00792DA7">
        <w:rPr>
          <w:szCs w:val="22"/>
          <w:lang w:val="ru-RU"/>
        </w:rPr>
        <w:t xml:space="preserve">– </w:t>
      </w:r>
      <w:r w:rsidR="001E7E38">
        <w:rPr>
          <w:szCs w:val="22"/>
          <w:lang w:val="ru-RU"/>
        </w:rPr>
        <w:t>это</w:t>
      </w:r>
      <w:r w:rsidR="001E7E38" w:rsidRPr="00792DA7">
        <w:rPr>
          <w:szCs w:val="22"/>
          <w:lang w:val="ru-RU"/>
        </w:rPr>
        <w:t xml:space="preserve"> </w:t>
      </w:r>
      <w:r w:rsidR="001E7E38">
        <w:rPr>
          <w:szCs w:val="22"/>
          <w:lang w:val="ru-RU"/>
        </w:rPr>
        <w:t>разработанная</w:t>
      </w:r>
      <w:r w:rsidR="001E7E38" w:rsidRPr="00792DA7">
        <w:rPr>
          <w:szCs w:val="22"/>
          <w:lang w:val="ru-RU"/>
        </w:rPr>
        <w:t xml:space="preserve"> </w:t>
      </w:r>
      <w:r w:rsidR="001E7E38">
        <w:rPr>
          <w:szCs w:val="22"/>
          <w:lang w:val="ru-RU"/>
        </w:rPr>
        <w:t>ВОИС</w:t>
      </w:r>
      <w:r w:rsidR="001E7E38" w:rsidRPr="00792DA7">
        <w:rPr>
          <w:szCs w:val="22"/>
          <w:lang w:val="ru-RU"/>
        </w:rPr>
        <w:t xml:space="preserve"> </w:t>
      </w:r>
      <w:r w:rsidR="001E7E38">
        <w:rPr>
          <w:szCs w:val="22"/>
          <w:lang w:val="ru-RU"/>
        </w:rPr>
        <w:t>собственными</w:t>
      </w:r>
      <w:r w:rsidR="001E7E38" w:rsidRPr="00792DA7">
        <w:rPr>
          <w:szCs w:val="22"/>
          <w:lang w:val="ru-RU"/>
        </w:rPr>
        <w:t xml:space="preserve"> </w:t>
      </w:r>
      <w:r w:rsidR="001E7E38">
        <w:rPr>
          <w:szCs w:val="22"/>
          <w:lang w:val="ru-RU"/>
        </w:rPr>
        <w:t>силами</w:t>
      </w:r>
      <w:r w:rsidR="001E7E38" w:rsidRPr="00792DA7">
        <w:rPr>
          <w:szCs w:val="22"/>
          <w:lang w:val="ru-RU"/>
        </w:rPr>
        <w:t xml:space="preserve"> </w:t>
      </w:r>
      <w:r w:rsidR="00792DA7">
        <w:rPr>
          <w:szCs w:val="22"/>
          <w:lang w:val="ru-RU"/>
        </w:rPr>
        <w:t>с</w:t>
      </w:r>
      <w:r w:rsidR="00792DA7" w:rsidRPr="00792DA7">
        <w:rPr>
          <w:szCs w:val="22"/>
          <w:lang w:val="ru-RU"/>
        </w:rPr>
        <w:t xml:space="preserve"> </w:t>
      </w:r>
      <w:r w:rsidR="00792DA7">
        <w:rPr>
          <w:szCs w:val="22"/>
          <w:lang w:val="ru-RU"/>
        </w:rPr>
        <w:t>использованием</w:t>
      </w:r>
      <w:r w:rsidR="00792DA7" w:rsidRPr="00792DA7">
        <w:rPr>
          <w:szCs w:val="22"/>
          <w:lang w:val="ru-RU"/>
        </w:rPr>
        <w:t xml:space="preserve"> </w:t>
      </w:r>
      <w:r w:rsidR="00792DA7">
        <w:rPr>
          <w:szCs w:val="22"/>
          <w:lang w:val="ru-RU"/>
        </w:rPr>
        <w:t>средств</w:t>
      </w:r>
      <w:r w:rsidR="00792DA7" w:rsidRPr="00792DA7">
        <w:rPr>
          <w:szCs w:val="22"/>
          <w:lang w:val="ru-RU"/>
        </w:rPr>
        <w:t xml:space="preserve"> </w:t>
      </w:r>
      <w:r w:rsidR="00792DA7">
        <w:rPr>
          <w:szCs w:val="22"/>
          <w:lang w:val="ru-RU"/>
        </w:rPr>
        <w:t>ИИ</w:t>
      </w:r>
      <w:r w:rsidR="00792DA7" w:rsidRPr="00792DA7">
        <w:rPr>
          <w:szCs w:val="22"/>
          <w:lang w:val="ru-RU"/>
        </w:rPr>
        <w:t xml:space="preserve"> </w:t>
      </w:r>
      <w:r w:rsidR="00792DA7">
        <w:rPr>
          <w:szCs w:val="22"/>
          <w:lang w:val="ru-RU"/>
        </w:rPr>
        <w:t>система</w:t>
      </w:r>
      <w:r w:rsidR="00792DA7" w:rsidRPr="00792DA7">
        <w:rPr>
          <w:szCs w:val="22"/>
          <w:lang w:val="ru-RU"/>
        </w:rPr>
        <w:t xml:space="preserve"> </w:t>
      </w:r>
      <w:r w:rsidR="00792DA7">
        <w:rPr>
          <w:szCs w:val="22"/>
          <w:lang w:val="ru-RU"/>
        </w:rPr>
        <w:t>распознавания речи, которая автоматически генерирует текст на основе устных выступлений (система «речь – текст»).  Настройка</w:t>
      </w:r>
      <w:r w:rsidR="00792DA7" w:rsidRPr="00792DA7">
        <w:rPr>
          <w:szCs w:val="22"/>
          <w:lang w:val="ru-RU"/>
        </w:rPr>
        <w:t xml:space="preserve"> </w:t>
      </w:r>
      <w:r w:rsidR="00792DA7">
        <w:rPr>
          <w:szCs w:val="22"/>
          <w:lang w:val="ru-RU"/>
        </w:rPr>
        <w:t>алгоритма</w:t>
      </w:r>
      <w:r w:rsidR="00792DA7" w:rsidRPr="00792DA7">
        <w:rPr>
          <w:szCs w:val="22"/>
          <w:lang w:val="ru-RU"/>
        </w:rPr>
        <w:t xml:space="preserve"> </w:t>
      </w:r>
      <w:r w:rsidR="00792DA7">
        <w:rPr>
          <w:szCs w:val="22"/>
          <w:lang w:val="ru-RU"/>
        </w:rPr>
        <w:t>ИИ</w:t>
      </w:r>
      <w:r w:rsidR="00792DA7" w:rsidRPr="00792DA7">
        <w:rPr>
          <w:szCs w:val="22"/>
          <w:lang w:val="ru-RU"/>
        </w:rPr>
        <w:t xml:space="preserve"> </w:t>
      </w:r>
      <w:r w:rsidR="00792DA7">
        <w:rPr>
          <w:szCs w:val="22"/>
          <w:lang w:val="ru-RU"/>
        </w:rPr>
        <w:t>в</w:t>
      </w:r>
      <w:r w:rsidR="00792DA7" w:rsidRPr="00792DA7">
        <w:rPr>
          <w:szCs w:val="22"/>
          <w:lang w:val="ru-RU"/>
        </w:rPr>
        <w:t xml:space="preserve"> </w:t>
      </w:r>
      <w:r w:rsidR="00792DA7">
        <w:rPr>
          <w:szCs w:val="22"/>
          <w:lang w:val="ru-RU"/>
        </w:rPr>
        <w:t>системе</w:t>
      </w:r>
      <w:r w:rsidR="00792DA7" w:rsidRPr="00792DA7">
        <w:rPr>
          <w:szCs w:val="22"/>
          <w:lang w:val="ru-RU"/>
        </w:rPr>
        <w:t xml:space="preserve"> </w:t>
      </w:r>
      <w:r w:rsidRPr="00527D2A">
        <w:rPr>
          <w:i/>
          <w:szCs w:val="22"/>
        </w:rPr>
        <w:t>WIPO</w:t>
      </w:r>
      <w:r w:rsidRPr="00792DA7">
        <w:rPr>
          <w:i/>
          <w:szCs w:val="22"/>
          <w:lang w:val="ru-RU"/>
        </w:rPr>
        <w:t xml:space="preserve"> </w:t>
      </w:r>
      <w:r w:rsidRPr="00527D2A">
        <w:rPr>
          <w:i/>
          <w:szCs w:val="22"/>
        </w:rPr>
        <w:t>S</w:t>
      </w:r>
      <w:r w:rsidRPr="00792DA7">
        <w:rPr>
          <w:i/>
          <w:szCs w:val="22"/>
          <w:lang w:val="ru-RU"/>
        </w:rPr>
        <w:t>2</w:t>
      </w:r>
      <w:r w:rsidRPr="00527D2A">
        <w:rPr>
          <w:i/>
          <w:szCs w:val="22"/>
        </w:rPr>
        <w:t>T</w:t>
      </w:r>
      <w:r w:rsidRPr="00792DA7">
        <w:rPr>
          <w:szCs w:val="22"/>
          <w:lang w:val="ru-RU"/>
        </w:rPr>
        <w:t xml:space="preserve"> </w:t>
      </w:r>
      <w:r w:rsidR="00792DA7">
        <w:rPr>
          <w:szCs w:val="22"/>
          <w:lang w:val="ru-RU"/>
        </w:rPr>
        <w:t>проводилась с использованием собственных данных, т.е. аудиозаписей предыдущих заседаний ВОИС и текстовых отчетов о них.</w:t>
      </w:r>
      <w:r w:rsidRPr="00792DA7">
        <w:rPr>
          <w:szCs w:val="22"/>
          <w:lang w:val="ru-RU"/>
        </w:rPr>
        <w:t xml:space="preserve">  </w:t>
      </w:r>
      <w:r w:rsidR="000B2111">
        <w:rPr>
          <w:szCs w:val="22"/>
          <w:lang w:val="ru-RU"/>
        </w:rPr>
        <w:t>Именно</w:t>
      </w:r>
      <w:r w:rsidR="000B2111" w:rsidRPr="00E9560B">
        <w:rPr>
          <w:szCs w:val="22"/>
          <w:lang w:val="ru-RU"/>
        </w:rPr>
        <w:t xml:space="preserve"> </w:t>
      </w:r>
      <w:r w:rsidR="000B2111">
        <w:rPr>
          <w:szCs w:val="22"/>
          <w:lang w:val="ru-RU"/>
        </w:rPr>
        <w:t>это</w:t>
      </w:r>
      <w:r w:rsidR="000B2111" w:rsidRPr="00E9560B">
        <w:rPr>
          <w:szCs w:val="22"/>
          <w:lang w:val="ru-RU"/>
        </w:rPr>
        <w:t xml:space="preserve"> </w:t>
      </w:r>
      <w:r w:rsidR="000B2111">
        <w:rPr>
          <w:szCs w:val="22"/>
          <w:lang w:val="ru-RU"/>
        </w:rPr>
        <w:t>является</w:t>
      </w:r>
      <w:r w:rsidR="000B2111" w:rsidRPr="00E9560B">
        <w:rPr>
          <w:szCs w:val="22"/>
          <w:lang w:val="ru-RU"/>
        </w:rPr>
        <w:t xml:space="preserve"> </w:t>
      </w:r>
      <w:r w:rsidR="000B2111">
        <w:rPr>
          <w:szCs w:val="22"/>
          <w:lang w:val="ru-RU"/>
        </w:rPr>
        <w:t>основной</w:t>
      </w:r>
      <w:r w:rsidR="000B2111" w:rsidRPr="00E9560B">
        <w:rPr>
          <w:szCs w:val="22"/>
          <w:lang w:val="ru-RU"/>
        </w:rPr>
        <w:t xml:space="preserve"> </w:t>
      </w:r>
      <w:r w:rsidR="000B2111">
        <w:rPr>
          <w:szCs w:val="22"/>
          <w:lang w:val="ru-RU"/>
        </w:rPr>
        <w:t>причиной</w:t>
      </w:r>
      <w:r w:rsidR="000B2111" w:rsidRPr="00E9560B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уникальных</w:t>
      </w:r>
      <w:r w:rsidR="000B2111" w:rsidRPr="00E9560B">
        <w:rPr>
          <w:szCs w:val="22"/>
          <w:lang w:val="ru-RU"/>
        </w:rPr>
        <w:t xml:space="preserve"> </w:t>
      </w:r>
      <w:r w:rsidR="000B2111">
        <w:rPr>
          <w:szCs w:val="22"/>
          <w:lang w:val="ru-RU"/>
        </w:rPr>
        <w:t>преимуществ</w:t>
      </w:r>
      <w:r w:rsidR="000B2111" w:rsidRPr="00E9560B">
        <w:rPr>
          <w:szCs w:val="22"/>
          <w:lang w:val="ru-RU"/>
        </w:rPr>
        <w:t xml:space="preserve"> </w:t>
      </w:r>
      <w:r w:rsidR="000B2111">
        <w:rPr>
          <w:szCs w:val="22"/>
          <w:lang w:val="ru-RU"/>
        </w:rPr>
        <w:t>системы</w:t>
      </w:r>
      <w:r w:rsidR="000B2111" w:rsidRPr="00E9560B">
        <w:rPr>
          <w:szCs w:val="22"/>
          <w:lang w:val="ru-RU"/>
        </w:rPr>
        <w:t xml:space="preserve"> </w:t>
      </w:r>
      <w:r w:rsidRPr="00527D2A">
        <w:rPr>
          <w:i/>
          <w:szCs w:val="22"/>
        </w:rPr>
        <w:t>WIPO</w:t>
      </w:r>
      <w:r w:rsidRPr="00E9560B">
        <w:rPr>
          <w:i/>
          <w:szCs w:val="22"/>
          <w:lang w:val="ru-RU"/>
        </w:rPr>
        <w:t xml:space="preserve"> </w:t>
      </w:r>
      <w:r w:rsidRPr="00527D2A">
        <w:rPr>
          <w:i/>
          <w:szCs w:val="22"/>
        </w:rPr>
        <w:t>S</w:t>
      </w:r>
      <w:r w:rsidRPr="00E9560B">
        <w:rPr>
          <w:i/>
          <w:szCs w:val="22"/>
          <w:lang w:val="ru-RU"/>
        </w:rPr>
        <w:t>2</w:t>
      </w:r>
      <w:r w:rsidRPr="00527D2A">
        <w:rPr>
          <w:i/>
          <w:szCs w:val="22"/>
        </w:rPr>
        <w:t>T</w:t>
      </w:r>
      <w:r w:rsidRPr="00E9560B">
        <w:rPr>
          <w:szCs w:val="22"/>
          <w:lang w:val="ru-RU"/>
        </w:rPr>
        <w:t xml:space="preserve"> </w:t>
      </w:r>
      <w:r w:rsidR="000B2111">
        <w:rPr>
          <w:szCs w:val="22"/>
          <w:lang w:val="ru-RU"/>
        </w:rPr>
        <w:t xml:space="preserve">в плане обработки терминов, связанных с работой ВОИС и интеллектуальной собственностью, </w:t>
      </w:r>
      <w:r w:rsidR="00E9560B">
        <w:rPr>
          <w:szCs w:val="22"/>
          <w:lang w:val="ru-RU"/>
        </w:rPr>
        <w:t xml:space="preserve">а также выступлений делегатов ВОИС из всех географических регионов.  </w:t>
      </w:r>
    </w:p>
    <w:p w14:paraId="00CF1915" w14:textId="794471DC" w:rsidR="007A78A4" w:rsidRPr="00290E0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E9560B">
        <w:rPr>
          <w:szCs w:val="22"/>
          <w:lang w:val="ru-RU"/>
        </w:rPr>
        <w:t>9.</w:t>
      </w:r>
      <w:r w:rsidRPr="00E9560B">
        <w:rPr>
          <w:szCs w:val="22"/>
          <w:lang w:val="ru-RU"/>
        </w:rPr>
        <w:tab/>
      </w:r>
      <w:r w:rsidR="00E9560B">
        <w:rPr>
          <w:szCs w:val="22"/>
          <w:lang w:val="ru-RU"/>
        </w:rPr>
        <w:t>Система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i/>
          <w:szCs w:val="22"/>
        </w:rPr>
        <w:t>WIPO</w:t>
      </w:r>
      <w:r w:rsidR="00E9560B" w:rsidRPr="00E9560B">
        <w:rPr>
          <w:i/>
          <w:szCs w:val="22"/>
          <w:lang w:val="ru-RU"/>
        </w:rPr>
        <w:t xml:space="preserve"> </w:t>
      </w:r>
      <w:r w:rsidR="00E9560B">
        <w:rPr>
          <w:i/>
          <w:szCs w:val="22"/>
        </w:rPr>
        <w:t>Translate</w:t>
      </w:r>
      <w:r w:rsidR="00E9560B" w:rsidRPr="00E9560B">
        <w:rPr>
          <w:szCs w:val="22"/>
          <w:lang w:val="ru-RU"/>
        </w:rPr>
        <w:t xml:space="preserve">, </w:t>
      </w:r>
      <w:r w:rsidR="00E9560B">
        <w:rPr>
          <w:szCs w:val="22"/>
          <w:lang w:val="ru-RU"/>
        </w:rPr>
        <w:t>созданная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уже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много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лет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назад</w:t>
      </w:r>
      <w:r w:rsidR="00E9560B" w:rsidRPr="00E9560B">
        <w:rPr>
          <w:szCs w:val="22"/>
          <w:lang w:val="ru-RU"/>
        </w:rPr>
        <w:t xml:space="preserve">, </w:t>
      </w:r>
      <w:r w:rsidR="00E9560B">
        <w:rPr>
          <w:szCs w:val="22"/>
          <w:lang w:val="ru-RU"/>
        </w:rPr>
        <w:t>совершила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качественный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скачок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вперед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в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сфере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нейронного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машинного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перевода</w:t>
      </w:r>
      <w:r w:rsidR="00E9560B" w:rsidRPr="00E9560B">
        <w:rPr>
          <w:szCs w:val="22"/>
          <w:lang w:val="ru-RU"/>
        </w:rPr>
        <w:t xml:space="preserve"> (</w:t>
      </w:r>
      <w:r w:rsidR="00E9560B">
        <w:rPr>
          <w:szCs w:val="22"/>
          <w:lang w:val="ru-RU"/>
        </w:rPr>
        <w:t>НМП</w:t>
      </w:r>
      <w:r w:rsidR="00E9560B" w:rsidRPr="00E9560B">
        <w:rPr>
          <w:szCs w:val="22"/>
          <w:lang w:val="ru-RU"/>
        </w:rPr>
        <w:t xml:space="preserve">) </w:t>
      </w:r>
      <w:r w:rsidR="00E9560B">
        <w:rPr>
          <w:szCs w:val="22"/>
          <w:lang w:val="ru-RU"/>
        </w:rPr>
        <w:t>в</w:t>
      </w:r>
      <w:r w:rsidR="00E9560B" w:rsidRPr="00E9560B">
        <w:rPr>
          <w:szCs w:val="22"/>
          <w:lang w:val="ru-RU"/>
        </w:rPr>
        <w:t xml:space="preserve"> 2016 </w:t>
      </w:r>
      <w:r w:rsidR="00E9560B">
        <w:rPr>
          <w:szCs w:val="22"/>
          <w:lang w:val="ru-RU"/>
        </w:rPr>
        <w:t>г</w:t>
      </w:r>
      <w:r w:rsidR="00E9560B" w:rsidRPr="00E9560B">
        <w:rPr>
          <w:szCs w:val="22"/>
          <w:lang w:val="ru-RU"/>
        </w:rPr>
        <w:t xml:space="preserve">. </w:t>
      </w:r>
      <w:r w:rsidR="00E9560B">
        <w:rPr>
          <w:szCs w:val="22"/>
          <w:lang w:val="ru-RU"/>
        </w:rPr>
        <w:t xml:space="preserve"> Проведенные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Секретариатом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проверки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подтвердили</w:t>
      </w:r>
      <w:r w:rsidR="00E9560B" w:rsidRPr="00E9560B">
        <w:rPr>
          <w:szCs w:val="22"/>
          <w:lang w:val="ru-RU"/>
        </w:rPr>
        <w:t xml:space="preserve"> </w:t>
      </w:r>
      <w:r w:rsidR="00E9560B">
        <w:rPr>
          <w:szCs w:val="22"/>
          <w:lang w:val="ru-RU"/>
        </w:rPr>
        <w:t>приемлемость</w:t>
      </w:r>
      <w:r w:rsidR="00E9560B" w:rsidRPr="00E9560B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 xml:space="preserve">автоматизированных </w:t>
      </w:r>
      <w:r w:rsidR="00E9560B">
        <w:rPr>
          <w:szCs w:val="22"/>
          <w:lang w:val="ru-RU"/>
        </w:rPr>
        <w:t xml:space="preserve">переводов стенографических отчетов с английского языка на пять других языков ООН, выполненных при помощи системы </w:t>
      </w:r>
      <w:r w:rsidRPr="003B0FB3">
        <w:rPr>
          <w:i/>
          <w:szCs w:val="22"/>
        </w:rPr>
        <w:t>WIPO</w:t>
      </w:r>
      <w:r w:rsidRPr="00E9560B">
        <w:rPr>
          <w:i/>
          <w:szCs w:val="22"/>
          <w:lang w:val="ru-RU"/>
        </w:rPr>
        <w:t xml:space="preserve"> </w:t>
      </w:r>
      <w:r w:rsidRPr="003B0FB3">
        <w:rPr>
          <w:i/>
          <w:szCs w:val="22"/>
        </w:rPr>
        <w:t>Translate</w:t>
      </w:r>
      <w:r w:rsidR="00067F05">
        <w:rPr>
          <w:szCs w:val="22"/>
          <w:lang w:val="ru-RU"/>
        </w:rPr>
        <w:t xml:space="preserve">, с точки зрения </w:t>
      </w:r>
      <w:r w:rsidR="005133EA">
        <w:rPr>
          <w:szCs w:val="22"/>
          <w:lang w:val="ru-RU"/>
        </w:rPr>
        <w:t>их достоверности</w:t>
      </w:r>
      <w:r w:rsidR="00067F05">
        <w:rPr>
          <w:szCs w:val="22"/>
          <w:lang w:val="ru-RU"/>
        </w:rPr>
        <w:t xml:space="preserve"> и качества.  Если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Секретариат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сможет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получить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в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свое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распоряжение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в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необходимом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объеме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и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использовать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качественные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массивы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данных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по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соответствующим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языковым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парам</w:t>
      </w:r>
      <w:r w:rsidR="00067F05" w:rsidRPr="00067F05">
        <w:rPr>
          <w:szCs w:val="22"/>
          <w:lang w:val="ru-RU"/>
        </w:rPr>
        <w:t xml:space="preserve"> (</w:t>
      </w:r>
      <w:r w:rsidR="00067F05">
        <w:rPr>
          <w:szCs w:val="22"/>
          <w:lang w:val="ru-RU"/>
        </w:rPr>
        <w:t>в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сочетании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с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английским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языком</w:t>
      </w:r>
      <w:r w:rsidR="00067F05" w:rsidRPr="00067F05">
        <w:rPr>
          <w:szCs w:val="22"/>
          <w:lang w:val="ru-RU"/>
        </w:rPr>
        <w:t xml:space="preserve">) </w:t>
      </w:r>
      <w:r w:rsidR="00067F05">
        <w:rPr>
          <w:szCs w:val="22"/>
          <w:lang w:val="ru-RU"/>
        </w:rPr>
        <w:t>для</w:t>
      </w:r>
      <w:r w:rsidR="00067F05" w:rsidRPr="00067F05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настройки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алгоритма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ИИ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в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рамках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>системы</w:t>
      </w:r>
      <w:r w:rsidR="00067F05" w:rsidRPr="00067F05">
        <w:rPr>
          <w:szCs w:val="22"/>
          <w:lang w:val="ru-RU"/>
        </w:rPr>
        <w:t xml:space="preserve"> </w:t>
      </w:r>
      <w:r w:rsidR="00067F05">
        <w:rPr>
          <w:i/>
          <w:szCs w:val="22"/>
        </w:rPr>
        <w:t>WIPO</w:t>
      </w:r>
      <w:r w:rsidR="00067F05" w:rsidRPr="00067F05">
        <w:rPr>
          <w:i/>
          <w:szCs w:val="22"/>
          <w:lang w:val="ru-RU"/>
        </w:rPr>
        <w:t xml:space="preserve"> </w:t>
      </w:r>
      <w:r w:rsidR="00067F05">
        <w:rPr>
          <w:i/>
          <w:szCs w:val="22"/>
        </w:rPr>
        <w:t>Translate</w:t>
      </w:r>
      <w:r w:rsidR="00067F05" w:rsidRPr="00067F05">
        <w:rPr>
          <w:szCs w:val="22"/>
          <w:lang w:val="ru-RU"/>
        </w:rPr>
        <w:t>,</w:t>
      </w:r>
      <w:r w:rsidR="00067F05">
        <w:rPr>
          <w:szCs w:val="22"/>
          <w:lang w:val="ru-RU"/>
        </w:rPr>
        <w:t xml:space="preserve"> в будущем также станет возможным распространить систему </w:t>
      </w:r>
      <w:r w:rsidRPr="003B0FB3">
        <w:rPr>
          <w:i/>
          <w:szCs w:val="22"/>
        </w:rPr>
        <w:t>WIPO</w:t>
      </w:r>
      <w:r w:rsidRPr="00067F05">
        <w:rPr>
          <w:i/>
          <w:szCs w:val="22"/>
          <w:lang w:val="ru-RU"/>
        </w:rPr>
        <w:t xml:space="preserve"> </w:t>
      </w:r>
      <w:r w:rsidRPr="003B0FB3">
        <w:rPr>
          <w:i/>
          <w:szCs w:val="22"/>
        </w:rPr>
        <w:t>Translate</w:t>
      </w:r>
      <w:r w:rsidRPr="00067F05">
        <w:rPr>
          <w:szCs w:val="22"/>
          <w:lang w:val="ru-RU"/>
        </w:rPr>
        <w:t xml:space="preserve"> </w:t>
      </w:r>
      <w:r w:rsidR="00067F05">
        <w:rPr>
          <w:szCs w:val="22"/>
          <w:lang w:val="ru-RU"/>
        </w:rPr>
        <w:t xml:space="preserve">и на другие языки.  </w:t>
      </w:r>
      <w:r w:rsidR="00AA4A23">
        <w:rPr>
          <w:szCs w:val="22"/>
          <w:lang w:val="ru-RU"/>
        </w:rPr>
        <w:t>Для</w:t>
      </w:r>
      <w:r w:rsidR="00AA4A23" w:rsidRPr="00AA4A23">
        <w:rPr>
          <w:szCs w:val="22"/>
          <w:lang w:val="ru-RU"/>
        </w:rPr>
        <w:t xml:space="preserve"> </w:t>
      </w:r>
      <w:r w:rsidR="00AA4A23">
        <w:rPr>
          <w:szCs w:val="22"/>
          <w:lang w:val="ru-RU"/>
        </w:rPr>
        <w:t>целей</w:t>
      </w:r>
      <w:r w:rsidR="00AA4A23" w:rsidRPr="00AA4A23">
        <w:rPr>
          <w:szCs w:val="22"/>
          <w:lang w:val="ru-RU"/>
        </w:rPr>
        <w:t xml:space="preserve"> </w:t>
      </w:r>
      <w:r w:rsidR="00AA4A23">
        <w:rPr>
          <w:szCs w:val="22"/>
          <w:lang w:val="ru-RU"/>
        </w:rPr>
        <w:t>перевода</w:t>
      </w:r>
      <w:r w:rsidR="00AA4A23" w:rsidRPr="00AA4A23">
        <w:rPr>
          <w:szCs w:val="22"/>
          <w:lang w:val="ru-RU"/>
        </w:rPr>
        <w:t xml:space="preserve"> </w:t>
      </w:r>
      <w:r w:rsidR="00AA4A23">
        <w:rPr>
          <w:szCs w:val="22"/>
          <w:lang w:val="ru-RU"/>
        </w:rPr>
        <w:t>документов</w:t>
      </w:r>
      <w:r w:rsidR="00AA4A23" w:rsidRPr="00AA4A23">
        <w:rPr>
          <w:szCs w:val="22"/>
          <w:lang w:val="ru-RU"/>
        </w:rPr>
        <w:t xml:space="preserve">, </w:t>
      </w:r>
      <w:r w:rsidR="00AA4A23">
        <w:rPr>
          <w:szCs w:val="22"/>
          <w:lang w:val="ru-RU"/>
        </w:rPr>
        <w:t>связанных</w:t>
      </w:r>
      <w:r w:rsidR="00AA4A23" w:rsidRPr="00AA4A23">
        <w:rPr>
          <w:szCs w:val="22"/>
          <w:lang w:val="ru-RU"/>
        </w:rPr>
        <w:t xml:space="preserve"> </w:t>
      </w:r>
      <w:r w:rsidR="00AA4A23">
        <w:rPr>
          <w:szCs w:val="22"/>
          <w:lang w:val="ru-RU"/>
        </w:rPr>
        <w:t>с</w:t>
      </w:r>
      <w:r w:rsidR="00AA4A23" w:rsidRPr="00AA4A23">
        <w:rPr>
          <w:szCs w:val="22"/>
          <w:lang w:val="ru-RU"/>
        </w:rPr>
        <w:t xml:space="preserve"> </w:t>
      </w:r>
      <w:r w:rsidR="00AA4A23">
        <w:rPr>
          <w:szCs w:val="22"/>
          <w:lang w:val="ru-RU"/>
        </w:rPr>
        <w:t>патентными</w:t>
      </w:r>
      <w:r w:rsidR="00AA4A23" w:rsidRPr="00AA4A23">
        <w:rPr>
          <w:szCs w:val="22"/>
          <w:lang w:val="ru-RU"/>
        </w:rPr>
        <w:t xml:space="preserve"> </w:t>
      </w:r>
      <w:r w:rsidR="00AA4A23">
        <w:rPr>
          <w:szCs w:val="22"/>
          <w:lang w:val="ru-RU"/>
        </w:rPr>
        <w:t>заявками</w:t>
      </w:r>
      <w:r w:rsidR="00AA4A23" w:rsidRPr="00AA4A23">
        <w:rPr>
          <w:szCs w:val="22"/>
          <w:lang w:val="ru-RU"/>
        </w:rPr>
        <w:t xml:space="preserve">, </w:t>
      </w:r>
      <w:r w:rsidR="00AA4A23">
        <w:rPr>
          <w:szCs w:val="22"/>
          <w:lang w:val="ru-RU"/>
        </w:rPr>
        <w:t>в</w:t>
      </w:r>
      <w:r w:rsidR="00AA4A23" w:rsidRPr="00AA4A23">
        <w:rPr>
          <w:szCs w:val="22"/>
          <w:lang w:val="ru-RU"/>
        </w:rPr>
        <w:t xml:space="preserve"> </w:t>
      </w:r>
      <w:r w:rsidR="00AA4A23">
        <w:rPr>
          <w:szCs w:val="22"/>
          <w:lang w:val="ru-RU"/>
        </w:rPr>
        <w:t>рамках</w:t>
      </w:r>
      <w:r w:rsidR="00AA4A23" w:rsidRPr="00AA4A23">
        <w:rPr>
          <w:szCs w:val="22"/>
          <w:lang w:val="ru-RU"/>
        </w:rPr>
        <w:t xml:space="preserve"> </w:t>
      </w:r>
      <w:r w:rsidR="00AA4A23">
        <w:rPr>
          <w:szCs w:val="22"/>
          <w:lang w:val="ru-RU"/>
        </w:rPr>
        <w:t xml:space="preserve">системы регистрации РСТ используется последняя нейросетевая версия системы </w:t>
      </w:r>
      <w:r w:rsidRPr="003B0FB3">
        <w:rPr>
          <w:i/>
          <w:szCs w:val="22"/>
        </w:rPr>
        <w:t>WIPO</w:t>
      </w:r>
      <w:r w:rsidRPr="00AA4A23">
        <w:rPr>
          <w:i/>
          <w:szCs w:val="22"/>
          <w:lang w:val="ru-RU"/>
        </w:rPr>
        <w:t xml:space="preserve"> </w:t>
      </w:r>
      <w:r w:rsidRPr="003B0FB3">
        <w:rPr>
          <w:i/>
          <w:szCs w:val="22"/>
        </w:rPr>
        <w:t>Translate</w:t>
      </w:r>
      <w:r w:rsidR="00AA4A23">
        <w:rPr>
          <w:szCs w:val="22"/>
          <w:lang w:val="ru-RU"/>
        </w:rPr>
        <w:t>, охватывающая девять языковых пар</w:t>
      </w:r>
      <w:r>
        <w:rPr>
          <w:rStyle w:val="FootnoteReference"/>
          <w:szCs w:val="22"/>
        </w:rPr>
        <w:footnoteReference w:id="3"/>
      </w:r>
      <w:r w:rsidRPr="00AA4A23">
        <w:rPr>
          <w:szCs w:val="22"/>
          <w:lang w:val="ru-RU"/>
        </w:rPr>
        <w:t xml:space="preserve">.  </w:t>
      </w:r>
      <w:r w:rsidR="005133EA">
        <w:rPr>
          <w:szCs w:val="22"/>
          <w:lang w:val="ru-RU"/>
        </w:rPr>
        <w:t>Поскольку</w:t>
      </w:r>
      <w:r w:rsidR="005133EA"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в</w:t>
      </w:r>
      <w:r w:rsidR="005133EA"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основе</w:t>
      </w:r>
      <w:r w:rsidR="005133EA"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настройки</w:t>
      </w:r>
      <w:r w:rsidR="005133EA"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алгоритма</w:t>
      </w:r>
      <w:r w:rsidR="005133EA"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ИИ</w:t>
      </w:r>
      <w:r w:rsidR="005133EA"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в</w:t>
      </w:r>
      <w:r w:rsidR="005133EA"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системе</w:t>
      </w:r>
      <w:r w:rsidR="005133EA" w:rsidRPr="00290E0F">
        <w:rPr>
          <w:szCs w:val="22"/>
          <w:lang w:val="ru-RU"/>
        </w:rPr>
        <w:t xml:space="preserve"> </w:t>
      </w:r>
      <w:r w:rsidRPr="003B0FB3">
        <w:rPr>
          <w:i/>
          <w:szCs w:val="22"/>
        </w:rPr>
        <w:t>WIPO</w:t>
      </w:r>
      <w:r w:rsidRPr="00290E0F">
        <w:rPr>
          <w:i/>
          <w:szCs w:val="22"/>
          <w:lang w:val="ru-RU"/>
        </w:rPr>
        <w:t xml:space="preserve"> </w:t>
      </w:r>
      <w:r w:rsidRPr="003B0FB3">
        <w:rPr>
          <w:i/>
          <w:szCs w:val="22"/>
        </w:rPr>
        <w:t>Translate</w:t>
      </w:r>
      <w:r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лежит</w:t>
      </w:r>
      <w:r w:rsidR="005133EA"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специфика</w:t>
      </w:r>
      <w:r w:rsidR="005133EA"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конкретной</w:t>
      </w:r>
      <w:r w:rsidR="005133EA"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предметной</w:t>
      </w:r>
      <w:r w:rsidR="005133EA" w:rsidRPr="00290E0F">
        <w:rPr>
          <w:szCs w:val="22"/>
          <w:lang w:val="ru-RU"/>
        </w:rPr>
        <w:t xml:space="preserve"> </w:t>
      </w:r>
      <w:r w:rsidR="005133EA">
        <w:rPr>
          <w:szCs w:val="22"/>
          <w:lang w:val="ru-RU"/>
        </w:rPr>
        <w:t>области</w:t>
      </w:r>
      <w:r w:rsidR="005133EA" w:rsidRPr="00290E0F">
        <w:rPr>
          <w:szCs w:val="22"/>
          <w:lang w:val="ru-RU"/>
        </w:rPr>
        <w:t xml:space="preserve">, </w:t>
      </w:r>
      <w:r w:rsidR="00290E0F">
        <w:rPr>
          <w:szCs w:val="22"/>
          <w:lang w:val="ru-RU"/>
        </w:rPr>
        <w:t xml:space="preserve">ключевое значение для распространения системы на другие языки имеет наличие аудиозаписей устных выступлений в паре «английский язык – язык перевода». </w:t>
      </w:r>
    </w:p>
    <w:p w14:paraId="169CA2FA" w14:textId="77777777" w:rsidR="004A0771" w:rsidRDefault="004A0771">
      <w:pPr>
        <w:rPr>
          <w:b/>
          <w:bCs/>
          <w:iCs/>
          <w:caps/>
          <w:szCs w:val="28"/>
          <w:lang w:val="ru-RU"/>
        </w:rPr>
      </w:pPr>
      <w:r>
        <w:rPr>
          <w:lang w:val="ru-RU"/>
        </w:rPr>
        <w:br w:type="page"/>
      </w:r>
    </w:p>
    <w:p w14:paraId="2401E378" w14:textId="0EC0D449" w:rsidR="007A78A4" w:rsidRPr="00ED3D3F" w:rsidRDefault="00AA4A23" w:rsidP="007A78A4">
      <w:pPr>
        <w:pStyle w:val="Heading2"/>
        <w:rPr>
          <w:lang w:val="ru-RU"/>
        </w:rPr>
      </w:pPr>
      <w:r>
        <w:rPr>
          <w:lang w:val="ru-RU"/>
        </w:rPr>
        <w:lastRenderedPageBreak/>
        <w:t>предложение</w:t>
      </w:r>
    </w:p>
    <w:p w14:paraId="778025D8" w14:textId="2E7EFE06" w:rsidR="007A78A4" w:rsidRPr="00ED3D3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ED3D3F">
        <w:rPr>
          <w:szCs w:val="22"/>
          <w:lang w:val="ru-RU"/>
        </w:rPr>
        <w:t>10.</w:t>
      </w:r>
      <w:r w:rsidRPr="00ED3D3F">
        <w:rPr>
          <w:szCs w:val="22"/>
          <w:lang w:val="ru-RU"/>
        </w:rPr>
        <w:tab/>
      </w:r>
      <w:r w:rsidR="001F2992">
        <w:rPr>
          <w:szCs w:val="22"/>
          <w:lang w:val="ru-RU"/>
        </w:rPr>
        <w:t>В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целях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устранения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вышеперечисленных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недостатков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предлагается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внедрить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новую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систему</w:t>
      </w:r>
      <w:r w:rsidR="001F2992" w:rsidRPr="00ED3D3F">
        <w:rPr>
          <w:szCs w:val="22"/>
          <w:lang w:val="ru-RU"/>
        </w:rPr>
        <w:t xml:space="preserve"> </w:t>
      </w:r>
      <w:r w:rsidR="00290E0F">
        <w:rPr>
          <w:szCs w:val="22"/>
          <w:lang w:val="ru-RU"/>
        </w:rPr>
        <w:t>подготовки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отчетов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о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заседаниях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ВОИС</w:t>
      </w:r>
      <w:r w:rsidR="001F2992" w:rsidRPr="00ED3D3F">
        <w:rPr>
          <w:szCs w:val="22"/>
          <w:lang w:val="ru-RU"/>
        </w:rPr>
        <w:t xml:space="preserve">, </w:t>
      </w:r>
      <w:r w:rsidR="001F2992">
        <w:rPr>
          <w:szCs w:val="22"/>
          <w:lang w:val="ru-RU"/>
        </w:rPr>
        <w:t>которая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также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будет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направлена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на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достижение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следующих</w:t>
      </w:r>
      <w:r w:rsidR="001F2992" w:rsidRPr="00ED3D3F">
        <w:rPr>
          <w:szCs w:val="22"/>
          <w:lang w:val="ru-RU"/>
        </w:rPr>
        <w:t xml:space="preserve"> </w:t>
      </w:r>
      <w:r w:rsidR="001F2992">
        <w:rPr>
          <w:szCs w:val="22"/>
          <w:lang w:val="ru-RU"/>
        </w:rPr>
        <w:t>целей</w:t>
      </w:r>
      <w:r w:rsidR="001F2992" w:rsidRPr="00ED3D3F">
        <w:rPr>
          <w:szCs w:val="22"/>
          <w:lang w:val="ru-RU"/>
        </w:rPr>
        <w:t xml:space="preserve">: </w:t>
      </w:r>
    </w:p>
    <w:p w14:paraId="0A38BE1B" w14:textId="38E5AC90" w:rsidR="007A78A4" w:rsidRPr="00EC27EB" w:rsidRDefault="00EC27EB" w:rsidP="007A78A4">
      <w:pPr>
        <w:pStyle w:val="ONUME"/>
        <w:numPr>
          <w:ilvl w:val="0"/>
          <w:numId w:val="19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более</w:t>
      </w:r>
      <w:r w:rsidRPr="00EC27E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полное</w:t>
      </w:r>
      <w:r w:rsidRPr="00EC27E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удовлетворение</w:t>
      </w:r>
      <w:r w:rsidRPr="00EC27E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потребностей</w:t>
      </w:r>
      <w:r w:rsidRPr="00EC27E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</w:t>
      </w:r>
      <w:r w:rsidRPr="00EC27EB">
        <w:rPr>
          <w:szCs w:val="22"/>
          <w:lang w:val="ru-RU"/>
        </w:rPr>
        <w:t>-</w:t>
      </w:r>
      <w:r>
        <w:rPr>
          <w:szCs w:val="22"/>
          <w:lang w:val="ru-RU"/>
        </w:rPr>
        <w:t>членов</w:t>
      </w:r>
      <w:r w:rsidR="007A78A4" w:rsidRPr="00EC27EB">
        <w:rPr>
          <w:szCs w:val="22"/>
          <w:lang w:val="ru-RU"/>
        </w:rPr>
        <w:t>;</w:t>
      </w:r>
    </w:p>
    <w:p w14:paraId="3DE1B999" w14:textId="7CEA45C8" w:rsidR="007A78A4" w:rsidRPr="00EC27EB" w:rsidRDefault="00EC27EB" w:rsidP="007A78A4">
      <w:pPr>
        <w:pStyle w:val="ONUME"/>
        <w:numPr>
          <w:ilvl w:val="0"/>
          <w:numId w:val="19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более</w:t>
      </w:r>
      <w:r w:rsidRPr="00EC27E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оперативная</w:t>
      </w:r>
      <w:r w:rsidRPr="00EC27E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C27E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эффективная</w:t>
      </w:r>
      <w:r w:rsidRPr="00EC27E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подготовка цифровых отчетов о заседаниях, которая пришла бы на смену существующей системе стенографических отчетов;  </w:t>
      </w:r>
    </w:p>
    <w:p w14:paraId="1799E75E" w14:textId="30DB0431" w:rsidR="007A78A4" w:rsidRPr="00060820" w:rsidRDefault="00060820" w:rsidP="007A78A4">
      <w:pPr>
        <w:pStyle w:val="ONUME"/>
        <w:numPr>
          <w:ilvl w:val="0"/>
          <w:numId w:val="19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повышение эффективности оказания услуг с точки зрения затрат, что, в свою очередь, позволило бы добиться ощутимой экономии средств</w:t>
      </w:r>
      <w:r w:rsidR="007A78A4" w:rsidRPr="00060820">
        <w:rPr>
          <w:szCs w:val="22"/>
          <w:lang w:val="ru-RU"/>
        </w:rPr>
        <w:t>;</w:t>
      </w:r>
    </w:p>
    <w:p w14:paraId="064DD140" w14:textId="73B96CE1" w:rsidR="007A78A4" w:rsidRPr="00060820" w:rsidRDefault="00060820" w:rsidP="007A78A4">
      <w:pPr>
        <w:pStyle w:val="ONUME"/>
        <w:numPr>
          <w:ilvl w:val="0"/>
          <w:numId w:val="19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сохранение</w:t>
      </w:r>
      <w:r w:rsidRPr="000608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практики</w:t>
      </w:r>
      <w:r w:rsidRPr="000608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составления</w:t>
      </w:r>
      <w:r w:rsidRPr="000608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отчетов</w:t>
      </w:r>
      <w:r w:rsidRPr="000608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0608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заседаниях</w:t>
      </w:r>
      <w:r w:rsidRPr="000608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0608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шести</w:t>
      </w:r>
      <w:r w:rsidRPr="000608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языках ООН;  и </w:t>
      </w:r>
    </w:p>
    <w:p w14:paraId="72613E64" w14:textId="1F35486F" w:rsidR="007A78A4" w:rsidRPr="00ED3D3F" w:rsidRDefault="00972D9F" w:rsidP="007A78A4">
      <w:pPr>
        <w:pStyle w:val="ONUME"/>
        <w:numPr>
          <w:ilvl w:val="0"/>
          <w:numId w:val="19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 xml:space="preserve">повышение ценности и полезности аудиовизуальных записей заседаний с точки зрения государств-членов.  </w:t>
      </w:r>
    </w:p>
    <w:p w14:paraId="17A380BC" w14:textId="77777777" w:rsidR="007A78A4" w:rsidRPr="00ED3D3F" w:rsidRDefault="007A78A4" w:rsidP="007A78A4">
      <w:pPr>
        <w:pStyle w:val="ONUME"/>
        <w:numPr>
          <w:ilvl w:val="0"/>
          <w:numId w:val="0"/>
        </w:numPr>
        <w:spacing w:after="0"/>
        <w:ind w:left="720"/>
        <w:rPr>
          <w:szCs w:val="22"/>
          <w:lang w:val="ru-RU"/>
        </w:rPr>
      </w:pPr>
    </w:p>
    <w:p w14:paraId="768E7041" w14:textId="78032E05" w:rsidR="007A78A4" w:rsidRDefault="007A78A4" w:rsidP="007A78A4">
      <w:pPr>
        <w:pStyle w:val="ONUME"/>
        <w:numPr>
          <w:ilvl w:val="0"/>
          <w:numId w:val="0"/>
        </w:numPr>
        <w:rPr>
          <w:szCs w:val="22"/>
        </w:rPr>
      </w:pPr>
      <w:r w:rsidRPr="00972D9F">
        <w:rPr>
          <w:szCs w:val="22"/>
          <w:lang w:val="ru-RU"/>
        </w:rPr>
        <w:t>11.</w:t>
      </w:r>
      <w:r w:rsidRPr="00972D9F">
        <w:rPr>
          <w:szCs w:val="22"/>
          <w:lang w:val="ru-RU"/>
        </w:rPr>
        <w:tab/>
      </w:r>
      <w:r w:rsidR="00972D9F">
        <w:rPr>
          <w:szCs w:val="22"/>
          <w:lang w:val="ru-RU"/>
        </w:rPr>
        <w:t>В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этих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целях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Секретариат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предлагает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использовать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как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предлагаемые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на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рынке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аудиовизуальные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технологии</w:t>
      </w:r>
      <w:r w:rsidR="00972D9F" w:rsidRPr="00972D9F">
        <w:rPr>
          <w:szCs w:val="22"/>
          <w:lang w:val="ru-RU"/>
        </w:rPr>
        <w:t xml:space="preserve">, </w:t>
      </w:r>
      <w:r w:rsidR="00972D9F">
        <w:rPr>
          <w:szCs w:val="22"/>
          <w:lang w:val="ru-RU"/>
        </w:rPr>
        <w:t>так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и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собственные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разработки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ВОИС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в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области</w:t>
      </w:r>
      <w:r w:rsidR="00972D9F" w:rsidRPr="00972D9F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ИИ</w:t>
      </w:r>
      <w:r w:rsidR="00972D9F" w:rsidRPr="00972D9F">
        <w:rPr>
          <w:szCs w:val="22"/>
          <w:lang w:val="ru-RU"/>
        </w:rPr>
        <w:t xml:space="preserve"> </w:t>
      </w:r>
      <w:r w:rsidRPr="00972D9F">
        <w:rPr>
          <w:szCs w:val="22"/>
          <w:lang w:val="ru-RU"/>
        </w:rPr>
        <w:t>(</w:t>
      </w:r>
      <w:r w:rsidRPr="008A188F">
        <w:rPr>
          <w:i/>
          <w:szCs w:val="22"/>
        </w:rPr>
        <w:t>WIPO</w:t>
      </w:r>
      <w:r w:rsidRPr="00972D9F">
        <w:rPr>
          <w:i/>
          <w:szCs w:val="22"/>
          <w:lang w:val="ru-RU"/>
        </w:rPr>
        <w:t xml:space="preserve"> </w:t>
      </w:r>
      <w:r w:rsidRPr="00527D2A">
        <w:rPr>
          <w:i/>
          <w:szCs w:val="22"/>
        </w:rPr>
        <w:t>S</w:t>
      </w:r>
      <w:r w:rsidRPr="00972D9F">
        <w:rPr>
          <w:i/>
          <w:szCs w:val="22"/>
          <w:lang w:val="ru-RU"/>
        </w:rPr>
        <w:t>2</w:t>
      </w:r>
      <w:r w:rsidRPr="00527D2A">
        <w:rPr>
          <w:i/>
          <w:szCs w:val="22"/>
        </w:rPr>
        <w:t>T</w:t>
      </w:r>
      <w:r w:rsidR="00972D9F" w:rsidRPr="00972D9F">
        <w:rPr>
          <w:szCs w:val="22"/>
          <w:lang w:val="ru-RU"/>
        </w:rPr>
        <w:t xml:space="preserve"> и</w:t>
      </w:r>
      <w:r w:rsidRPr="00972D9F">
        <w:rPr>
          <w:szCs w:val="22"/>
          <w:lang w:val="ru-RU"/>
        </w:rPr>
        <w:t xml:space="preserve"> </w:t>
      </w:r>
      <w:r w:rsidRPr="008A188F">
        <w:rPr>
          <w:i/>
          <w:szCs w:val="22"/>
        </w:rPr>
        <w:t>WIPO</w:t>
      </w:r>
      <w:r w:rsidRPr="00972D9F">
        <w:rPr>
          <w:i/>
          <w:szCs w:val="22"/>
          <w:lang w:val="ru-RU"/>
        </w:rPr>
        <w:t xml:space="preserve"> </w:t>
      </w:r>
      <w:r w:rsidRPr="00527D2A">
        <w:rPr>
          <w:i/>
          <w:szCs w:val="22"/>
        </w:rPr>
        <w:t>Translate</w:t>
      </w:r>
      <w:r w:rsidR="00972D9F">
        <w:rPr>
          <w:szCs w:val="22"/>
          <w:lang w:val="ru-RU"/>
        </w:rPr>
        <w:t>).  Предложение</w:t>
      </w:r>
      <w:r w:rsidR="00972D9F" w:rsidRPr="00972D9F">
        <w:rPr>
          <w:szCs w:val="22"/>
        </w:rPr>
        <w:t xml:space="preserve"> </w:t>
      </w:r>
      <w:r w:rsidR="00972D9F">
        <w:rPr>
          <w:szCs w:val="22"/>
          <w:lang w:val="ru-RU"/>
        </w:rPr>
        <w:t>включает</w:t>
      </w:r>
      <w:r w:rsidR="00972D9F" w:rsidRPr="00972D9F">
        <w:rPr>
          <w:szCs w:val="22"/>
        </w:rPr>
        <w:t xml:space="preserve"> </w:t>
      </w:r>
      <w:r w:rsidR="00972D9F">
        <w:rPr>
          <w:szCs w:val="22"/>
          <w:lang w:val="ru-RU"/>
        </w:rPr>
        <w:t>в</w:t>
      </w:r>
      <w:r w:rsidR="00972D9F" w:rsidRPr="00972D9F">
        <w:rPr>
          <w:szCs w:val="22"/>
        </w:rPr>
        <w:t xml:space="preserve"> </w:t>
      </w:r>
      <w:r w:rsidR="00972D9F">
        <w:rPr>
          <w:szCs w:val="22"/>
          <w:lang w:val="ru-RU"/>
        </w:rPr>
        <w:t>себя</w:t>
      </w:r>
      <w:r w:rsidR="00972D9F" w:rsidRPr="00972D9F">
        <w:rPr>
          <w:szCs w:val="22"/>
        </w:rPr>
        <w:t xml:space="preserve"> </w:t>
      </w:r>
      <w:r w:rsidR="00972D9F">
        <w:rPr>
          <w:szCs w:val="22"/>
          <w:lang w:val="ru-RU"/>
        </w:rPr>
        <w:t>три</w:t>
      </w:r>
      <w:r w:rsidR="00972D9F" w:rsidRPr="00972D9F">
        <w:rPr>
          <w:szCs w:val="22"/>
        </w:rPr>
        <w:t xml:space="preserve"> </w:t>
      </w:r>
      <w:r w:rsidR="00972D9F">
        <w:rPr>
          <w:szCs w:val="22"/>
          <w:lang w:val="ru-RU"/>
        </w:rPr>
        <w:t>следующих</w:t>
      </w:r>
      <w:r w:rsidR="00972D9F" w:rsidRPr="00972D9F">
        <w:rPr>
          <w:szCs w:val="22"/>
        </w:rPr>
        <w:t xml:space="preserve"> </w:t>
      </w:r>
      <w:r w:rsidR="00972D9F">
        <w:rPr>
          <w:szCs w:val="22"/>
          <w:lang w:val="ru-RU"/>
        </w:rPr>
        <w:t>элемента</w:t>
      </w:r>
      <w:r w:rsidR="00972D9F" w:rsidRPr="00972D9F">
        <w:rPr>
          <w:szCs w:val="22"/>
        </w:rPr>
        <w:t xml:space="preserve">:  </w:t>
      </w:r>
    </w:p>
    <w:p w14:paraId="51756426" w14:textId="31D173B9" w:rsidR="007A78A4" w:rsidRPr="00ED3D3F" w:rsidRDefault="002F7D2B" w:rsidP="007A78A4">
      <w:pPr>
        <w:pStyle w:val="ONUME"/>
        <w:numPr>
          <w:ilvl w:val="0"/>
          <w:numId w:val="23"/>
        </w:numPr>
        <w:ind w:left="539" w:firstLine="28"/>
        <w:rPr>
          <w:szCs w:val="22"/>
          <w:lang w:val="ru-RU"/>
        </w:rPr>
      </w:pPr>
      <w:r>
        <w:rPr>
          <w:szCs w:val="22"/>
          <w:lang w:val="ru-RU"/>
        </w:rPr>
        <w:t>Публикацию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записей</w:t>
      </w:r>
      <w:r w:rsidR="00972D9F" w:rsidRPr="002F7D2B">
        <w:rPr>
          <w:szCs w:val="22"/>
          <w:lang w:val="ru-RU"/>
        </w:rPr>
        <w:t xml:space="preserve"> </w:t>
      </w:r>
      <w:r w:rsidR="00972D9F">
        <w:rPr>
          <w:szCs w:val="22"/>
          <w:lang w:val="ru-RU"/>
        </w:rPr>
        <w:t>ВПЗ</w:t>
      </w:r>
      <w:r w:rsidR="00972D9F"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расширенной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функциональностью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цифровой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индексацией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удобной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навигации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поиска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пунктам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фамилиям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ораторов</w:t>
      </w:r>
      <w:r w:rsidRPr="002F7D2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обеспечение оптимизированного доступа к соответствующим документам, касающимся заседаний. </w:t>
      </w:r>
    </w:p>
    <w:p w14:paraId="1F8FED6F" w14:textId="5ED7B5CF" w:rsidR="007A78A4" w:rsidRPr="00ED3D3F" w:rsidRDefault="002F7D2B" w:rsidP="007A78A4">
      <w:pPr>
        <w:pStyle w:val="ONUME"/>
        <w:numPr>
          <w:ilvl w:val="0"/>
          <w:numId w:val="23"/>
        </w:numPr>
        <w:ind w:left="539" w:firstLine="28"/>
        <w:rPr>
          <w:szCs w:val="22"/>
          <w:lang w:val="ru-RU"/>
        </w:rPr>
      </w:pPr>
      <w:r>
        <w:rPr>
          <w:szCs w:val="22"/>
          <w:lang w:val="ru-RU"/>
        </w:rPr>
        <w:t>Замена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стенографических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отчетов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дословной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полностью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автоматизированной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текстовой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расшифровкой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английском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языке</w:t>
      </w:r>
      <w:r w:rsidRPr="002F7D2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подготовленной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помощи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2F7D2B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речь</w:t>
      </w:r>
      <w:r w:rsidRPr="002F7D2B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текст</w:t>
      </w:r>
      <w:r w:rsidRPr="002F7D2B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и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синхронизированной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видеозаписью</w:t>
      </w:r>
      <w:r w:rsidRPr="002F7D2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выполненными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автоматическом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режиме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переводами</w:t>
      </w:r>
      <w:r w:rsidRPr="002F7D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 остальные пять языков ООН.  </w:t>
      </w:r>
      <w:r w:rsidRPr="002F7D2B">
        <w:rPr>
          <w:szCs w:val="22"/>
          <w:lang w:val="ru-RU"/>
        </w:rPr>
        <w:t xml:space="preserve"> </w:t>
      </w:r>
    </w:p>
    <w:p w14:paraId="6F9476D1" w14:textId="32403036" w:rsidR="007A78A4" w:rsidRPr="00E72F96" w:rsidRDefault="002F7D2B" w:rsidP="007A78A4">
      <w:pPr>
        <w:pStyle w:val="ONUME"/>
        <w:numPr>
          <w:ilvl w:val="0"/>
          <w:numId w:val="23"/>
        </w:numPr>
        <w:ind w:left="539" w:firstLine="28"/>
        <w:rPr>
          <w:szCs w:val="22"/>
          <w:lang w:val="ru-RU"/>
        </w:rPr>
      </w:pPr>
      <w:r>
        <w:rPr>
          <w:szCs w:val="22"/>
          <w:lang w:val="ru-RU"/>
        </w:rPr>
        <w:t>Поэтапное</w:t>
      </w:r>
      <w:r w:rsidRPr="00ED3D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внедрение</w:t>
      </w:r>
      <w:r w:rsidRPr="00ED3D3F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В</w:t>
      </w:r>
      <w:r w:rsidRPr="00E72F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ходе</w:t>
      </w:r>
      <w:r w:rsidRPr="00E72F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первоначального</w:t>
      </w:r>
      <w:r w:rsidRPr="00E72F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экспериментального</w:t>
      </w:r>
      <w:r w:rsidRPr="00E72F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этапа</w:t>
      </w:r>
      <w:r w:rsidRPr="00E72F96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первого</w:t>
      </w:r>
      <w:r w:rsidRPr="00E72F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этапа</w:t>
      </w:r>
      <w:r w:rsidRPr="00E72F96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который</w:t>
      </w:r>
      <w:r w:rsidRPr="00E72F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продлится</w:t>
      </w:r>
      <w:r w:rsidRPr="00E72F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E72F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октября</w:t>
      </w:r>
      <w:r w:rsidRPr="00E72F96">
        <w:rPr>
          <w:szCs w:val="22"/>
          <w:lang w:val="ru-RU"/>
        </w:rPr>
        <w:t xml:space="preserve"> 2019 </w:t>
      </w:r>
      <w:r>
        <w:rPr>
          <w:szCs w:val="22"/>
          <w:lang w:val="ru-RU"/>
        </w:rPr>
        <w:t>г</w:t>
      </w:r>
      <w:r w:rsidRPr="00E72F96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по</w:t>
      </w:r>
      <w:r w:rsidRPr="00E72F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сентябрь</w:t>
      </w:r>
      <w:r w:rsidRPr="00E72F96">
        <w:rPr>
          <w:szCs w:val="22"/>
          <w:lang w:val="ru-RU"/>
        </w:rPr>
        <w:t xml:space="preserve"> 2020 </w:t>
      </w:r>
      <w:r>
        <w:rPr>
          <w:szCs w:val="22"/>
          <w:lang w:val="ru-RU"/>
        </w:rPr>
        <w:t>г</w:t>
      </w:r>
      <w:r w:rsidRPr="00E72F96">
        <w:rPr>
          <w:szCs w:val="22"/>
          <w:lang w:val="ru-RU"/>
        </w:rPr>
        <w:t xml:space="preserve">., </w:t>
      </w:r>
      <w:r w:rsidR="00E72F96">
        <w:rPr>
          <w:szCs w:val="22"/>
          <w:lang w:val="ru-RU"/>
        </w:rPr>
        <w:t>практика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замены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стенографических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отчетов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автоматизированными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расшифровками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и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переводами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будет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протестирована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в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ходе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четырех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сессий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КРИС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и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ПКПП</w:t>
      </w:r>
      <w:r w:rsidR="00E72F96" w:rsidRPr="00E72F96">
        <w:rPr>
          <w:szCs w:val="22"/>
          <w:lang w:val="ru-RU"/>
        </w:rPr>
        <w:t>.</w:t>
      </w:r>
      <w:r w:rsidR="00E72F96">
        <w:rPr>
          <w:szCs w:val="22"/>
          <w:lang w:val="ru-RU"/>
        </w:rPr>
        <w:t xml:space="preserve">  С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учетом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накопленного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в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ходе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этого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этапа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опыта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в</w:t>
      </w:r>
      <w:r w:rsidR="00E72F96" w:rsidRPr="00E72F96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октябре</w:t>
      </w:r>
      <w:r w:rsidR="00E72F96" w:rsidRPr="00E72F96">
        <w:rPr>
          <w:szCs w:val="22"/>
          <w:lang w:val="ru-RU"/>
        </w:rPr>
        <w:t xml:space="preserve"> 2020 </w:t>
      </w:r>
      <w:r w:rsidR="00E72F96">
        <w:rPr>
          <w:szCs w:val="22"/>
          <w:lang w:val="ru-RU"/>
        </w:rPr>
        <w:t>г</w:t>
      </w:r>
      <w:r w:rsidR="00E72F96" w:rsidRPr="00E72F96">
        <w:rPr>
          <w:szCs w:val="22"/>
          <w:lang w:val="ru-RU"/>
        </w:rPr>
        <w:t xml:space="preserve">. </w:t>
      </w:r>
      <w:r w:rsidR="00E72F96">
        <w:rPr>
          <w:szCs w:val="22"/>
          <w:lang w:val="ru-RU"/>
        </w:rPr>
        <w:t xml:space="preserve">государствам-членам будет предложено принять решение о целесообразности перехода ко второму этапу внедрения новой системы, который будет предусматривать ее применение в отношении других заседаний ВОИС.  </w:t>
      </w:r>
    </w:p>
    <w:p w14:paraId="2D9F124F" w14:textId="17F5DF1C" w:rsidR="007A78A4" w:rsidRPr="00ED3D3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BA4528">
        <w:rPr>
          <w:szCs w:val="22"/>
          <w:lang w:val="ru-RU"/>
        </w:rPr>
        <w:t>12.</w:t>
      </w:r>
      <w:r w:rsidRPr="00BA4528">
        <w:rPr>
          <w:szCs w:val="22"/>
          <w:lang w:val="ru-RU"/>
        </w:rPr>
        <w:tab/>
      </w:r>
      <w:r w:rsidR="00E72F96">
        <w:rPr>
          <w:szCs w:val="22"/>
          <w:lang w:val="ru-RU"/>
        </w:rPr>
        <w:t>Как</w:t>
      </w:r>
      <w:r w:rsidR="00E72F96" w:rsidRPr="00BA4528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уже</w:t>
      </w:r>
      <w:r w:rsidR="00E72F96" w:rsidRPr="00BA4528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указывалось</w:t>
      </w:r>
      <w:r w:rsidR="00E72F96" w:rsidRPr="00BA4528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выше</w:t>
      </w:r>
      <w:r w:rsidR="00E72F96" w:rsidRPr="00BA4528">
        <w:rPr>
          <w:szCs w:val="22"/>
          <w:lang w:val="ru-RU"/>
        </w:rPr>
        <w:t xml:space="preserve">, </w:t>
      </w:r>
      <w:r w:rsidR="00E72F96">
        <w:rPr>
          <w:szCs w:val="22"/>
          <w:lang w:val="ru-RU"/>
        </w:rPr>
        <w:t>выбор</w:t>
      </w:r>
      <w:r w:rsidR="00E72F96" w:rsidRPr="00BA4528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пал</w:t>
      </w:r>
      <w:r w:rsidR="00E72F96" w:rsidRPr="00BA4528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на</w:t>
      </w:r>
      <w:r w:rsidR="00E72F96" w:rsidRPr="00BA4528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КРИС</w:t>
      </w:r>
      <w:r w:rsidR="00E72F96" w:rsidRPr="00BA4528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и</w:t>
      </w:r>
      <w:r w:rsidR="00E72F96" w:rsidRPr="00BA4528">
        <w:rPr>
          <w:szCs w:val="22"/>
          <w:lang w:val="ru-RU"/>
        </w:rPr>
        <w:t xml:space="preserve"> </w:t>
      </w:r>
      <w:r w:rsidR="00E72F96">
        <w:rPr>
          <w:szCs w:val="22"/>
          <w:lang w:val="ru-RU"/>
        </w:rPr>
        <w:t>ПКПП</w:t>
      </w:r>
      <w:r w:rsidR="00E72F96"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>с учетом объема стенографических отчетов об их заседаниях за самый последний период времени (98 страниц и</w:t>
      </w:r>
      <w:r w:rsidRPr="00BA4528">
        <w:rPr>
          <w:szCs w:val="22"/>
          <w:lang w:val="ru-RU"/>
        </w:rPr>
        <w:t xml:space="preserve"> 63 </w:t>
      </w:r>
      <w:r w:rsidR="00BA4528">
        <w:rPr>
          <w:szCs w:val="22"/>
          <w:lang w:val="ru-RU"/>
        </w:rPr>
        <w:t xml:space="preserve">страницы, соответственно).  Общая сумма сэкономленных средств в течение двухлетнего периода 2020/2021 гг. составит 667 015 шв. франков </w:t>
      </w:r>
      <w:r w:rsidRPr="00BA4528">
        <w:rPr>
          <w:szCs w:val="22"/>
          <w:lang w:val="ru-RU"/>
        </w:rPr>
        <w:t>(</w:t>
      </w:r>
      <w:r w:rsidR="00BA4528" w:rsidRPr="00BA4528">
        <w:rPr>
          <w:szCs w:val="22"/>
          <w:lang w:val="ru-RU"/>
        </w:rPr>
        <w:t>КРИС</w:t>
      </w:r>
      <w:r w:rsidR="00BA4528">
        <w:rPr>
          <w:szCs w:val="22"/>
          <w:lang w:val="ru-RU"/>
        </w:rPr>
        <w:t xml:space="preserve"> – 406 </w:t>
      </w:r>
      <w:r w:rsidRPr="00BA4528">
        <w:rPr>
          <w:szCs w:val="22"/>
          <w:lang w:val="ru-RU"/>
        </w:rPr>
        <w:t xml:space="preserve">231 </w:t>
      </w:r>
      <w:r w:rsidR="00BA4528" w:rsidRPr="00BA4528">
        <w:rPr>
          <w:szCs w:val="22"/>
          <w:lang w:val="ru-RU"/>
        </w:rPr>
        <w:t>шв.</w:t>
      </w:r>
      <w:r w:rsidR="00BA4528">
        <w:rPr>
          <w:szCs w:val="22"/>
          <w:lang w:val="ru-RU"/>
        </w:rPr>
        <w:t xml:space="preserve"> франк и ПКПП </w:t>
      </w:r>
      <w:r w:rsidR="00BA4528" w:rsidRPr="00BA4528">
        <w:rPr>
          <w:szCs w:val="22"/>
          <w:lang w:val="ru-RU"/>
        </w:rPr>
        <w:t>–</w:t>
      </w:r>
      <w:r w:rsidR="00BA4528">
        <w:rPr>
          <w:szCs w:val="22"/>
          <w:lang w:val="ru-RU"/>
        </w:rPr>
        <w:t xml:space="preserve"> 260 </w:t>
      </w:r>
      <w:r w:rsidRPr="00BA4528">
        <w:rPr>
          <w:szCs w:val="22"/>
          <w:lang w:val="ru-RU"/>
        </w:rPr>
        <w:t xml:space="preserve">784 </w:t>
      </w:r>
      <w:r w:rsidR="00BA4528">
        <w:rPr>
          <w:szCs w:val="22"/>
          <w:lang w:val="ru-RU"/>
        </w:rPr>
        <w:t>шв. франков).</w:t>
      </w:r>
      <w:r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 xml:space="preserve"> Если</w:t>
      </w:r>
      <w:r w:rsidR="00BA4528"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>государства</w:t>
      </w:r>
      <w:r w:rsidR="00BA4528" w:rsidRPr="00BA4528">
        <w:rPr>
          <w:szCs w:val="22"/>
          <w:lang w:val="ru-RU"/>
        </w:rPr>
        <w:t>-</w:t>
      </w:r>
      <w:r w:rsidR="00BA4528">
        <w:rPr>
          <w:szCs w:val="22"/>
          <w:lang w:val="ru-RU"/>
        </w:rPr>
        <w:t>члены</w:t>
      </w:r>
      <w:r w:rsidR="00BA4528"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>примут</w:t>
      </w:r>
      <w:r w:rsidR="00BA4528"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>решение</w:t>
      </w:r>
      <w:r w:rsidR="00BA4528"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>распространить</w:t>
      </w:r>
      <w:r w:rsidR="00BA4528"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>новую</w:t>
      </w:r>
      <w:r w:rsidR="00BA4528"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>систему</w:t>
      </w:r>
      <w:r w:rsidR="00BA4528"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>на</w:t>
      </w:r>
      <w:r w:rsidR="00BA4528"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>все</w:t>
      </w:r>
      <w:r w:rsidR="00BA4528"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>заседания</w:t>
      </w:r>
      <w:r w:rsidR="00BA4528" w:rsidRPr="00BA4528">
        <w:rPr>
          <w:szCs w:val="22"/>
          <w:lang w:val="ru-RU"/>
        </w:rPr>
        <w:t xml:space="preserve"> </w:t>
      </w:r>
      <w:r w:rsidR="00BA4528">
        <w:rPr>
          <w:szCs w:val="22"/>
          <w:lang w:val="ru-RU"/>
        </w:rPr>
        <w:t>ВОИС</w:t>
      </w:r>
      <w:r w:rsidR="00290E0F">
        <w:rPr>
          <w:szCs w:val="22"/>
          <w:lang w:val="ru-RU"/>
        </w:rPr>
        <w:t xml:space="preserve"> </w:t>
      </w:r>
      <w:r w:rsidR="00290E0F" w:rsidRPr="00290E0F">
        <w:rPr>
          <w:szCs w:val="22"/>
          <w:lang w:val="ru-RU"/>
        </w:rPr>
        <w:t xml:space="preserve">с октября 2020 г. </w:t>
      </w:r>
      <w:r w:rsidRPr="00BA4528">
        <w:rPr>
          <w:szCs w:val="22"/>
          <w:lang w:val="ru-RU"/>
        </w:rPr>
        <w:t>(</w:t>
      </w:r>
      <w:r w:rsidR="00BA4528">
        <w:rPr>
          <w:szCs w:val="22"/>
          <w:lang w:val="ru-RU"/>
        </w:rPr>
        <w:t xml:space="preserve">за исключением Ассамблей и чрезвычайных сессий организаций, учрежденных в соответствии с договорами), предполагается, что в 2021 г. ВОИС сможет дополнительно сэкономить приблизительно 736 956 шв. франков.  </w:t>
      </w:r>
    </w:p>
    <w:p w14:paraId="4A8E2735" w14:textId="64711F55" w:rsidR="007A78A4" w:rsidRPr="00ED3D3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CD7709">
        <w:rPr>
          <w:szCs w:val="22"/>
          <w:lang w:val="ru-RU"/>
        </w:rPr>
        <w:t>13.</w:t>
      </w:r>
      <w:r w:rsidRPr="00CD7709">
        <w:rPr>
          <w:szCs w:val="22"/>
          <w:lang w:val="ru-RU"/>
        </w:rPr>
        <w:tab/>
      </w:r>
      <w:r w:rsidR="00CD7709">
        <w:rPr>
          <w:szCs w:val="22"/>
          <w:lang w:val="ru-RU"/>
        </w:rPr>
        <w:t>Система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ВПЗ с расширенной функциональностью и цифровой индексацией представляет собой готовое коммерческое решение.  Эта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система</w:t>
      </w:r>
      <w:r w:rsidR="00CD7709" w:rsidRPr="00CD7709">
        <w:rPr>
          <w:szCs w:val="22"/>
          <w:lang w:val="ru-RU"/>
        </w:rPr>
        <w:t xml:space="preserve">, </w:t>
      </w:r>
      <w:r w:rsidR="00CD7709">
        <w:rPr>
          <w:szCs w:val="22"/>
          <w:lang w:val="ru-RU"/>
        </w:rPr>
        <w:t>которая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представляет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собой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один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из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первых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результатов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проекта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создания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Интегрированной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платформы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конференционных</w:t>
      </w:r>
      <w:r w:rsidR="00CD7709" w:rsidRPr="00CD7709">
        <w:rPr>
          <w:szCs w:val="22"/>
          <w:lang w:val="ru-RU"/>
        </w:rPr>
        <w:t xml:space="preserve"> </w:t>
      </w:r>
      <w:r w:rsidR="00CD7709">
        <w:rPr>
          <w:szCs w:val="22"/>
          <w:lang w:val="ru-RU"/>
        </w:rPr>
        <w:t>услуг</w:t>
      </w:r>
      <w:r w:rsidR="00CD7709" w:rsidRPr="00CD7709">
        <w:rPr>
          <w:szCs w:val="22"/>
          <w:lang w:val="ru-RU"/>
        </w:rPr>
        <w:t xml:space="preserve">, </w:t>
      </w:r>
      <w:r w:rsidR="00CD7709">
        <w:rPr>
          <w:szCs w:val="22"/>
          <w:lang w:val="ru-RU"/>
        </w:rPr>
        <w:t xml:space="preserve">придет на замену системе Интернет-вещания и ВПЗ, используемой в ВОИС в настоящее время, и будет распространена на все заседания </w:t>
      </w:r>
      <w:r w:rsidR="00CD7709">
        <w:rPr>
          <w:szCs w:val="22"/>
          <w:lang w:val="ru-RU"/>
        </w:rPr>
        <w:lastRenderedPageBreak/>
        <w:t xml:space="preserve">ВОИС начиная с октября 2019 г.  Это произойдет вне зависимости от того, какими будут окончательные решения относительно стенографических отчетов.  </w:t>
      </w:r>
    </w:p>
    <w:p w14:paraId="4A82F32C" w14:textId="677AD661" w:rsidR="007A78A4" w:rsidRPr="00ED3D3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D16EEB">
        <w:rPr>
          <w:szCs w:val="22"/>
          <w:lang w:val="ru-RU"/>
        </w:rPr>
        <w:t>14.</w:t>
      </w:r>
      <w:r w:rsidRPr="00D16EEB">
        <w:rPr>
          <w:szCs w:val="22"/>
          <w:lang w:val="ru-RU"/>
        </w:rPr>
        <w:tab/>
      </w:r>
      <w:r w:rsidR="00D16EEB">
        <w:rPr>
          <w:szCs w:val="22"/>
          <w:lang w:val="ru-RU"/>
        </w:rPr>
        <w:t>Система</w:t>
      </w:r>
      <w:r w:rsidR="00D16EEB" w:rsidRPr="00D16EEB">
        <w:rPr>
          <w:szCs w:val="22"/>
          <w:lang w:val="ru-RU"/>
        </w:rPr>
        <w:t xml:space="preserve"> </w:t>
      </w:r>
      <w:r w:rsidR="00D16EEB">
        <w:rPr>
          <w:szCs w:val="22"/>
          <w:lang w:val="ru-RU"/>
        </w:rPr>
        <w:t>подготовки</w:t>
      </w:r>
      <w:r w:rsidR="00D16EEB" w:rsidRPr="00D16EEB">
        <w:rPr>
          <w:szCs w:val="22"/>
          <w:lang w:val="ru-RU"/>
        </w:rPr>
        <w:t xml:space="preserve"> </w:t>
      </w:r>
      <w:r w:rsidR="00D16EEB">
        <w:rPr>
          <w:szCs w:val="22"/>
          <w:lang w:val="ru-RU"/>
        </w:rPr>
        <w:t>резюме</w:t>
      </w:r>
      <w:r w:rsidR="00D16EEB" w:rsidRPr="00D16EEB">
        <w:rPr>
          <w:szCs w:val="22"/>
          <w:lang w:val="ru-RU"/>
        </w:rPr>
        <w:t xml:space="preserve"> </w:t>
      </w:r>
      <w:r w:rsidR="00D16EEB">
        <w:rPr>
          <w:szCs w:val="22"/>
          <w:lang w:val="ru-RU"/>
        </w:rPr>
        <w:t>Председателя</w:t>
      </w:r>
      <w:r w:rsidR="00D16EEB" w:rsidRPr="00D16EEB">
        <w:rPr>
          <w:szCs w:val="22"/>
          <w:lang w:val="ru-RU"/>
        </w:rPr>
        <w:t xml:space="preserve"> </w:t>
      </w:r>
      <w:r w:rsidR="00D16EEB">
        <w:rPr>
          <w:szCs w:val="22"/>
          <w:lang w:val="ru-RU"/>
        </w:rPr>
        <w:t xml:space="preserve">с изложением принятых решений останется без изменений.  </w:t>
      </w:r>
    </w:p>
    <w:p w14:paraId="1CB7AD70" w14:textId="319A36F3" w:rsidR="00BC1101" w:rsidRPr="00ED3D3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E10123">
        <w:rPr>
          <w:szCs w:val="22"/>
          <w:lang w:val="ru-RU"/>
        </w:rPr>
        <w:t>15.</w:t>
      </w:r>
      <w:r w:rsidRPr="00E10123">
        <w:rPr>
          <w:szCs w:val="22"/>
          <w:lang w:val="ru-RU"/>
        </w:rPr>
        <w:tab/>
      </w:r>
      <w:r w:rsidR="00E10123">
        <w:rPr>
          <w:szCs w:val="22"/>
          <w:lang w:val="ru-RU"/>
        </w:rPr>
        <w:t xml:space="preserve">Резюме отличительных особенностей нынешней ситуации и предлагаемого подхода приводится в нижеследующей таблице.  </w:t>
      </w:r>
    </w:p>
    <w:p w14:paraId="4D855BFB" w14:textId="79446800" w:rsidR="00BC1101" w:rsidRPr="00ED3D3F" w:rsidRDefault="00BC1101">
      <w:pPr>
        <w:rPr>
          <w:szCs w:val="22"/>
          <w:lang w:val="ru-RU"/>
        </w:rPr>
      </w:pPr>
    </w:p>
    <w:p w14:paraId="1026922A" w14:textId="19A22C2C" w:rsidR="007A78A4" w:rsidRPr="00E10123" w:rsidRDefault="00E10123" w:rsidP="007A78A4">
      <w:pPr>
        <w:rPr>
          <w:lang w:val="ru-RU"/>
        </w:rPr>
      </w:pPr>
      <w:r>
        <w:rPr>
          <w:lang w:val="ru-RU"/>
        </w:rPr>
        <w:t>Таблица</w:t>
      </w:r>
      <w:r w:rsidRPr="00E10123">
        <w:rPr>
          <w:lang w:val="ru-RU"/>
        </w:rPr>
        <w:t xml:space="preserve"> </w:t>
      </w:r>
      <w:r w:rsidR="007A78A4" w:rsidRPr="00E10123">
        <w:rPr>
          <w:lang w:val="ru-RU"/>
        </w:rPr>
        <w:t xml:space="preserve">1:  </w:t>
      </w:r>
      <w:r>
        <w:rPr>
          <w:lang w:val="ru-RU"/>
        </w:rPr>
        <w:t>Сопоставление</w:t>
      </w:r>
      <w:r w:rsidRPr="00E10123">
        <w:rPr>
          <w:lang w:val="ru-RU"/>
        </w:rPr>
        <w:t xml:space="preserve"> </w:t>
      </w:r>
      <w:r>
        <w:rPr>
          <w:lang w:val="ru-RU"/>
        </w:rPr>
        <w:t>ныне</w:t>
      </w:r>
      <w:r w:rsidRPr="00E10123">
        <w:rPr>
          <w:lang w:val="ru-RU"/>
        </w:rPr>
        <w:t xml:space="preserve"> </w:t>
      </w:r>
      <w:r>
        <w:rPr>
          <w:lang w:val="ru-RU"/>
        </w:rPr>
        <w:t>действующей</w:t>
      </w:r>
      <w:r w:rsidRPr="00E10123">
        <w:rPr>
          <w:lang w:val="ru-RU"/>
        </w:rPr>
        <w:t xml:space="preserve"> </w:t>
      </w:r>
      <w:r>
        <w:rPr>
          <w:lang w:val="ru-RU"/>
        </w:rPr>
        <w:t>и</w:t>
      </w:r>
      <w:r w:rsidRPr="00E10123">
        <w:rPr>
          <w:lang w:val="ru-RU"/>
        </w:rPr>
        <w:t xml:space="preserve"> </w:t>
      </w:r>
      <w:r>
        <w:rPr>
          <w:lang w:val="ru-RU"/>
        </w:rPr>
        <w:t>предлагаемой</w:t>
      </w:r>
      <w:r w:rsidRPr="00E10123">
        <w:rPr>
          <w:lang w:val="ru-RU"/>
        </w:rPr>
        <w:t xml:space="preserve"> </w:t>
      </w:r>
      <w:r>
        <w:rPr>
          <w:lang w:val="ru-RU"/>
        </w:rPr>
        <w:t>систем</w:t>
      </w:r>
      <w:r w:rsidRPr="00E10123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E10123">
        <w:rPr>
          <w:lang w:val="ru-RU"/>
        </w:rPr>
        <w:t xml:space="preserve"> </w:t>
      </w:r>
      <w:r>
        <w:rPr>
          <w:lang w:val="ru-RU"/>
        </w:rPr>
        <w:t>отчетов</w:t>
      </w:r>
      <w:r w:rsidRPr="00E10123">
        <w:rPr>
          <w:lang w:val="ru-RU"/>
        </w:rPr>
        <w:t xml:space="preserve"> </w:t>
      </w:r>
      <w:r>
        <w:rPr>
          <w:lang w:val="ru-RU"/>
        </w:rPr>
        <w:t>о</w:t>
      </w:r>
      <w:r w:rsidRPr="00E10123">
        <w:rPr>
          <w:lang w:val="ru-RU"/>
        </w:rPr>
        <w:t xml:space="preserve"> </w:t>
      </w:r>
      <w:r>
        <w:rPr>
          <w:lang w:val="ru-RU"/>
        </w:rPr>
        <w:t>заседаниях</w:t>
      </w:r>
      <w:r w:rsidRPr="00E10123">
        <w:rPr>
          <w:lang w:val="ru-RU"/>
        </w:rPr>
        <w:t xml:space="preserve"> </w:t>
      </w:r>
    </w:p>
    <w:p w14:paraId="32C210E7" w14:textId="77777777" w:rsidR="007A78A4" w:rsidRPr="00E10123" w:rsidRDefault="007A78A4" w:rsidP="007A78A4">
      <w:pPr>
        <w:rPr>
          <w:lang w:val="ru-RU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  <w:tblCaption w:val="Table 1"/>
        <w:tblDescription w:val="Comparison of the Current and the Proposed Systems for Meeting Records Management"/>
      </w:tblPr>
      <w:tblGrid>
        <w:gridCol w:w="3960"/>
        <w:gridCol w:w="5850"/>
      </w:tblGrid>
      <w:tr w:rsidR="007A78A4" w14:paraId="553C6D5F" w14:textId="77777777" w:rsidTr="00004775">
        <w:trPr>
          <w:trHeight w:val="386"/>
          <w:tblHeader/>
        </w:trPr>
        <w:tc>
          <w:tcPr>
            <w:tcW w:w="3960" w:type="dxa"/>
            <w:tcBorders>
              <w:bottom w:val="single" w:sz="4" w:space="0" w:color="auto"/>
            </w:tcBorders>
            <w:shd w:val="pct30" w:color="auto" w:fill="auto"/>
          </w:tcPr>
          <w:p w14:paraId="5A0F37DF" w14:textId="7362F861" w:rsidR="007A78A4" w:rsidRPr="007A18FC" w:rsidRDefault="00E10123" w:rsidP="005226D3">
            <w:pPr>
              <w:pStyle w:val="ONUME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  <w:lang w:val="ru-RU"/>
              </w:rPr>
              <w:t>НЫНЕ ДЕЙСТВУЮЩАЯ СИСТЕМА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pct30" w:color="auto" w:fill="auto"/>
          </w:tcPr>
          <w:p w14:paraId="14DF4A92" w14:textId="2F73FD48" w:rsidR="007A78A4" w:rsidRPr="007A18FC" w:rsidRDefault="00E10123" w:rsidP="005226D3">
            <w:pPr>
              <w:pStyle w:val="ONUME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  <w:lang w:val="ru-RU"/>
              </w:rPr>
              <w:t>ПРЕДЛАГАЕМАЯ СИСТЕМА</w:t>
            </w:r>
          </w:p>
        </w:tc>
      </w:tr>
      <w:tr w:rsidR="007A78A4" w:rsidRPr="00856A86" w14:paraId="09607372" w14:textId="77777777" w:rsidTr="005226D3">
        <w:tc>
          <w:tcPr>
            <w:tcW w:w="3960" w:type="dxa"/>
            <w:shd w:val="pct15" w:color="auto" w:fill="auto"/>
          </w:tcPr>
          <w:p w14:paraId="0A3CC768" w14:textId="1D64B990" w:rsidR="007A78A4" w:rsidRPr="004839BE" w:rsidRDefault="00E10123" w:rsidP="005226D3">
            <w:pPr>
              <w:pStyle w:val="ONUME"/>
              <w:numPr>
                <w:ilvl w:val="0"/>
                <w:numId w:val="0"/>
              </w:numPr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 xml:space="preserve">Видео по запросу </w:t>
            </w:r>
          </w:p>
        </w:tc>
        <w:tc>
          <w:tcPr>
            <w:tcW w:w="5850" w:type="dxa"/>
            <w:shd w:val="pct15" w:color="auto" w:fill="auto"/>
          </w:tcPr>
          <w:p w14:paraId="58BA97DA" w14:textId="51EEF900" w:rsidR="007A78A4" w:rsidRPr="00E10123" w:rsidRDefault="00E10123" w:rsidP="005226D3">
            <w:pPr>
              <w:pStyle w:val="ONUME"/>
              <w:numPr>
                <w:ilvl w:val="0"/>
                <w:numId w:val="0"/>
              </w:num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Видео по запросу с расширенной функциональностью</w:t>
            </w:r>
          </w:p>
        </w:tc>
      </w:tr>
      <w:tr w:rsidR="007A78A4" w:rsidRPr="00856A86" w14:paraId="44CC3FCC" w14:textId="77777777" w:rsidTr="005226D3">
        <w:tc>
          <w:tcPr>
            <w:tcW w:w="3960" w:type="dxa"/>
            <w:tcBorders>
              <w:bottom w:val="single" w:sz="4" w:space="0" w:color="auto"/>
            </w:tcBorders>
          </w:tcPr>
          <w:p w14:paraId="54398972" w14:textId="645BC79E" w:rsidR="007A78A4" w:rsidRPr="00E10123" w:rsidRDefault="00E10123" w:rsidP="005226D3">
            <w:pPr>
              <w:pStyle w:val="ONUME"/>
              <w:numPr>
                <w:ilvl w:val="0"/>
                <w:numId w:val="14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доступно в онлайн-режиме на следующий день</w:t>
            </w:r>
            <w:r w:rsidR="007A78A4" w:rsidRPr="00E10123">
              <w:rPr>
                <w:szCs w:val="22"/>
                <w:lang w:val="ru-RU"/>
              </w:rPr>
              <w:t>;</w:t>
            </w:r>
          </w:p>
          <w:p w14:paraId="3E5ABA9F" w14:textId="36F7217B" w:rsidR="007A78A4" w:rsidRPr="00E10123" w:rsidRDefault="00E10123" w:rsidP="005226D3">
            <w:pPr>
              <w:pStyle w:val="ONUME"/>
              <w:numPr>
                <w:ilvl w:val="0"/>
                <w:numId w:val="14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предлагается на языке оригинала в устном варианте (формат зала заседаний) и в переводе на английский язык</w:t>
            </w:r>
            <w:r w:rsidR="007A78A4" w:rsidRPr="00E10123">
              <w:rPr>
                <w:szCs w:val="22"/>
                <w:lang w:val="ru-RU"/>
              </w:rPr>
              <w:t>;</w:t>
            </w:r>
          </w:p>
          <w:p w14:paraId="39B6484B" w14:textId="52E7EEEB" w:rsidR="007A78A4" w:rsidRPr="00ED3D3F" w:rsidRDefault="00E10123" w:rsidP="00E10123">
            <w:pPr>
              <w:pStyle w:val="ONUME"/>
              <w:numPr>
                <w:ilvl w:val="0"/>
                <w:numId w:val="14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трехчасовые видеозаписи без дополнительных функций (например, функций поиска и навигации).  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2100399E" w14:textId="667E4F26" w:rsidR="007A78A4" w:rsidRPr="00E10123" w:rsidRDefault="00E10123" w:rsidP="005226D3">
            <w:pPr>
              <w:pStyle w:val="ONUME"/>
              <w:numPr>
                <w:ilvl w:val="0"/>
                <w:numId w:val="14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доступно в онлайн-режиме </w:t>
            </w:r>
            <w:r w:rsidRPr="00E10123">
              <w:rPr>
                <w:szCs w:val="22"/>
                <w:u w:val="single"/>
                <w:lang w:val="ru-RU"/>
              </w:rPr>
              <w:t>в тот же день</w:t>
            </w:r>
            <w:r w:rsidR="007A78A4" w:rsidRPr="00E10123">
              <w:rPr>
                <w:szCs w:val="22"/>
                <w:lang w:val="ru-RU"/>
              </w:rPr>
              <w:t>;</w:t>
            </w:r>
          </w:p>
          <w:p w14:paraId="20AF2A1B" w14:textId="33525B07" w:rsidR="007A78A4" w:rsidRPr="00E10123" w:rsidRDefault="00E10123" w:rsidP="005226D3">
            <w:pPr>
              <w:pStyle w:val="ONUME"/>
              <w:numPr>
                <w:ilvl w:val="0"/>
                <w:numId w:val="14"/>
              </w:numPr>
              <w:spacing w:after="0"/>
              <w:rPr>
                <w:szCs w:val="22"/>
                <w:lang w:val="ru-RU"/>
              </w:rPr>
            </w:pPr>
            <w:r w:rsidRPr="00E10123">
              <w:rPr>
                <w:szCs w:val="22"/>
                <w:lang w:val="ru-RU"/>
              </w:rPr>
              <w:t xml:space="preserve">предлагается на языке оригинала в устном варианте (формат зала заседаний) и в переводе на английский язык </w:t>
            </w:r>
            <w:r w:rsidR="007A78A4" w:rsidRPr="00E10123">
              <w:rPr>
                <w:szCs w:val="22"/>
                <w:lang w:val="ru-RU"/>
              </w:rPr>
              <w:t>(</w:t>
            </w:r>
            <w:r>
              <w:rPr>
                <w:szCs w:val="22"/>
                <w:lang w:val="ru-RU"/>
              </w:rPr>
              <w:t>т.е. без изменений</w:t>
            </w:r>
            <w:r w:rsidR="007A78A4" w:rsidRPr="00E10123">
              <w:rPr>
                <w:szCs w:val="22"/>
                <w:lang w:val="ru-RU"/>
              </w:rPr>
              <w:t>);</w:t>
            </w:r>
          </w:p>
          <w:p w14:paraId="7AEF2120" w14:textId="0FE0E751" w:rsidR="007A78A4" w:rsidRPr="00E10123" w:rsidRDefault="00E10123" w:rsidP="005226D3">
            <w:pPr>
              <w:pStyle w:val="ONUME"/>
              <w:numPr>
                <w:ilvl w:val="0"/>
                <w:numId w:val="14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u w:val="single"/>
                <w:lang w:val="ru-RU"/>
              </w:rPr>
              <w:t>цифровая</w:t>
            </w:r>
            <w:r w:rsidRPr="00E10123">
              <w:rPr>
                <w:szCs w:val="22"/>
                <w:u w:val="single"/>
                <w:lang w:val="ru-RU"/>
              </w:rPr>
              <w:t xml:space="preserve"> </w:t>
            </w:r>
            <w:r>
              <w:rPr>
                <w:szCs w:val="22"/>
                <w:u w:val="single"/>
                <w:lang w:val="ru-RU"/>
              </w:rPr>
              <w:t>индексация</w:t>
            </w:r>
            <w:r w:rsidR="007A78A4" w:rsidRPr="00E1012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для удобной </w:t>
            </w:r>
            <w:r w:rsidRPr="00E10123">
              <w:rPr>
                <w:szCs w:val="22"/>
                <w:u w:val="single"/>
                <w:lang w:val="ru-RU"/>
              </w:rPr>
              <w:t>навигации/поиска по пунктам повестки дня или фамилиям ораторов</w:t>
            </w:r>
            <w:r w:rsidR="007A78A4" w:rsidRPr="00E10123">
              <w:rPr>
                <w:szCs w:val="22"/>
                <w:lang w:val="ru-RU"/>
              </w:rPr>
              <w:t>;</w:t>
            </w:r>
          </w:p>
          <w:p w14:paraId="42D6C83A" w14:textId="5403BE41" w:rsidR="007A78A4" w:rsidRPr="00ED3D3F" w:rsidRDefault="00E10123" w:rsidP="00E10123">
            <w:pPr>
              <w:pStyle w:val="ONUME"/>
              <w:numPr>
                <w:ilvl w:val="0"/>
                <w:numId w:val="14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оптимизированный</w:t>
            </w:r>
            <w:r w:rsidRPr="00E1012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доступ</w:t>
            </w:r>
            <w:r w:rsidRPr="00E1012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</w:t>
            </w:r>
            <w:r w:rsidRPr="00E1012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обсуждаемому</w:t>
            </w:r>
            <w:r w:rsidRPr="00E10123">
              <w:rPr>
                <w:szCs w:val="22"/>
                <w:lang w:val="ru-RU"/>
              </w:rPr>
              <w:t>(</w:t>
            </w:r>
            <w:r>
              <w:rPr>
                <w:szCs w:val="22"/>
                <w:lang w:val="ru-RU"/>
              </w:rPr>
              <w:t>ым</w:t>
            </w:r>
            <w:r w:rsidRPr="00E10123">
              <w:rPr>
                <w:szCs w:val="22"/>
                <w:lang w:val="ru-RU"/>
              </w:rPr>
              <w:t xml:space="preserve">) </w:t>
            </w:r>
            <w:r w:rsidRPr="00E10123">
              <w:rPr>
                <w:szCs w:val="22"/>
                <w:u w:val="single"/>
                <w:lang w:val="ru-RU"/>
              </w:rPr>
              <w:t>документу(ам)</w:t>
            </w:r>
            <w:r w:rsidRPr="00E10123">
              <w:rPr>
                <w:szCs w:val="22"/>
                <w:lang w:val="ru-RU"/>
              </w:rPr>
              <w:t>.</w:t>
            </w:r>
            <w:r>
              <w:rPr>
                <w:szCs w:val="22"/>
                <w:lang w:val="ru-RU"/>
              </w:rPr>
              <w:t xml:space="preserve"> </w:t>
            </w:r>
          </w:p>
        </w:tc>
      </w:tr>
      <w:tr w:rsidR="007A78A4" w:rsidRPr="00856A86" w14:paraId="4F412507" w14:textId="77777777" w:rsidTr="005226D3">
        <w:tc>
          <w:tcPr>
            <w:tcW w:w="3960" w:type="dxa"/>
            <w:shd w:val="pct15" w:color="auto" w:fill="auto"/>
          </w:tcPr>
          <w:p w14:paraId="6AB85012" w14:textId="56FB2C23" w:rsidR="007A78A4" w:rsidRPr="00E10123" w:rsidRDefault="00E10123" w:rsidP="00FB1A51">
            <w:pPr>
              <w:pStyle w:val="ONUME"/>
              <w:numPr>
                <w:ilvl w:val="0"/>
                <w:numId w:val="0"/>
              </w:numPr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 xml:space="preserve">Резюме Председателя с изложением решений </w:t>
            </w:r>
          </w:p>
        </w:tc>
        <w:tc>
          <w:tcPr>
            <w:tcW w:w="5850" w:type="dxa"/>
            <w:shd w:val="pct15" w:color="auto" w:fill="auto"/>
          </w:tcPr>
          <w:p w14:paraId="3BE4B003" w14:textId="0E4C6385" w:rsidR="007A78A4" w:rsidRPr="00FB1A51" w:rsidRDefault="00FB1A51" w:rsidP="005226D3">
            <w:pPr>
              <w:pStyle w:val="ONUME"/>
              <w:numPr>
                <w:ilvl w:val="0"/>
                <w:numId w:val="0"/>
              </w:numPr>
              <w:rPr>
                <w:b/>
                <w:szCs w:val="22"/>
                <w:lang w:val="ru-RU"/>
              </w:rPr>
            </w:pPr>
            <w:r w:rsidRPr="00FB1A51">
              <w:rPr>
                <w:b/>
                <w:szCs w:val="22"/>
                <w:lang w:val="ru-RU"/>
              </w:rPr>
              <w:t>Резюме Председателя с изложением решений</w:t>
            </w:r>
          </w:p>
        </w:tc>
      </w:tr>
      <w:tr w:rsidR="007A78A4" w14:paraId="1E1F6B92" w14:textId="77777777" w:rsidTr="005226D3">
        <w:tc>
          <w:tcPr>
            <w:tcW w:w="3960" w:type="dxa"/>
            <w:tcBorders>
              <w:bottom w:val="single" w:sz="4" w:space="0" w:color="auto"/>
            </w:tcBorders>
          </w:tcPr>
          <w:p w14:paraId="11365164" w14:textId="1F38B7FF" w:rsidR="007A78A4" w:rsidRPr="00FB1A51" w:rsidRDefault="00FB1A51" w:rsidP="00FB1A51">
            <w:pPr>
              <w:pStyle w:val="ONUME"/>
              <w:numPr>
                <w:ilvl w:val="0"/>
                <w:numId w:val="15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доступно в последний день проведения заседания на всех языках ООН.  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6BDD269E" w14:textId="29A057FE" w:rsidR="007A78A4" w:rsidRDefault="007A78A4" w:rsidP="00FB1A51">
            <w:pPr>
              <w:pStyle w:val="ONUME"/>
              <w:numPr>
                <w:ilvl w:val="0"/>
                <w:numId w:val="14"/>
              </w:numPr>
              <w:spacing w:after="0"/>
              <w:rPr>
                <w:szCs w:val="22"/>
              </w:rPr>
            </w:pPr>
            <w:r w:rsidRPr="00FB1A51" w:rsidDel="00A126A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</w:rPr>
              <w:t>(</w:t>
            </w:r>
            <w:r w:rsidR="00FB1A51">
              <w:rPr>
                <w:szCs w:val="22"/>
                <w:lang w:val="ru-RU"/>
              </w:rPr>
              <w:t>без изменений</w:t>
            </w:r>
            <w:r>
              <w:rPr>
                <w:szCs w:val="22"/>
              </w:rPr>
              <w:t>)</w:t>
            </w:r>
          </w:p>
        </w:tc>
      </w:tr>
      <w:tr w:rsidR="007A78A4" w:rsidRPr="00856A86" w14:paraId="49C4541B" w14:textId="77777777" w:rsidTr="005226D3">
        <w:tc>
          <w:tcPr>
            <w:tcW w:w="3960" w:type="dxa"/>
            <w:shd w:val="pct15" w:color="auto" w:fill="auto"/>
          </w:tcPr>
          <w:p w14:paraId="366E705E" w14:textId="150CC7D7" w:rsidR="007A78A4" w:rsidRPr="004839BE" w:rsidRDefault="00FB1A51" w:rsidP="00FB1A51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Стенографические отчеты</w:t>
            </w:r>
          </w:p>
        </w:tc>
        <w:tc>
          <w:tcPr>
            <w:tcW w:w="5850" w:type="dxa"/>
            <w:shd w:val="pct15" w:color="auto" w:fill="auto"/>
          </w:tcPr>
          <w:p w14:paraId="45D9A60E" w14:textId="6E7ED0A2" w:rsidR="007A78A4" w:rsidRPr="00FB1A51" w:rsidRDefault="00FB1A51" w:rsidP="00FB1A51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Аудиовизуальные</w:t>
            </w:r>
            <w:r w:rsidRPr="00FB1A51">
              <w:rPr>
                <w:b/>
                <w:szCs w:val="22"/>
                <w:lang w:val="ru-RU"/>
              </w:rPr>
              <w:t xml:space="preserve"> </w:t>
            </w:r>
            <w:r>
              <w:rPr>
                <w:b/>
                <w:szCs w:val="22"/>
                <w:lang w:val="ru-RU"/>
              </w:rPr>
              <w:t>записи</w:t>
            </w:r>
            <w:r w:rsidRPr="00FB1A51">
              <w:rPr>
                <w:b/>
                <w:szCs w:val="22"/>
                <w:lang w:val="ru-RU"/>
              </w:rPr>
              <w:t xml:space="preserve"> </w:t>
            </w:r>
            <w:r>
              <w:rPr>
                <w:b/>
                <w:szCs w:val="22"/>
                <w:lang w:val="ru-RU"/>
              </w:rPr>
              <w:t>с</w:t>
            </w:r>
            <w:r w:rsidRPr="00FB1A51">
              <w:rPr>
                <w:b/>
                <w:szCs w:val="22"/>
                <w:lang w:val="ru-RU"/>
              </w:rPr>
              <w:t xml:space="preserve"> </w:t>
            </w:r>
            <w:r>
              <w:rPr>
                <w:b/>
                <w:szCs w:val="22"/>
                <w:lang w:val="ru-RU"/>
              </w:rPr>
              <w:t>полной</w:t>
            </w:r>
            <w:r w:rsidRPr="00FB1A51">
              <w:rPr>
                <w:b/>
                <w:szCs w:val="22"/>
                <w:lang w:val="ru-RU"/>
              </w:rPr>
              <w:t xml:space="preserve"> </w:t>
            </w:r>
            <w:r>
              <w:rPr>
                <w:b/>
                <w:szCs w:val="22"/>
                <w:lang w:val="ru-RU"/>
              </w:rPr>
              <w:t>расшифровкой</w:t>
            </w:r>
            <w:r w:rsidRPr="00FB1A51">
              <w:rPr>
                <w:b/>
                <w:szCs w:val="22"/>
                <w:lang w:val="ru-RU"/>
              </w:rPr>
              <w:t xml:space="preserve"> </w:t>
            </w:r>
            <w:r>
              <w:rPr>
                <w:b/>
                <w:szCs w:val="22"/>
                <w:lang w:val="ru-RU"/>
              </w:rPr>
              <w:t>по</w:t>
            </w:r>
            <w:r w:rsidRPr="00FB1A51">
              <w:rPr>
                <w:b/>
                <w:szCs w:val="22"/>
                <w:lang w:val="ru-RU"/>
              </w:rPr>
              <w:t xml:space="preserve"> </w:t>
            </w:r>
            <w:r>
              <w:rPr>
                <w:b/>
                <w:szCs w:val="22"/>
                <w:lang w:val="ru-RU"/>
              </w:rPr>
              <w:t>системе</w:t>
            </w:r>
            <w:r w:rsidRPr="00FB1A51">
              <w:rPr>
                <w:b/>
                <w:szCs w:val="22"/>
                <w:lang w:val="ru-RU"/>
              </w:rPr>
              <w:t xml:space="preserve"> «</w:t>
            </w:r>
            <w:r>
              <w:rPr>
                <w:b/>
                <w:szCs w:val="22"/>
                <w:lang w:val="ru-RU"/>
              </w:rPr>
              <w:t>речь</w:t>
            </w:r>
            <w:r w:rsidRPr="00FB1A51">
              <w:rPr>
                <w:b/>
                <w:szCs w:val="22"/>
                <w:lang w:val="ru-RU"/>
              </w:rPr>
              <w:t xml:space="preserve"> – </w:t>
            </w:r>
            <w:r>
              <w:rPr>
                <w:b/>
                <w:szCs w:val="22"/>
                <w:lang w:val="ru-RU"/>
              </w:rPr>
              <w:t>текст</w:t>
            </w:r>
            <w:r w:rsidRPr="00FB1A51">
              <w:rPr>
                <w:b/>
                <w:szCs w:val="22"/>
                <w:lang w:val="ru-RU"/>
              </w:rPr>
              <w:t xml:space="preserve">» </w:t>
            </w:r>
            <w:r w:rsidR="007A78A4" w:rsidRPr="00FB1A51">
              <w:rPr>
                <w:b/>
                <w:szCs w:val="22"/>
                <w:lang w:val="ru-RU"/>
              </w:rPr>
              <w:t>(</w:t>
            </w:r>
            <w:r w:rsidR="007A78A4" w:rsidRPr="004839BE">
              <w:rPr>
                <w:b/>
                <w:szCs w:val="22"/>
              </w:rPr>
              <w:t>S</w:t>
            </w:r>
            <w:r w:rsidR="007A78A4" w:rsidRPr="00FB1A51">
              <w:rPr>
                <w:b/>
                <w:szCs w:val="22"/>
                <w:lang w:val="ru-RU"/>
              </w:rPr>
              <w:t>2</w:t>
            </w:r>
            <w:r w:rsidR="007A78A4" w:rsidRPr="004839BE">
              <w:rPr>
                <w:b/>
                <w:szCs w:val="22"/>
              </w:rPr>
              <w:t>T</w:t>
            </w:r>
            <w:r w:rsidR="007A78A4" w:rsidRPr="00FB1A51">
              <w:rPr>
                <w:b/>
                <w:szCs w:val="22"/>
                <w:lang w:val="ru-RU"/>
              </w:rPr>
              <w:t xml:space="preserve">) </w:t>
            </w:r>
            <w:r>
              <w:rPr>
                <w:b/>
                <w:szCs w:val="22"/>
                <w:lang w:val="ru-RU"/>
              </w:rPr>
              <w:t xml:space="preserve">и переводами, выполненными в автоматическом режиме </w:t>
            </w:r>
          </w:p>
        </w:tc>
      </w:tr>
      <w:tr w:rsidR="007A78A4" w:rsidRPr="00856A86" w14:paraId="17DAE0E8" w14:textId="77777777" w:rsidTr="005226D3">
        <w:tc>
          <w:tcPr>
            <w:tcW w:w="3960" w:type="dxa"/>
          </w:tcPr>
          <w:p w14:paraId="0BDB74AA" w14:textId="67EABF19" w:rsidR="007A78A4" w:rsidRPr="00FB1A51" w:rsidRDefault="00FB1A51" w:rsidP="005226D3">
            <w:pPr>
              <w:pStyle w:val="ONUME"/>
              <w:numPr>
                <w:ilvl w:val="0"/>
                <w:numId w:val="16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публикуются</w:t>
            </w:r>
            <w:r w:rsidRPr="00FB1A5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 Интернете через несколько месяцев после окончания заседания</w:t>
            </w:r>
            <w:r w:rsidR="007A78A4" w:rsidRPr="00FB1A51">
              <w:rPr>
                <w:szCs w:val="22"/>
                <w:lang w:val="ru-RU"/>
              </w:rPr>
              <w:t>;</w:t>
            </w:r>
            <w:r w:rsidR="007A78A4" w:rsidRPr="00FB1A51">
              <w:rPr>
                <w:b/>
                <w:bCs/>
                <w:szCs w:val="22"/>
                <w:lang w:val="ru-RU"/>
              </w:rPr>
              <w:t xml:space="preserve"> </w:t>
            </w:r>
          </w:p>
          <w:p w14:paraId="7D1763F6" w14:textId="7B6BB0BA" w:rsidR="007A78A4" w:rsidRPr="00E32F9A" w:rsidRDefault="00FB1A51" w:rsidP="005226D3">
            <w:pPr>
              <w:pStyle w:val="ONUME"/>
              <w:numPr>
                <w:ilvl w:val="0"/>
                <w:numId w:val="16"/>
              </w:numPr>
              <w:spacing w:after="0"/>
              <w:rPr>
                <w:szCs w:val="22"/>
              </w:rPr>
            </w:pPr>
            <w:r>
              <w:rPr>
                <w:szCs w:val="22"/>
                <w:lang w:val="ru-RU"/>
              </w:rPr>
              <w:t>на</w:t>
            </w:r>
            <w:r w:rsidRPr="00FB1A51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всех</w:t>
            </w:r>
            <w:r w:rsidRPr="00FB1A51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языках</w:t>
            </w:r>
            <w:r w:rsidRPr="00FB1A51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ООН</w:t>
            </w:r>
            <w:r w:rsidR="007A78A4" w:rsidRPr="00E32F9A">
              <w:rPr>
                <w:szCs w:val="22"/>
              </w:rPr>
              <w:t>;</w:t>
            </w:r>
          </w:p>
          <w:p w14:paraId="0562DC24" w14:textId="253A6FD6" w:rsidR="007A78A4" w:rsidRPr="00FB1A51" w:rsidRDefault="00FB1A51" w:rsidP="005226D3">
            <w:pPr>
              <w:pStyle w:val="ONUME"/>
              <w:numPr>
                <w:ilvl w:val="0"/>
                <w:numId w:val="16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трудоемкий процесс, предполагающий редактирование стенограмм и выполнение письменного перевода специалистами вручную. </w:t>
            </w:r>
          </w:p>
          <w:p w14:paraId="3CA409A6" w14:textId="77777777" w:rsidR="007A78A4" w:rsidRPr="00FB1A51" w:rsidRDefault="007A78A4" w:rsidP="005226D3">
            <w:pPr>
              <w:pStyle w:val="ONUME"/>
              <w:numPr>
                <w:ilvl w:val="0"/>
                <w:numId w:val="0"/>
              </w:numPr>
              <w:spacing w:after="0"/>
              <w:rPr>
                <w:szCs w:val="22"/>
                <w:lang w:val="ru-RU"/>
              </w:rPr>
            </w:pPr>
          </w:p>
        </w:tc>
        <w:tc>
          <w:tcPr>
            <w:tcW w:w="5850" w:type="dxa"/>
          </w:tcPr>
          <w:p w14:paraId="7C130476" w14:textId="32E79586" w:rsidR="007A78A4" w:rsidRPr="00FB1A51" w:rsidRDefault="00FB1A51" w:rsidP="005226D3">
            <w:pPr>
              <w:pStyle w:val="ONUME"/>
              <w:numPr>
                <w:ilvl w:val="0"/>
                <w:numId w:val="17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полная</w:t>
            </w:r>
            <w:r w:rsidRPr="00FB1A51">
              <w:rPr>
                <w:szCs w:val="22"/>
                <w:lang w:val="ru-RU"/>
              </w:rPr>
              <w:t xml:space="preserve"> </w:t>
            </w:r>
            <w:r w:rsidRPr="00FB1A51">
              <w:rPr>
                <w:szCs w:val="22"/>
                <w:u w:val="single"/>
                <w:lang w:val="ru-RU"/>
              </w:rPr>
              <w:t>текстовая расшифровка</w:t>
            </w:r>
            <w:r w:rsidRPr="00FB1A5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с возможностью редактирования, которую можно сверить с </w:t>
            </w:r>
            <w:r w:rsidRPr="00FB1A51">
              <w:rPr>
                <w:szCs w:val="22"/>
                <w:u w:val="single"/>
                <w:lang w:val="ru-RU"/>
              </w:rPr>
              <w:t>синхронизированной видеозаписью</w:t>
            </w:r>
            <w:r w:rsidR="007A78A4" w:rsidRPr="00FB1A51">
              <w:rPr>
                <w:szCs w:val="22"/>
                <w:lang w:val="ru-RU"/>
              </w:rPr>
              <w:t>;</w:t>
            </w:r>
          </w:p>
          <w:p w14:paraId="009F16EF" w14:textId="256F59DF" w:rsidR="007A78A4" w:rsidRPr="00FB1A51" w:rsidRDefault="00FB1A51" w:rsidP="005226D3">
            <w:pPr>
              <w:pStyle w:val="ONUME"/>
              <w:numPr>
                <w:ilvl w:val="0"/>
                <w:numId w:val="17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материалы доступны </w:t>
            </w:r>
            <w:r w:rsidRPr="00FB1A51">
              <w:rPr>
                <w:szCs w:val="22"/>
                <w:u w:val="single"/>
                <w:lang w:val="ru-RU"/>
              </w:rPr>
              <w:t>в онлайн-режиме в тот же день</w:t>
            </w:r>
            <w:r w:rsidR="007A78A4" w:rsidRPr="00FB1A51">
              <w:rPr>
                <w:szCs w:val="22"/>
                <w:lang w:val="ru-RU"/>
              </w:rPr>
              <w:t>;</w:t>
            </w:r>
            <w:r w:rsidR="007A78A4" w:rsidRPr="00FB1A51">
              <w:rPr>
                <w:b/>
                <w:bCs/>
                <w:szCs w:val="22"/>
                <w:lang w:val="ru-RU"/>
              </w:rPr>
              <w:t xml:space="preserve"> </w:t>
            </w:r>
          </w:p>
          <w:p w14:paraId="723F903C" w14:textId="77F7E088" w:rsidR="00BC1101" w:rsidRPr="00FB1A51" w:rsidRDefault="00FB1A51" w:rsidP="005226D3">
            <w:pPr>
              <w:pStyle w:val="ONUME"/>
              <w:numPr>
                <w:ilvl w:val="0"/>
                <w:numId w:val="17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расшифровка</w:t>
            </w:r>
            <w:r w:rsidRPr="00FB1A5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</w:t>
            </w:r>
            <w:r w:rsidRPr="00FB1A5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английском</w:t>
            </w:r>
            <w:r w:rsidRPr="00FB1A5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языке</w:t>
            </w:r>
            <w:r w:rsidRPr="00FB1A5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FB1A5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автоматизированный</w:t>
            </w:r>
            <w:r w:rsidRPr="00FB1A51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 xml:space="preserve">перевод на другие языки ООН с использованием </w:t>
            </w:r>
            <w:r w:rsidR="0059241B">
              <w:rPr>
                <w:szCs w:val="22"/>
                <w:lang w:val="ru-RU"/>
              </w:rPr>
              <w:t xml:space="preserve">системы </w:t>
            </w:r>
            <w:r w:rsidR="007A78A4" w:rsidRPr="00BC1101">
              <w:rPr>
                <w:bCs/>
                <w:i/>
                <w:szCs w:val="22"/>
              </w:rPr>
              <w:t>WIPO</w:t>
            </w:r>
            <w:r w:rsidR="007A78A4" w:rsidRPr="00FB1A51">
              <w:rPr>
                <w:bCs/>
                <w:i/>
                <w:szCs w:val="22"/>
                <w:lang w:val="ru-RU"/>
              </w:rPr>
              <w:t xml:space="preserve"> </w:t>
            </w:r>
            <w:r w:rsidR="007A78A4" w:rsidRPr="00BC1101">
              <w:rPr>
                <w:bCs/>
                <w:i/>
                <w:szCs w:val="22"/>
              </w:rPr>
              <w:t>Translate</w:t>
            </w:r>
            <w:r w:rsidR="0059241B">
              <w:rPr>
                <w:szCs w:val="22"/>
                <w:lang w:val="ru-RU"/>
              </w:rPr>
              <w:t xml:space="preserve">, встроенной в вебсайт </w:t>
            </w:r>
            <w:r w:rsidR="007A78A4" w:rsidRPr="00BC1101">
              <w:rPr>
                <w:i/>
                <w:szCs w:val="22"/>
              </w:rPr>
              <w:t>WIPO</w:t>
            </w:r>
            <w:r w:rsidR="007A78A4" w:rsidRPr="00FB1A51">
              <w:rPr>
                <w:i/>
                <w:szCs w:val="22"/>
                <w:lang w:val="ru-RU"/>
              </w:rPr>
              <w:t xml:space="preserve"> </w:t>
            </w:r>
            <w:r w:rsidR="007A78A4" w:rsidRPr="00BC1101">
              <w:rPr>
                <w:i/>
                <w:szCs w:val="22"/>
              </w:rPr>
              <w:t>S</w:t>
            </w:r>
            <w:r w:rsidR="007A78A4" w:rsidRPr="00FB1A51">
              <w:rPr>
                <w:i/>
                <w:szCs w:val="22"/>
                <w:lang w:val="ru-RU"/>
              </w:rPr>
              <w:t>2</w:t>
            </w:r>
            <w:r w:rsidR="007A78A4" w:rsidRPr="00BC1101">
              <w:rPr>
                <w:i/>
                <w:szCs w:val="22"/>
              </w:rPr>
              <w:t>T</w:t>
            </w:r>
            <w:r w:rsidR="0059241B">
              <w:rPr>
                <w:szCs w:val="22"/>
                <w:lang w:val="ru-RU"/>
              </w:rPr>
              <w:t>;</w:t>
            </w:r>
          </w:p>
          <w:p w14:paraId="0B8D3D98" w14:textId="6DE7B62F" w:rsidR="007A78A4" w:rsidRPr="0059241B" w:rsidRDefault="0059241B" w:rsidP="005226D3">
            <w:pPr>
              <w:pStyle w:val="ONUME"/>
              <w:numPr>
                <w:ilvl w:val="0"/>
                <w:numId w:val="17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полностью синхронизированные текст и видеозапись с поддержкой полнотекстового поиска</w:t>
            </w:r>
            <w:r w:rsidR="007A78A4" w:rsidRPr="0059241B">
              <w:rPr>
                <w:szCs w:val="22"/>
                <w:lang w:val="ru-RU"/>
              </w:rPr>
              <w:t>;</w:t>
            </w:r>
          </w:p>
          <w:p w14:paraId="4480AF89" w14:textId="40ADCBAE" w:rsidR="007A78A4" w:rsidRPr="0059241B" w:rsidRDefault="0059241B" w:rsidP="0059241B">
            <w:pPr>
              <w:pStyle w:val="ONUME"/>
              <w:numPr>
                <w:ilvl w:val="0"/>
                <w:numId w:val="17"/>
              </w:numPr>
              <w:spacing w:after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использование средств ИИ, полная автоматизация</w:t>
            </w:r>
            <w:r w:rsidR="007A78A4" w:rsidRPr="0059241B">
              <w:rPr>
                <w:szCs w:val="22"/>
                <w:lang w:val="ru-RU"/>
              </w:rPr>
              <w:t>.</w:t>
            </w:r>
          </w:p>
        </w:tc>
      </w:tr>
    </w:tbl>
    <w:p w14:paraId="42F2D85B" w14:textId="53BDF680" w:rsidR="007A78A4" w:rsidRPr="0059241B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</w:p>
    <w:p w14:paraId="7962FE1C" w14:textId="60F9CF08" w:rsidR="007A78A4" w:rsidRPr="001B0823" w:rsidRDefault="009C7998" w:rsidP="007A78A4">
      <w:pPr>
        <w:pStyle w:val="Heading2"/>
        <w:rPr>
          <w:lang w:val="ru-RU"/>
        </w:rPr>
      </w:pPr>
      <w:r>
        <w:rPr>
          <w:lang w:val="ru-RU"/>
        </w:rPr>
        <w:lastRenderedPageBreak/>
        <w:t>управление</w:t>
      </w:r>
      <w:r w:rsidRPr="001B0823">
        <w:rPr>
          <w:lang w:val="ru-RU"/>
        </w:rPr>
        <w:t xml:space="preserve"> </w:t>
      </w:r>
      <w:r>
        <w:rPr>
          <w:lang w:val="ru-RU"/>
        </w:rPr>
        <w:t>новоЙ</w:t>
      </w:r>
      <w:r w:rsidRPr="001B0823">
        <w:rPr>
          <w:lang w:val="ru-RU"/>
        </w:rPr>
        <w:t xml:space="preserve"> </w:t>
      </w:r>
      <w:r>
        <w:rPr>
          <w:lang w:val="ru-RU"/>
        </w:rPr>
        <w:t>системой</w:t>
      </w:r>
      <w:r w:rsidRPr="001B0823">
        <w:rPr>
          <w:lang w:val="ru-RU"/>
        </w:rPr>
        <w:t xml:space="preserve"> </w:t>
      </w:r>
      <w:r>
        <w:rPr>
          <w:lang w:val="ru-RU"/>
        </w:rPr>
        <w:t>и</w:t>
      </w:r>
      <w:r w:rsidRPr="001B0823">
        <w:rPr>
          <w:lang w:val="ru-RU"/>
        </w:rPr>
        <w:t xml:space="preserve"> </w:t>
      </w:r>
      <w:r>
        <w:rPr>
          <w:lang w:val="ru-RU"/>
        </w:rPr>
        <w:t>ее</w:t>
      </w:r>
      <w:r w:rsidRPr="001B0823">
        <w:rPr>
          <w:lang w:val="ru-RU"/>
        </w:rPr>
        <w:t xml:space="preserve"> </w:t>
      </w:r>
      <w:r>
        <w:rPr>
          <w:lang w:val="ru-RU"/>
        </w:rPr>
        <w:t>дальнейшее</w:t>
      </w:r>
      <w:r w:rsidRPr="001B0823">
        <w:rPr>
          <w:lang w:val="ru-RU"/>
        </w:rPr>
        <w:t xml:space="preserve"> </w:t>
      </w:r>
      <w:r>
        <w:rPr>
          <w:lang w:val="ru-RU"/>
        </w:rPr>
        <w:t>развитие</w:t>
      </w:r>
      <w:r w:rsidRPr="001B0823">
        <w:rPr>
          <w:lang w:val="ru-RU"/>
        </w:rPr>
        <w:t xml:space="preserve"> </w:t>
      </w:r>
    </w:p>
    <w:p w14:paraId="65BB7D51" w14:textId="5E6AD885" w:rsidR="007A78A4" w:rsidRPr="00ED3D3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1B0823">
        <w:rPr>
          <w:szCs w:val="22"/>
          <w:lang w:val="ru-RU"/>
        </w:rPr>
        <w:t>16.</w:t>
      </w:r>
      <w:r w:rsidRPr="001B0823">
        <w:rPr>
          <w:szCs w:val="22"/>
          <w:lang w:val="ru-RU"/>
        </w:rPr>
        <w:tab/>
      </w:r>
      <w:r w:rsidR="001B0823">
        <w:rPr>
          <w:szCs w:val="22"/>
          <w:lang w:val="ru-RU"/>
        </w:rPr>
        <w:t>ВОИС рассматривает безопасность и защищенность данных в качестве ключевой предпосылки успешного внедрения и предоставления услуг.  Несмотря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на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то</w:t>
      </w:r>
      <w:r w:rsidR="001B0823" w:rsidRPr="00DB3B1E">
        <w:rPr>
          <w:szCs w:val="22"/>
          <w:lang w:val="ru-RU"/>
        </w:rPr>
        <w:t xml:space="preserve">, </w:t>
      </w:r>
      <w:r w:rsidR="001B0823">
        <w:rPr>
          <w:szCs w:val="22"/>
          <w:lang w:val="ru-RU"/>
        </w:rPr>
        <w:t>что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информация</w:t>
      </w:r>
      <w:r w:rsidR="001B0823" w:rsidRPr="00DB3B1E">
        <w:rPr>
          <w:szCs w:val="22"/>
          <w:lang w:val="ru-RU"/>
        </w:rPr>
        <w:t xml:space="preserve">, </w:t>
      </w:r>
      <w:r w:rsidR="001B0823">
        <w:rPr>
          <w:szCs w:val="22"/>
          <w:lang w:val="ru-RU"/>
        </w:rPr>
        <w:t>содержащаяся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в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публикуемых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аудиовизуальных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и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текстовых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отчетах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о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заседаниях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ВОИС</w:t>
      </w:r>
      <w:r w:rsidR="001B0823" w:rsidRPr="00DB3B1E">
        <w:rPr>
          <w:szCs w:val="22"/>
          <w:lang w:val="ru-RU"/>
        </w:rPr>
        <w:t xml:space="preserve">, </w:t>
      </w:r>
      <w:r w:rsidR="001B0823">
        <w:rPr>
          <w:szCs w:val="22"/>
          <w:lang w:val="ru-RU"/>
        </w:rPr>
        <w:t>не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является</w:t>
      </w:r>
      <w:r w:rsidR="001B0823" w:rsidRPr="00DB3B1E">
        <w:rPr>
          <w:szCs w:val="22"/>
          <w:lang w:val="ru-RU"/>
        </w:rPr>
        <w:t xml:space="preserve"> </w:t>
      </w:r>
      <w:r w:rsidR="001B0823">
        <w:rPr>
          <w:szCs w:val="22"/>
          <w:lang w:val="ru-RU"/>
        </w:rPr>
        <w:t>конфиденциальной</w:t>
      </w:r>
      <w:r w:rsidR="001B0823" w:rsidRPr="00DB3B1E">
        <w:rPr>
          <w:szCs w:val="22"/>
          <w:lang w:val="ru-RU"/>
        </w:rPr>
        <w:t xml:space="preserve">, </w:t>
      </w:r>
      <w:r w:rsidR="00DB3B1E">
        <w:rPr>
          <w:szCs w:val="22"/>
          <w:lang w:val="ru-RU"/>
        </w:rPr>
        <w:t>Секретариат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будет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принимать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надлежащие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меры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в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отношении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любых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аспектов</w:t>
      </w:r>
      <w:r w:rsidR="00DB3B1E" w:rsidRPr="00DB3B1E">
        <w:rPr>
          <w:szCs w:val="22"/>
          <w:lang w:val="ru-RU"/>
        </w:rPr>
        <w:t xml:space="preserve">, </w:t>
      </w:r>
      <w:r w:rsidR="00DB3B1E">
        <w:rPr>
          <w:szCs w:val="22"/>
          <w:lang w:val="ru-RU"/>
        </w:rPr>
        <w:t>связанных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с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личными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данными</w:t>
      </w:r>
      <w:r w:rsidR="00DB3B1E" w:rsidRPr="00DB3B1E">
        <w:rPr>
          <w:szCs w:val="22"/>
          <w:lang w:val="ru-RU"/>
        </w:rPr>
        <w:t xml:space="preserve">, </w:t>
      </w:r>
      <w:r w:rsidR="00DB3B1E">
        <w:rPr>
          <w:szCs w:val="22"/>
          <w:lang w:val="ru-RU"/>
        </w:rPr>
        <w:t>а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 xml:space="preserve">также в отношении сохранности данных, с тем чтобы снять любую обеспокоенность относительно возможной фабрикации данных или манипуляций с отчетами о заседаниях. В целях нейтрализации любых рисков, связанных с безопасностью, Секретариат и впредь будет применять имеющиеся в распоряжении ВОИС передовые </w:t>
      </w:r>
      <w:r w:rsidR="00290E0F">
        <w:rPr>
          <w:szCs w:val="22"/>
          <w:lang w:val="ru-RU"/>
        </w:rPr>
        <w:t xml:space="preserve">цифровые </w:t>
      </w:r>
      <w:r w:rsidR="00DB3B1E">
        <w:rPr>
          <w:szCs w:val="22"/>
          <w:lang w:val="ru-RU"/>
        </w:rPr>
        <w:t>технологии</w:t>
      </w:r>
      <w:r w:rsidR="00290E0F">
        <w:rPr>
          <w:szCs w:val="22"/>
          <w:lang w:val="ru-RU"/>
        </w:rPr>
        <w:t xml:space="preserve"> с доказанной эффективностью</w:t>
      </w:r>
      <w:r w:rsidR="00DB3B1E">
        <w:rPr>
          <w:szCs w:val="22"/>
          <w:lang w:val="ru-RU"/>
        </w:rPr>
        <w:t xml:space="preserve">.  </w:t>
      </w:r>
    </w:p>
    <w:p w14:paraId="64C38416" w14:textId="6B4452C6" w:rsidR="007A78A4" w:rsidRPr="00ED3D3F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DB3B1E">
        <w:rPr>
          <w:szCs w:val="22"/>
          <w:lang w:val="ru-RU"/>
        </w:rPr>
        <w:t>17.</w:t>
      </w:r>
      <w:r w:rsidRPr="00DB3B1E">
        <w:rPr>
          <w:szCs w:val="22"/>
          <w:lang w:val="ru-RU"/>
        </w:rPr>
        <w:tab/>
      </w:r>
      <w:r w:rsidR="00DB3B1E">
        <w:rPr>
          <w:szCs w:val="22"/>
          <w:lang w:val="ru-RU"/>
        </w:rPr>
        <w:t>Секретариат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осознает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необходимость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устранения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негативных факторов технического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и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цифрового характера</w:t>
      </w:r>
      <w:r w:rsidR="00DB3B1E" w:rsidRPr="00DB3B1E">
        <w:rPr>
          <w:szCs w:val="22"/>
          <w:lang w:val="ru-RU"/>
        </w:rPr>
        <w:t xml:space="preserve">, </w:t>
      </w:r>
      <w:r w:rsidR="00DB3B1E">
        <w:rPr>
          <w:szCs w:val="22"/>
          <w:lang w:val="ru-RU"/>
        </w:rPr>
        <w:t>затрудняющих доступ к отчетам о заседаниях ВОИС и совместное пользование ими.  В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интересах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тех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пользователей</w:t>
      </w:r>
      <w:r w:rsidR="00DB3B1E" w:rsidRPr="00DB3B1E">
        <w:rPr>
          <w:szCs w:val="22"/>
          <w:lang w:val="ru-RU"/>
        </w:rPr>
        <w:t xml:space="preserve">, </w:t>
      </w:r>
      <w:r w:rsidR="00DB3B1E">
        <w:rPr>
          <w:szCs w:val="22"/>
          <w:lang w:val="ru-RU"/>
        </w:rPr>
        <w:t>которые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находятся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в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странах</w:t>
      </w:r>
      <w:r w:rsidR="00DB3B1E" w:rsidRPr="00DB3B1E">
        <w:rPr>
          <w:szCs w:val="22"/>
          <w:lang w:val="ru-RU"/>
        </w:rPr>
        <w:t xml:space="preserve">, </w:t>
      </w:r>
      <w:r w:rsidR="00DB3B1E">
        <w:rPr>
          <w:szCs w:val="22"/>
          <w:lang w:val="ru-RU"/>
        </w:rPr>
        <w:t>где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отсутствует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возможность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высокоскоростного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и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надежного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доступа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к</w:t>
      </w:r>
      <w:r w:rsidR="00DB3B1E" w:rsidRPr="00DB3B1E">
        <w:rPr>
          <w:szCs w:val="22"/>
          <w:lang w:val="ru-RU"/>
        </w:rPr>
        <w:t xml:space="preserve"> </w:t>
      </w:r>
      <w:r w:rsidR="00DB3B1E">
        <w:rPr>
          <w:szCs w:val="22"/>
          <w:lang w:val="ru-RU"/>
        </w:rPr>
        <w:t>Интернету</w:t>
      </w:r>
      <w:r w:rsidR="00DB3B1E" w:rsidRPr="00DB3B1E">
        <w:rPr>
          <w:szCs w:val="22"/>
          <w:lang w:val="ru-RU"/>
        </w:rPr>
        <w:t xml:space="preserve">, </w:t>
      </w:r>
      <w:r w:rsidR="00DB3B1E">
        <w:rPr>
          <w:szCs w:val="22"/>
          <w:lang w:val="ru-RU"/>
        </w:rPr>
        <w:t xml:space="preserve">могут быть изучены </w:t>
      </w:r>
      <w:r w:rsidR="006E2A8C">
        <w:rPr>
          <w:szCs w:val="22"/>
          <w:lang w:val="ru-RU"/>
        </w:rPr>
        <w:t xml:space="preserve">другие способы частичного скачивания аудиозаписей по запросам пользователей. </w:t>
      </w:r>
    </w:p>
    <w:p w14:paraId="3BAF1CE7" w14:textId="1A515187" w:rsidR="007A78A4" w:rsidRPr="00D84004" w:rsidRDefault="007A78A4" w:rsidP="007A78A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43651C">
        <w:rPr>
          <w:szCs w:val="22"/>
          <w:lang w:val="ru-RU"/>
        </w:rPr>
        <w:t>18.</w:t>
      </w:r>
      <w:r w:rsidRPr="0043651C">
        <w:rPr>
          <w:szCs w:val="22"/>
          <w:lang w:val="ru-RU"/>
        </w:rPr>
        <w:tab/>
      </w:r>
      <w:r w:rsidR="00C67B40">
        <w:rPr>
          <w:szCs w:val="22"/>
          <w:lang w:val="ru-RU"/>
        </w:rPr>
        <w:t>Секретариат</w:t>
      </w:r>
      <w:r w:rsidR="00C67B40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предоставит</w:t>
      </w:r>
      <w:r w:rsidR="00C67B40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правительствам</w:t>
      </w:r>
      <w:r w:rsidR="00C67B40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государств</w:t>
      </w:r>
      <w:r w:rsidR="00C67B40" w:rsidRPr="0043651C">
        <w:rPr>
          <w:szCs w:val="22"/>
          <w:lang w:val="ru-RU"/>
        </w:rPr>
        <w:t>-</w:t>
      </w:r>
      <w:r w:rsidR="00C67B40">
        <w:rPr>
          <w:szCs w:val="22"/>
          <w:lang w:val="ru-RU"/>
        </w:rPr>
        <w:t>членов</w:t>
      </w:r>
      <w:r w:rsidR="00C67B40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ВОИС</w:t>
      </w:r>
      <w:r w:rsidR="00C67B40" w:rsidRPr="0043651C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и</w:t>
      </w:r>
      <w:r w:rsidR="0043651C" w:rsidRPr="0043651C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организациям</w:t>
      </w:r>
      <w:r w:rsidR="0043651C" w:rsidRPr="0043651C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системы</w:t>
      </w:r>
      <w:r w:rsidR="0043651C" w:rsidRPr="0043651C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ООН</w:t>
      </w:r>
      <w:r w:rsidR="0043651C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возможность</w:t>
      </w:r>
      <w:r w:rsidR="00C67B40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бесплатного</w:t>
      </w:r>
      <w:r w:rsidR="00C67B40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пользования</w:t>
      </w:r>
      <w:r w:rsidR="00C67B40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разработками</w:t>
      </w:r>
      <w:r w:rsidR="00C67B40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ВОИС</w:t>
      </w:r>
      <w:r w:rsidR="00C67B40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в</w:t>
      </w:r>
      <w:r w:rsidR="00C67B40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области</w:t>
      </w:r>
      <w:r w:rsidR="00C67B40" w:rsidRPr="0043651C">
        <w:rPr>
          <w:szCs w:val="22"/>
          <w:lang w:val="ru-RU"/>
        </w:rPr>
        <w:t xml:space="preserve"> </w:t>
      </w:r>
      <w:r w:rsidR="00C67B40">
        <w:rPr>
          <w:szCs w:val="22"/>
          <w:lang w:val="ru-RU"/>
        </w:rPr>
        <w:t>ИИ</w:t>
      </w:r>
      <w:r w:rsidR="00C67B40" w:rsidRPr="0043651C">
        <w:rPr>
          <w:szCs w:val="22"/>
          <w:lang w:val="ru-RU"/>
        </w:rPr>
        <w:t xml:space="preserve"> </w:t>
      </w:r>
      <w:r w:rsidRPr="0043651C">
        <w:rPr>
          <w:szCs w:val="22"/>
          <w:lang w:val="ru-RU"/>
        </w:rPr>
        <w:t>(</w:t>
      </w:r>
      <w:r w:rsidRPr="00580CDD">
        <w:rPr>
          <w:i/>
          <w:szCs w:val="22"/>
        </w:rPr>
        <w:t>WIPO</w:t>
      </w:r>
      <w:r w:rsidRPr="0043651C">
        <w:rPr>
          <w:i/>
          <w:szCs w:val="22"/>
          <w:lang w:val="ru-RU"/>
        </w:rPr>
        <w:t xml:space="preserve"> </w:t>
      </w:r>
      <w:r w:rsidRPr="00580CDD">
        <w:rPr>
          <w:i/>
          <w:szCs w:val="22"/>
        </w:rPr>
        <w:t>S</w:t>
      </w:r>
      <w:r w:rsidRPr="0043651C">
        <w:rPr>
          <w:i/>
          <w:szCs w:val="22"/>
          <w:lang w:val="ru-RU"/>
        </w:rPr>
        <w:t>2</w:t>
      </w:r>
      <w:r w:rsidRPr="00580CDD">
        <w:rPr>
          <w:i/>
          <w:szCs w:val="22"/>
        </w:rPr>
        <w:t>T</w:t>
      </w:r>
      <w:r w:rsidR="00C67B40" w:rsidRPr="0043651C">
        <w:rPr>
          <w:szCs w:val="22"/>
          <w:lang w:val="ru-RU"/>
        </w:rPr>
        <w:t xml:space="preserve"> и</w:t>
      </w:r>
      <w:r w:rsidRPr="0043651C">
        <w:rPr>
          <w:szCs w:val="22"/>
          <w:lang w:val="ru-RU"/>
        </w:rPr>
        <w:t xml:space="preserve"> </w:t>
      </w:r>
      <w:r w:rsidRPr="00580CDD">
        <w:rPr>
          <w:i/>
          <w:szCs w:val="22"/>
        </w:rPr>
        <w:t>WIPO</w:t>
      </w:r>
      <w:r w:rsidRPr="0043651C">
        <w:rPr>
          <w:i/>
          <w:szCs w:val="22"/>
          <w:lang w:val="ru-RU"/>
        </w:rPr>
        <w:t xml:space="preserve"> </w:t>
      </w:r>
      <w:r w:rsidRPr="00580CDD">
        <w:rPr>
          <w:i/>
          <w:szCs w:val="22"/>
        </w:rPr>
        <w:t>Translate</w:t>
      </w:r>
      <w:r w:rsidRPr="0043651C">
        <w:rPr>
          <w:szCs w:val="22"/>
          <w:lang w:val="ru-RU"/>
        </w:rPr>
        <w:t>)</w:t>
      </w:r>
      <w:r w:rsidR="0043651C">
        <w:rPr>
          <w:szCs w:val="22"/>
          <w:lang w:val="ru-RU"/>
        </w:rPr>
        <w:t>, что в перспективе позволит добиться экономии средств в масштабах всей системы ООН.  Некоторые организации системы ООН уже заявили о своей серьезной заинтересованности в использовании новых разработок ВОИС в области ИИ.  В</w:t>
      </w:r>
      <w:r w:rsidR="0043651C" w:rsidRPr="0043651C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ответ</w:t>
      </w:r>
      <w:r w:rsidR="0043651C" w:rsidRPr="0043651C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на</w:t>
      </w:r>
      <w:r w:rsidR="0043651C" w:rsidRPr="0043651C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поступившие</w:t>
      </w:r>
      <w:r w:rsidR="0043651C" w:rsidRPr="0043651C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запросы</w:t>
      </w:r>
      <w:r w:rsidR="0043651C" w:rsidRPr="0043651C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система</w:t>
      </w:r>
      <w:r w:rsidR="0043651C" w:rsidRPr="0043651C">
        <w:rPr>
          <w:szCs w:val="22"/>
          <w:lang w:val="ru-RU"/>
        </w:rPr>
        <w:t xml:space="preserve"> </w:t>
      </w:r>
      <w:r w:rsidRPr="008D1674">
        <w:rPr>
          <w:i/>
          <w:szCs w:val="22"/>
        </w:rPr>
        <w:t>WIPO</w:t>
      </w:r>
      <w:r w:rsidRPr="0043651C">
        <w:rPr>
          <w:i/>
          <w:szCs w:val="22"/>
          <w:lang w:val="ru-RU"/>
        </w:rPr>
        <w:t xml:space="preserve"> </w:t>
      </w:r>
      <w:r w:rsidRPr="008D1674">
        <w:rPr>
          <w:i/>
          <w:szCs w:val="22"/>
        </w:rPr>
        <w:t>Translate</w:t>
      </w:r>
      <w:r w:rsidRPr="0043651C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 xml:space="preserve">была предоставлена в распоряжение 11 организаций системы ООН и других межправительственных организаций.  Кроме того, Секретариат планирует предоставлять доступ к своим разработкам в сфере ИИ и заинтересованным частным организациям на согласованных условиях.  Для того, чтобы обеспечить удовлетворение растущего спроса государственных и частных организаций на разработки ВОИС в сфере ИИ, </w:t>
      </w:r>
      <w:r w:rsidR="004B26B3">
        <w:rPr>
          <w:szCs w:val="22"/>
          <w:lang w:val="ru-RU"/>
        </w:rPr>
        <w:t>С</w:t>
      </w:r>
      <w:r w:rsidR="0043651C">
        <w:rPr>
          <w:szCs w:val="22"/>
          <w:lang w:val="ru-RU"/>
        </w:rPr>
        <w:t>екретариату, возможно, потребуется укрепить свой потенциал.  В</w:t>
      </w:r>
      <w:r w:rsidR="0043651C" w:rsidRPr="00D84004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процессе</w:t>
      </w:r>
      <w:r w:rsidR="0043651C" w:rsidRPr="00D84004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распространения</w:t>
      </w:r>
      <w:r w:rsidR="0043651C" w:rsidRPr="00D84004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технологий</w:t>
      </w:r>
      <w:r w:rsidR="0043651C" w:rsidRPr="00D84004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ВОИС</w:t>
      </w:r>
      <w:r w:rsidR="0043651C" w:rsidRPr="00D84004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в</w:t>
      </w:r>
      <w:r w:rsidR="0043651C" w:rsidRPr="00D84004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сфере</w:t>
      </w:r>
      <w:r w:rsidR="0043651C" w:rsidRPr="00D84004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ИИ</w:t>
      </w:r>
      <w:r w:rsidR="0043651C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>в</w:t>
      </w:r>
      <w:r w:rsidR="00D84004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>вопросах</w:t>
      </w:r>
      <w:r w:rsidR="00D84004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>управления</w:t>
      </w:r>
      <w:r w:rsidR="00D84004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>интеллектуальной</w:t>
      </w:r>
      <w:r w:rsidR="00D84004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>собственностью</w:t>
      </w:r>
      <w:r w:rsidR="00D84004" w:rsidRPr="00D84004">
        <w:rPr>
          <w:szCs w:val="22"/>
          <w:lang w:val="ru-RU"/>
        </w:rPr>
        <w:t xml:space="preserve">, </w:t>
      </w:r>
      <w:r w:rsidR="00D84004">
        <w:rPr>
          <w:szCs w:val="22"/>
          <w:lang w:val="ru-RU"/>
        </w:rPr>
        <w:t>относящейся</w:t>
      </w:r>
      <w:r w:rsidR="00D84004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>к</w:t>
      </w:r>
      <w:r w:rsidR="00D84004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>разработкам</w:t>
      </w:r>
      <w:r w:rsidR="00D84004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>ВОИС</w:t>
      </w:r>
      <w:r w:rsidR="00D84004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>в</w:t>
      </w:r>
      <w:r w:rsidR="00D84004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>сфере</w:t>
      </w:r>
      <w:r w:rsidR="00D84004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>ИИ</w:t>
      </w:r>
      <w:r w:rsidR="00D84004" w:rsidRPr="00D84004">
        <w:rPr>
          <w:szCs w:val="22"/>
          <w:lang w:val="ru-RU"/>
        </w:rPr>
        <w:t xml:space="preserve">, </w:t>
      </w:r>
      <w:r w:rsidR="0043651C">
        <w:rPr>
          <w:szCs w:val="22"/>
          <w:lang w:val="ru-RU"/>
        </w:rPr>
        <w:t>необходимо</w:t>
      </w:r>
      <w:r w:rsidR="0043651C" w:rsidRPr="00D84004">
        <w:rPr>
          <w:szCs w:val="22"/>
          <w:lang w:val="ru-RU"/>
        </w:rPr>
        <w:t xml:space="preserve"> </w:t>
      </w:r>
      <w:r w:rsidR="0043651C">
        <w:rPr>
          <w:szCs w:val="22"/>
          <w:lang w:val="ru-RU"/>
        </w:rPr>
        <w:t>будет</w:t>
      </w:r>
      <w:r w:rsidR="0043651C" w:rsidRPr="00D84004">
        <w:rPr>
          <w:szCs w:val="22"/>
          <w:lang w:val="ru-RU"/>
        </w:rPr>
        <w:t xml:space="preserve"> </w:t>
      </w:r>
      <w:r w:rsidR="00D84004">
        <w:rPr>
          <w:szCs w:val="22"/>
          <w:lang w:val="ru-RU"/>
        </w:rPr>
        <w:t xml:space="preserve">надлежащим образом сочетать интересы, связанные с расширением сферы применения технологий в сфере ИИ, и интересы охраны основных компонентов, определяющих ценность разработок ВОИС в сфере ИИ и бренда ВОИС, путем заключения сбалансированных контрактов с пользователями услуг ВОИС.  </w:t>
      </w:r>
      <w:r w:rsidR="0043651C" w:rsidRPr="00D84004">
        <w:rPr>
          <w:szCs w:val="22"/>
          <w:lang w:val="ru-RU"/>
        </w:rPr>
        <w:t xml:space="preserve"> </w:t>
      </w:r>
    </w:p>
    <w:p w14:paraId="1A8EFD14" w14:textId="27B7195A" w:rsidR="007A78A4" w:rsidRPr="009C4B49" w:rsidRDefault="007A78A4" w:rsidP="004A0771">
      <w:pPr>
        <w:pStyle w:val="Endofdocument-Annex"/>
        <w:spacing w:before="0" w:after="720"/>
        <w:rPr>
          <w:rStyle w:val="DecisionParagraphsChar"/>
          <w:sz w:val="22"/>
          <w:szCs w:val="22"/>
          <w:lang w:val="ru-RU"/>
        </w:rPr>
      </w:pPr>
      <w:r w:rsidRPr="00D84004">
        <w:rPr>
          <w:i/>
          <w:lang w:val="ru-RU"/>
        </w:rPr>
        <w:t>19.</w:t>
      </w:r>
      <w:r w:rsidRPr="00D84004">
        <w:rPr>
          <w:rStyle w:val="DecisionParagraphsChar"/>
          <w:sz w:val="22"/>
          <w:szCs w:val="22"/>
          <w:lang w:val="ru-RU"/>
        </w:rPr>
        <w:tab/>
      </w:r>
      <w:r w:rsidR="00D84004">
        <w:rPr>
          <w:rStyle w:val="DecisionParagraphsChar"/>
          <w:sz w:val="22"/>
          <w:szCs w:val="22"/>
          <w:lang w:val="ru-RU"/>
        </w:rPr>
        <w:t>Ассамблеям ВОИС</w:t>
      </w:r>
      <w:r w:rsidR="004B26B3">
        <w:rPr>
          <w:rStyle w:val="DecisionParagraphsChar"/>
          <w:sz w:val="22"/>
          <w:szCs w:val="22"/>
          <w:lang w:val="ru-RU"/>
        </w:rPr>
        <w:t xml:space="preserve"> – в той мере, в которой это </w:t>
      </w:r>
      <w:r w:rsidR="00D84004">
        <w:rPr>
          <w:rStyle w:val="DecisionParagraphsChar"/>
          <w:sz w:val="22"/>
          <w:szCs w:val="22"/>
          <w:lang w:val="ru-RU"/>
        </w:rPr>
        <w:t>касается</w:t>
      </w:r>
      <w:r w:rsidR="004B26B3">
        <w:rPr>
          <w:rStyle w:val="DecisionParagraphsChar"/>
          <w:sz w:val="22"/>
          <w:szCs w:val="22"/>
          <w:lang w:val="ru-RU"/>
        </w:rPr>
        <w:t xml:space="preserve"> каждой из них</w:t>
      </w:r>
      <w:r w:rsidR="00D84004">
        <w:rPr>
          <w:rStyle w:val="DecisionParagraphsChar"/>
          <w:sz w:val="22"/>
          <w:szCs w:val="22"/>
          <w:lang w:val="ru-RU"/>
        </w:rPr>
        <w:t xml:space="preserve">, </w:t>
      </w:r>
      <w:r w:rsidR="00D84004" w:rsidRPr="00D84004">
        <w:rPr>
          <w:i/>
          <w:szCs w:val="22"/>
          <w:lang w:val="ru-RU" w:eastAsia="en-US"/>
        </w:rPr>
        <w:t>–</w:t>
      </w:r>
      <w:r w:rsidR="00D84004">
        <w:rPr>
          <w:rStyle w:val="DecisionParagraphsChar"/>
          <w:sz w:val="22"/>
          <w:szCs w:val="22"/>
          <w:lang w:val="ru-RU"/>
        </w:rPr>
        <w:t xml:space="preserve"> предлагается </w:t>
      </w:r>
      <w:r w:rsidR="00ED3D3F">
        <w:rPr>
          <w:rStyle w:val="DecisionParagraphsChar"/>
          <w:sz w:val="22"/>
          <w:szCs w:val="22"/>
          <w:lang w:val="ru-RU"/>
        </w:rPr>
        <w:t>принять решение относительно предложения, изложенного в пункте 11 настоящего документа</w:t>
      </w:r>
      <w:r w:rsidRPr="009C4B49">
        <w:rPr>
          <w:rStyle w:val="DecisionParagraphsChar"/>
          <w:sz w:val="22"/>
          <w:szCs w:val="22"/>
          <w:lang w:val="ru-RU"/>
        </w:rPr>
        <w:t>.</w:t>
      </w:r>
    </w:p>
    <w:p w14:paraId="7A8F96B8" w14:textId="09BD5776" w:rsidR="003A0582" w:rsidRPr="00000DAE" w:rsidRDefault="007A78A4" w:rsidP="00BC1101">
      <w:pPr>
        <w:pStyle w:val="Endofdocument-Annex"/>
        <w:spacing w:before="0"/>
        <w:ind w:left="5529"/>
        <w:rPr>
          <w:lang w:val="ru-RU"/>
        </w:rPr>
      </w:pPr>
      <w:r w:rsidRPr="00000DAE">
        <w:rPr>
          <w:lang w:val="ru-RU"/>
        </w:rPr>
        <w:t>[</w:t>
      </w:r>
      <w:r w:rsidR="00ED3D3F">
        <w:rPr>
          <w:lang w:val="ru-RU"/>
        </w:rPr>
        <w:t>Приложение следует</w:t>
      </w:r>
      <w:r w:rsidRPr="00000DAE">
        <w:rPr>
          <w:lang w:val="ru-RU"/>
        </w:rPr>
        <w:t>]</w:t>
      </w:r>
    </w:p>
    <w:p w14:paraId="6B889A05" w14:textId="77777777" w:rsidR="00581B7E" w:rsidRPr="00000DAE" w:rsidRDefault="00581B7E" w:rsidP="00BC1101">
      <w:pPr>
        <w:pStyle w:val="Endofdocument-Annex"/>
        <w:spacing w:before="0"/>
        <w:ind w:left="5529"/>
        <w:rPr>
          <w:lang w:val="ru-RU"/>
        </w:rPr>
      </w:pPr>
    </w:p>
    <w:p w14:paraId="18E624EF" w14:textId="77777777" w:rsidR="00581B7E" w:rsidRPr="00000DAE" w:rsidRDefault="00581B7E" w:rsidP="00BC1101">
      <w:pPr>
        <w:pStyle w:val="Endofdocument-Annex"/>
        <w:spacing w:before="0"/>
        <w:ind w:left="5529"/>
        <w:rPr>
          <w:lang w:val="ru-RU"/>
        </w:rPr>
        <w:sectPr w:rsidR="00581B7E" w:rsidRPr="00000DAE" w:rsidSect="00581B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32451490" w14:textId="05BF59D6" w:rsidR="00581B7E" w:rsidRPr="00000DAE" w:rsidRDefault="00581B7E" w:rsidP="00BC1101">
      <w:pPr>
        <w:pStyle w:val="Endofdocument-Annex"/>
        <w:spacing w:before="0"/>
        <w:ind w:left="5529"/>
        <w:rPr>
          <w:lang w:val="ru-RU"/>
        </w:rPr>
      </w:pPr>
    </w:p>
    <w:p w14:paraId="2C54B72F" w14:textId="1A001484" w:rsidR="009C4B49" w:rsidRPr="00582D72" w:rsidRDefault="00582D72" w:rsidP="00582D72">
      <w:pPr>
        <w:pStyle w:val="Heading2"/>
        <w:rPr>
          <w:lang w:val="ru-RU"/>
        </w:rPr>
      </w:pPr>
      <w:r>
        <w:rPr>
          <w:lang w:val="ru-RU"/>
        </w:rPr>
        <w:t xml:space="preserve">АНАЛИЗ РАСХОДОВ, СВЯЗАННЫХ С ФУНКЦИОНИРОВАНИЕМ НЫНЕ ДЕЙСТВУЮЩЕЙ СИСТЕМЫ ПОДГОТОВКИ ОТЧЕТОВ О ЗАСЕДАНИЯХ ВОИС </w:t>
      </w:r>
    </w:p>
    <w:p w14:paraId="49045BF1" w14:textId="3B9675FE" w:rsidR="009C4B49" w:rsidRDefault="00856A86" w:rsidP="009C4B49">
      <w:pPr>
        <w:pStyle w:val="Endofdocument-Annex"/>
        <w:ind w:left="-270"/>
        <w:jc w:val="center"/>
      </w:pPr>
      <w:r w:rsidRPr="00856A86">
        <w:rPr>
          <w:noProof/>
          <w:lang w:eastAsia="en-US"/>
        </w:rPr>
        <w:drawing>
          <wp:inline distT="0" distB="0" distL="0" distR="0" wp14:anchorId="7F74C194" wp14:editId="6551C426">
            <wp:extent cx="6388633" cy="3286125"/>
            <wp:effectExtent l="0" t="0" r="0" b="0"/>
            <wp:docPr id="1" name="Picture 1" descr="АНАЛИЗ РАСХОДОВ, СВЯЗАННЫХ С ФУНКЦИОНИРОВАНИЕМ НЫНЕ ДЕЙСТВУЮЩЕЙ СИСТЕМЫ ПОДГОТОВКИ ОТЧЕТОВ О ЗАСЕДАНИЯХ ВОИС" title="АНАЛИЗ РАСХОДОВ, СВЯЗАННЫХ С ФУНКЦИОНИРОВАНИЕМ НЫНЕ ДЕЙСТВУЮЩЕЙ СИСТЕМЫ ПОДГОТОВКИ ОТЧЕТОВ О ЗАСЕДАНИЯХ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36" cy="328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7B05" w14:textId="1CFFCA68" w:rsidR="003A0582" w:rsidRPr="009F2E5B" w:rsidRDefault="009C4B49" w:rsidP="00582D72">
      <w:pPr>
        <w:pStyle w:val="Endofdocument-Annex"/>
        <w:spacing w:before="1560"/>
        <w:ind w:left="5103" w:firstLine="567"/>
      </w:pPr>
      <w:r>
        <w:t>[</w:t>
      </w:r>
      <w:r w:rsidR="00F733AE">
        <w:rPr>
          <w:lang w:val="ru-RU"/>
        </w:rPr>
        <w:t>Конец приложения и документа</w:t>
      </w:r>
      <w:r>
        <w:t>]</w:t>
      </w:r>
    </w:p>
    <w:sectPr w:rsidR="003A0582" w:rsidRPr="009F2E5B" w:rsidSect="00581B7E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BBD47" w14:textId="77777777" w:rsidR="00FB1A51" w:rsidRDefault="00FB1A51">
      <w:r>
        <w:separator/>
      </w:r>
    </w:p>
  </w:endnote>
  <w:endnote w:type="continuationSeparator" w:id="0">
    <w:p w14:paraId="6A63FF5A" w14:textId="77777777" w:rsidR="00FB1A51" w:rsidRDefault="00FB1A51" w:rsidP="003B38C1">
      <w:r>
        <w:separator/>
      </w:r>
    </w:p>
    <w:p w14:paraId="19481111" w14:textId="77777777" w:rsidR="00FB1A51" w:rsidRPr="003B38C1" w:rsidRDefault="00FB1A5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F26801B" w14:textId="77777777" w:rsidR="00FB1A51" w:rsidRPr="003B38C1" w:rsidRDefault="00FB1A5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6205" w14:textId="77777777" w:rsidR="003677F8" w:rsidRDefault="00367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6DBC" w14:textId="77777777" w:rsidR="003677F8" w:rsidRDefault="00367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94A6" w14:textId="77777777" w:rsidR="003677F8" w:rsidRDefault="0036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9FADC" w14:textId="77777777" w:rsidR="00FB1A51" w:rsidRDefault="00FB1A51">
      <w:r>
        <w:separator/>
      </w:r>
    </w:p>
  </w:footnote>
  <w:footnote w:type="continuationSeparator" w:id="0">
    <w:p w14:paraId="66828A3B" w14:textId="77777777" w:rsidR="00FB1A51" w:rsidRDefault="00FB1A51" w:rsidP="008B60B2">
      <w:r>
        <w:separator/>
      </w:r>
    </w:p>
    <w:p w14:paraId="38FDE542" w14:textId="77777777" w:rsidR="00FB1A51" w:rsidRPr="00ED77FB" w:rsidRDefault="00FB1A5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B576298" w14:textId="77777777" w:rsidR="00FB1A51" w:rsidRPr="00ED77FB" w:rsidRDefault="00FB1A5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A9347FC" w14:textId="44A9B699" w:rsidR="00FB1A51" w:rsidRPr="005226D3" w:rsidRDefault="00FB1A51" w:rsidP="007A78A4">
      <w:pPr>
        <w:pStyle w:val="FootnoteText"/>
        <w:rPr>
          <w:rFonts w:eastAsia="MS Mincho"/>
          <w:lang w:val="ru-RU"/>
        </w:rPr>
      </w:pPr>
      <w:r w:rsidRPr="0040380C">
        <w:rPr>
          <w:rStyle w:val="FootnoteReference"/>
        </w:rPr>
        <w:footnoteRef/>
      </w:r>
      <w:r w:rsidRPr="005226D3">
        <w:rPr>
          <w:lang w:val="ru-RU"/>
        </w:rPr>
        <w:t xml:space="preserve"> </w:t>
      </w:r>
      <w:r>
        <w:rPr>
          <w:lang w:val="ru-RU"/>
        </w:rPr>
        <w:t>Приводятся</w:t>
      </w:r>
      <w:r w:rsidRPr="005226D3">
        <w:rPr>
          <w:lang w:val="ru-RU"/>
        </w:rPr>
        <w:t xml:space="preserve"> </w:t>
      </w:r>
      <w:r>
        <w:rPr>
          <w:lang w:val="ru-RU"/>
        </w:rPr>
        <w:t>расходы</w:t>
      </w:r>
      <w:r w:rsidRPr="005226D3">
        <w:rPr>
          <w:lang w:val="ru-RU"/>
        </w:rPr>
        <w:t xml:space="preserve"> </w:t>
      </w:r>
      <w:r>
        <w:rPr>
          <w:lang w:val="ru-RU"/>
        </w:rPr>
        <w:t>за</w:t>
      </w:r>
      <w:r w:rsidRPr="005226D3">
        <w:rPr>
          <w:lang w:val="ru-RU"/>
        </w:rPr>
        <w:t xml:space="preserve"> </w:t>
      </w:r>
      <w:r>
        <w:rPr>
          <w:lang w:val="ru-RU"/>
        </w:rPr>
        <w:t>двухлетний</w:t>
      </w:r>
      <w:r w:rsidRPr="005226D3">
        <w:rPr>
          <w:lang w:val="ru-RU"/>
        </w:rPr>
        <w:t xml:space="preserve"> </w:t>
      </w:r>
      <w:r>
        <w:rPr>
          <w:lang w:val="ru-RU"/>
        </w:rPr>
        <w:t>период</w:t>
      </w:r>
      <w:r w:rsidRPr="005226D3">
        <w:rPr>
          <w:lang w:val="ru-RU"/>
        </w:rPr>
        <w:t xml:space="preserve"> </w:t>
      </w:r>
      <w:r>
        <w:rPr>
          <w:lang w:val="ru-RU"/>
        </w:rPr>
        <w:t>в</w:t>
      </w:r>
      <w:r w:rsidRPr="005226D3">
        <w:rPr>
          <w:lang w:val="ru-RU"/>
        </w:rPr>
        <w:t xml:space="preserve"> </w:t>
      </w:r>
      <w:r w:rsidR="005133EA">
        <w:rPr>
          <w:lang w:val="ru-RU"/>
        </w:rPr>
        <w:t>шв.</w:t>
      </w:r>
      <w:r w:rsidRPr="005226D3">
        <w:rPr>
          <w:lang w:val="ru-RU"/>
        </w:rPr>
        <w:t xml:space="preserve"> </w:t>
      </w:r>
      <w:r>
        <w:rPr>
          <w:lang w:val="ru-RU"/>
        </w:rPr>
        <w:t>франках</w:t>
      </w:r>
      <w:r w:rsidRPr="005226D3">
        <w:rPr>
          <w:lang w:val="ru-RU"/>
        </w:rPr>
        <w:t xml:space="preserve">;  </w:t>
      </w:r>
      <w:r>
        <w:rPr>
          <w:lang w:val="ru-RU"/>
        </w:rPr>
        <w:t xml:space="preserve">как КРИС, так и ПКПП проводят свои заседания дважды в год, т.е. в общей сложности речь идет о четырех заседаниях за двухлетний период.  </w:t>
      </w:r>
    </w:p>
    <w:p w14:paraId="4F3D3270" w14:textId="77777777" w:rsidR="00FB1A51" w:rsidRPr="005226D3" w:rsidRDefault="00FB1A51" w:rsidP="007A78A4">
      <w:pPr>
        <w:pStyle w:val="FootnoteText"/>
        <w:rPr>
          <w:rFonts w:eastAsia="MS Mincho"/>
          <w:lang w:val="ru-RU" w:eastAsia="ja-JP"/>
        </w:rPr>
      </w:pPr>
    </w:p>
  </w:footnote>
  <w:footnote w:id="3">
    <w:p w14:paraId="79C4CCC0" w14:textId="78F28F5B" w:rsidR="00FB1A51" w:rsidRPr="00000DAE" w:rsidRDefault="00FB1A51" w:rsidP="007A78A4">
      <w:pPr>
        <w:pStyle w:val="FootnoteText"/>
        <w:rPr>
          <w:rFonts w:eastAsia="MS Mincho"/>
          <w:lang w:val="ru-RU" w:eastAsia="ja-JP"/>
        </w:rPr>
      </w:pPr>
      <w:r>
        <w:rPr>
          <w:rStyle w:val="FootnoteReference"/>
        </w:rPr>
        <w:footnoteRef/>
      </w:r>
      <w:r w:rsidRPr="00AA4A23">
        <w:rPr>
          <w:lang w:val="ru-RU"/>
        </w:rPr>
        <w:t xml:space="preserve"> </w:t>
      </w:r>
      <w:r>
        <w:rPr>
          <w:lang w:val="ru-RU"/>
        </w:rPr>
        <w:t xml:space="preserve">Английский язык в сочетании с любым другим из оставшихся девяти языков публикации РСТ:  арабским, китайским, французским, русским, испанским, немецким, японским, корейским и португальским.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D4F3" w14:textId="77777777" w:rsidR="003677F8" w:rsidRDefault="00367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7C77E" w14:textId="77777777" w:rsidR="00581B7E" w:rsidRDefault="00581B7E" w:rsidP="00581B7E">
    <w:pPr>
      <w:jc w:val="right"/>
    </w:pPr>
    <w:bookmarkStart w:id="6" w:name="Code2"/>
    <w:bookmarkEnd w:id="6"/>
    <w:r>
      <w:t>A/59/9</w:t>
    </w:r>
  </w:p>
  <w:p w14:paraId="70FCF574" w14:textId="4435FEDB" w:rsidR="00581B7E" w:rsidRDefault="00581B7E" w:rsidP="00581B7E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80238">
      <w:rPr>
        <w:noProof/>
      </w:rPr>
      <w:t>7</w:t>
    </w:r>
    <w:r>
      <w:fldChar w:fldCharType="end"/>
    </w:r>
  </w:p>
  <w:p w14:paraId="0522D699" w14:textId="74A8371A" w:rsidR="00581B7E" w:rsidRDefault="00581B7E" w:rsidP="00581B7E">
    <w:pPr>
      <w:jc w:val="right"/>
    </w:pPr>
  </w:p>
  <w:p w14:paraId="5058752D" w14:textId="57A1406F" w:rsidR="009C4B49" w:rsidRDefault="009C4B49">
    <w:pPr>
      <w:pStyle w:val="Header"/>
    </w:pPr>
  </w:p>
  <w:p w14:paraId="7E996F75" w14:textId="77777777" w:rsidR="009C4B49" w:rsidRDefault="009C4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FFCF1" w14:textId="77777777" w:rsidR="003677F8" w:rsidRDefault="003677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2D24" w14:textId="77777777" w:rsidR="003677F8" w:rsidRDefault="003677F8" w:rsidP="00581B7E">
    <w:pPr>
      <w:jc w:val="right"/>
    </w:pPr>
    <w:r>
      <w:t>A/59/9</w:t>
    </w:r>
  </w:p>
  <w:p w14:paraId="20A98137" w14:textId="4DA3D58D" w:rsidR="003677F8" w:rsidRDefault="003677F8" w:rsidP="00581B7E">
    <w:pPr>
      <w:jc w:val="right"/>
    </w:pPr>
    <w:r>
      <w:rPr>
        <w:lang w:val="ru-RU"/>
      </w:rPr>
      <w:t>Приложение, 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56A86">
      <w:rPr>
        <w:noProof/>
      </w:rPr>
      <w:t>2</w:t>
    </w:r>
    <w:r>
      <w:fldChar w:fldCharType="end"/>
    </w:r>
  </w:p>
  <w:p w14:paraId="21CEEB3B" w14:textId="77777777" w:rsidR="003677F8" w:rsidRDefault="003677F8" w:rsidP="00581B7E">
    <w:pPr>
      <w:jc w:val="right"/>
    </w:pPr>
  </w:p>
  <w:p w14:paraId="1A22FE84" w14:textId="77777777" w:rsidR="003677F8" w:rsidRDefault="003677F8">
    <w:pPr>
      <w:pStyle w:val="Header"/>
    </w:pPr>
  </w:p>
  <w:p w14:paraId="4B8ADDC0" w14:textId="77777777" w:rsidR="003677F8" w:rsidRDefault="003677F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BC4E" w14:textId="77777777" w:rsidR="00582D72" w:rsidRDefault="00582D72" w:rsidP="003677F8">
    <w:pPr>
      <w:pStyle w:val="Header"/>
      <w:ind w:left="4536"/>
      <w:jc w:val="right"/>
    </w:pPr>
    <w:r>
      <w:tab/>
      <w:t>A/59/9</w:t>
    </w:r>
    <w:r>
      <w:tab/>
    </w:r>
  </w:p>
  <w:p w14:paraId="41174E61" w14:textId="6A482DBC" w:rsidR="00582D72" w:rsidRDefault="00582D72" w:rsidP="003677F8">
    <w:pPr>
      <w:pStyle w:val="Header"/>
      <w:ind w:left="4536"/>
      <w:jc w:val="right"/>
    </w:pPr>
    <w:r>
      <w:tab/>
    </w: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0382D"/>
    <w:multiLevelType w:val="hybridMultilevel"/>
    <w:tmpl w:val="A0462062"/>
    <w:lvl w:ilvl="0" w:tplc="E5D6FA7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BD48DF"/>
    <w:multiLevelType w:val="hybridMultilevel"/>
    <w:tmpl w:val="9ABA7BF2"/>
    <w:lvl w:ilvl="0" w:tplc="905450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54F2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8FA9B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DAA9C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138E55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482AB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F02A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EF8DA8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8B233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9F93E0B"/>
    <w:multiLevelType w:val="hybridMultilevel"/>
    <w:tmpl w:val="0D0839D0"/>
    <w:lvl w:ilvl="0" w:tplc="226AB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17BB"/>
    <w:multiLevelType w:val="hybridMultilevel"/>
    <w:tmpl w:val="6AF8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33688"/>
    <w:multiLevelType w:val="singleLevel"/>
    <w:tmpl w:val="226AB796"/>
    <w:lvl w:ilvl="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</w:abstractNum>
  <w:abstractNum w:abstractNumId="7" w15:restartNumberingAfterBreak="0">
    <w:nsid w:val="167B2089"/>
    <w:multiLevelType w:val="hybridMultilevel"/>
    <w:tmpl w:val="B3AC456A"/>
    <w:lvl w:ilvl="0" w:tplc="41F859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B2D0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1307E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1C00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BFA7E8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F342E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85607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B4E6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5405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B2B526F"/>
    <w:multiLevelType w:val="hybridMultilevel"/>
    <w:tmpl w:val="6D8CEADA"/>
    <w:lvl w:ilvl="0" w:tplc="04090017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3EFC1A3F"/>
    <w:multiLevelType w:val="hybridMultilevel"/>
    <w:tmpl w:val="2390B34E"/>
    <w:lvl w:ilvl="0" w:tplc="F33E4940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9224D260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23C0F7B8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FDA42D8A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6526CF96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6B96B126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6B2E4F80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73560372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AA54FFCC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2" w15:restartNumberingAfterBreak="0">
    <w:nsid w:val="43292BFC"/>
    <w:multiLevelType w:val="hybridMultilevel"/>
    <w:tmpl w:val="47CCB41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472AF"/>
    <w:multiLevelType w:val="hybridMultilevel"/>
    <w:tmpl w:val="F57AFD1A"/>
    <w:lvl w:ilvl="0" w:tplc="10447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CAB20" w:tentative="1">
      <w:start w:val="1"/>
      <w:numFmt w:val="lowerLetter"/>
      <w:lvlText w:val="%2."/>
      <w:lvlJc w:val="left"/>
      <w:pPr>
        <w:ind w:left="1440" w:hanging="360"/>
      </w:pPr>
    </w:lvl>
    <w:lvl w:ilvl="2" w:tplc="747C4060" w:tentative="1">
      <w:start w:val="1"/>
      <w:numFmt w:val="lowerRoman"/>
      <w:lvlText w:val="%3."/>
      <w:lvlJc w:val="right"/>
      <w:pPr>
        <w:ind w:left="2160" w:hanging="180"/>
      </w:pPr>
    </w:lvl>
    <w:lvl w:ilvl="3" w:tplc="26D4EABA" w:tentative="1">
      <w:start w:val="1"/>
      <w:numFmt w:val="decimal"/>
      <w:lvlText w:val="%4."/>
      <w:lvlJc w:val="left"/>
      <w:pPr>
        <w:ind w:left="2880" w:hanging="360"/>
      </w:pPr>
    </w:lvl>
    <w:lvl w:ilvl="4" w:tplc="99329378" w:tentative="1">
      <w:start w:val="1"/>
      <w:numFmt w:val="lowerLetter"/>
      <w:lvlText w:val="%5."/>
      <w:lvlJc w:val="left"/>
      <w:pPr>
        <w:ind w:left="3600" w:hanging="360"/>
      </w:pPr>
    </w:lvl>
    <w:lvl w:ilvl="5" w:tplc="D58297E8" w:tentative="1">
      <w:start w:val="1"/>
      <w:numFmt w:val="lowerRoman"/>
      <w:lvlText w:val="%6."/>
      <w:lvlJc w:val="right"/>
      <w:pPr>
        <w:ind w:left="4320" w:hanging="180"/>
      </w:pPr>
    </w:lvl>
    <w:lvl w:ilvl="6" w:tplc="28A6BEC2" w:tentative="1">
      <w:start w:val="1"/>
      <w:numFmt w:val="decimal"/>
      <w:lvlText w:val="%7."/>
      <w:lvlJc w:val="left"/>
      <w:pPr>
        <w:ind w:left="5040" w:hanging="360"/>
      </w:pPr>
    </w:lvl>
    <w:lvl w:ilvl="7" w:tplc="C978838A" w:tentative="1">
      <w:start w:val="1"/>
      <w:numFmt w:val="lowerLetter"/>
      <w:lvlText w:val="%8."/>
      <w:lvlJc w:val="left"/>
      <w:pPr>
        <w:ind w:left="5760" w:hanging="360"/>
      </w:pPr>
    </w:lvl>
    <w:lvl w:ilvl="8" w:tplc="CFD6C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E5424"/>
    <w:multiLevelType w:val="singleLevel"/>
    <w:tmpl w:val="226AB796"/>
    <w:lvl w:ilvl="0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</w:abstractNum>
  <w:abstractNum w:abstractNumId="17" w15:restartNumberingAfterBreak="0">
    <w:nsid w:val="67BE38BD"/>
    <w:multiLevelType w:val="hybridMultilevel"/>
    <w:tmpl w:val="DBF877FA"/>
    <w:lvl w:ilvl="0" w:tplc="C12076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88BCE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428E2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E6A7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8068C5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6A88A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C279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C69F8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D9E43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161811"/>
    <w:multiLevelType w:val="hybridMultilevel"/>
    <w:tmpl w:val="DD12761A"/>
    <w:lvl w:ilvl="0" w:tplc="23500AD4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DF36B966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798AEA4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7C042330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6E02C94E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67821F2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C7D6D732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7C40E16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E7C05EA4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78E52BF5"/>
    <w:multiLevelType w:val="hybridMultilevel"/>
    <w:tmpl w:val="0E24E534"/>
    <w:lvl w:ilvl="0" w:tplc="040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4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18"/>
  </w:num>
  <w:num w:numId="10">
    <w:abstractNumId w:val="12"/>
  </w:num>
  <w:num w:numId="11">
    <w:abstractNumId w:val="11"/>
  </w:num>
  <w:num w:numId="12">
    <w:abstractNumId w:val="5"/>
  </w:num>
  <w:num w:numId="13">
    <w:abstractNumId w:val="16"/>
  </w:num>
  <w:num w:numId="14">
    <w:abstractNumId w:val="17"/>
  </w:num>
  <w:num w:numId="15">
    <w:abstractNumId w:val="7"/>
  </w:num>
  <w:num w:numId="16">
    <w:abstractNumId w:val="2"/>
  </w:num>
  <w:num w:numId="17">
    <w:abstractNumId w:val="19"/>
  </w:num>
  <w:num w:numId="18">
    <w:abstractNumId w:val="4"/>
  </w:num>
  <w:num w:numId="19">
    <w:abstractNumId w:val="15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4"/>
    <w:rsid w:val="00000DAE"/>
    <w:rsid w:val="00004775"/>
    <w:rsid w:val="00043CAA"/>
    <w:rsid w:val="00060820"/>
    <w:rsid w:val="00067F05"/>
    <w:rsid w:val="00075432"/>
    <w:rsid w:val="000765C4"/>
    <w:rsid w:val="000968ED"/>
    <w:rsid w:val="000B2111"/>
    <w:rsid w:val="000C0220"/>
    <w:rsid w:val="000C117A"/>
    <w:rsid w:val="000E1598"/>
    <w:rsid w:val="000E6FDE"/>
    <w:rsid w:val="000F5E56"/>
    <w:rsid w:val="0010331B"/>
    <w:rsid w:val="001202EF"/>
    <w:rsid w:val="001362EE"/>
    <w:rsid w:val="00156693"/>
    <w:rsid w:val="001647D5"/>
    <w:rsid w:val="001750ED"/>
    <w:rsid w:val="001832A6"/>
    <w:rsid w:val="001B0823"/>
    <w:rsid w:val="001E4E00"/>
    <w:rsid w:val="001E7E38"/>
    <w:rsid w:val="001F2992"/>
    <w:rsid w:val="0021217E"/>
    <w:rsid w:val="0021441D"/>
    <w:rsid w:val="00215759"/>
    <w:rsid w:val="002634C4"/>
    <w:rsid w:val="0028261B"/>
    <w:rsid w:val="00290E0F"/>
    <w:rsid w:val="002928D3"/>
    <w:rsid w:val="002B59CA"/>
    <w:rsid w:val="002E741B"/>
    <w:rsid w:val="002F1FE6"/>
    <w:rsid w:val="002F4E68"/>
    <w:rsid w:val="002F7D2B"/>
    <w:rsid w:val="00312F7F"/>
    <w:rsid w:val="00315BED"/>
    <w:rsid w:val="003178BA"/>
    <w:rsid w:val="00323AF1"/>
    <w:rsid w:val="00337010"/>
    <w:rsid w:val="00350AE2"/>
    <w:rsid w:val="00361450"/>
    <w:rsid w:val="00364496"/>
    <w:rsid w:val="003673CF"/>
    <w:rsid w:val="003677F8"/>
    <w:rsid w:val="003845C1"/>
    <w:rsid w:val="00390E68"/>
    <w:rsid w:val="003A0582"/>
    <w:rsid w:val="003A6F89"/>
    <w:rsid w:val="003B38C1"/>
    <w:rsid w:val="003D2030"/>
    <w:rsid w:val="003D57B0"/>
    <w:rsid w:val="00423E3E"/>
    <w:rsid w:val="00427AF4"/>
    <w:rsid w:val="0043651C"/>
    <w:rsid w:val="004405D2"/>
    <w:rsid w:val="004434D9"/>
    <w:rsid w:val="004647DA"/>
    <w:rsid w:val="004702D6"/>
    <w:rsid w:val="00474062"/>
    <w:rsid w:val="00477D6B"/>
    <w:rsid w:val="00480238"/>
    <w:rsid w:val="00494521"/>
    <w:rsid w:val="004A0771"/>
    <w:rsid w:val="004A1794"/>
    <w:rsid w:val="004B26B3"/>
    <w:rsid w:val="005019FF"/>
    <w:rsid w:val="00502EC7"/>
    <w:rsid w:val="005133EA"/>
    <w:rsid w:val="005226D3"/>
    <w:rsid w:val="0053057A"/>
    <w:rsid w:val="00560A29"/>
    <w:rsid w:val="00581B7E"/>
    <w:rsid w:val="00582D72"/>
    <w:rsid w:val="0059241B"/>
    <w:rsid w:val="005C6649"/>
    <w:rsid w:val="005C7AE0"/>
    <w:rsid w:val="00602A4D"/>
    <w:rsid w:val="00605827"/>
    <w:rsid w:val="006163F1"/>
    <w:rsid w:val="00646050"/>
    <w:rsid w:val="00671081"/>
    <w:rsid w:val="006713CA"/>
    <w:rsid w:val="00671E3C"/>
    <w:rsid w:val="00676C5C"/>
    <w:rsid w:val="006E2A8C"/>
    <w:rsid w:val="006E4F5F"/>
    <w:rsid w:val="00707ADD"/>
    <w:rsid w:val="00772B19"/>
    <w:rsid w:val="00782850"/>
    <w:rsid w:val="00792DA7"/>
    <w:rsid w:val="007A78A4"/>
    <w:rsid w:val="007D1613"/>
    <w:rsid w:val="007E4C0E"/>
    <w:rsid w:val="00856A86"/>
    <w:rsid w:val="00860537"/>
    <w:rsid w:val="00877718"/>
    <w:rsid w:val="008A134B"/>
    <w:rsid w:val="008B2CC1"/>
    <w:rsid w:val="008B60B2"/>
    <w:rsid w:val="008D50E5"/>
    <w:rsid w:val="0090731E"/>
    <w:rsid w:val="00916EE2"/>
    <w:rsid w:val="00966A22"/>
    <w:rsid w:val="0096722F"/>
    <w:rsid w:val="00972D9F"/>
    <w:rsid w:val="00980843"/>
    <w:rsid w:val="009B6777"/>
    <w:rsid w:val="009C0801"/>
    <w:rsid w:val="009C127D"/>
    <w:rsid w:val="009C4B49"/>
    <w:rsid w:val="009C7998"/>
    <w:rsid w:val="009E2791"/>
    <w:rsid w:val="009E3F6F"/>
    <w:rsid w:val="009F499F"/>
    <w:rsid w:val="009F7DB0"/>
    <w:rsid w:val="00A320E1"/>
    <w:rsid w:val="00A37342"/>
    <w:rsid w:val="00A42DAF"/>
    <w:rsid w:val="00A45BD8"/>
    <w:rsid w:val="00A73D1F"/>
    <w:rsid w:val="00A869B7"/>
    <w:rsid w:val="00AA2DD4"/>
    <w:rsid w:val="00AA4A23"/>
    <w:rsid w:val="00AC205C"/>
    <w:rsid w:val="00AD424E"/>
    <w:rsid w:val="00AF0A6B"/>
    <w:rsid w:val="00B05A69"/>
    <w:rsid w:val="00B9734B"/>
    <w:rsid w:val="00BA30E2"/>
    <w:rsid w:val="00BA4528"/>
    <w:rsid w:val="00BA4BED"/>
    <w:rsid w:val="00BC1101"/>
    <w:rsid w:val="00C11BFE"/>
    <w:rsid w:val="00C14ED0"/>
    <w:rsid w:val="00C5068F"/>
    <w:rsid w:val="00C67B40"/>
    <w:rsid w:val="00C86D74"/>
    <w:rsid w:val="00CD04F1"/>
    <w:rsid w:val="00CD7709"/>
    <w:rsid w:val="00CD7F59"/>
    <w:rsid w:val="00D16EEB"/>
    <w:rsid w:val="00D44A0B"/>
    <w:rsid w:val="00D45252"/>
    <w:rsid w:val="00D66E37"/>
    <w:rsid w:val="00D71B4D"/>
    <w:rsid w:val="00D84004"/>
    <w:rsid w:val="00D93D55"/>
    <w:rsid w:val="00DB3B1E"/>
    <w:rsid w:val="00DC0E7C"/>
    <w:rsid w:val="00DC533B"/>
    <w:rsid w:val="00DF023A"/>
    <w:rsid w:val="00DF383E"/>
    <w:rsid w:val="00E0067D"/>
    <w:rsid w:val="00E10123"/>
    <w:rsid w:val="00E15015"/>
    <w:rsid w:val="00E335FE"/>
    <w:rsid w:val="00E3692C"/>
    <w:rsid w:val="00E5566B"/>
    <w:rsid w:val="00E72F96"/>
    <w:rsid w:val="00E812B8"/>
    <w:rsid w:val="00E85557"/>
    <w:rsid w:val="00E9560B"/>
    <w:rsid w:val="00E966E8"/>
    <w:rsid w:val="00EA7D6E"/>
    <w:rsid w:val="00EB2210"/>
    <w:rsid w:val="00EC031B"/>
    <w:rsid w:val="00EC27EB"/>
    <w:rsid w:val="00EC4E49"/>
    <w:rsid w:val="00ED2A25"/>
    <w:rsid w:val="00ED3D3F"/>
    <w:rsid w:val="00ED77FB"/>
    <w:rsid w:val="00EE45FA"/>
    <w:rsid w:val="00EF60CD"/>
    <w:rsid w:val="00F456C3"/>
    <w:rsid w:val="00F66152"/>
    <w:rsid w:val="00F733AE"/>
    <w:rsid w:val="00F75D2B"/>
    <w:rsid w:val="00FB1A51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E4A5375"/>
  <w15:docId w15:val="{E28A0621-B163-4FCF-832B-EF873FB6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basedOn w:val="DefaultParagraphFont"/>
    <w:link w:val="ONUME"/>
    <w:rsid w:val="007A78A4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A78A4"/>
    <w:pPr>
      <w:ind w:left="720"/>
      <w:contextualSpacing/>
    </w:pPr>
  </w:style>
  <w:style w:type="character" w:styleId="FootnoteReference">
    <w:name w:val="footnote reference"/>
    <w:basedOn w:val="DefaultParagraphFont"/>
    <w:rsid w:val="007A78A4"/>
    <w:rPr>
      <w:vertAlign w:val="superscript"/>
    </w:rPr>
  </w:style>
  <w:style w:type="paragraph" w:customStyle="1" w:styleId="DecisionParagraphs">
    <w:name w:val="DecisionParagraphs"/>
    <w:basedOn w:val="Normal"/>
    <w:link w:val="DecisionParagraphsChar"/>
    <w:rsid w:val="007A78A4"/>
    <w:pPr>
      <w:tabs>
        <w:tab w:val="left" w:pos="567"/>
        <w:tab w:val="left" w:pos="1134"/>
        <w:tab w:val="left" w:pos="1701"/>
        <w:tab w:val="left" w:pos="4536"/>
        <w:tab w:val="right" w:pos="9072"/>
      </w:tabs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DecisionParagraphsChar">
    <w:name w:val="DecisionParagraphs Char"/>
    <w:basedOn w:val="DefaultParagraphFont"/>
    <w:link w:val="DecisionParagraphs"/>
    <w:rsid w:val="007A78A4"/>
    <w:rPr>
      <w:i/>
      <w:sz w:val="24"/>
      <w:lang w:val="en-US" w:eastAsia="en-US"/>
    </w:rPr>
  </w:style>
  <w:style w:type="table" w:styleId="TableGrid">
    <w:name w:val="Table Grid"/>
    <w:basedOn w:val="TableNormal"/>
    <w:rsid w:val="007A78A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A78A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A78A4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C4B49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E)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9373172975922"/>
          <c:y val="0.15642471494473736"/>
          <c:w val="0.89126106392853943"/>
          <c:h val="0.7618844902687373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Составление стенограмм</c:v>
                </c:pt>
              </c:strCache>
            </c:strRef>
          </c:tx>
          <c:spPr>
            <a:solidFill>
              <a:schemeClr val="accent3">
                <a:lumMod val="9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9241047568145375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r"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E746A2F-E9F8-4361-8303-C1C07602A215}" type="VALUE">
                      <a:rPr lang="en-US" sz="950"/>
                      <a:pPr algn="r">
                        <a:defRPr sz="10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C42-441A-AADF-57308BADCB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r"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ПКПП</c:v>
                </c:pt>
                <c:pt idx="1">
                  <c:v>КРИС</c:v>
                </c:pt>
              </c:strCache>
            </c:strRef>
          </c:cat>
          <c:val>
            <c:numRef>
              <c:f>Sheet1!$B$2:$B$3</c:f>
              <c:numCache>
                <c:formatCode>#\ ##0</c:formatCode>
                <c:ptCount val="2"/>
                <c:pt idx="0">
                  <c:v>16386</c:v>
                </c:pt>
                <c:pt idx="1">
                  <c:v>27995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42-441A-AADF-57308BADCB9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Редактирование</c:v>
                </c:pt>
              </c:strCache>
            </c:strRef>
          </c:tx>
          <c:spPr>
            <a:solidFill>
              <a:srgbClr val="AAB8C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0620073479591089E-2"/>
                  <c:y val="3.4794590129024235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r"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7.4495006670398156E-2"/>
                      <c:h val="0.134379490676789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0C42-441A-AADF-57308BADCB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ПКПП</c:v>
                </c:pt>
                <c:pt idx="1">
                  <c:v>КРИС</c:v>
                </c:pt>
              </c:strCache>
            </c:strRef>
          </c:cat>
          <c:val>
            <c:numRef>
              <c:f>Sheet1!$C$2:$C$3</c:f>
              <c:numCache>
                <c:formatCode>#\ ##0</c:formatCode>
                <c:ptCount val="2"/>
                <c:pt idx="0">
                  <c:v>53130</c:v>
                </c:pt>
                <c:pt idx="1">
                  <c:v>82226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42-441A-AADF-57308BADCB9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Письменный перевод</c:v>
                </c:pt>
              </c:strCache>
            </c:strRef>
          </c:tx>
          <c:spPr>
            <a:solidFill>
              <a:srgbClr val="54677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ПКПП</c:v>
                </c:pt>
                <c:pt idx="1">
                  <c:v>КРИС</c:v>
                </c:pt>
              </c:strCache>
            </c:strRef>
          </c:cat>
          <c:val>
            <c:numRef>
              <c:f>Sheet1!$D$2:$D$3</c:f>
              <c:numCache>
                <c:formatCode>#\ ##0</c:formatCode>
                <c:ptCount val="2"/>
                <c:pt idx="0">
                  <c:v>191268</c:v>
                </c:pt>
                <c:pt idx="1">
                  <c:v>296010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42-441A-AADF-57308BADCB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2"/>
        <c:overlap val="100"/>
        <c:axId val="33691392"/>
        <c:axId val="33696800"/>
      </c:barChart>
      <c:catAx>
        <c:axId val="33691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696800"/>
        <c:crosses val="autoZero"/>
        <c:auto val="1"/>
        <c:lblAlgn val="ctr"/>
        <c:lblOffset val="100"/>
        <c:noMultiLvlLbl val="0"/>
      </c:catAx>
      <c:valAx>
        <c:axId val="33696800"/>
        <c:scaling>
          <c:orientation val="minMax"/>
        </c:scaling>
        <c:delete val="1"/>
        <c:axPos val="b"/>
        <c:numFmt formatCode="#\ ##0" sourceLinked="1"/>
        <c:majorTickMark val="none"/>
        <c:minorTickMark val="none"/>
        <c:tickLblPos val="nextTo"/>
        <c:crossAx val="33691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0364443621458061"/>
          <c:y val="4.4558615338104575E-2"/>
          <c:w val="0.865591939970625"/>
          <c:h val="0.12671897138600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847D-D125-4528-AA71-F064BC0A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(E)</Template>
  <TotalTime>6</TotalTime>
  <Pages>8</Pages>
  <Words>2059</Words>
  <Characters>14021</Characters>
  <Application>Microsoft Office Word</Application>
  <DocSecurity>0</DocSecurity>
  <Lines>311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A/59/9</vt:lpstr>
    </vt:vector>
  </TitlesOfParts>
  <Company>WIPO</Company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A/59/9</dc:title>
  <dc:subject>Fifty-Eighth Series of Meetings</dc:subject>
  <dc:creator>CAMBAZARD-BILLY Manuella</dc:creator>
  <cp:keywords>PUBLIC</cp:keywords>
  <dc:description/>
  <cp:lastModifiedBy>HÄFLIGER Patience</cp:lastModifiedBy>
  <cp:revision>5</cp:revision>
  <cp:lastPrinted>2019-08-14T15:49:00Z</cp:lastPrinted>
  <dcterms:created xsi:type="dcterms:W3CDTF">2019-08-20T15:21:00Z</dcterms:created>
  <dcterms:modified xsi:type="dcterms:W3CDTF">2019-08-20T15:27:00Z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