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23893" w:rsidRDefault="00BD7CCA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6E4F5F" w:rsidRDefault="00BD7CCA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06F13173" wp14:editId="6E02BC1A">
            <wp:extent cx="1809750" cy="1343025"/>
            <wp:effectExtent l="0" t="0" r="0" b="9525"/>
            <wp:docPr id="1" name="Рисунок 2" descr="Описание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FD53CC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A/59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8D7679">
        <w:rPr>
          <w:rFonts w:ascii="Arial Black" w:hAnsi="Arial Black"/>
          <w:b/>
          <w:caps/>
          <w:sz w:val="15"/>
        </w:rPr>
        <w:t>7</w:t>
      </w:r>
    </w:p>
    <w:p w:rsidR="006E4F5F" w:rsidRPr="006E4F5F" w:rsidRDefault="00BD7CCA" w:rsidP="006E4F5F">
      <w:pPr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6E4F5F">
        <w:rPr>
          <w:rFonts w:ascii="Arial Black" w:hAnsi="Arial Black"/>
          <w:b/>
          <w:caps/>
          <w:sz w:val="15"/>
        </w:rPr>
        <w:t xml:space="preserve">: </w:t>
      </w:r>
      <w:bookmarkStart w:id="2" w:name="Original"/>
      <w:bookmarkEnd w:id="2"/>
      <w:r w:rsidR="00274F9B">
        <w:rPr>
          <w:rFonts w:ascii="Arial Black" w:hAnsi="Arial Black"/>
          <w:b/>
          <w:caps/>
          <w:sz w:val="15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английский</w:t>
      </w:r>
      <w:r w:rsidR="0010331B">
        <w:rPr>
          <w:rFonts w:ascii="Arial Black" w:hAnsi="Arial Black"/>
          <w:b/>
          <w:caps/>
          <w:sz w:val="15"/>
        </w:rPr>
        <w:t xml:space="preserve"> </w:t>
      </w:r>
    </w:p>
    <w:p w:rsidR="006E4F5F" w:rsidRPr="006E4F5F" w:rsidRDefault="00BD7CCA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6E4F5F">
        <w:rPr>
          <w:rFonts w:ascii="Arial Black" w:hAnsi="Arial Black"/>
          <w:b/>
          <w:caps/>
          <w:sz w:val="15"/>
        </w:rPr>
        <w:t xml:space="preserve">: </w:t>
      </w:r>
      <w:bookmarkStart w:id="3" w:name="Date"/>
      <w:bookmarkEnd w:id="3"/>
      <w:r w:rsidR="00274F9B">
        <w:rPr>
          <w:rFonts w:ascii="Arial Black" w:hAnsi="Arial Black"/>
          <w:b/>
          <w:caps/>
          <w:sz w:val="15"/>
        </w:rPr>
        <w:t xml:space="preserve"> </w:t>
      </w:r>
      <w:r w:rsidR="008D7679">
        <w:rPr>
          <w:rFonts w:ascii="Arial Black" w:hAnsi="Arial Black"/>
          <w:b/>
          <w:caps/>
          <w:sz w:val="15"/>
        </w:rPr>
        <w:t>30</w:t>
      </w:r>
      <w:r>
        <w:rPr>
          <w:rFonts w:ascii="Arial Black" w:hAnsi="Arial Black"/>
          <w:b/>
          <w:caps/>
          <w:sz w:val="15"/>
        </w:rPr>
        <w:t xml:space="preserve"> июля</w:t>
      </w:r>
      <w:r w:rsidR="00197160">
        <w:rPr>
          <w:rFonts w:ascii="Arial Black" w:hAnsi="Arial Black"/>
          <w:b/>
          <w:caps/>
          <w:sz w:val="15"/>
        </w:rPr>
        <w:t xml:space="preserve"> 2019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  <w:r w:rsidR="0010331B">
        <w:rPr>
          <w:rFonts w:ascii="Arial Black" w:hAnsi="Arial Black"/>
          <w:b/>
          <w:caps/>
          <w:sz w:val="15"/>
        </w:rPr>
        <w:t xml:space="preserve"> </w:t>
      </w:r>
    </w:p>
    <w:p w:rsidR="008B2CC1" w:rsidRPr="00BD7CCA" w:rsidRDefault="00BD7CCA" w:rsidP="000C117A">
      <w:pPr>
        <w:pStyle w:val="Heading1"/>
        <w:rPr>
          <w:lang w:val="ru-RU"/>
        </w:rPr>
      </w:pPr>
      <w:r>
        <w:rPr>
          <w:lang w:val="ru-RU"/>
        </w:rPr>
        <w:t>Ассамблеи государств</w:t>
      </w:r>
      <w:r w:rsidR="00A10853">
        <w:rPr>
          <w:lang w:val="ru-RU"/>
        </w:rPr>
        <w:t xml:space="preserve"> – ч</w:t>
      </w:r>
      <w:r>
        <w:rPr>
          <w:lang w:val="ru-RU"/>
        </w:rPr>
        <w:t>ленов ВОИС</w:t>
      </w:r>
    </w:p>
    <w:p w:rsidR="008B2CC1" w:rsidRPr="00BD7CCA" w:rsidRDefault="00BD7CCA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 девятая серия заседаний</w:t>
      </w:r>
      <w:r w:rsidR="003D57B0" w:rsidRPr="009C127D">
        <w:rPr>
          <w:b/>
          <w:sz w:val="24"/>
        </w:rPr>
        <w:br/>
      </w:r>
      <w:r>
        <w:rPr>
          <w:b/>
          <w:sz w:val="24"/>
          <w:lang w:val="ru-RU"/>
        </w:rPr>
        <w:t>Женева</w:t>
      </w:r>
      <w:r w:rsidR="00B03E1B">
        <w:rPr>
          <w:b/>
          <w:sz w:val="24"/>
        </w:rPr>
        <w:t xml:space="preserve">, 30 </w:t>
      </w:r>
      <w:r>
        <w:rPr>
          <w:b/>
          <w:sz w:val="24"/>
          <w:lang w:val="ru-RU"/>
        </w:rPr>
        <w:t>сентября – 9 октября</w:t>
      </w:r>
      <w:r w:rsidR="00B03E1B">
        <w:rPr>
          <w:b/>
          <w:sz w:val="24"/>
        </w:rPr>
        <w:t xml:space="preserve"> 2</w:t>
      </w:r>
      <w:r w:rsidR="00462A27">
        <w:rPr>
          <w:b/>
          <w:sz w:val="24"/>
        </w:rPr>
        <w:t>0</w:t>
      </w:r>
      <w:r w:rsidR="00FD53CC">
        <w:rPr>
          <w:b/>
          <w:sz w:val="24"/>
        </w:rPr>
        <w:t>19</w:t>
      </w:r>
      <w:r>
        <w:rPr>
          <w:b/>
          <w:sz w:val="24"/>
          <w:lang w:val="ru-RU"/>
        </w:rPr>
        <w:t> г.</w:t>
      </w:r>
    </w:p>
    <w:p w:rsidR="008B2CC1" w:rsidRPr="00BD7CCA" w:rsidRDefault="00BD7CCA" w:rsidP="003D2030">
      <w:pPr>
        <w:spacing w:after="36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перечень решений, принятых комитетом по программе и бюджету</w:t>
      </w:r>
    </w:p>
    <w:p w:rsidR="008B2CC1" w:rsidRPr="00BD7CCA" w:rsidRDefault="006000FF" w:rsidP="009C127D">
      <w:pPr>
        <w:spacing w:after="96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 xml:space="preserve">Документ </w:t>
      </w:r>
      <w:r w:rsidR="00BD7CCA">
        <w:rPr>
          <w:i/>
          <w:lang w:val="ru-RU"/>
        </w:rPr>
        <w:t>подготовлен Секретариатом</w:t>
      </w:r>
    </w:p>
    <w:p w:rsidR="00104CDF" w:rsidRDefault="006E5817" w:rsidP="00104CDF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rPr>
          <w:lang w:val="ru-RU"/>
        </w:rPr>
        <w:t>В н</w:t>
      </w:r>
      <w:r w:rsidR="00AA339F">
        <w:rPr>
          <w:lang w:val="ru-RU"/>
        </w:rPr>
        <w:t>астоящ</w:t>
      </w:r>
      <w:r>
        <w:rPr>
          <w:lang w:val="ru-RU"/>
        </w:rPr>
        <w:t>ем</w:t>
      </w:r>
      <w:r w:rsidR="00AA339F">
        <w:rPr>
          <w:lang w:val="ru-RU"/>
        </w:rPr>
        <w:t xml:space="preserve"> документ</w:t>
      </w:r>
      <w:r>
        <w:rPr>
          <w:lang w:val="ru-RU"/>
        </w:rPr>
        <w:t>е</w:t>
      </w:r>
      <w:r w:rsidR="00AA339F">
        <w:rPr>
          <w:lang w:val="ru-RU"/>
        </w:rPr>
        <w:t xml:space="preserve"> содержит</w:t>
      </w:r>
      <w:r>
        <w:rPr>
          <w:lang w:val="ru-RU"/>
        </w:rPr>
        <w:t>ся</w:t>
      </w:r>
      <w:r w:rsidR="00BD7CCA">
        <w:t xml:space="preserve"> </w:t>
      </w:r>
      <w:r>
        <w:rPr>
          <w:lang w:val="ru-RU"/>
        </w:rPr>
        <w:t>п</w:t>
      </w:r>
      <w:r w:rsidR="00BD7CCA">
        <w:rPr>
          <w:lang w:val="ru-RU"/>
        </w:rPr>
        <w:t>еречень решений, принятых Комитетом по программе и бюджету</w:t>
      </w:r>
      <w:r w:rsidR="00C80634">
        <w:t xml:space="preserve"> </w:t>
      </w:r>
      <w:r w:rsidR="00BD7CCA">
        <w:rPr>
          <w:lang w:val="ru-RU"/>
        </w:rPr>
        <w:t>на его двадцать девятой</w:t>
      </w:r>
      <w:r w:rsidR="00C80634">
        <w:t xml:space="preserve"> (</w:t>
      </w:r>
      <w:r w:rsidR="00BD7CCA">
        <w:rPr>
          <w:lang w:val="ru-RU"/>
        </w:rPr>
        <w:t>6–10</w:t>
      </w:r>
      <w:r>
        <w:rPr>
          <w:lang w:val="ru-RU"/>
        </w:rPr>
        <w:t> </w:t>
      </w:r>
      <w:r w:rsidR="00BD7CCA">
        <w:rPr>
          <w:lang w:val="ru-RU"/>
        </w:rPr>
        <w:t>мая 2019</w:t>
      </w:r>
      <w:r>
        <w:rPr>
          <w:lang w:val="ru-RU"/>
        </w:rPr>
        <w:t> </w:t>
      </w:r>
      <w:r w:rsidR="00BD7CCA">
        <w:rPr>
          <w:lang w:val="ru-RU"/>
        </w:rPr>
        <w:t>г.</w:t>
      </w:r>
      <w:r w:rsidR="00C80634">
        <w:t>) (</w:t>
      </w:r>
      <w:r w:rsidR="00BD7CCA">
        <w:rPr>
          <w:lang w:val="ru-RU"/>
        </w:rPr>
        <w:t>документ</w:t>
      </w:r>
      <w:r w:rsidR="00BD7CCA">
        <w:t> </w:t>
      </w:r>
      <w:r w:rsidR="00C80634">
        <w:t>WO/PBC/29/</w:t>
      </w:r>
      <w:r w:rsidR="008D7679">
        <w:t>7</w:t>
      </w:r>
      <w:r w:rsidR="00C80634">
        <w:t xml:space="preserve">) </w:t>
      </w:r>
      <w:r w:rsidR="00BD7CCA">
        <w:rPr>
          <w:lang w:val="ru-RU"/>
        </w:rPr>
        <w:t>и</w:t>
      </w:r>
      <w:r w:rsidR="00C80634">
        <w:t xml:space="preserve"> </w:t>
      </w:r>
      <w:r w:rsidR="00BD7CCA">
        <w:rPr>
          <w:lang w:val="ru-RU"/>
        </w:rPr>
        <w:t>тридцатой сесси</w:t>
      </w:r>
      <w:r>
        <w:rPr>
          <w:lang w:val="ru-RU"/>
        </w:rPr>
        <w:t>ях</w:t>
      </w:r>
      <w:r w:rsidR="00C80634">
        <w:t xml:space="preserve"> (</w:t>
      </w:r>
      <w:r w:rsidR="00BD7CCA">
        <w:rPr>
          <w:lang w:val="ru-RU"/>
        </w:rPr>
        <w:t>8–12</w:t>
      </w:r>
      <w:r>
        <w:rPr>
          <w:lang w:val="ru-RU"/>
        </w:rPr>
        <w:t> </w:t>
      </w:r>
      <w:r w:rsidR="00BD7CCA">
        <w:rPr>
          <w:lang w:val="ru-RU"/>
        </w:rPr>
        <w:t>июля 2019</w:t>
      </w:r>
      <w:r>
        <w:rPr>
          <w:lang w:val="ru-RU"/>
        </w:rPr>
        <w:t> </w:t>
      </w:r>
      <w:r w:rsidR="00BD7CCA">
        <w:rPr>
          <w:lang w:val="ru-RU"/>
        </w:rPr>
        <w:t>г.</w:t>
      </w:r>
      <w:r w:rsidR="00C80634">
        <w:t>) (</w:t>
      </w:r>
      <w:r w:rsidR="00BD7CCA">
        <w:rPr>
          <w:lang w:val="ru-RU"/>
        </w:rPr>
        <w:t>документ </w:t>
      </w:r>
      <w:r w:rsidR="00C80634">
        <w:t>WO/PBC/30/</w:t>
      </w:r>
      <w:r w:rsidR="00C80634" w:rsidRPr="008D7679">
        <w:t>1</w:t>
      </w:r>
      <w:r w:rsidR="008D7679" w:rsidRPr="008D7679">
        <w:t>5</w:t>
      </w:r>
      <w:r w:rsidR="00C80634">
        <w:t>).</w:t>
      </w:r>
    </w:p>
    <w:p w:rsidR="000765C4" w:rsidRPr="00C80634" w:rsidRDefault="00BD7CCA" w:rsidP="00104CDF">
      <w:pPr>
        <w:pStyle w:val="ListParagraph"/>
        <w:numPr>
          <w:ilvl w:val="0"/>
          <w:numId w:val="7"/>
        </w:numPr>
        <w:tabs>
          <w:tab w:val="left" w:pos="6096"/>
        </w:tabs>
        <w:spacing w:before="240"/>
        <w:ind w:left="5529" w:firstLine="0"/>
        <w:rPr>
          <w:i/>
        </w:rPr>
      </w:pPr>
      <w:r>
        <w:rPr>
          <w:i/>
          <w:lang w:val="ru-RU"/>
        </w:rPr>
        <w:t>Ассамблеям ВОИС, каждой в той степени, в какой это ее касается, предлагается</w:t>
      </w:r>
      <w:r w:rsidR="00C80634" w:rsidRPr="00C80634">
        <w:rPr>
          <w:i/>
        </w:rPr>
        <w:t>:</w:t>
      </w:r>
    </w:p>
    <w:p w:rsidR="00C80634" w:rsidRPr="00C80634" w:rsidRDefault="00C80634" w:rsidP="00C80634">
      <w:pPr>
        <w:ind w:left="5670"/>
        <w:rPr>
          <w:i/>
        </w:rPr>
      </w:pPr>
    </w:p>
    <w:p w:rsidR="00104CDF" w:rsidRDefault="00BD7CCA" w:rsidP="006D76B7">
      <w:pPr>
        <w:pStyle w:val="ListParagraph"/>
        <w:numPr>
          <w:ilvl w:val="0"/>
          <w:numId w:val="8"/>
        </w:numPr>
        <w:tabs>
          <w:tab w:val="left" w:pos="6096"/>
        </w:tabs>
        <w:ind w:left="6096" w:firstLine="0"/>
        <w:rPr>
          <w:i/>
        </w:rPr>
      </w:pPr>
      <w:r>
        <w:rPr>
          <w:i/>
          <w:lang w:val="ru-RU"/>
        </w:rPr>
        <w:t>принять к сведению «Перечень решений, принятых Комитетом по программе и бюджету»</w:t>
      </w:r>
      <w:r w:rsidR="00C80634" w:rsidRPr="00C80634">
        <w:rPr>
          <w:i/>
        </w:rPr>
        <w:t xml:space="preserve"> (</w:t>
      </w:r>
      <w:r>
        <w:rPr>
          <w:i/>
          <w:lang w:val="ru-RU"/>
        </w:rPr>
        <w:t>документы</w:t>
      </w:r>
      <w:r w:rsidR="00C80634" w:rsidRPr="00C80634">
        <w:rPr>
          <w:i/>
        </w:rPr>
        <w:t xml:space="preserve"> WO/PBC/29/</w:t>
      </w:r>
      <w:r w:rsidR="008D7679">
        <w:rPr>
          <w:i/>
        </w:rPr>
        <w:t>7</w:t>
      </w:r>
      <w:r w:rsidR="00C80634" w:rsidRPr="00C80634">
        <w:rPr>
          <w:i/>
        </w:rPr>
        <w:t xml:space="preserve"> </w:t>
      </w:r>
      <w:r>
        <w:rPr>
          <w:i/>
          <w:lang w:val="ru-RU"/>
        </w:rPr>
        <w:t>и</w:t>
      </w:r>
      <w:r w:rsidR="00C80634" w:rsidRPr="00C80634">
        <w:rPr>
          <w:i/>
        </w:rPr>
        <w:t xml:space="preserve"> WO/PBC/30/</w:t>
      </w:r>
      <w:r w:rsidR="008D7679">
        <w:rPr>
          <w:i/>
        </w:rPr>
        <w:t>15</w:t>
      </w:r>
      <w:r w:rsidR="00C80634" w:rsidRPr="00C80634">
        <w:rPr>
          <w:i/>
        </w:rPr>
        <w:t xml:space="preserve">);  </w:t>
      </w:r>
      <w:r>
        <w:rPr>
          <w:i/>
          <w:lang w:val="ru-RU"/>
        </w:rPr>
        <w:t>и</w:t>
      </w:r>
    </w:p>
    <w:p w:rsidR="00104CDF" w:rsidRDefault="00104CDF" w:rsidP="00104CDF">
      <w:pPr>
        <w:pStyle w:val="ListParagraph"/>
        <w:tabs>
          <w:tab w:val="left" w:pos="6096"/>
        </w:tabs>
        <w:ind w:left="6096"/>
        <w:rPr>
          <w:i/>
        </w:rPr>
      </w:pPr>
    </w:p>
    <w:p w:rsidR="006D76B7" w:rsidRPr="00104CDF" w:rsidRDefault="00BD7CCA" w:rsidP="00104CDF">
      <w:pPr>
        <w:pStyle w:val="ListParagraph"/>
        <w:numPr>
          <w:ilvl w:val="0"/>
          <w:numId w:val="8"/>
        </w:numPr>
        <w:tabs>
          <w:tab w:val="left" w:pos="6096"/>
        </w:tabs>
        <w:spacing w:after="240"/>
        <w:ind w:left="6095" w:firstLine="0"/>
        <w:contextualSpacing w:val="0"/>
        <w:rPr>
          <w:i/>
        </w:rPr>
      </w:pPr>
      <w:r>
        <w:rPr>
          <w:i/>
          <w:lang w:val="ru-RU"/>
        </w:rPr>
        <w:t xml:space="preserve">одобрить рекомендации Комитета по программе и бюджету, содержащиеся в </w:t>
      </w:r>
      <w:r w:rsidR="006E5817">
        <w:rPr>
          <w:i/>
          <w:lang w:val="ru-RU"/>
        </w:rPr>
        <w:t>э</w:t>
      </w:r>
      <w:r>
        <w:rPr>
          <w:i/>
          <w:lang w:val="ru-RU"/>
        </w:rPr>
        <w:t>т</w:t>
      </w:r>
      <w:r w:rsidR="006E5817">
        <w:rPr>
          <w:i/>
          <w:lang w:val="ru-RU"/>
        </w:rPr>
        <w:t>их</w:t>
      </w:r>
      <w:r>
        <w:rPr>
          <w:i/>
          <w:lang w:val="ru-RU"/>
        </w:rPr>
        <w:t xml:space="preserve"> документах.</w:t>
      </w:r>
    </w:p>
    <w:p w:rsidR="00104CDF" w:rsidRDefault="008E6CE1" w:rsidP="008E6CE1">
      <w:pPr>
        <w:pStyle w:val="ListParagraph"/>
        <w:numPr>
          <w:ilvl w:val="0"/>
          <w:numId w:val="7"/>
        </w:numPr>
        <w:tabs>
          <w:tab w:val="left" w:pos="567"/>
          <w:tab w:val="left" w:pos="6663"/>
        </w:tabs>
        <w:spacing w:after="240"/>
        <w:ind w:left="0" w:firstLine="0"/>
        <w:contextualSpacing w:val="0"/>
      </w:pPr>
      <w:r w:rsidRPr="008E6CE1">
        <w:rPr>
          <w:lang w:val="ru-RU"/>
        </w:rPr>
        <w:t>В частности, Ассам</w:t>
      </w:r>
      <w:r>
        <w:rPr>
          <w:lang w:val="ru-RU"/>
        </w:rPr>
        <w:t>блеям ВОИС, каждой в той степени, в какой это ее касается, предлагается рассмотреть</w:t>
      </w:r>
      <w:r w:rsidR="00104CDF">
        <w:t xml:space="preserve"> </w:t>
      </w:r>
      <w:r>
        <w:rPr>
          <w:lang w:val="ru-RU"/>
        </w:rPr>
        <w:t>нерешенны</w:t>
      </w:r>
      <w:r w:rsidR="006E5817">
        <w:rPr>
          <w:lang w:val="ru-RU"/>
        </w:rPr>
        <w:t>е</w:t>
      </w:r>
      <w:r>
        <w:rPr>
          <w:lang w:val="ru-RU"/>
        </w:rPr>
        <w:t xml:space="preserve"> вопрос</w:t>
      </w:r>
      <w:r w:rsidR="006E5817">
        <w:rPr>
          <w:lang w:val="ru-RU"/>
        </w:rPr>
        <w:t>ы</w:t>
      </w:r>
      <w:r>
        <w:rPr>
          <w:lang w:val="ru-RU"/>
        </w:rPr>
        <w:t>, указанны</w:t>
      </w:r>
      <w:r w:rsidR="006E5817">
        <w:rPr>
          <w:lang w:val="ru-RU"/>
        </w:rPr>
        <w:t>е</w:t>
      </w:r>
      <w:r>
        <w:rPr>
          <w:lang w:val="ru-RU"/>
        </w:rPr>
        <w:t xml:space="preserve"> в документе </w:t>
      </w:r>
      <w:r w:rsidR="00104CDF">
        <w:t xml:space="preserve">WO/PBC/30/15 </w:t>
      </w:r>
      <w:r w:rsidR="006E5817">
        <w:rPr>
          <w:lang w:val="ru-RU"/>
        </w:rPr>
        <w:t xml:space="preserve">в </w:t>
      </w:r>
      <w:r w:rsidR="006E5817">
        <w:rPr>
          <w:lang w:val="ru-RU"/>
        </w:rPr>
        <w:lastRenderedPageBreak/>
        <w:t>рамках решения по</w:t>
      </w:r>
      <w:r>
        <w:rPr>
          <w:lang w:val="ru-RU"/>
        </w:rPr>
        <w:t xml:space="preserve"> пункт</w:t>
      </w:r>
      <w:r w:rsidR="006E5817">
        <w:rPr>
          <w:lang w:val="ru-RU"/>
        </w:rPr>
        <w:t>у</w:t>
      </w:r>
      <w:r>
        <w:rPr>
          <w:lang w:val="ru-RU"/>
        </w:rPr>
        <w:t> 11</w:t>
      </w:r>
      <w:r w:rsidR="006E5817">
        <w:rPr>
          <w:lang w:val="ru-RU"/>
        </w:rPr>
        <w:t xml:space="preserve"> повестки дня</w:t>
      </w:r>
      <w:r w:rsidR="00104CDF">
        <w:t xml:space="preserve"> </w:t>
      </w:r>
      <w:r>
        <w:rPr>
          <w:lang w:val="ru-RU"/>
        </w:rPr>
        <w:t>«Предлагаемые Программа и бюджет на двухлетний период 2020</w:t>
      </w:r>
      <w:r w:rsidR="00A10853">
        <w:rPr>
          <w:lang w:val="ru-RU"/>
        </w:rPr>
        <w:t>–</w:t>
      </w:r>
      <w:r>
        <w:rPr>
          <w:lang w:val="ru-RU"/>
        </w:rPr>
        <w:t xml:space="preserve">2021 гг.» </w:t>
      </w:r>
      <w:r w:rsidR="00104CDF">
        <w:t>(</w:t>
      </w:r>
      <w:r>
        <w:rPr>
          <w:lang w:val="ru-RU"/>
        </w:rPr>
        <w:t>документ</w:t>
      </w:r>
      <w:r w:rsidR="00104CDF">
        <w:t xml:space="preserve"> </w:t>
      </w:r>
      <w:r w:rsidR="0038640D">
        <w:t>A/</w:t>
      </w:r>
      <w:r w:rsidR="00393FB9">
        <w:t>59/8</w:t>
      </w:r>
      <w:r w:rsidR="00104CDF">
        <w:t>)</w:t>
      </w:r>
      <w:r w:rsidR="006E5817">
        <w:rPr>
          <w:lang w:val="ru-RU"/>
        </w:rPr>
        <w:t xml:space="preserve"> в подпунктах (</w:t>
      </w:r>
      <w:r w:rsidR="006E5817">
        <w:t>iii</w:t>
      </w:r>
      <w:r w:rsidR="006E5817">
        <w:rPr>
          <w:lang w:val="ru-RU"/>
        </w:rPr>
        <w:t>) и </w:t>
      </w:r>
      <w:r w:rsidR="006E5817">
        <w:t>(iv)</w:t>
      </w:r>
      <w:r w:rsidR="00104CDF">
        <w:t xml:space="preserve">. </w:t>
      </w:r>
    </w:p>
    <w:p w:rsidR="008E6CE1" w:rsidRDefault="008E6CE1" w:rsidP="00AA339F">
      <w:pPr>
        <w:pStyle w:val="Footer"/>
        <w:spacing w:before="480"/>
        <w:ind w:left="5529"/>
      </w:pPr>
      <w:r w:rsidRPr="00A90198">
        <w:t>[</w:t>
      </w:r>
      <w:r>
        <w:rPr>
          <w:lang w:val="ru-RU"/>
        </w:rPr>
        <w:t>Документы</w:t>
      </w:r>
      <w:r w:rsidRPr="00A90198">
        <w:t xml:space="preserve"> WO/PBC/29/</w:t>
      </w:r>
      <w:r>
        <w:rPr>
          <w:lang w:val="ru-RU"/>
        </w:rPr>
        <w:t>7 и</w:t>
      </w:r>
      <w:r w:rsidRPr="00A90198">
        <w:t xml:space="preserve"> WO/PBC/30/15 </w:t>
      </w:r>
      <w:r>
        <w:rPr>
          <w:lang w:val="ru-RU"/>
        </w:rPr>
        <w:t>следуют</w:t>
      </w:r>
      <w:r w:rsidRPr="00A90198">
        <w:t>]</w:t>
      </w:r>
    </w:p>
    <w:p w:rsidR="00A90198" w:rsidRPr="00104CDF" w:rsidRDefault="00A90198" w:rsidP="00A90198">
      <w:pPr>
        <w:pStyle w:val="ListParagraph"/>
        <w:tabs>
          <w:tab w:val="left" w:pos="6663"/>
        </w:tabs>
        <w:ind w:left="567"/>
      </w:pPr>
    </w:p>
    <w:p w:rsidR="00A90198" w:rsidRDefault="00A90198" w:rsidP="00A90198">
      <w:pPr>
        <w:pStyle w:val="ListParagraph"/>
        <w:tabs>
          <w:tab w:val="left" w:pos="6663"/>
        </w:tabs>
        <w:ind w:left="567"/>
        <w:jc w:val="right"/>
        <w:sectPr w:rsidR="00A90198" w:rsidSect="00A90198">
          <w:headerReference w:type="default" r:id="rId9"/>
          <w:footerReference w:type="first" r:id="rId10"/>
          <w:endnotePr>
            <w:numFmt w:val="decimal"/>
          </w:endnotePr>
          <w:pgSz w:w="11907" w:h="16840" w:code="9"/>
          <w:pgMar w:top="284" w:right="1134" w:bottom="426" w:left="1418" w:header="510" w:footer="1021" w:gutter="0"/>
          <w:cols w:space="720"/>
          <w:titlePg/>
          <w:docGrid w:linePitch="299"/>
        </w:sectPr>
      </w:pPr>
    </w:p>
    <w:p w:rsidR="006D76B7" w:rsidRDefault="006D76B7" w:rsidP="008D7679">
      <w:pPr>
        <w:pStyle w:val="ListParagraph"/>
        <w:tabs>
          <w:tab w:val="left" w:pos="6663"/>
        </w:tabs>
        <w:ind w:left="567"/>
      </w:pPr>
    </w:p>
    <w:p w:rsidR="006D76B7" w:rsidRDefault="006D76B7" w:rsidP="006E5817">
      <w:pPr>
        <w:tabs>
          <w:tab w:val="left" w:pos="6663"/>
        </w:tabs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E6CE1" w:rsidTr="0075046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E6CE1" w:rsidRDefault="008E6CE1" w:rsidP="0075046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E6CE1" w:rsidRDefault="008E6CE1" w:rsidP="00750462">
            <w:r>
              <w:rPr>
                <w:noProof/>
                <w:lang w:eastAsia="en-US"/>
              </w:rPr>
              <w:drawing>
                <wp:inline distT="0" distB="0" distL="0" distR="0" wp14:anchorId="6A0B8743" wp14:editId="5750FE9D">
                  <wp:extent cx="1929765" cy="1434465"/>
                  <wp:effectExtent l="0" t="0" r="0" b="0"/>
                  <wp:docPr id="4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765" cy="143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E6CE1" w:rsidRDefault="008E6CE1" w:rsidP="00750462">
            <w:pPr>
              <w:jc w:val="right"/>
              <w:rPr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8E6CE1" w:rsidTr="00750462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E6CE1" w:rsidRDefault="008E6CE1" w:rsidP="0075046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WO/PBC/29/7</w:t>
            </w:r>
          </w:p>
        </w:tc>
      </w:tr>
      <w:tr w:rsidR="008E6CE1" w:rsidTr="0075046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E6CE1" w:rsidRDefault="008E6CE1" w:rsidP="0075046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E6CE1" w:rsidTr="0075046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E6CE1" w:rsidRDefault="008E6CE1" w:rsidP="0075046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дата: 10 мая 2019 г.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E6CE1" w:rsidRDefault="008E6CE1" w:rsidP="008E6CE1"/>
    <w:p w:rsidR="008E6CE1" w:rsidRDefault="008E6CE1" w:rsidP="008E6CE1"/>
    <w:p w:rsidR="008E6CE1" w:rsidRDefault="008E6CE1" w:rsidP="008E6CE1"/>
    <w:p w:rsidR="008E6CE1" w:rsidRDefault="008E6CE1" w:rsidP="008E6CE1"/>
    <w:p w:rsidR="008E6CE1" w:rsidRDefault="008E6CE1" w:rsidP="008E6CE1"/>
    <w:p w:rsidR="008E6CE1" w:rsidRDefault="008E6CE1" w:rsidP="008E6CE1">
      <w:pPr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>Комитет по программе и бюджету</w:t>
      </w:r>
    </w:p>
    <w:p w:rsidR="008E6CE1" w:rsidRDefault="008E6CE1" w:rsidP="008E6CE1"/>
    <w:p w:rsidR="008E6CE1" w:rsidRDefault="008E6CE1" w:rsidP="008E6CE1"/>
    <w:p w:rsidR="008E6CE1" w:rsidRDefault="008E6CE1" w:rsidP="008E6CE1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val="ru-RU"/>
        </w:rPr>
        <w:t>Двадцать девятая сессия</w:t>
      </w:r>
    </w:p>
    <w:p w:rsidR="008E6CE1" w:rsidRDefault="008E6CE1" w:rsidP="008E6CE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>
        <w:rPr>
          <w:b/>
          <w:sz w:val="24"/>
          <w:szCs w:val="24"/>
        </w:rPr>
        <w:t>, 6</w:t>
      </w:r>
      <w:r>
        <w:rPr>
          <w:b/>
          <w:sz w:val="24"/>
          <w:szCs w:val="24"/>
          <w:lang w:val="ru-RU"/>
        </w:rPr>
        <w:t>–</w:t>
      </w:r>
      <w:r>
        <w:rPr>
          <w:b/>
          <w:sz w:val="24"/>
          <w:szCs w:val="24"/>
        </w:rPr>
        <w:t>10</w:t>
      </w:r>
      <w:r>
        <w:rPr>
          <w:b/>
          <w:sz w:val="24"/>
          <w:szCs w:val="24"/>
          <w:lang w:val="ru-RU"/>
        </w:rPr>
        <w:t xml:space="preserve"> мая</w:t>
      </w:r>
      <w:r>
        <w:rPr>
          <w:b/>
          <w:sz w:val="24"/>
          <w:szCs w:val="24"/>
        </w:rPr>
        <w:t xml:space="preserve"> 2019</w:t>
      </w:r>
      <w:r>
        <w:rPr>
          <w:b/>
          <w:sz w:val="24"/>
          <w:szCs w:val="24"/>
          <w:lang w:val="ru-RU"/>
        </w:rPr>
        <w:t> г.</w:t>
      </w:r>
    </w:p>
    <w:p w:rsidR="008E6CE1" w:rsidRDefault="008E6CE1" w:rsidP="008E6CE1">
      <w:pPr>
        <w:rPr>
          <w:b/>
          <w:sz w:val="24"/>
          <w:szCs w:val="24"/>
        </w:rPr>
      </w:pPr>
    </w:p>
    <w:p w:rsidR="008E6CE1" w:rsidRDefault="008E6CE1" w:rsidP="008E6CE1"/>
    <w:p w:rsidR="008E6CE1" w:rsidRDefault="008E6CE1" w:rsidP="008E6CE1"/>
    <w:p w:rsidR="008E6CE1" w:rsidRDefault="008E6CE1" w:rsidP="008E6CE1"/>
    <w:p w:rsidR="008E6CE1" w:rsidRDefault="008E6CE1" w:rsidP="008E6CE1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перечень решений, принятых комитетом по программе и бюджету</w:t>
      </w:r>
    </w:p>
    <w:p w:rsidR="008E6CE1" w:rsidRDefault="008E6CE1" w:rsidP="008E6CE1">
      <w:pPr>
        <w:rPr>
          <w:lang w:val="ru-RU"/>
        </w:rPr>
      </w:pPr>
    </w:p>
    <w:p w:rsidR="008E6CE1" w:rsidRDefault="008E6CE1" w:rsidP="008E6CE1">
      <w:pPr>
        <w:spacing w:after="960"/>
        <w:rPr>
          <w:i/>
          <w:lang w:val="ru-RU"/>
        </w:rPr>
      </w:pPr>
      <w:r>
        <w:rPr>
          <w:i/>
          <w:color w:val="000000"/>
          <w:lang w:val="ru-RU"/>
        </w:rPr>
        <w:t>подготовлен Секретариатом</w:t>
      </w:r>
    </w:p>
    <w:p w:rsidR="008E6CE1" w:rsidRDefault="008E6CE1" w:rsidP="008E6CE1">
      <w:pPr>
        <w:tabs>
          <w:tab w:val="left" w:pos="3402"/>
        </w:tabs>
        <w:spacing w:after="360"/>
        <w:rPr>
          <w:lang w:val="ru-RU"/>
        </w:rPr>
      </w:pPr>
      <w:r>
        <w:rPr>
          <w:b/>
          <w:lang w:val="ru-RU"/>
        </w:rPr>
        <w:t>ПУНКТ 1 ПОВЕСТКИ ДНЯ.</w:t>
      </w:r>
      <w:r>
        <w:rPr>
          <w:lang w:val="ru-RU"/>
        </w:rPr>
        <w:tab/>
        <w:t>ОТКРЫТИЕ СЕССИИ</w:t>
      </w:r>
    </w:p>
    <w:p w:rsidR="008E6CE1" w:rsidRDefault="008E6CE1" w:rsidP="008E6CE1">
      <w:pPr>
        <w:spacing w:after="360"/>
        <w:rPr>
          <w:lang w:val="ru-RU"/>
        </w:rPr>
      </w:pPr>
      <w:r>
        <w:rPr>
          <w:b/>
          <w:color w:val="000000"/>
          <w:lang w:val="ru-RU"/>
        </w:rPr>
        <w:t xml:space="preserve">ПУНКТ 2 ПОВЕСТКИ ДНЯ. </w:t>
      </w:r>
      <w:r>
        <w:rPr>
          <w:b/>
          <w:color w:val="000000"/>
          <w:lang w:val="ru-RU"/>
        </w:rPr>
        <w:tab/>
      </w:r>
      <w:r>
        <w:rPr>
          <w:color w:val="000000"/>
          <w:lang w:val="ru-RU"/>
        </w:rPr>
        <w:t>ПРИНЯТИЕ ПОВЕСТКИ ДНЯ</w:t>
      </w:r>
    </w:p>
    <w:p w:rsidR="008E6CE1" w:rsidRDefault="008E6CE1" w:rsidP="008E6CE1">
      <w:pPr>
        <w:spacing w:after="360"/>
        <w:rPr>
          <w:i/>
          <w:lang w:val="ru-RU"/>
        </w:rPr>
      </w:pPr>
      <w:r>
        <w:rPr>
          <w:i/>
          <w:lang w:val="ru-RU"/>
        </w:rPr>
        <w:t>Документ WO/PBC/29/1</w:t>
      </w:r>
    </w:p>
    <w:p w:rsidR="008E6CE1" w:rsidRDefault="008E6CE1" w:rsidP="008E6CE1">
      <w:pPr>
        <w:spacing w:after="360"/>
        <w:rPr>
          <w:i/>
          <w:lang w:val="ru-RU"/>
        </w:rPr>
      </w:pPr>
      <w:r>
        <w:rPr>
          <w:i/>
          <w:color w:val="000000"/>
          <w:lang w:val="ru-RU"/>
        </w:rPr>
        <w:t>Комитет по программе и бюджету (КПБ) принял повестку дня (документ WO/PBC/29/1).</w:t>
      </w:r>
    </w:p>
    <w:p w:rsidR="008E6CE1" w:rsidRDefault="008E6CE1" w:rsidP="008E6CE1">
      <w:pPr>
        <w:tabs>
          <w:tab w:val="left" w:pos="3402"/>
        </w:tabs>
        <w:spacing w:after="360"/>
        <w:ind w:left="3402" w:hanging="3402"/>
        <w:rPr>
          <w:lang w:val="ru-RU"/>
        </w:rPr>
      </w:pPr>
      <w:r>
        <w:rPr>
          <w:b/>
          <w:lang w:val="ru-RU"/>
        </w:rPr>
        <w:t>ПУНКТ 3 ПОВЕСТКИ ДНЯ.</w:t>
      </w:r>
      <w:r>
        <w:rPr>
          <w:lang w:val="ru-RU"/>
        </w:rPr>
        <w:tab/>
        <w:t>РОТАЦИЯ ЧЛЕНОВ НЕЗАВИСИМОГО КОНСУЛЬТАТИВНОГО КОМИТЕТА ВОИС ПО НАДЗОРУ (НККН) – ОТЧЕТ О ХОДЕ РАБОТЫ ОТБОРОЧНОЙ КОМИССИИ</w:t>
      </w:r>
    </w:p>
    <w:p w:rsidR="008E6CE1" w:rsidRDefault="008E6CE1" w:rsidP="008E6CE1">
      <w:pPr>
        <w:spacing w:after="360"/>
        <w:rPr>
          <w:i/>
          <w:lang w:val="ru-RU"/>
        </w:rPr>
      </w:pPr>
      <w:r>
        <w:rPr>
          <w:i/>
          <w:lang w:val="ru-RU"/>
        </w:rPr>
        <w:t>Документ WO/PBC/29/2</w:t>
      </w:r>
    </w:p>
    <w:p w:rsidR="008E6CE1" w:rsidRDefault="008E6CE1" w:rsidP="008E6CE1">
      <w:pPr>
        <w:spacing w:after="360"/>
        <w:rPr>
          <w:i/>
          <w:lang w:val="ru-RU"/>
        </w:rPr>
      </w:pPr>
      <w:r>
        <w:rPr>
          <w:i/>
          <w:color w:val="000000"/>
          <w:lang w:val="ru-RU"/>
        </w:rPr>
        <w:t>Комитет по программе и бюджету (КПБ) принял к сведению отчет о ходе работы Отборочной комиссии НККН.</w:t>
      </w:r>
    </w:p>
    <w:p w:rsidR="008E6CE1" w:rsidRDefault="008E6CE1" w:rsidP="008E6CE1">
      <w:pPr>
        <w:tabs>
          <w:tab w:val="left" w:pos="3402"/>
        </w:tabs>
        <w:spacing w:after="360"/>
        <w:ind w:left="3402" w:hanging="3402"/>
        <w:rPr>
          <w:lang w:val="ru-RU"/>
        </w:rPr>
      </w:pPr>
      <w:r>
        <w:rPr>
          <w:b/>
          <w:lang w:val="ru-RU"/>
        </w:rPr>
        <w:lastRenderedPageBreak/>
        <w:t>ПУНКТ 4 ПОВЕСТКИ ДНЯ.</w:t>
      </w:r>
      <w:r>
        <w:rPr>
          <w:lang w:val="ru-RU"/>
        </w:rPr>
        <w:tab/>
        <w:t>ПРЕДВАРИТЕЛЬНЫЙ ОБЗОР ФИНАНСОВЫХ И ПРОГРАММНЫХ РЕЗУЛЬТАТОВ ДЕЯТЕЛЬНОСТИ ВОИС В 2018 Г.</w:t>
      </w:r>
    </w:p>
    <w:p w:rsidR="008E6CE1" w:rsidRDefault="008E6CE1" w:rsidP="008E6CE1">
      <w:pPr>
        <w:spacing w:after="360"/>
        <w:rPr>
          <w:i/>
          <w:lang w:val="ru-RU"/>
        </w:rPr>
      </w:pPr>
      <w:r>
        <w:rPr>
          <w:i/>
          <w:lang w:val="ru-RU"/>
        </w:rPr>
        <w:t xml:space="preserve">Документ </w:t>
      </w:r>
      <w:r>
        <w:rPr>
          <w:i/>
        </w:rPr>
        <w:t>WO</w:t>
      </w:r>
      <w:r>
        <w:rPr>
          <w:i/>
          <w:lang w:val="ru-RU"/>
        </w:rPr>
        <w:t>/</w:t>
      </w:r>
      <w:r>
        <w:rPr>
          <w:i/>
        </w:rPr>
        <w:t>PBC</w:t>
      </w:r>
      <w:r>
        <w:rPr>
          <w:i/>
          <w:lang w:val="ru-RU"/>
        </w:rPr>
        <w:t>/29/</w:t>
      </w:r>
      <w:r>
        <w:rPr>
          <w:i/>
        </w:rPr>
        <w:t>INF</w:t>
      </w:r>
      <w:r>
        <w:rPr>
          <w:i/>
          <w:lang w:val="ru-RU"/>
        </w:rPr>
        <w:t>/1</w:t>
      </w:r>
    </w:p>
    <w:p w:rsidR="008E6CE1" w:rsidRDefault="008E6CE1" w:rsidP="008E6CE1">
      <w:pPr>
        <w:tabs>
          <w:tab w:val="left" w:pos="0"/>
        </w:tabs>
        <w:spacing w:after="360"/>
        <w:rPr>
          <w:b/>
          <w:lang w:val="ru-RU"/>
        </w:rPr>
      </w:pPr>
      <w:r>
        <w:rPr>
          <w:i/>
          <w:lang w:val="ru-RU"/>
        </w:rPr>
        <w:t xml:space="preserve">Комитет по программе и бюджету (КПБ) принял к сведению содержание </w:t>
      </w:r>
      <w:r>
        <w:rPr>
          <w:i/>
          <w:lang w:val="ru-RU"/>
        </w:rPr>
        <w:br/>
        <w:t>документа WO/PBC/29/INF/1.</w:t>
      </w:r>
    </w:p>
    <w:p w:rsidR="008E6CE1" w:rsidRDefault="008E6CE1" w:rsidP="008E6CE1">
      <w:pPr>
        <w:tabs>
          <w:tab w:val="left" w:pos="3402"/>
        </w:tabs>
        <w:spacing w:after="360"/>
        <w:ind w:left="3402" w:hanging="3402"/>
        <w:rPr>
          <w:lang w:val="ru-RU"/>
        </w:rPr>
      </w:pPr>
      <w:r>
        <w:rPr>
          <w:b/>
          <w:lang w:val="ru-RU"/>
        </w:rPr>
        <w:t>ПУНКТ 5 ПОВЕСТКИ ДНЯ.</w:t>
      </w:r>
      <w:r>
        <w:rPr>
          <w:lang w:val="ru-RU"/>
        </w:rPr>
        <w:tab/>
        <w:t>ОБНОВЛЕННАЯ ИНФОРМАЦИЯ О ПИЛОТНОМ ПРОЕКТЕ В ОБЛАСТИ САЛЬДИРОВАНИЯ ПОШЛИН</w:t>
      </w:r>
    </w:p>
    <w:p w:rsidR="008E6CE1" w:rsidRDefault="008E6CE1" w:rsidP="008E6CE1">
      <w:pPr>
        <w:spacing w:after="360"/>
        <w:rPr>
          <w:i/>
          <w:lang w:val="ru-RU"/>
        </w:rPr>
      </w:pPr>
      <w:r>
        <w:rPr>
          <w:i/>
          <w:lang w:val="ru-RU"/>
        </w:rPr>
        <w:t>Документ WO/PBC/29/INF/2</w:t>
      </w:r>
    </w:p>
    <w:p w:rsidR="008E6CE1" w:rsidRDefault="008E6CE1" w:rsidP="008E6CE1">
      <w:pPr>
        <w:spacing w:after="360"/>
        <w:rPr>
          <w:i/>
          <w:lang w:val="ru-RU"/>
        </w:rPr>
      </w:pPr>
      <w:r>
        <w:rPr>
          <w:i/>
          <w:lang w:val="ru-RU"/>
        </w:rPr>
        <w:t xml:space="preserve">Комитет по программе и бюджету (КПБ) принял к сведению содержание </w:t>
      </w:r>
      <w:r>
        <w:rPr>
          <w:i/>
          <w:lang w:val="ru-RU"/>
        </w:rPr>
        <w:br/>
        <w:t>документа WO/PBC/29/INF/2.</w:t>
      </w:r>
    </w:p>
    <w:p w:rsidR="008E6CE1" w:rsidRDefault="008E6CE1" w:rsidP="008E6CE1">
      <w:pPr>
        <w:tabs>
          <w:tab w:val="left" w:pos="3402"/>
        </w:tabs>
        <w:spacing w:after="360"/>
        <w:ind w:left="3402" w:hanging="3402"/>
        <w:rPr>
          <w:lang w:val="ru-RU"/>
        </w:rPr>
      </w:pPr>
      <w:r>
        <w:rPr>
          <w:b/>
          <w:lang w:val="ru-RU"/>
        </w:rPr>
        <w:t>ПУНКТ 6 ПОВЕСТКИ ДНЯ.</w:t>
      </w:r>
      <w:r>
        <w:rPr>
          <w:lang w:val="ru-RU"/>
        </w:rPr>
        <w:tab/>
        <w:t>ПРОЕКТ ПРЕДЛАГАЕМЫХ ПРОГРАММЫ И БЮДЖЕТА НА ДВУХЛЕТНИЙ ПЕРИОД 2020–2021 ГГ.</w:t>
      </w:r>
    </w:p>
    <w:p w:rsidR="008E6CE1" w:rsidRDefault="008E6CE1" w:rsidP="008E6CE1">
      <w:pPr>
        <w:tabs>
          <w:tab w:val="left" w:pos="6300"/>
        </w:tabs>
      </w:pPr>
      <w:r>
        <w:rPr>
          <w:lang w:val="ru-RU"/>
        </w:rPr>
        <w:t>документ</w:t>
      </w:r>
      <w:r>
        <w:t xml:space="preserve"> WO/PBC/29/3. </w:t>
      </w:r>
    </w:p>
    <w:p w:rsidR="008E6CE1" w:rsidRDefault="008E6CE1" w:rsidP="008E6CE1">
      <w:pPr>
        <w:keepNext/>
        <w:keepLines/>
        <w:spacing w:before="240"/>
        <w:jc w:val="right"/>
      </w:pPr>
    </w:p>
    <w:p w:rsidR="008E6CE1" w:rsidRPr="006E5AAC" w:rsidRDefault="008E6CE1" w:rsidP="008E6CE1">
      <w:pPr>
        <w:pStyle w:val="ListParagraph"/>
        <w:numPr>
          <w:ilvl w:val="0"/>
          <w:numId w:val="22"/>
        </w:numPr>
        <w:spacing w:after="220"/>
        <w:ind w:left="0" w:firstLine="0"/>
        <w:contextualSpacing w:val="0"/>
        <w:rPr>
          <w:i/>
          <w:lang w:val="ru-RU"/>
        </w:rPr>
      </w:pPr>
      <w:r>
        <w:rPr>
          <w:i/>
          <w:lang w:val="ru-RU"/>
        </w:rPr>
        <w:t xml:space="preserve">Комитет по программе и бюджету (КПБ), завершив первое всестороннее рассмотрение проекта предлагаемых Программы и бюджета </w:t>
      </w:r>
      <w:r>
        <w:rPr>
          <w:i/>
          <w:lang w:val="ru-RU"/>
        </w:rPr>
        <w:br/>
        <w:t xml:space="preserve">на двухлетний период </w:t>
      </w:r>
      <w:r w:rsidRPr="006E5AAC">
        <w:rPr>
          <w:i/>
          <w:lang w:val="ru-RU"/>
        </w:rPr>
        <w:t>2020</w:t>
      </w:r>
      <w:r>
        <w:rPr>
          <w:i/>
          <w:lang w:val="ru-RU"/>
        </w:rPr>
        <w:t>–20</w:t>
      </w:r>
      <w:r w:rsidRPr="006E5AAC">
        <w:rPr>
          <w:i/>
          <w:lang w:val="ru-RU"/>
        </w:rPr>
        <w:t>21</w:t>
      </w:r>
      <w:r>
        <w:rPr>
          <w:i/>
          <w:lang w:val="ru-RU"/>
        </w:rPr>
        <w:t xml:space="preserve"> гг. </w:t>
      </w:r>
      <w:r w:rsidRPr="006E5AAC">
        <w:rPr>
          <w:i/>
          <w:lang w:val="ru-RU"/>
        </w:rPr>
        <w:t>(</w:t>
      </w:r>
      <w:r>
        <w:rPr>
          <w:i/>
          <w:lang w:val="ru-RU"/>
        </w:rPr>
        <w:t>документ</w:t>
      </w:r>
      <w:r w:rsidRPr="006E5AAC">
        <w:rPr>
          <w:i/>
          <w:lang w:val="ru-RU"/>
        </w:rPr>
        <w:t xml:space="preserve"> </w:t>
      </w:r>
      <w:r w:rsidRPr="003658B5">
        <w:rPr>
          <w:i/>
        </w:rPr>
        <w:t>WO</w:t>
      </w:r>
      <w:r w:rsidRPr="006E5AAC">
        <w:rPr>
          <w:i/>
          <w:lang w:val="ru-RU"/>
        </w:rPr>
        <w:t>/</w:t>
      </w:r>
      <w:r w:rsidRPr="003658B5">
        <w:rPr>
          <w:i/>
        </w:rPr>
        <w:t>PBC</w:t>
      </w:r>
      <w:r w:rsidRPr="006E5AAC">
        <w:rPr>
          <w:i/>
          <w:lang w:val="ru-RU"/>
        </w:rPr>
        <w:t>/29/3)</w:t>
      </w:r>
      <w:r>
        <w:rPr>
          <w:i/>
          <w:lang w:val="ru-RU"/>
        </w:rPr>
        <w:t xml:space="preserve"> по каждой из стратегических целей и по каждому из приложений и дополнений,</w:t>
      </w:r>
    </w:p>
    <w:p w:rsidR="008E6CE1" w:rsidRPr="006E5AAC" w:rsidRDefault="008E6CE1" w:rsidP="008E6CE1">
      <w:pPr>
        <w:pStyle w:val="ListParagraph"/>
        <w:numPr>
          <w:ilvl w:val="0"/>
          <w:numId w:val="12"/>
        </w:numPr>
        <w:tabs>
          <w:tab w:val="left" w:pos="1170"/>
        </w:tabs>
        <w:spacing w:after="220"/>
        <w:ind w:left="539" w:firstLine="0"/>
        <w:contextualSpacing w:val="0"/>
        <w:rPr>
          <w:i/>
          <w:lang w:val="ru-RU"/>
        </w:rPr>
      </w:pPr>
      <w:r>
        <w:rPr>
          <w:i/>
          <w:lang w:val="ru-RU"/>
        </w:rPr>
        <w:t xml:space="preserve">согласился с предложенными государствами-членами изменениями в описаниях стратегий реализации программ, рисков и мер по их снижению, таблицах результатов, пояснениях к ресурсной части и ресурсным таблицам, диаграммах, иллюстрирующих межпрограммное взаимодействие, и ссылках на ЦУР в программах </w:t>
      </w:r>
      <w:r w:rsidRPr="006E5AAC">
        <w:rPr>
          <w:i/>
          <w:lang w:val="ru-RU"/>
        </w:rPr>
        <w:t>1, 2, 3, 8, 9, 15, 16,</w:t>
      </w:r>
      <w:r>
        <w:rPr>
          <w:i/>
        </w:rPr>
        <w:t xml:space="preserve"> 19</w:t>
      </w:r>
      <w:r>
        <w:rPr>
          <w:i/>
          <w:lang w:val="ru-RU"/>
        </w:rPr>
        <w:t>,</w:t>
      </w:r>
      <w:r w:rsidRPr="006E5AAC">
        <w:rPr>
          <w:i/>
          <w:lang w:val="ru-RU"/>
        </w:rPr>
        <w:t xml:space="preserve"> 20, 21, 23, 28 </w:t>
      </w:r>
      <w:r>
        <w:rPr>
          <w:i/>
          <w:lang w:val="ru-RU"/>
        </w:rPr>
        <w:t>и</w:t>
      </w:r>
      <w:r w:rsidRPr="006E5AAC">
        <w:rPr>
          <w:i/>
          <w:lang w:val="ru-RU"/>
        </w:rPr>
        <w:t xml:space="preserve"> 30;</w:t>
      </w:r>
    </w:p>
    <w:p w:rsidR="008E6CE1" w:rsidRPr="006E5AAC" w:rsidRDefault="008E6CE1" w:rsidP="008E6CE1">
      <w:pPr>
        <w:pStyle w:val="ListParagraph"/>
        <w:numPr>
          <w:ilvl w:val="0"/>
          <w:numId w:val="12"/>
        </w:numPr>
        <w:tabs>
          <w:tab w:val="left" w:pos="1170"/>
        </w:tabs>
        <w:spacing w:after="220"/>
        <w:ind w:left="539" w:firstLine="0"/>
        <w:contextualSpacing w:val="0"/>
        <w:rPr>
          <w:i/>
          <w:lang w:val="ru-RU"/>
        </w:rPr>
      </w:pPr>
      <w:r>
        <w:rPr>
          <w:i/>
          <w:lang w:val="ru-RU"/>
        </w:rPr>
        <w:t xml:space="preserve">поручил Секретариату подготовить пересмотренный вариант проекта предлагаемых Программы и бюджета на двухлетний период </w:t>
      </w:r>
      <w:r w:rsidRPr="006E5AAC">
        <w:rPr>
          <w:i/>
          <w:lang w:val="ru-RU"/>
        </w:rPr>
        <w:t>2020</w:t>
      </w:r>
      <w:r>
        <w:rPr>
          <w:i/>
          <w:lang w:val="ru-RU"/>
        </w:rPr>
        <w:t>–20</w:t>
      </w:r>
      <w:r w:rsidRPr="006E5AAC">
        <w:rPr>
          <w:i/>
          <w:lang w:val="ru-RU"/>
        </w:rPr>
        <w:t>21</w:t>
      </w:r>
      <w:r>
        <w:rPr>
          <w:i/>
          <w:lang w:val="ru-RU"/>
        </w:rPr>
        <w:t> гг. с учетом подпункта </w:t>
      </w:r>
      <w:r w:rsidRPr="006E5AAC">
        <w:rPr>
          <w:i/>
          <w:lang w:val="ru-RU"/>
        </w:rPr>
        <w:t>(</w:t>
      </w:r>
      <w:proofErr w:type="spellStart"/>
      <w:r w:rsidRPr="00555DF4">
        <w:rPr>
          <w:i/>
        </w:rPr>
        <w:t>i</w:t>
      </w:r>
      <w:proofErr w:type="spellEnd"/>
      <w:r w:rsidRPr="006E5AAC">
        <w:rPr>
          <w:i/>
          <w:lang w:val="ru-RU"/>
        </w:rPr>
        <w:t>);</w:t>
      </w:r>
    </w:p>
    <w:p w:rsidR="008E6CE1" w:rsidRPr="006E5AAC" w:rsidRDefault="008E6CE1" w:rsidP="008E6CE1">
      <w:pPr>
        <w:pStyle w:val="ListParagraph"/>
        <w:numPr>
          <w:ilvl w:val="0"/>
          <w:numId w:val="12"/>
        </w:numPr>
        <w:tabs>
          <w:tab w:val="left" w:pos="1170"/>
        </w:tabs>
        <w:spacing w:after="220"/>
        <w:ind w:left="539" w:firstLine="0"/>
        <w:contextualSpacing w:val="0"/>
        <w:rPr>
          <w:i/>
          <w:lang w:val="ru-RU"/>
        </w:rPr>
      </w:pPr>
      <w:r>
        <w:rPr>
          <w:i/>
          <w:lang w:val="ru-RU"/>
        </w:rPr>
        <w:t xml:space="preserve">принял к сведению тот факт, что в пересмотренном варианте проекта предлагаемых Программы и бюджета на двухлетний период 2020–2021 гг. расходы на персонал в </w:t>
      </w:r>
      <w:r w:rsidRPr="006E5AAC">
        <w:rPr>
          <w:i/>
          <w:lang w:val="ru-RU"/>
        </w:rPr>
        <w:t>2020</w:t>
      </w:r>
      <w:r>
        <w:rPr>
          <w:i/>
          <w:lang w:val="ru-RU"/>
        </w:rPr>
        <w:t>–20</w:t>
      </w:r>
      <w:r w:rsidRPr="006E5AAC">
        <w:rPr>
          <w:i/>
          <w:lang w:val="ru-RU"/>
        </w:rPr>
        <w:t>21</w:t>
      </w:r>
      <w:r>
        <w:rPr>
          <w:i/>
          <w:lang w:val="ru-RU"/>
        </w:rPr>
        <w:t> гг. будут</w:t>
      </w:r>
      <w:r w:rsidRPr="006E5AAC">
        <w:rPr>
          <w:i/>
          <w:lang w:val="ru-RU"/>
        </w:rPr>
        <w:t xml:space="preserve"> </w:t>
      </w:r>
      <w:r>
        <w:rPr>
          <w:i/>
          <w:lang w:val="ru-RU"/>
        </w:rPr>
        <w:t>уточнены с учетом влияния изменений в шкале окладов для категорий специалистов и выше, действующих с 1 </w:t>
      </w:r>
      <w:r w:rsidRPr="000B6A9C">
        <w:rPr>
          <w:i/>
          <w:lang w:val="ru-RU"/>
        </w:rPr>
        <w:t xml:space="preserve">января </w:t>
      </w:r>
      <w:r w:rsidRPr="006E5AAC">
        <w:rPr>
          <w:i/>
          <w:lang w:val="ru-RU"/>
        </w:rPr>
        <w:t>2019</w:t>
      </w:r>
      <w:r>
        <w:rPr>
          <w:i/>
          <w:lang w:val="ru-RU"/>
        </w:rPr>
        <w:t xml:space="preserve"> г., и новой шкалы зачитываемого для пенсии вознаграждения сотрудников тех же категорий, применяемой с </w:t>
      </w:r>
      <w:r w:rsidRPr="006E5AAC">
        <w:rPr>
          <w:i/>
          <w:lang w:val="ru-RU"/>
        </w:rPr>
        <w:t>1</w:t>
      </w:r>
      <w:r>
        <w:rPr>
          <w:i/>
          <w:lang w:val="ru-RU"/>
        </w:rPr>
        <w:t> февраля</w:t>
      </w:r>
      <w:r w:rsidRPr="006E5AAC">
        <w:rPr>
          <w:i/>
          <w:lang w:val="ru-RU"/>
        </w:rPr>
        <w:t xml:space="preserve"> 2019</w:t>
      </w:r>
      <w:r>
        <w:rPr>
          <w:i/>
          <w:lang w:val="ru-RU"/>
        </w:rPr>
        <w:t> г.</w:t>
      </w:r>
      <w:r w:rsidRPr="006E5AAC">
        <w:rPr>
          <w:i/>
          <w:lang w:val="ru-RU"/>
        </w:rPr>
        <w:t xml:space="preserve"> (</w:t>
      </w:r>
      <w:r>
        <w:rPr>
          <w:i/>
          <w:lang w:val="ru-RU"/>
        </w:rPr>
        <w:t>последствия этих изменений составляют порядка 3 млн шв. франков</w:t>
      </w:r>
      <w:r w:rsidRPr="006E5AAC">
        <w:rPr>
          <w:i/>
          <w:lang w:val="ru-RU"/>
        </w:rPr>
        <w:t xml:space="preserve">); </w:t>
      </w:r>
    </w:p>
    <w:p w:rsidR="008E6CE1" w:rsidRPr="006E5AAC" w:rsidRDefault="008E6CE1" w:rsidP="008E6CE1">
      <w:pPr>
        <w:pStyle w:val="ListParagraph"/>
        <w:numPr>
          <w:ilvl w:val="0"/>
          <w:numId w:val="12"/>
        </w:numPr>
        <w:tabs>
          <w:tab w:val="left" w:pos="1170"/>
        </w:tabs>
        <w:spacing w:after="220"/>
        <w:ind w:left="539" w:firstLine="0"/>
        <w:contextualSpacing w:val="0"/>
        <w:rPr>
          <w:i/>
          <w:lang w:val="ru-RU"/>
        </w:rPr>
      </w:pPr>
      <w:r>
        <w:rPr>
          <w:i/>
          <w:lang w:val="ru-RU"/>
        </w:rPr>
        <w:t>принял к сведению, в частности, нерешенные вопросы в нижеуказанных программах для их дальнейшего рассмотрения на тридцатой сессии Комитета по программе и бюджету</w:t>
      </w:r>
      <w:r w:rsidRPr="006E5AAC">
        <w:rPr>
          <w:i/>
          <w:lang w:val="ru-RU"/>
        </w:rPr>
        <w:t>:</w:t>
      </w:r>
    </w:p>
    <w:p w:rsidR="008E6CE1" w:rsidRPr="006E5AAC" w:rsidRDefault="008E6CE1" w:rsidP="008E6CE1">
      <w:pPr>
        <w:pStyle w:val="ONUME"/>
        <w:numPr>
          <w:ilvl w:val="1"/>
          <w:numId w:val="11"/>
        </w:numPr>
        <w:ind w:left="1616" w:hanging="539"/>
        <w:rPr>
          <w:i/>
          <w:lang w:val="ru-RU"/>
        </w:rPr>
      </w:pPr>
      <w:r>
        <w:rPr>
          <w:i/>
          <w:lang w:val="ru-RU"/>
        </w:rPr>
        <w:t>показатель результативности, касающийся перевода публикаций ВОИС на все официальные языки Организации</w:t>
      </w:r>
      <w:r w:rsidRPr="006E5AAC">
        <w:rPr>
          <w:i/>
          <w:lang w:val="ru-RU"/>
        </w:rPr>
        <w:t xml:space="preserve"> (</w:t>
      </w:r>
      <w:r>
        <w:rPr>
          <w:i/>
          <w:lang w:val="ru-RU"/>
        </w:rPr>
        <w:t>программа </w:t>
      </w:r>
      <w:r w:rsidRPr="006E5AAC">
        <w:rPr>
          <w:i/>
          <w:lang w:val="ru-RU"/>
        </w:rPr>
        <w:t xml:space="preserve">19); </w:t>
      </w:r>
    </w:p>
    <w:p w:rsidR="008E6CE1" w:rsidRPr="006E5AAC" w:rsidRDefault="008E6CE1" w:rsidP="008E6CE1">
      <w:pPr>
        <w:pStyle w:val="ONUME"/>
        <w:numPr>
          <w:ilvl w:val="1"/>
          <w:numId w:val="11"/>
        </w:numPr>
        <w:ind w:left="1616" w:hanging="539"/>
        <w:rPr>
          <w:i/>
          <w:lang w:val="ru-RU"/>
        </w:rPr>
      </w:pPr>
      <w:r>
        <w:rPr>
          <w:i/>
          <w:lang w:val="ru-RU"/>
        </w:rPr>
        <w:lastRenderedPageBreak/>
        <w:t>Программа награждения и поощрения сотрудников ВОИС</w:t>
      </w:r>
      <w:r w:rsidRPr="006E5AAC">
        <w:rPr>
          <w:i/>
          <w:lang w:val="ru-RU"/>
        </w:rPr>
        <w:t xml:space="preserve"> (</w:t>
      </w:r>
      <w:r>
        <w:rPr>
          <w:i/>
          <w:lang w:val="ru-RU"/>
        </w:rPr>
        <w:t>программа </w:t>
      </w:r>
      <w:r w:rsidRPr="006E5AAC">
        <w:rPr>
          <w:i/>
          <w:lang w:val="ru-RU"/>
        </w:rPr>
        <w:t xml:space="preserve">23).  </w:t>
      </w:r>
      <w:r>
        <w:rPr>
          <w:i/>
          <w:lang w:val="ru-RU"/>
        </w:rPr>
        <w:t>В этой связи Секретариат наладит взаимодействие с заинтересованными государствами-членами, и в частности в ближайшее время проведет информационное совещание, в целях достижения прогресса в этом вопросе к началу следующей сессии КПБ</w:t>
      </w:r>
      <w:r w:rsidRPr="006E5AAC">
        <w:rPr>
          <w:i/>
          <w:lang w:val="ru-RU"/>
        </w:rPr>
        <w:t xml:space="preserve">; </w:t>
      </w:r>
    </w:p>
    <w:p w:rsidR="008E6CE1" w:rsidRPr="006E5AAC" w:rsidRDefault="008E6CE1" w:rsidP="008E6CE1">
      <w:pPr>
        <w:pStyle w:val="ONUME"/>
        <w:numPr>
          <w:ilvl w:val="1"/>
          <w:numId w:val="11"/>
        </w:numPr>
        <w:ind w:left="1616" w:hanging="539"/>
        <w:rPr>
          <w:i/>
          <w:lang w:val="ru-RU"/>
        </w:rPr>
      </w:pPr>
      <w:r>
        <w:rPr>
          <w:i/>
          <w:lang w:val="ru-RU"/>
        </w:rPr>
        <w:t xml:space="preserve">инициатива в области цифровой фиксации времени </w:t>
      </w:r>
      <w:r w:rsidRPr="006E5AAC">
        <w:rPr>
          <w:i/>
          <w:lang w:val="ru-RU"/>
        </w:rPr>
        <w:t>(</w:t>
      </w:r>
      <w:r>
        <w:rPr>
          <w:i/>
          <w:lang w:val="ru-RU"/>
        </w:rPr>
        <w:t>программа </w:t>
      </w:r>
      <w:r w:rsidRPr="006E5AAC">
        <w:rPr>
          <w:i/>
          <w:lang w:val="ru-RU"/>
        </w:rPr>
        <w:t xml:space="preserve">28).  </w:t>
      </w:r>
      <w:r>
        <w:rPr>
          <w:i/>
          <w:lang w:val="ru-RU"/>
        </w:rPr>
        <w:t>В этой связи в ближайшее время до начала следующей сессии КПБ будет опубликован расширенный документ «Вопросы и ответы», в котором будут подробно рассмотрены технические и правовые вопросы, а также вопросы из сферы ИС, поднятые на двадцать девятой сессии КПБ</w:t>
      </w:r>
      <w:r w:rsidRPr="006E5AAC">
        <w:rPr>
          <w:i/>
          <w:lang w:val="ru-RU"/>
        </w:rPr>
        <w:t xml:space="preserve">;  </w:t>
      </w:r>
      <w:r>
        <w:rPr>
          <w:i/>
          <w:lang w:val="ru-RU"/>
        </w:rPr>
        <w:t>и</w:t>
      </w:r>
    </w:p>
    <w:p w:rsidR="008E6CE1" w:rsidRPr="006E5AAC" w:rsidRDefault="008E6CE1" w:rsidP="008E6CE1">
      <w:pPr>
        <w:pStyle w:val="ONUME"/>
        <w:numPr>
          <w:ilvl w:val="1"/>
          <w:numId w:val="11"/>
        </w:numPr>
        <w:ind w:left="1616" w:hanging="539"/>
        <w:rPr>
          <w:lang w:val="ru-RU"/>
        </w:rPr>
      </w:pPr>
      <w:r>
        <w:rPr>
          <w:i/>
          <w:lang w:val="ru-RU"/>
        </w:rPr>
        <w:t>методика распределения по союзам, использовавшаяся при подготовке приложения </w:t>
      </w:r>
      <w:r>
        <w:rPr>
          <w:i/>
        </w:rPr>
        <w:t xml:space="preserve">III </w:t>
      </w:r>
      <w:r>
        <w:rPr>
          <w:i/>
          <w:lang w:val="ru-RU"/>
        </w:rPr>
        <w:t xml:space="preserve">«Распределение доходов и расходов по союзам в </w:t>
      </w:r>
      <w:r w:rsidRPr="006E5AAC">
        <w:rPr>
          <w:i/>
          <w:lang w:val="ru-RU"/>
        </w:rPr>
        <w:t>2020</w:t>
      </w:r>
      <w:r>
        <w:rPr>
          <w:i/>
          <w:lang w:val="ru-RU"/>
        </w:rPr>
        <w:t>–20</w:t>
      </w:r>
      <w:r w:rsidRPr="006E5AAC">
        <w:rPr>
          <w:i/>
          <w:lang w:val="ru-RU"/>
        </w:rPr>
        <w:t>21</w:t>
      </w:r>
      <w:r>
        <w:rPr>
          <w:i/>
          <w:lang w:val="ru-RU"/>
        </w:rPr>
        <w:t> гг.». В этой связи Секретариат включит в документ «Вопросы и ответы» другой вариант приложения </w:t>
      </w:r>
      <w:r>
        <w:rPr>
          <w:i/>
        </w:rPr>
        <w:t>III</w:t>
      </w:r>
      <w:r>
        <w:rPr>
          <w:i/>
          <w:lang w:val="ru-RU"/>
        </w:rPr>
        <w:t xml:space="preserve"> без учета </w:t>
      </w:r>
      <w:r w:rsidRPr="006E5AAC">
        <w:rPr>
          <w:i/>
          <w:lang w:val="ru-RU"/>
        </w:rPr>
        <w:t>номинальн</w:t>
      </w:r>
      <w:r>
        <w:rPr>
          <w:i/>
          <w:lang w:val="ru-RU"/>
        </w:rPr>
        <w:t>ого</w:t>
      </w:r>
      <w:r w:rsidRPr="006E5AAC">
        <w:rPr>
          <w:i/>
          <w:lang w:val="ru-RU"/>
        </w:rPr>
        <w:t xml:space="preserve"> взнос</w:t>
      </w:r>
      <w:r>
        <w:rPr>
          <w:i/>
          <w:lang w:val="ru-RU"/>
        </w:rPr>
        <w:t>а</w:t>
      </w:r>
      <w:r w:rsidRPr="006E5AAC">
        <w:rPr>
          <w:i/>
          <w:lang w:val="ru-RU"/>
        </w:rPr>
        <w:t xml:space="preserve"> в размере одного процента от сметных доходов </w:t>
      </w:r>
      <w:r>
        <w:rPr>
          <w:i/>
          <w:lang w:val="ru-RU"/>
        </w:rPr>
        <w:t>Гаагского и Лиссабонского союзов, финансируемых за счет взносов (ФВ), на цели покрытия общих расходов</w:t>
      </w:r>
      <w:r w:rsidRPr="006E5AAC">
        <w:rPr>
          <w:i/>
          <w:lang w:val="ru-RU"/>
        </w:rPr>
        <w:t>.</w:t>
      </w:r>
    </w:p>
    <w:p w:rsidR="008E6CE1" w:rsidRDefault="008E6CE1" w:rsidP="008E6CE1">
      <w:pPr>
        <w:tabs>
          <w:tab w:val="left" w:pos="3402"/>
        </w:tabs>
        <w:spacing w:after="360"/>
        <w:ind w:left="3402" w:hanging="3402"/>
        <w:rPr>
          <w:lang w:val="ru-RU"/>
        </w:rPr>
      </w:pPr>
      <w:r>
        <w:rPr>
          <w:b/>
          <w:lang w:val="ru-RU"/>
        </w:rPr>
        <w:t>ПУНКТ 7 ПОВЕСТКИ ДНЯ.</w:t>
      </w:r>
      <w:r>
        <w:rPr>
          <w:lang w:val="ru-RU"/>
        </w:rPr>
        <w:tab/>
        <w:t>ОБНОВЛЕННАЯ СИСТЕМА ПОДОТЧЕТНОСТИ ВОИС</w:t>
      </w:r>
    </w:p>
    <w:p w:rsidR="008E6CE1" w:rsidRDefault="008E6CE1" w:rsidP="008E6CE1">
      <w:pPr>
        <w:spacing w:after="360"/>
        <w:rPr>
          <w:i/>
          <w:lang w:val="ru-RU"/>
        </w:rPr>
      </w:pPr>
      <w:r>
        <w:rPr>
          <w:i/>
          <w:lang w:val="ru-RU"/>
        </w:rPr>
        <w:t>Документ WO/PBC/29/4</w:t>
      </w:r>
    </w:p>
    <w:p w:rsidR="008E6CE1" w:rsidRDefault="008E6CE1" w:rsidP="008E6CE1">
      <w:pPr>
        <w:spacing w:after="360"/>
        <w:rPr>
          <w:i/>
          <w:lang w:val="ru-RU"/>
        </w:rPr>
      </w:pPr>
      <w:r>
        <w:rPr>
          <w:i/>
          <w:lang w:val="ru-RU"/>
        </w:rPr>
        <w:t>Комитет по программе и бюджету (КПБ) принял к сведению предлагаемую Систему подотчетности ВОИС, включающую следующие семь компонентов: (i) Планирование, ориентированное на конечные результаты;  (ii) Обеспечение результативности работы и управление рисками;  (iii) Мониторинг, надзор, механизмы рассмотрения жалоб и реагирования на них;  (iv) Контрольная деятельность;  (v) Информационно-коммуникационная деятельность;  (vi) Этические стандарты и профессиональная добросовестность; и (vii) Контрольная среда.</w:t>
      </w:r>
    </w:p>
    <w:p w:rsidR="008E6CE1" w:rsidRDefault="008E6CE1" w:rsidP="008E6CE1">
      <w:pPr>
        <w:tabs>
          <w:tab w:val="left" w:pos="3402"/>
        </w:tabs>
        <w:spacing w:after="360"/>
        <w:ind w:left="3402" w:hanging="3402"/>
        <w:rPr>
          <w:lang w:val="ru-RU"/>
        </w:rPr>
      </w:pPr>
      <w:r>
        <w:rPr>
          <w:b/>
          <w:lang w:val="ru-RU"/>
        </w:rPr>
        <w:t>ПУНКТ 8 ПОВЕСТКИ ДНЯ.</w:t>
      </w:r>
      <w:r>
        <w:rPr>
          <w:lang w:val="ru-RU"/>
        </w:rPr>
        <w:tab/>
        <w:t>ОБНОВЛЕННОЕ ЗАЯВЛЕНИЕ ВОИС О ПАРАМЕТРАХ ПРИЕМЛЕМОГО РИСКА</w:t>
      </w:r>
    </w:p>
    <w:p w:rsidR="008E6CE1" w:rsidRDefault="008E6CE1" w:rsidP="008E6CE1">
      <w:pPr>
        <w:spacing w:after="360"/>
        <w:rPr>
          <w:i/>
          <w:lang w:val="ru-RU"/>
        </w:rPr>
      </w:pPr>
      <w:r>
        <w:rPr>
          <w:i/>
          <w:lang w:val="ru-RU"/>
        </w:rPr>
        <w:t>Документ WO/PBC/29/5</w:t>
      </w:r>
    </w:p>
    <w:p w:rsidR="008E6CE1" w:rsidRDefault="008E6CE1" w:rsidP="008E6CE1">
      <w:pPr>
        <w:spacing w:after="360"/>
        <w:rPr>
          <w:i/>
          <w:lang w:val="ru-RU"/>
        </w:rPr>
      </w:pPr>
      <w:r>
        <w:rPr>
          <w:i/>
          <w:lang w:val="ru-RU"/>
        </w:rPr>
        <w:t xml:space="preserve">Комитет по программе и бюджету (КПБ) принял к сведению Заявление Организации о параметрах приемлемого риска, изложенное в документе </w:t>
      </w:r>
      <w:r>
        <w:rPr>
          <w:i/>
        </w:rPr>
        <w:t>WO</w:t>
      </w:r>
      <w:r>
        <w:rPr>
          <w:i/>
          <w:lang w:val="ru-RU"/>
        </w:rPr>
        <w:t>/</w:t>
      </w:r>
      <w:r>
        <w:rPr>
          <w:i/>
        </w:rPr>
        <w:t>PBC</w:t>
      </w:r>
      <w:r>
        <w:rPr>
          <w:i/>
          <w:lang w:val="ru-RU"/>
        </w:rPr>
        <w:t>/29/5.</w:t>
      </w:r>
    </w:p>
    <w:p w:rsidR="008E6CE1" w:rsidRDefault="008E6CE1" w:rsidP="008E6CE1">
      <w:pPr>
        <w:tabs>
          <w:tab w:val="left" w:pos="3402"/>
        </w:tabs>
        <w:spacing w:after="360"/>
        <w:ind w:left="3402" w:hanging="3402"/>
        <w:rPr>
          <w:lang w:val="ru-RU"/>
        </w:rPr>
      </w:pPr>
      <w:r>
        <w:rPr>
          <w:b/>
          <w:lang w:val="ru-RU"/>
        </w:rPr>
        <w:t>ПУНКТ 9 ПОВЕСТКИ ДНЯ.</w:t>
      </w:r>
      <w:r>
        <w:rPr>
          <w:lang w:val="ru-RU"/>
        </w:rPr>
        <w:tab/>
        <w:t>ФИНАНСОВЫЙ ПЛАН ВОССТАНОВЛЕНИЯ ПОКРЫТИЯ ДОЛГОСРОЧНЫХ ПОСОБИЙ СОТРУДНИКОВ В ВОИС</w:t>
      </w:r>
    </w:p>
    <w:p w:rsidR="008E6CE1" w:rsidRDefault="008E6CE1" w:rsidP="008E6CE1">
      <w:pPr>
        <w:spacing w:after="360"/>
        <w:rPr>
          <w:i/>
          <w:lang w:val="ru-RU"/>
        </w:rPr>
      </w:pPr>
      <w:r>
        <w:rPr>
          <w:i/>
          <w:lang w:val="ru-RU"/>
        </w:rPr>
        <w:t>Документ WO/PBC/29/6</w:t>
      </w:r>
    </w:p>
    <w:p w:rsidR="008E6CE1" w:rsidRDefault="008E6CE1" w:rsidP="008E6CE1">
      <w:pPr>
        <w:spacing w:after="360"/>
        <w:rPr>
          <w:i/>
          <w:lang w:val="ru-RU"/>
        </w:rPr>
      </w:pPr>
      <w:r>
        <w:rPr>
          <w:i/>
          <w:lang w:val="ru-RU"/>
        </w:rPr>
        <w:t xml:space="preserve">Комитет по программе и бюджету (КПБ) рекомендовал Ассамблеям ВОИС, каждой в той степени, в какой это ее касается, </w:t>
      </w:r>
    </w:p>
    <w:p w:rsidR="008E6CE1" w:rsidRDefault="008E6CE1" w:rsidP="008E6CE1">
      <w:pPr>
        <w:numPr>
          <w:ilvl w:val="0"/>
          <w:numId w:val="21"/>
        </w:numPr>
        <w:tabs>
          <w:tab w:val="clear" w:pos="1080"/>
          <w:tab w:val="num" w:pos="765"/>
        </w:tabs>
        <w:spacing w:after="360"/>
        <w:ind w:left="765" w:hanging="765"/>
        <w:rPr>
          <w:i/>
          <w:lang w:val="ru-RU"/>
        </w:rPr>
      </w:pPr>
      <w:r>
        <w:rPr>
          <w:i/>
          <w:lang w:val="ru-RU"/>
        </w:rPr>
        <w:lastRenderedPageBreak/>
        <w:t>одобрить финансирование в целях восстановления покрытия обязательств</w:t>
      </w:r>
      <w:bookmarkStart w:id="7" w:name="a"/>
      <w:bookmarkEnd w:id="7"/>
      <w:r>
        <w:rPr>
          <w:i/>
          <w:lang w:val="ru-RU"/>
        </w:rPr>
        <w:t xml:space="preserve"> по долгосрочным пособиям сотрудников в ВОИС до уровня 50% в размере </w:t>
      </w:r>
      <w:r>
        <w:rPr>
          <w:i/>
          <w:lang w:val="ru-RU"/>
        </w:rPr>
        <w:br/>
        <w:t>38,3 млн шв. франков; и</w:t>
      </w:r>
    </w:p>
    <w:p w:rsidR="008E6CE1" w:rsidRDefault="008E6CE1" w:rsidP="008E6CE1">
      <w:pPr>
        <w:numPr>
          <w:ilvl w:val="0"/>
          <w:numId w:val="21"/>
        </w:numPr>
        <w:tabs>
          <w:tab w:val="clear" w:pos="1080"/>
          <w:tab w:val="num" w:pos="765"/>
        </w:tabs>
        <w:spacing w:after="360"/>
        <w:ind w:left="765" w:hanging="765"/>
        <w:rPr>
          <w:i/>
          <w:lang w:val="ru-RU"/>
        </w:rPr>
      </w:pPr>
      <w:r>
        <w:rPr>
          <w:i/>
          <w:lang w:val="ru-RU"/>
        </w:rPr>
        <w:t>просить Секретариат продолжить его участие в постоянной работе Сети по финансовым и бюджетным вопросам по вопросам управления обязательствами по МСПС.</w:t>
      </w:r>
    </w:p>
    <w:p w:rsidR="008E6CE1" w:rsidRDefault="008E6CE1" w:rsidP="008E6CE1">
      <w:pPr>
        <w:tabs>
          <w:tab w:val="left" w:pos="3402"/>
        </w:tabs>
        <w:spacing w:after="360"/>
        <w:ind w:left="3402" w:hanging="3402"/>
        <w:rPr>
          <w:lang w:val="ru-RU"/>
        </w:rPr>
      </w:pPr>
      <w:r>
        <w:rPr>
          <w:b/>
          <w:lang w:val="ru-RU"/>
        </w:rPr>
        <w:t>ПУНКТ 10 ПОВЕСТКИ ДНЯ.</w:t>
      </w:r>
      <w:r>
        <w:rPr>
          <w:lang w:val="ru-RU"/>
        </w:rPr>
        <w:tab/>
        <w:t>ЗАКРЫТИЕ СЕССИИ</w:t>
      </w:r>
    </w:p>
    <w:p w:rsidR="008E6CE1" w:rsidRDefault="008E6CE1" w:rsidP="008E6CE1">
      <w:pPr>
        <w:spacing w:after="220"/>
        <w:ind w:left="5670" w:firstLine="567"/>
        <w:rPr>
          <w:lang w:val="ru-RU"/>
        </w:rPr>
      </w:pPr>
    </w:p>
    <w:p w:rsidR="008E6CE1" w:rsidRDefault="008E6CE1" w:rsidP="008E6CE1">
      <w:pPr>
        <w:spacing w:after="220"/>
        <w:ind w:left="5670" w:firstLine="567"/>
        <w:rPr>
          <w:lang w:val="ru-RU"/>
        </w:rPr>
      </w:pPr>
      <w:r>
        <w:rPr>
          <w:lang w:val="ru-RU"/>
        </w:rPr>
        <w:t>[Конец документа]</w:t>
      </w:r>
    </w:p>
    <w:p w:rsidR="00A90198" w:rsidRPr="00C172A4" w:rsidRDefault="00A90198" w:rsidP="002653F4">
      <w:pPr>
        <w:spacing w:after="220"/>
        <w:ind w:left="5670" w:firstLine="567"/>
      </w:pPr>
    </w:p>
    <w:p w:rsidR="00274F9B" w:rsidRDefault="00274F9B" w:rsidP="006D76B7">
      <w:pPr>
        <w:pStyle w:val="ListParagraph"/>
        <w:tabs>
          <w:tab w:val="left" w:pos="6663"/>
        </w:tabs>
        <w:ind w:left="5103"/>
        <w:sectPr w:rsidR="00274F9B" w:rsidSect="00A90198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pgSz w:w="11907" w:h="16840" w:code="9"/>
          <w:pgMar w:top="284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74F9B" w:rsidRPr="008B2CC1" w:rsidTr="0086211E">
        <w:trPr>
          <w:trHeight w:val="2410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74F9B" w:rsidRPr="008B2CC1" w:rsidRDefault="00274F9B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74F9B" w:rsidRPr="008B2CC1" w:rsidRDefault="00434F11" w:rsidP="00916EE2">
            <w:r w:rsidRPr="001F3CE6">
              <w:rPr>
                <w:noProof/>
                <w:lang w:eastAsia="en-US"/>
              </w:rPr>
              <w:drawing>
                <wp:inline distT="0" distB="0" distL="0" distR="0" wp14:anchorId="493EB4EA" wp14:editId="05AF3E11">
                  <wp:extent cx="1964404" cy="1455725"/>
                  <wp:effectExtent l="0" t="0" r="0" b="0"/>
                  <wp:docPr id="5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299" cy="1466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74F9B" w:rsidRPr="008B2CC1" w:rsidRDefault="00434F1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274F9B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74F9B" w:rsidRPr="0090731E" w:rsidRDefault="00274F9B" w:rsidP="006E581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</w:t>
            </w:r>
            <w:r w:rsidR="00434F11">
              <w:rPr>
                <w:rFonts w:ascii="Arial Black" w:hAnsi="Arial Black"/>
                <w:caps/>
                <w:sz w:val="15"/>
                <w:lang w:val="ru-RU"/>
              </w:rPr>
              <w:t>30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6E5817">
              <w:rPr>
                <w:rFonts w:ascii="Arial Black" w:hAnsi="Arial Black"/>
                <w:caps/>
                <w:sz w:val="15"/>
                <w:lang w:val="ru-RU"/>
              </w:rPr>
              <w:t>15</w:t>
            </w:r>
          </w:p>
        </w:tc>
      </w:tr>
      <w:tr w:rsidR="00274F9B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74F9B" w:rsidRPr="0090731E" w:rsidRDefault="00434F11" w:rsidP="00434F1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274F9B" w:rsidRPr="0090731E">
              <w:rPr>
                <w:rFonts w:ascii="Arial Black" w:hAnsi="Arial Black"/>
                <w:caps/>
                <w:sz w:val="15"/>
              </w:rPr>
              <w:t>:</w:t>
            </w:r>
            <w:r w:rsidR="00274F9B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274F9B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274F9B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74F9B" w:rsidRPr="0090731E" w:rsidRDefault="00434F11" w:rsidP="00BB11B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274F9B" w:rsidRPr="0090731E">
              <w:rPr>
                <w:rFonts w:ascii="Arial Black" w:hAnsi="Arial Black"/>
                <w:caps/>
                <w:sz w:val="15"/>
              </w:rPr>
              <w:t>:</w:t>
            </w:r>
            <w:r w:rsidR="00274F9B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12 июля 2019 г.</w:t>
            </w:r>
            <w:r w:rsidR="00274F9B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274F9B" w:rsidRPr="008B2CC1" w:rsidRDefault="00274F9B" w:rsidP="008B2CC1"/>
    <w:p w:rsidR="00274F9B" w:rsidRPr="008B2CC1" w:rsidRDefault="00274F9B" w:rsidP="008B2CC1"/>
    <w:p w:rsidR="00274F9B" w:rsidRPr="008B2CC1" w:rsidRDefault="00274F9B" w:rsidP="008B2CC1"/>
    <w:p w:rsidR="00274F9B" w:rsidRDefault="00274F9B" w:rsidP="008B2CC1"/>
    <w:p w:rsidR="00434F11" w:rsidRPr="008B2CC1" w:rsidRDefault="00434F11" w:rsidP="008B2CC1"/>
    <w:p w:rsidR="00434F11" w:rsidRPr="003845C1" w:rsidRDefault="00434F11" w:rsidP="00434F1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434F11" w:rsidRDefault="00434F11" w:rsidP="00434F11"/>
    <w:p w:rsidR="00434F11" w:rsidRDefault="00434F11" w:rsidP="00434F11"/>
    <w:p w:rsidR="00434F11" w:rsidRPr="003845C1" w:rsidRDefault="00434F11" w:rsidP="00434F1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Тридцатая сессия</w:t>
      </w:r>
    </w:p>
    <w:p w:rsidR="00434F11" w:rsidRPr="00BA140A" w:rsidRDefault="00434F11" w:rsidP="00434F1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B479F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  <w:lang w:val="ru-RU"/>
        </w:rPr>
        <w:t>–</w:t>
      </w:r>
      <w:r>
        <w:rPr>
          <w:b/>
          <w:sz w:val="24"/>
          <w:szCs w:val="24"/>
        </w:rPr>
        <w:t>12</w:t>
      </w:r>
      <w:r>
        <w:rPr>
          <w:b/>
          <w:sz w:val="24"/>
          <w:szCs w:val="24"/>
          <w:lang w:val="ru-RU"/>
        </w:rPr>
        <w:t> июля</w:t>
      </w:r>
      <w:r>
        <w:rPr>
          <w:b/>
          <w:sz w:val="24"/>
          <w:szCs w:val="24"/>
        </w:rPr>
        <w:t xml:space="preserve"> 2019</w:t>
      </w:r>
      <w:r>
        <w:rPr>
          <w:b/>
          <w:sz w:val="24"/>
          <w:szCs w:val="24"/>
          <w:lang w:val="ru-RU"/>
        </w:rPr>
        <w:t> г.</w:t>
      </w:r>
    </w:p>
    <w:p w:rsidR="00434F11" w:rsidRDefault="00434F11" w:rsidP="00434F11"/>
    <w:p w:rsidR="00434F11" w:rsidRPr="00C10933" w:rsidRDefault="00434F11" w:rsidP="00434F11"/>
    <w:p w:rsidR="00434F11" w:rsidRPr="00C10933" w:rsidRDefault="00434F11" w:rsidP="00434F11">
      <w:pPr>
        <w:tabs>
          <w:tab w:val="left" w:pos="5670"/>
        </w:tabs>
        <w:rPr>
          <w:bCs/>
        </w:rPr>
      </w:pPr>
    </w:p>
    <w:p w:rsidR="00434F11" w:rsidRPr="00C10933" w:rsidRDefault="00434F11" w:rsidP="00434F11"/>
    <w:p w:rsidR="00434F11" w:rsidRPr="00C10933" w:rsidRDefault="00434F11" w:rsidP="00434F11">
      <w:pPr>
        <w:spacing w:after="240"/>
        <w:rPr>
          <w:caps/>
          <w:sz w:val="24"/>
        </w:rPr>
      </w:pPr>
      <w:r w:rsidRPr="00C10933">
        <w:rPr>
          <w:caps/>
          <w:sz w:val="24"/>
          <w:lang w:val="ru-RU"/>
        </w:rPr>
        <w:t xml:space="preserve">ПЕРЕЧЕНЬ </w:t>
      </w:r>
      <w:r>
        <w:rPr>
          <w:caps/>
          <w:sz w:val="24"/>
          <w:lang w:val="ru-RU"/>
        </w:rPr>
        <w:t>РЕШЕНИЙ, ПРИНЯТЫХ КОМИТЕТОМ ПО ПРОГРАММЕ И БЮДЖЕТУ</w:t>
      </w:r>
    </w:p>
    <w:p w:rsidR="00434F11" w:rsidRPr="008B2CC1" w:rsidRDefault="00434F11" w:rsidP="00434F11">
      <w:pPr>
        <w:rPr>
          <w:i/>
        </w:rPr>
      </w:pPr>
      <w:r>
        <w:rPr>
          <w:i/>
          <w:lang w:val="ru-RU"/>
        </w:rPr>
        <w:t>подготовлен Секретариатом</w:t>
      </w:r>
    </w:p>
    <w:p w:rsidR="00434F11" w:rsidRPr="009F3BF9" w:rsidRDefault="00434F11" w:rsidP="00434F11"/>
    <w:p w:rsidR="00434F11" w:rsidRPr="009F3BF9" w:rsidRDefault="00434F11" w:rsidP="00434F11"/>
    <w:p w:rsidR="00434F11" w:rsidRPr="009F3BF9" w:rsidRDefault="00434F11" w:rsidP="00434F11"/>
    <w:p w:rsidR="00434F11" w:rsidRDefault="00434F11" w:rsidP="00434F11"/>
    <w:p w:rsidR="00434F11" w:rsidRDefault="00434F11" w:rsidP="00434F11">
      <w:pPr>
        <w:pStyle w:val="ListParagraph"/>
        <w:numPr>
          <w:ilvl w:val="0"/>
          <w:numId w:val="14"/>
        </w:numPr>
        <w:tabs>
          <w:tab w:val="left" w:pos="3119"/>
        </w:tabs>
        <w:spacing w:before="120" w:after="120"/>
        <w:ind w:left="360"/>
        <w:contextualSpacing w:val="0"/>
      </w:pPr>
      <w:r>
        <w:rPr>
          <w:lang w:val="ru-RU"/>
        </w:rPr>
        <w:t>ОТКРЫТИЕ СЕССИИ</w:t>
      </w:r>
    </w:p>
    <w:p w:rsidR="00434F11" w:rsidRDefault="00434F11" w:rsidP="00434F11">
      <w:pPr>
        <w:pStyle w:val="ListParagraph"/>
        <w:numPr>
          <w:ilvl w:val="0"/>
          <w:numId w:val="14"/>
        </w:numPr>
        <w:tabs>
          <w:tab w:val="left" w:pos="3119"/>
        </w:tabs>
        <w:spacing w:before="400" w:after="120"/>
        <w:ind w:left="360"/>
        <w:contextualSpacing w:val="0"/>
      </w:pPr>
      <w:r>
        <w:rPr>
          <w:lang w:val="ru-RU"/>
        </w:rPr>
        <w:t>ПРИНЯТИЕ ПОВЕСТКИ ДНЯ</w:t>
      </w:r>
    </w:p>
    <w:p w:rsidR="00434F11" w:rsidRDefault="00434F11" w:rsidP="00434F11">
      <w:pPr>
        <w:spacing w:before="240" w:after="240"/>
      </w:pPr>
      <w:r>
        <w:rPr>
          <w:lang w:val="ru-RU"/>
        </w:rPr>
        <w:t>документ </w:t>
      </w:r>
      <w:r>
        <w:t>WO/PBC/30/1</w:t>
      </w:r>
    </w:p>
    <w:p w:rsidR="00434F11" w:rsidRDefault="00434F11" w:rsidP="00434F11">
      <w:pPr>
        <w:spacing w:after="120"/>
      </w:pPr>
      <w:r>
        <w:rPr>
          <w:i/>
          <w:lang w:val="ru-RU"/>
        </w:rPr>
        <w:t xml:space="preserve">Комитет по программе и бюджету (КПБ) принял повестку дня </w:t>
      </w:r>
      <w:r>
        <w:rPr>
          <w:i/>
          <w:lang w:val="ru-RU"/>
        </w:rPr>
        <w:br/>
      </w:r>
      <w:r>
        <w:rPr>
          <w:i/>
        </w:rPr>
        <w:t>(</w:t>
      </w:r>
      <w:r>
        <w:rPr>
          <w:i/>
          <w:lang w:val="ru-RU"/>
        </w:rPr>
        <w:t xml:space="preserve">документ </w:t>
      </w:r>
      <w:r>
        <w:rPr>
          <w:i/>
        </w:rPr>
        <w:t>WO/PBC/30/1).</w:t>
      </w:r>
    </w:p>
    <w:p w:rsidR="00434F11" w:rsidRDefault="00434F11" w:rsidP="00434F11">
      <w:pPr>
        <w:pStyle w:val="ListParagraph"/>
        <w:numPr>
          <w:ilvl w:val="0"/>
          <w:numId w:val="14"/>
        </w:numPr>
        <w:tabs>
          <w:tab w:val="left" w:pos="3119"/>
        </w:tabs>
        <w:spacing w:before="400" w:after="120"/>
        <w:ind w:left="0" w:firstLine="0"/>
        <w:contextualSpacing w:val="0"/>
      </w:pPr>
      <w:r>
        <w:rPr>
          <w:lang w:val="ru-RU"/>
        </w:rPr>
        <w:t>ОТЧЕТ НЕЗАВИСИМОГО КОНСУЛЬТАТИВНОГО КОМИТЕТА ВОИС ПО НАДЗОРУ</w:t>
      </w:r>
      <w:r>
        <w:t xml:space="preserve"> (</w:t>
      </w:r>
      <w:r>
        <w:rPr>
          <w:lang w:val="ru-RU"/>
        </w:rPr>
        <w:t>НККН</w:t>
      </w:r>
      <w:r>
        <w:t>)</w:t>
      </w:r>
    </w:p>
    <w:p w:rsidR="00434F11" w:rsidRDefault="00434F11" w:rsidP="00434F11">
      <w:pPr>
        <w:pStyle w:val="ListParagraph"/>
        <w:spacing w:before="400" w:after="240"/>
        <w:ind w:left="0"/>
        <w:contextualSpacing w:val="0"/>
      </w:pPr>
      <w:r>
        <w:rPr>
          <w:lang w:val="ru-RU"/>
        </w:rPr>
        <w:t>ОТЧЕТ НЕЗАВИСИМОГО КОНСУЛЬТАТИВНОГО КОМИТЕТА ВОИС ПО НАДЗОРУ</w:t>
      </w:r>
      <w:r w:rsidRPr="001A68F0">
        <w:t xml:space="preserve"> (</w:t>
      </w:r>
      <w:r>
        <w:rPr>
          <w:lang w:val="ru-RU"/>
        </w:rPr>
        <w:t>НККН</w:t>
      </w:r>
      <w:r w:rsidRPr="001A68F0">
        <w:t>)</w:t>
      </w:r>
    </w:p>
    <w:p w:rsidR="00434F11" w:rsidRDefault="00434F11" w:rsidP="00434F11">
      <w:pPr>
        <w:pStyle w:val="ListParagraph"/>
        <w:spacing w:before="240" w:after="240"/>
        <w:ind w:left="0"/>
        <w:contextualSpacing w:val="0"/>
      </w:pPr>
      <w:r>
        <w:rPr>
          <w:lang w:val="ru-RU"/>
        </w:rPr>
        <w:t>документ </w:t>
      </w:r>
      <w:r>
        <w:t>WO/PBC/30/2</w:t>
      </w:r>
    </w:p>
    <w:p w:rsidR="00434F11" w:rsidRPr="0058323C" w:rsidRDefault="00434F11" w:rsidP="00434F11">
      <w:pPr>
        <w:spacing w:after="120"/>
        <w:rPr>
          <w:i/>
          <w:szCs w:val="22"/>
          <w:lang w:val="ru-RU"/>
        </w:rPr>
      </w:pPr>
      <w:r w:rsidRPr="0058323C">
        <w:rPr>
          <w:i/>
          <w:szCs w:val="22"/>
          <w:lang w:val="ru-RU"/>
        </w:rPr>
        <w:t>Комитет по программе и бюджету (КПБ) рекомендовал Генеральной Ассамблее ВОИС принять к сведению отчет Независимого консультативного комитета ВОИС по надзору (НККН) (документ WO/PBC/</w:t>
      </w:r>
      <w:r w:rsidRPr="0058323C">
        <w:rPr>
          <w:i/>
          <w:iCs/>
          <w:szCs w:val="22"/>
          <w:lang w:val="ru-RU"/>
        </w:rPr>
        <w:t>30/2).</w:t>
      </w:r>
    </w:p>
    <w:p w:rsidR="00434F11" w:rsidRDefault="00434F11" w:rsidP="00434F11">
      <w:pPr>
        <w:keepNext/>
        <w:keepLines/>
        <w:spacing w:before="400"/>
      </w:pPr>
      <w:r>
        <w:rPr>
          <w:lang w:val="ru-RU"/>
        </w:rPr>
        <w:lastRenderedPageBreak/>
        <w:t>ОРИЕНТИРОВОЧНЫЕ СРОКИ РАССЛЕДОВАНИЙ И СВЯЗАННЫХ С НИМИ ПРОЦЕДУР</w:t>
      </w:r>
    </w:p>
    <w:p w:rsidR="00434F11" w:rsidRDefault="00434F11" w:rsidP="00434F11">
      <w:pPr>
        <w:keepNext/>
        <w:keepLines/>
        <w:spacing w:before="240"/>
      </w:pPr>
      <w:r>
        <w:rPr>
          <w:lang w:val="ru-RU"/>
        </w:rPr>
        <w:t>документ </w:t>
      </w:r>
      <w:r>
        <w:t>WO/PBC/30/14</w:t>
      </w:r>
    </w:p>
    <w:p w:rsidR="00434F11" w:rsidRPr="00FE5521" w:rsidRDefault="00434F11" w:rsidP="00434F11">
      <w:pPr>
        <w:keepNext/>
        <w:keepLines/>
        <w:spacing w:before="240"/>
        <w:rPr>
          <w:i/>
          <w:color w:val="000000"/>
          <w:szCs w:val="22"/>
        </w:rPr>
      </w:pPr>
      <w:r>
        <w:rPr>
          <w:i/>
          <w:szCs w:val="22"/>
          <w:lang w:val="ru-RU"/>
        </w:rPr>
        <w:t xml:space="preserve">Комитет по программе и бюджету (КПБ) принял к сведению содержание </w:t>
      </w:r>
      <w:r>
        <w:rPr>
          <w:i/>
          <w:szCs w:val="22"/>
          <w:lang w:val="ru-RU"/>
        </w:rPr>
        <w:br/>
        <w:t xml:space="preserve">документа </w:t>
      </w:r>
      <w:r w:rsidRPr="00FB0BF1">
        <w:rPr>
          <w:i/>
          <w:color w:val="000000"/>
          <w:szCs w:val="22"/>
        </w:rPr>
        <w:t>WO/PBC/30/14.</w:t>
      </w:r>
    </w:p>
    <w:p w:rsidR="00434F11" w:rsidRDefault="00434F11" w:rsidP="00434F11">
      <w:pPr>
        <w:pStyle w:val="ListParagraph"/>
        <w:keepNext/>
        <w:keepLines/>
        <w:numPr>
          <w:ilvl w:val="0"/>
          <w:numId w:val="14"/>
        </w:numPr>
        <w:tabs>
          <w:tab w:val="left" w:pos="3119"/>
        </w:tabs>
        <w:spacing w:before="400" w:after="120"/>
        <w:ind w:left="0" w:firstLine="0"/>
        <w:contextualSpacing w:val="0"/>
      </w:pPr>
      <w:r>
        <w:rPr>
          <w:lang w:val="ru-RU"/>
        </w:rPr>
        <w:t>РОТАЦИЯ ЧЛЕНОВ НЕЗАВИСИМОГО КОНСУЛЬТАТИВНОГО КОМИТЕТА ВОИС ПО НАДЗОРУ – ПРЕДЛОЖЕНИЕ ОТБОРОЧНОЙ КОМИССИИ</w:t>
      </w:r>
    </w:p>
    <w:p w:rsidR="00434F11" w:rsidRDefault="00434F11" w:rsidP="00434F11">
      <w:pPr>
        <w:pStyle w:val="ListParagraph"/>
        <w:keepNext/>
        <w:keepLines/>
        <w:spacing w:before="240" w:after="240"/>
        <w:ind w:left="0"/>
        <w:contextualSpacing w:val="0"/>
      </w:pPr>
      <w:r>
        <w:rPr>
          <w:lang w:val="ru-RU"/>
        </w:rPr>
        <w:t>документ </w:t>
      </w:r>
      <w:r>
        <w:t>WO/PBC/30/3</w:t>
      </w:r>
    </w:p>
    <w:p w:rsidR="00434F11" w:rsidRPr="002D151D" w:rsidRDefault="00434F11" w:rsidP="00434F11">
      <w:pPr>
        <w:pStyle w:val="ListParagraph"/>
        <w:keepNext/>
        <w:keepLines/>
        <w:spacing w:before="240" w:after="240"/>
        <w:ind w:left="0"/>
        <w:contextualSpacing w:val="0"/>
        <w:rPr>
          <w:i/>
        </w:rPr>
      </w:pPr>
      <w:r w:rsidRPr="00BC7A49">
        <w:rPr>
          <w:i/>
          <w:lang w:val="ru-RU"/>
        </w:rPr>
        <w:t>Комитет по программе и бюджету (КПБ) одобрил рекомендации Отборочной комиссии относительно двух новых кандидатов в члены Независимого консультативного комитета ВОИС по надзору (НККН), указанных в пункте</w:t>
      </w:r>
      <w:r>
        <w:rPr>
          <w:i/>
          <w:lang w:val="ru-RU"/>
        </w:rPr>
        <w:t> </w:t>
      </w:r>
      <w:r w:rsidRPr="00BC7A49">
        <w:rPr>
          <w:i/>
          <w:lang w:val="ru-RU"/>
        </w:rPr>
        <w:t>19</w:t>
      </w:r>
      <w:r>
        <w:rPr>
          <w:i/>
          <w:lang w:val="ru-RU"/>
        </w:rPr>
        <w:t xml:space="preserve"> отчета Отборочной комиссии</w:t>
      </w:r>
      <w:r w:rsidRPr="002D151D">
        <w:rPr>
          <w:i/>
        </w:rPr>
        <w:t xml:space="preserve"> (</w:t>
      </w:r>
      <w:r>
        <w:rPr>
          <w:i/>
          <w:lang w:val="ru-RU"/>
        </w:rPr>
        <w:t>документ</w:t>
      </w:r>
      <w:r w:rsidRPr="002D151D">
        <w:rPr>
          <w:i/>
        </w:rPr>
        <w:t xml:space="preserve"> WO/PBC/30/3).</w:t>
      </w:r>
    </w:p>
    <w:p w:rsidR="00434F11" w:rsidRDefault="00434F11" w:rsidP="00434F11">
      <w:pPr>
        <w:pStyle w:val="ListParagraph"/>
        <w:keepNext/>
        <w:keepLines/>
        <w:numPr>
          <w:ilvl w:val="0"/>
          <w:numId w:val="14"/>
        </w:numPr>
        <w:tabs>
          <w:tab w:val="left" w:pos="3119"/>
        </w:tabs>
        <w:spacing w:before="400" w:after="120"/>
        <w:ind w:left="360"/>
        <w:contextualSpacing w:val="0"/>
      </w:pPr>
      <w:r>
        <w:rPr>
          <w:lang w:val="ru-RU"/>
        </w:rPr>
        <w:t>ОТЧЕТ ВНЕШНЕГО АУДИТОРА</w:t>
      </w:r>
    </w:p>
    <w:p w:rsidR="00434F11" w:rsidRDefault="00434F11" w:rsidP="00434F11">
      <w:pPr>
        <w:pStyle w:val="ListParagraph"/>
        <w:keepNext/>
        <w:keepLines/>
        <w:spacing w:before="240" w:after="240"/>
        <w:ind w:left="0"/>
        <w:contextualSpacing w:val="0"/>
      </w:pPr>
      <w:r>
        <w:rPr>
          <w:lang w:val="ru-RU"/>
        </w:rPr>
        <w:t>документы</w:t>
      </w:r>
      <w:r>
        <w:t xml:space="preserve"> WO/PBC/30/4 </w:t>
      </w:r>
      <w:r>
        <w:rPr>
          <w:lang w:val="ru-RU"/>
        </w:rPr>
        <w:t>и</w:t>
      </w:r>
      <w:r>
        <w:t xml:space="preserve"> WO/PBC/30/4</w:t>
      </w:r>
      <w:r>
        <w:rPr>
          <w:lang w:val="ru-RU"/>
        </w:rPr>
        <w:t> </w:t>
      </w:r>
      <w:r>
        <w:t>Add.</w:t>
      </w:r>
    </w:p>
    <w:p w:rsidR="00434F11" w:rsidRPr="0058323C" w:rsidRDefault="00434F11" w:rsidP="00434F11">
      <w:pPr>
        <w:contextualSpacing/>
        <w:rPr>
          <w:lang w:val="ru-RU"/>
        </w:rPr>
      </w:pPr>
      <w:r w:rsidRPr="0058323C">
        <w:rPr>
          <w:i/>
          <w:szCs w:val="22"/>
          <w:lang w:val="ru-RU"/>
        </w:rPr>
        <w:t>Комитет по программе и бюджету рекомендовал Генеральной Ассамблее и другим Ассамблеям государств – членов ВОИС принять к сведению отчет Внешнего аудитора (документ WO/PBC/30/4)</w:t>
      </w:r>
      <w:r w:rsidRPr="0058323C">
        <w:rPr>
          <w:i/>
          <w:lang w:val="ru-RU"/>
        </w:rPr>
        <w:t>.</w:t>
      </w:r>
    </w:p>
    <w:p w:rsidR="00434F11" w:rsidRDefault="00434F11" w:rsidP="00434F11">
      <w:pPr>
        <w:pStyle w:val="ListParagraph"/>
        <w:numPr>
          <w:ilvl w:val="0"/>
          <w:numId w:val="14"/>
        </w:numPr>
        <w:tabs>
          <w:tab w:val="left" w:pos="3119"/>
        </w:tabs>
        <w:spacing w:before="400" w:after="120"/>
        <w:ind w:left="0" w:hanging="6"/>
        <w:contextualSpacing w:val="0"/>
      </w:pPr>
      <w:r>
        <w:rPr>
          <w:lang w:val="ru-RU"/>
        </w:rPr>
        <w:t>ГОДОВОЙ ОТЧЕТ ДИРЕКТОРА ОТДЕЛА ВНУТРЕННЕГО НАДЗОРА</w:t>
      </w:r>
      <w:r>
        <w:t xml:space="preserve"> (</w:t>
      </w:r>
      <w:r>
        <w:rPr>
          <w:lang w:val="ru-RU"/>
        </w:rPr>
        <w:t>ОВН</w:t>
      </w:r>
      <w:r>
        <w:t>)</w:t>
      </w:r>
    </w:p>
    <w:p w:rsidR="00434F11" w:rsidRDefault="00434F11" w:rsidP="00434F11">
      <w:pPr>
        <w:pStyle w:val="ListParagraph"/>
        <w:spacing w:before="240" w:after="240"/>
        <w:ind w:left="0"/>
        <w:contextualSpacing w:val="0"/>
      </w:pPr>
      <w:r>
        <w:rPr>
          <w:lang w:val="ru-RU"/>
        </w:rPr>
        <w:t>документ </w:t>
      </w:r>
      <w:r>
        <w:t>WO/PBC/30/5</w:t>
      </w:r>
    </w:p>
    <w:p w:rsidR="00434F11" w:rsidRPr="00FE5521" w:rsidRDefault="00434F11" w:rsidP="00434F11">
      <w:pPr>
        <w:rPr>
          <w:i/>
        </w:rPr>
      </w:pPr>
      <w:r w:rsidRPr="0058323C">
        <w:rPr>
          <w:i/>
          <w:lang w:val="ru-RU"/>
        </w:rPr>
        <w:t>Комитет по программе и бюджету (КПБ) принял к сведению годовой отчет директора Отдела внутреннего надзора (ОВН) (документ WO/PBC/30/5) и просил директора Отдела внутреннего надзора в следующих отчетах</w:t>
      </w:r>
      <w:r w:rsidRPr="0058323C">
        <w:rPr>
          <w:lang w:val="ru-RU"/>
        </w:rPr>
        <w:t xml:space="preserve"> </w:t>
      </w:r>
      <w:r w:rsidRPr="0058323C">
        <w:rPr>
          <w:i/>
          <w:lang w:val="ru-RU"/>
        </w:rPr>
        <w:t>увязать отчетный период, рассматриваемый в годовом отчете, с аналогичными сроками годовых планов работы ОВН и годовых финансовых ведомостей</w:t>
      </w:r>
      <w:r>
        <w:rPr>
          <w:i/>
          <w:lang w:val="ru-RU"/>
        </w:rPr>
        <w:t>.</w:t>
      </w:r>
    </w:p>
    <w:p w:rsidR="00434F11" w:rsidRDefault="00434F11" w:rsidP="00434F11">
      <w:pPr>
        <w:pStyle w:val="ListParagraph"/>
        <w:numPr>
          <w:ilvl w:val="0"/>
          <w:numId w:val="14"/>
        </w:numPr>
        <w:tabs>
          <w:tab w:val="left" w:pos="3119"/>
        </w:tabs>
        <w:spacing w:before="400" w:after="120"/>
        <w:ind w:left="0" w:hanging="6"/>
        <w:contextualSpacing w:val="0"/>
      </w:pPr>
      <w:r>
        <w:rPr>
          <w:lang w:val="ru-RU"/>
        </w:rPr>
        <w:t>ОТЧЕТ О ХОДЕ ВЫПОЛНЕНИЯ РЕКОМЕНДАЦИЙ ОБЪЕДИНЕННОЙ ИНСПЕКЦИОННОЙ ГРУППЫ</w:t>
      </w:r>
      <w:r>
        <w:t xml:space="preserve"> (</w:t>
      </w:r>
      <w:r>
        <w:rPr>
          <w:lang w:val="ru-RU"/>
        </w:rPr>
        <w:t>ОИГ</w:t>
      </w:r>
      <w:r>
        <w:t>)</w:t>
      </w:r>
    </w:p>
    <w:p w:rsidR="00434F11" w:rsidRDefault="00434F11" w:rsidP="00434F11">
      <w:pPr>
        <w:spacing w:before="240" w:after="240"/>
      </w:pPr>
      <w:r>
        <w:rPr>
          <w:lang w:val="ru-RU"/>
        </w:rPr>
        <w:t>документ </w:t>
      </w:r>
      <w:r>
        <w:t>WO/PBC/30/6</w:t>
      </w:r>
    </w:p>
    <w:p w:rsidR="00434F11" w:rsidRPr="00D12370" w:rsidRDefault="00434F11" w:rsidP="00434F11">
      <w:pPr>
        <w:keepNext/>
        <w:keepLines/>
        <w:spacing w:after="240"/>
        <w:rPr>
          <w:i/>
          <w:iCs/>
        </w:rPr>
      </w:pPr>
      <w:r>
        <w:rPr>
          <w:i/>
          <w:iCs/>
          <w:lang w:val="ru-RU"/>
        </w:rPr>
        <w:t>Комитет по программе и бюджету</w:t>
      </w:r>
      <w:r>
        <w:rPr>
          <w:i/>
          <w:iCs/>
        </w:rPr>
        <w:t xml:space="preserve"> (</w:t>
      </w:r>
      <w:r>
        <w:rPr>
          <w:i/>
          <w:iCs/>
          <w:lang w:val="ru-RU"/>
        </w:rPr>
        <w:t>КПБ</w:t>
      </w:r>
      <w:r>
        <w:rPr>
          <w:i/>
          <w:iCs/>
        </w:rPr>
        <w:t>):</w:t>
      </w:r>
    </w:p>
    <w:p w:rsidR="00434F11" w:rsidRPr="0058323C" w:rsidRDefault="00434F11" w:rsidP="00434F11">
      <w:pPr>
        <w:pStyle w:val="ListParagraph"/>
        <w:tabs>
          <w:tab w:val="left" w:pos="1170"/>
        </w:tabs>
        <w:spacing w:after="120"/>
        <w:ind w:left="567"/>
        <w:rPr>
          <w:i/>
          <w:iCs/>
          <w:lang w:val="ru-RU"/>
        </w:rPr>
      </w:pPr>
      <w:r w:rsidRPr="00893D24">
        <w:rPr>
          <w:i/>
          <w:iCs/>
        </w:rPr>
        <w:t>(</w:t>
      </w:r>
      <w:proofErr w:type="spellStart"/>
      <w:r w:rsidRPr="00893D24">
        <w:rPr>
          <w:i/>
          <w:iCs/>
        </w:rPr>
        <w:t>i</w:t>
      </w:r>
      <w:proofErr w:type="spellEnd"/>
      <w:r w:rsidRPr="00893D24">
        <w:rPr>
          <w:i/>
          <w:iCs/>
        </w:rPr>
        <w:t>)</w:t>
      </w:r>
      <w:r w:rsidRPr="00893D24">
        <w:rPr>
          <w:i/>
          <w:iCs/>
        </w:rPr>
        <w:tab/>
      </w:r>
      <w:proofErr w:type="gramStart"/>
      <w:r w:rsidRPr="0058323C">
        <w:rPr>
          <w:i/>
          <w:iCs/>
          <w:lang w:val="ru-RU"/>
        </w:rPr>
        <w:t>принял</w:t>
      </w:r>
      <w:proofErr w:type="gramEnd"/>
      <w:r w:rsidRPr="0058323C">
        <w:rPr>
          <w:i/>
          <w:iCs/>
          <w:lang w:val="ru-RU"/>
        </w:rPr>
        <w:t xml:space="preserve"> к сведению указанный отчет (документ WO/PBC/30/6);</w:t>
      </w:r>
    </w:p>
    <w:p w:rsidR="00434F11" w:rsidRPr="0058323C" w:rsidRDefault="00434F11" w:rsidP="00434F11">
      <w:pPr>
        <w:pStyle w:val="ListParagraph"/>
        <w:tabs>
          <w:tab w:val="left" w:pos="1170"/>
        </w:tabs>
        <w:spacing w:after="120"/>
        <w:ind w:left="567"/>
        <w:rPr>
          <w:i/>
          <w:iCs/>
          <w:lang w:val="ru-RU"/>
        </w:rPr>
      </w:pPr>
    </w:p>
    <w:p w:rsidR="00434F11" w:rsidRPr="0058323C" w:rsidRDefault="00434F11" w:rsidP="00434F11">
      <w:pPr>
        <w:pStyle w:val="ListParagraph"/>
        <w:tabs>
          <w:tab w:val="left" w:pos="1170"/>
        </w:tabs>
        <w:spacing w:after="120"/>
        <w:ind w:left="567"/>
        <w:rPr>
          <w:i/>
          <w:iCs/>
          <w:lang w:val="ru-RU"/>
        </w:rPr>
      </w:pPr>
      <w:r w:rsidRPr="0058323C">
        <w:rPr>
          <w:i/>
          <w:iCs/>
          <w:lang w:val="ru-RU"/>
        </w:rPr>
        <w:t>(ii)</w:t>
      </w:r>
      <w:r w:rsidRPr="0058323C">
        <w:rPr>
          <w:i/>
          <w:iCs/>
          <w:lang w:val="ru-RU"/>
        </w:rPr>
        <w:tab/>
        <w:t>приветствовал и одобрил данную Секретариатом оценку хода выполнения рекомендаций, сформулированных в следующих документах:</w:t>
      </w:r>
    </w:p>
    <w:p w:rsidR="00434F11" w:rsidRPr="0058323C" w:rsidRDefault="00434F11" w:rsidP="00434F11">
      <w:pPr>
        <w:pStyle w:val="ListParagraph"/>
        <w:tabs>
          <w:tab w:val="left" w:pos="1170"/>
        </w:tabs>
        <w:spacing w:after="120"/>
        <w:ind w:left="567"/>
        <w:rPr>
          <w:i/>
          <w:iCs/>
          <w:lang w:val="ru-RU"/>
        </w:rPr>
      </w:pPr>
    </w:p>
    <w:p w:rsidR="00434F11" w:rsidRDefault="00434F11" w:rsidP="00434F11">
      <w:pPr>
        <w:pStyle w:val="ListParagraph"/>
        <w:numPr>
          <w:ilvl w:val="0"/>
          <w:numId w:val="16"/>
        </w:numPr>
        <w:tabs>
          <w:tab w:val="left" w:pos="1170"/>
        </w:tabs>
        <w:spacing w:after="120"/>
        <w:rPr>
          <w:i/>
          <w:iCs/>
        </w:rPr>
      </w:pPr>
      <w:r w:rsidRPr="000C3AB1">
        <w:rPr>
          <w:i/>
          <w:iCs/>
        </w:rPr>
        <w:t>JIU/REP/2018/7 (</w:t>
      </w:r>
      <w:r>
        <w:rPr>
          <w:i/>
          <w:iCs/>
          <w:lang w:val="ru-RU"/>
        </w:rPr>
        <w:t>рекомендация </w:t>
      </w:r>
      <w:r w:rsidRPr="000C3AB1">
        <w:rPr>
          <w:i/>
          <w:iCs/>
        </w:rPr>
        <w:t>9);</w:t>
      </w:r>
    </w:p>
    <w:p w:rsidR="00434F11" w:rsidRDefault="00434F11" w:rsidP="00434F11">
      <w:pPr>
        <w:pStyle w:val="ListParagraph"/>
        <w:numPr>
          <w:ilvl w:val="0"/>
          <w:numId w:val="16"/>
        </w:numPr>
        <w:tabs>
          <w:tab w:val="left" w:pos="1170"/>
        </w:tabs>
        <w:spacing w:after="120"/>
        <w:rPr>
          <w:i/>
          <w:iCs/>
        </w:rPr>
      </w:pPr>
      <w:r w:rsidRPr="000C3AB1">
        <w:rPr>
          <w:i/>
          <w:iCs/>
        </w:rPr>
        <w:t>JIU/REP/2018/6 (</w:t>
      </w:r>
      <w:r>
        <w:rPr>
          <w:i/>
          <w:iCs/>
          <w:lang w:val="ru-RU"/>
        </w:rPr>
        <w:t>рекомендация </w:t>
      </w:r>
      <w:r w:rsidRPr="000C3AB1">
        <w:rPr>
          <w:i/>
          <w:iCs/>
        </w:rPr>
        <w:t>10)</w:t>
      </w:r>
      <w:r w:rsidRPr="00D12370">
        <w:rPr>
          <w:i/>
          <w:iCs/>
        </w:rPr>
        <w:t>;</w:t>
      </w:r>
    </w:p>
    <w:p w:rsidR="00434F11" w:rsidRDefault="00434F11" w:rsidP="00434F11">
      <w:pPr>
        <w:pStyle w:val="ListParagraph"/>
        <w:numPr>
          <w:ilvl w:val="0"/>
          <w:numId w:val="16"/>
        </w:numPr>
        <w:tabs>
          <w:tab w:val="left" w:pos="1170"/>
        </w:tabs>
        <w:spacing w:after="120"/>
        <w:rPr>
          <w:i/>
          <w:iCs/>
        </w:rPr>
      </w:pPr>
      <w:r w:rsidRPr="00DB418F">
        <w:rPr>
          <w:i/>
          <w:iCs/>
        </w:rPr>
        <w:t>JIU/REP/2017/7 (</w:t>
      </w:r>
      <w:r>
        <w:rPr>
          <w:i/>
          <w:iCs/>
          <w:lang w:val="ru-RU"/>
        </w:rPr>
        <w:t>рекомендация </w:t>
      </w:r>
      <w:r w:rsidRPr="00DB418F">
        <w:rPr>
          <w:i/>
          <w:iCs/>
        </w:rPr>
        <w:t xml:space="preserve">1);  </w:t>
      </w:r>
      <w:r>
        <w:rPr>
          <w:i/>
          <w:iCs/>
          <w:lang w:val="ru-RU"/>
        </w:rPr>
        <w:t>в том виде, в каком она представлена в указанном отчете</w:t>
      </w:r>
      <w:r w:rsidRPr="00DB418F">
        <w:rPr>
          <w:i/>
          <w:iCs/>
        </w:rPr>
        <w:t xml:space="preserve">;  </w:t>
      </w:r>
      <w:r>
        <w:rPr>
          <w:i/>
          <w:iCs/>
          <w:lang w:val="ru-RU"/>
        </w:rPr>
        <w:t>и</w:t>
      </w:r>
    </w:p>
    <w:p w:rsidR="00434F11" w:rsidRPr="00DB418F" w:rsidRDefault="00434F11" w:rsidP="00434F11">
      <w:pPr>
        <w:pStyle w:val="ListParagraph"/>
        <w:tabs>
          <w:tab w:val="left" w:pos="1170"/>
        </w:tabs>
        <w:spacing w:after="120"/>
        <w:ind w:left="1287"/>
        <w:rPr>
          <w:i/>
          <w:iCs/>
        </w:rPr>
      </w:pPr>
    </w:p>
    <w:p w:rsidR="00434F11" w:rsidRPr="0058323C" w:rsidRDefault="00434F11" w:rsidP="00434F11">
      <w:pPr>
        <w:pStyle w:val="ListParagraph"/>
        <w:tabs>
          <w:tab w:val="left" w:pos="1170"/>
        </w:tabs>
        <w:ind w:left="567"/>
        <w:rPr>
          <w:i/>
          <w:iCs/>
          <w:lang w:val="ru-RU"/>
        </w:rPr>
      </w:pPr>
      <w:r w:rsidRPr="00893D24">
        <w:rPr>
          <w:i/>
          <w:iCs/>
        </w:rPr>
        <w:t>(iii)</w:t>
      </w:r>
      <w:r w:rsidRPr="00893D24">
        <w:rPr>
          <w:i/>
          <w:iCs/>
        </w:rPr>
        <w:tab/>
      </w:r>
      <w:proofErr w:type="gramStart"/>
      <w:r w:rsidRPr="0058323C">
        <w:rPr>
          <w:i/>
          <w:iCs/>
          <w:lang w:val="ru-RU"/>
        </w:rPr>
        <w:t>поручил</w:t>
      </w:r>
      <w:proofErr w:type="gramEnd"/>
      <w:r w:rsidRPr="0058323C">
        <w:rPr>
          <w:i/>
          <w:iCs/>
          <w:lang w:val="ru-RU"/>
        </w:rPr>
        <w:t xml:space="preserve"> Секретариату предложить государствам-членам рассмотреть оценку невыполненных рекомендаций Объединенной инспекционной группы (ОИГ).</w:t>
      </w:r>
    </w:p>
    <w:p w:rsidR="00434F11" w:rsidRPr="0058323C" w:rsidRDefault="00434F11" w:rsidP="00434F11">
      <w:pPr>
        <w:pStyle w:val="ListParagraph"/>
        <w:keepNext/>
        <w:numPr>
          <w:ilvl w:val="0"/>
          <w:numId w:val="14"/>
        </w:numPr>
        <w:tabs>
          <w:tab w:val="left" w:pos="3119"/>
        </w:tabs>
        <w:spacing w:before="400" w:after="120"/>
        <w:ind w:left="0" w:firstLine="0"/>
        <w:contextualSpacing w:val="0"/>
        <w:rPr>
          <w:lang w:val="ru-RU"/>
        </w:rPr>
      </w:pPr>
      <w:r w:rsidRPr="0058323C">
        <w:rPr>
          <w:lang w:val="ru-RU"/>
        </w:rPr>
        <w:t>ОТЧЕТ О РЕЗУЛЬТАТАХ РАБОТЫ ВОИС</w:t>
      </w:r>
    </w:p>
    <w:p w:rsidR="00434F11" w:rsidRPr="0058323C" w:rsidRDefault="00434F11" w:rsidP="00434F11">
      <w:pPr>
        <w:pStyle w:val="ListParagraph"/>
        <w:keepNext/>
        <w:spacing w:before="240" w:after="240"/>
        <w:ind w:left="0"/>
        <w:contextualSpacing w:val="0"/>
        <w:rPr>
          <w:lang w:val="ru-RU"/>
        </w:rPr>
      </w:pPr>
      <w:r w:rsidRPr="0058323C">
        <w:rPr>
          <w:lang w:val="ru-RU"/>
        </w:rPr>
        <w:t>документ WO/PBC/30/7</w:t>
      </w:r>
    </w:p>
    <w:p w:rsidR="00434F11" w:rsidRPr="0058323C" w:rsidRDefault="00434F11" w:rsidP="00434F11">
      <w:pPr>
        <w:pStyle w:val="ListParagraph"/>
        <w:keepNext/>
        <w:ind w:left="0"/>
        <w:contextualSpacing w:val="0"/>
        <w:rPr>
          <w:i/>
          <w:lang w:val="ru-RU"/>
        </w:rPr>
      </w:pPr>
      <w:r w:rsidRPr="0058323C">
        <w:rPr>
          <w:i/>
          <w:lang w:val="ru-RU"/>
        </w:rPr>
        <w:t>Комитет по программе и бюджету (КПБ), рассмотрев отчет о результатах работы ВОИС (ОРРВ) за 2018 г. (документ WO/PBC/30/7) при том понимании, что этот документ является самооценкой Секретариата, рекомендовал Ассамблеям ВОИС принять к сведению положительные финансовые результаты и прогресс в достижении ожидаемых результатов по программам в 2018 г.</w:t>
      </w:r>
    </w:p>
    <w:p w:rsidR="00434F11" w:rsidRPr="0058323C" w:rsidRDefault="00434F11" w:rsidP="00434F11">
      <w:pPr>
        <w:pStyle w:val="ListParagraph"/>
        <w:numPr>
          <w:ilvl w:val="0"/>
          <w:numId w:val="14"/>
        </w:numPr>
        <w:tabs>
          <w:tab w:val="left" w:pos="3119"/>
        </w:tabs>
        <w:spacing w:before="400" w:after="120"/>
        <w:ind w:left="0" w:firstLine="0"/>
        <w:contextualSpacing w:val="0"/>
        <w:rPr>
          <w:lang w:val="ru-RU"/>
        </w:rPr>
      </w:pPr>
      <w:r w:rsidRPr="0058323C">
        <w:rPr>
          <w:lang w:val="ru-RU"/>
        </w:rPr>
        <w:t>ГОДОВЫЕ ФИНАНСОВЫЕ ВЕДОМОСТИ ЗА 2018 Г.;  ПОЛОЖЕНИЕ С УПЛАТОЙ ВЗНОСОВ ПО СОСТОЯНИЮ НА 30 ИЮНЯ 2019 Г.</w:t>
      </w:r>
    </w:p>
    <w:p w:rsidR="00434F11" w:rsidRPr="0058323C" w:rsidRDefault="00434F11" w:rsidP="00434F11">
      <w:pPr>
        <w:pStyle w:val="ListParagraph"/>
        <w:numPr>
          <w:ilvl w:val="0"/>
          <w:numId w:val="15"/>
        </w:numPr>
        <w:tabs>
          <w:tab w:val="left" w:pos="1134"/>
        </w:tabs>
        <w:spacing w:before="240" w:after="240"/>
        <w:ind w:left="567" w:firstLine="0"/>
        <w:contextualSpacing w:val="0"/>
        <w:rPr>
          <w:lang w:val="ru-RU"/>
        </w:rPr>
      </w:pPr>
      <w:r w:rsidRPr="0058323C">
        <w:rPr>
          <w:lang w:val="ru-RU"/>
        </w:rPr>
        <w:t>ГОДОВОЙ ФИНАНСОВЫЙ ОТЧЕТ И ФИНАНСОВЫЕ ВЕДОМОСТИ ЗА 2018 Г.</w:t>
      </w:r>
    </w:p>
    <w:p w:rsidR="00434F11" w:rsidRPr="0058323C" w:rsidRDefault="00434F11" w:rsidP="00434F11">
      <w:pPr>
        <w:spacing w:before="240" w:after="240"/>
        <w:ind w:left="567" w:firstLine="567"/>
        <w:rPr>
          <w:lang w:val="ru-RU"/>
        </w:rPr>
      </w:pPr>
      <w:r w:rsidRPr="0058323C">
        <w:rPr>
          <w:lang w:val="ru-RU"/>
        </w:rPr>
        <w:t>документ WO/PBC/30/8 Rev.</w:t>
      </w:r>
    </w:p>
    <w:p w:rsidR="00434F11" w:rsidRPr="0058323C" w:rsidRDefault="00434F11" w:rsidP="00434F11">
      <w:pPr>
        <w:spacing w:after="120"/>
        <w:ind w:left="1134"/>
        <w:rPr>
          <w:i/>
          <w:iCs/>
          <w:lang w:val="ru-RU"/>
        </w:rPr>
      </w:pPr>
      <w:r w:rsidRPr="0058323C">
        <w:rPr>
          <w:i/>
          <w:iCs/>
          <w:lang w:val="ru-RU"/>
        </w:rPr>
        <w:t xml:space="preserve">Комитет по программе и бюджету рекомендовал Генеральной Ассамблее и другим Ассамблеям государств – членов ВОИС утвердить годовой финансовый отчет и финансовые ведомости за 2018 г. </w:t>
      </w:r>
      <w:r w:rsidRPr="0058323C">
        <w:rPr>
          <w:i/>
          <w:iCs/>
          <w:lang w:val="ru-RU"/>
        </w:rPr>
        <w:br/>
        <w:t>(документ WO/PBC/30/8 Rev.).</w:t>
      </w:r>
    </w:p>
    <w:p w:rsidR="00434F11" w:rsidRPr="0058323C" w:rsidRDefault="00434F11" w:rsidP="00434F11">
      <w:pPr>
        <w:pStyle w:val="ListParagraph"/>
        <w:numPr>
          <w:ilvl w:val="0"/>
          <w:numId w:val="15"/>
        </w:numPr>
        <w:tabs>
          <w:tab w:val="left" w:pos="1134"/>
        </w:tabs>
        <w:spacing w:before="240" w:after="240"/>
        <w:ind w:left="567" w:firstLine="0"/>
        <w:contextualSpacing w:val="0"/>
        <w:rPr>
          <w:lang w:val="ru-RU"/>
        </w:rPr>
      </w:pPr>
      <w:r w:rsidRPr="0058323C">
        <w:rPr>
          <w:lang w:val="ru-RU"/>
        </w:rPr>
        <w:t>ПОЛОЖЕНИЕ С УПЛАТОЙ ВЗНОСОВ ПО СОСТОЯНИЮ НА 30 ИЮНЯ 2019 Г.</w:t>
      </w:r>
    </w:p>
    <w:p w:rsidR="00434F11" w:rsidRPr="0058323C" w:rsidRDefault="00434F11" w:rsidP="00434F11">
      <w:pPr>
        <w:spacing w:before="240" w:after="240"/>
        <w:ind w:left="567" w:firstLine="567"/>
        <w:rPr>
          <w:lang w:val="ru-RU"/>
        </w:rPr>
      </w:pPr>
      <w:r w:rsidRPr="0058323C">
        <w:rPr>
          <w:lang w:val="ru-RU"/>
        </w:rPr>
        <w:t>документ WO/PBC/30/9</w:t>
      </w:r>
    </w:p>
    <w:p w:rsidR="00434F11" w:rsidRPr="0058323C" w:rsidRDefault="00434F11" w:rsidP="00434F11">
      <w:pPr>
        <w:ind w:left="1134"/>
        <w:rPr>
          <w:i/>
          <w:iCs/>
          <w:lang w:val="ru-RU"/>
        </w:rPr>
      </w:pPr>
      <w:r w:rsidRPr="0058323C">
        <w:rPr>
          <w:i/>
          <w:iCs/>
          <w:lang w:val="ru-RU"/>
        </w:rPr>
        <w:t>Комитет по программе и бюджету (КПБ) принял к сведению положение с уплатой взносов по состоянию на 30 июня 2019 г. (документ WO/PBC/30/9).</w:t>
      </w:r>
    </w:p>
    <w:p w:rsidR="00434F11" w:rsidRPr="0058323C" w:rsidRDefault="00434F11" w:rsidP="00434F11">
      <w:pPr>
        <w:pStyle w:val="ListParagraph"/>
        <w:numPr>
          <w:ilvl w:val="0"/>
          <w:numId w:val="14"/>
        </w:numPr>
        <w:tabs>
          <w:tab w:val="left" w:pos="3119"/>
        </w:tabs>
        <w:spacing w:before="400" w:after="120"/>
        <w:ind w:left="2275" w:hanging="2275"/>
        <w:contextualSpacing w:val="0"/>
        <w:rPr>
          <w:lang w:val="ru-RU"/>
        </w:rPr>
      </w:pPr>
      <w:r w:rsidRPr="0058323C">
        <w:rPr>
          <w:lang w:val="ru-RU"/>
        </w:rPr>
        <w:t>ГОДОВОЙ ОТЧЕТ О ЛЮДСКИХ РЕСУРСАХ</w:t>
      </w:r>
    </w:p>
    <w:p w:rsidR="00434F11" w:rsidRPr="0058323C" w:rsidRDefault="00434F11" w:rsidP="00434F11">
      <w:pPr>
        <w:spacing w:before="240" w:after="240"/>
        <w:rPr>
          <w:lang w:val="ru-RU"/>
        </w:rPr>
      </w:pPr>
      <w:r w:rsidRPr="0058323C">
        <w:rPr>
          <w:lang w:val="ru-RU"/>
        </w:rPr>
        <w:t>документ WO/PBC/30/INF/1</w:t>
      </w:r>
    </w:p>
    <w:p w:rsidR="00434F11" w:rsidRPr="002A0DF1" w:rsidRDefault="00434F11" w:rsidP="00434F11">
      <w:pPr>
        <w:pStyle w:val="ListParagraph"/>
        <w:numPr>
          <w:ilvl w:val="0"/>
          <w:numId w:val="14"/>
        </w:numPr>
        <w:tabs>
          <w:tab w:val="left" w:pos="3119"/>
        </w:tabs>
        <w:spacing w:before="400" w:after="120"/>
        <w:ind w:left="2275" w:hanging="2275"/>
        <w:contextualSpacing w:val="0"/>
      </w:pPr>
      <w:r>
        <w:rPr>
          <w:lang w:val="ru-RU"/>
        </w:rPr>
        <w:t xml:space="preserve">ПРЕДЛАГАЕМЫЕ ПРОГРАММА И БЮДЖЕТ НА ДВУХЛЕТНИЙ ПЕРИОД </w:t>
      </w:r>
      <w:r w:rsidRPr="002A0DF1">
        <w:t>20</w:t>
      </w:r>
      <w:r>
        <w:t>20</w:t>
      </w:r>
      <w:r>
        <w:rPr>
          <w:lang w:val="ru-RU"/>
        </w:rPr>
        <w:t>–20</w:t>
      </w:r>
      <w:r>
        <w:t>21</w:t>
      </w:r>
      <w:r>
        <w:rPr>
          <w:lang w:val="ru-RU"/>
        </w:rPr>
        <w:t> ГГ.</w:t>
      </w:r>
    </w:p>
    <w:p w:rsidR="00434F11" w:rsidRPr="0087314D" w:rsidRDefault="00434F11" w:rsidP="00434F11">
      <w:pPr>
        <w:spacing w:before="240" w:after="240"/>
        <w:rPr>
          <w:lang w:val="ru-RU"/>
        </w:rPr>
      </w:pPr>
      <w:r>
        <w:rPr>
          <w:lang w:val="ru-RU"/>
        </w:rPr>
        <w:t>документы</w:t>
      </w:r>
      <w:r w:rsidRPr="00E81B48">
        <w:t xml:space="preserve"> WO/PBC/</w:t>
      </w:r>
      <w:r>
        <w:t>30/10</w:t>
      </w:r>
      <w:r>
        <w:rPr>
          <w:lang w:val="ru-RU"/>
        </w:rPr>
        <w:t>,</w:t>
      </w:r>
      <w:r>
        <w:t xml:space="preserve"> </w:t>
      </w:r>
      <w:r w:rsidRPr="00E81B48">
        <w:t>WO/PBC/</w:t>
      </w:r>
      <w:r>
        <w:t>30/1</w:t>
      </w:r>
      <w:r>
        <w:rPr>
          <w:lang w:val="ru-RU"/>
        </w:rPr>
        <w:t>0 </w:t>
      </w:r>
      <w:r>
        <w:t>Corr.</w:t>
      </w:r>
      <w:r>
        <w:rPr>
          <w:lang w:val="ru-RU"/>
        </w:rPr>
        <w:t xml:space="preserve"> и </w:t>
      </w:r>
      <w:r w:rsidRPr="00E81B48">
        <w:t>WO/PBC/</w:t>
      </w:r>
      <w:r>
        <w:t>30/1</w:t>
      </w:r>
      <w:r>
        <w:rPr>
          <w:lang w:val="ru-RU"/>
        </w:rPr>
        <w:t>0 </w:t>
      </w:r>
      <w:r>
        <w:t>Corr.</w:t>
      </w:r>
      <w:r>
        <w:rPr>
          <w:lang w:val="ru-RU"/>
        </w:rPr>
        <w:t>2 (документы на испанском, французском и русском языках)</w:t>
      </w:r>
    </w:p>
    <w:p w:rsidR="00434F11" w:rsidRPr="0058323C" w:rsidRDefault="00434F11" w:rsidP="00434F11">
      <w:pPr>
        <w:tabs>
          <w:tab w:val="left" w:pos="6096"/>
        </w:tabs>
        <w:rPr>
          <w:i/>
          <w:iCs/>
          <w:lang w:val="ru-RU"/>
        </w:rPr>
      </w:pPr>
      <w:r w:rsidRPr="0058323C">
        <w:rPr>
          <w:i/>
          <w:iCs/>
          <w:lang w:val="ru-RU"/>
        </w:rPr>
        <w:t>Комитет по программе и бюджету (КПБ), завершив всестороннее рассмотрение предлагаемых Программы и бюджета на двухлетний период 2020–2021 гг., которые содержатся в документе WO/PBC/30/10 и WO/PBC/30/10 Corr.,</w:t>
      </w:r>
    </w:p>
    <w:p w:rsidR="00434F11" w:rsidRPr="0058323C" w:rsidRDefault="00434F11" w:rsidP="00434F11">
      <w:pPr>
        <w:tabs>
          <w:tab w:val="left" w:pos="6096"/>
        </w:tabs>
        <w:rPr>
          <w:i/>
          <w:iCs/>
          <w:lang w:val="ru-RU"/>
        </w:rPr>
      </w:pPr>
    </w:p>
    <w:p w:rsidR="00434F11" w:rsidRPr="0058323C" w:rsidRDefault="00434F11" w:rsidP="00434F11">
      <w:pPr>
        <w:pStyle w:val="ListParagraph"/>
        <w:numPr>
          <w:ilvl w:val="0"/>
          <w:numId w:val="23"/>
        </w:numPr>
        <w:tabs>
          <w:tab w:val="left" w:pos="6096"/>
        </w:tabs>
        <w:rPr>
          <w:i/>
          <w:iCs/>
          <w:lang w:val="ru-RU"/>
        </w:rPr>
      </w:pPr>
      <w:r w:rsidRPr="0058323C">
        <w:rPr>
          <w:i/>
          <w:iCs/>
          <w:lang w:val="ru-RU"/>
        </w:rPr>
        <w:t>постановил:</w:t>
      </w:r>
    </w:p>
    <w:p w:rsidR="00434F11" w:rsidRPr="0058323C" w:rsidRDefault="00434F11" w:rsidP="00434F11">
      <w:pPr>
        <w:pStyle w:val="ListParagraph"/>
        <w:tabs>
          <w:tab w:val="left" w:pos="6096"/>
        </w:tabs>
        <w:rPr>
          <w:i/>
          <w:iCs/>
          <w:lang w:val="ru-RU"/>
        </w:rPr>
      </w:pPr>
    </w:p>
    <w:p w:rsidR="00434F11" w:rsidRDefault="00434F11" w:rsidP="00434F11">
      <w:pPr>
        <w:pStyle w:val="ListParagraph"/>
        <w:numPr>
          <w:ilvl w:val="0"/>
          <w:numId w:val="24"/>
        </w:numPr>
        <w:tabs>
          <w:tab w:val="left" w:pos="6096"/>
        </w:tabs>
        <w:rPr>
          <w:i/>
          <w:iCs/>
          <w:lang w:val="ru-RU"/>
        </w:rPr>
      </w:pPr>
      <w:r w:rsidRPr="0058323C">
        <w:rPr>
          <w:i/>
          <w:iCs/>
          <w:lang w:val="ru-RU"/>
        </w:rPr>
        <w:t>включить</w:t>
      </w:r>
      <w:r>
        <w:rPr>
          <w:i/>
          <w:iCs/>
          <w:lang w:val="ru-RU"/>
        </w:rPr>
        <w:t xml:space="preserve"> в программу 19 два новых показателя результативности, сформулированных следующим образом: </w:t>
      </w:r>
    </w:p>
    <w:p w:rsidR="00434F11" w:rsidRDefault="00434F11" w:rsidP="00434F11">
      <w:pPr>
        <w:pStyle w:val="ListParagraph"/>
        <w:tabs>
          <w:tab w:val="left" w:pos="6096"/>
        </w:tabs>
        <w:ind w:left="1500"/>
        <w:rPr>
          <w:i/>
          <w:iCs/>
          <w:lang w:val="ru-RU"/>
        </w:rPr>
      </w:pPr>
    </w:p>
    <w:p w:rsidR="00434F11" w:rsidRDefault="00434F11" w:rsidP="00434F11">
      <w:pPr>
        <w:pStyle w:val="ListParagraph"/>
        <w:numPr>
          <w:ilvl w:val="0"/>
          <w:numId w:val="25"/>
        </w:numPr>
        <w:tabs>
          <w:tab w:val="left" w:pos="6096"/>
        </w:tabs>
        <w:rPr>
          <w:i/>
          <w:iCs/>
          <w:lang w:val="ru-RU"/>
        </w:rPr>
      </w:pPr>
      <w:r>
        <w:rPr>
          <w:i/>
          <w:iCs/>
          <w:lang w:val="ru-RU"/>
        </w:rPr>
        <w:lastRenderedPageBreak/>
        <w:t>процентная доля важнейших публикаций ВОИС, резюме которых переведено на все официальные языки Организации Объединенных Наций;  базовый показатель – 62,5% (5 из 8);  целевой показатель – 100%;</w:t>
      </w:r>
    </w:p>
    <w:p w:rsidR="00434F11" w:rsidRDefault="00434F11" w:rsidP="00434F11">
      <w:pPr>
        <w:pStyle w:val="ListParagraph"/>
        <w:tabs>
          <w:tab w:val="left" w:pos="6096"/>
        </w:tabs>
        <w:ind w:left="2220"/>
        <w:rPr>
          <w:i/>
          <w:iCs/>
          <w:lang w:val="ru-RU"/>
        </w:rPr>
      </w:pPr>
    </w:p>
    <w:p w:rsidR="00434F11" w:rsidRDefault="00434F11" w:rsidP="00434F11">
      <w:pPr>
        <w:pStyle w:val="ListParagraph"/>
        <w:numPr>
          <w:ilvl w:val="0"/>
          <w:numId w:val="25"/>
        </w:numPr>
        <w:tabs>
          <w:tab w:val="left" w:pos="6096"/>
        </w:tabs>
        <w:rPr>
          <w:i/>
          <w:iCs/>
          <w:lang w:val="ru-RU"/>
        </w:rPr>
      </w:pPr>
      <w:r>
        <w:rPr>
          <w:i/>
          <w:iCs/>
          <w:lang w:val="ru-RU"/>
        </w:rPr>
        <w:t>процентная доля глобальных публикаций ВОИС</w:t>
      </w:r>
      <w:r>
        <w:rPr>
          <w:i/>
          <w:iCs/>
        </w:rPr>
        <w:t xml:space="preserve"> </w:t>
      </w:r>
      <w:r>
        <w:rPr>
          <w:i/>
          <w:iCs/>
          <w:lang w:val="ru-RU"/>
        </w:rPr>
        <w:t xml:space="preserve">по субстантивным вопросам ИС, которые были опубликованы в 2020–2021 гг. и переведены на все официальные языки Организации Объединенных Наций;  базовый показатель – 0% в 2018 г. (0 из 4);  целевой показатель – 100%. </w:t>
      </w:r>
    </w:p>
    <w:p w:rsidR="00434F11" w:rsidRPr="00F80C2C" w:rsidRDefault="00434F11" w:rsidP="00434F11">
      <w:pPr>
        <w:pStyle w:val="ListParagraph"/>
        <w:rPr>
          <w:i/>
          <w:iCs/>
          <w:lang w:val="ru-RU"/>
        </w:rPr>
      </w:pPr>
    </w:p>
    <w:p w:rsidR="00434F11" w:rsidRDefault="00434F11" w:rsidP="00434F11">
      <w:pPr>
        <w:pStyle w:val="ListParagraph"/>
        <w:numPr>
          <w:ilvl w:val="0"/>
          <w:numId w:val="24"/>
        </w:numPr>
        <w:tabs>
          <w:tab w:val="left" w:pos="6096"/>
        </w:tabs>
        <w:rPr>
          <w:i/>
          <w:iCs/>
          <w:lang w:val="ru-RU"/>
        </w:rPr>
      </w:pPr>
      <w:r>
        <w:rPr>
          <w:i/>
          <w:iCs/>
          <w:lang w:val="ru-RU"/>
        </w:rPr>
        <w:t>увеличить объем средств, не связанных с персоналом, на 800 000</w:t>
      </w:r>
      <w:r>
        <w:rPr>
          <w:i/>
          <w:iCs/>
        </w:rPr>
        <w:t xml:space="preserve"> </w:t>
      </w:r>
      <w:r>
        <w:rPr>
          <w:i/>
          <w:iCs/>
          <w:lang w:val="ru-RU"/>
        </w:rPr>
        <w:t>шв. франков по программе 27 с тем, чтобы достичь целевых показателей, предусмотренных для показателей результативности в подпункте а;</w:t>
      </w:r>
    </w:p>
    <w:p w:rsidR="00434F11" w:rsidRDefault="00434F11" w:rsidP="00434F11">
      <w:pPr>
        <w:pStyle w:val="ListParagraph"/>
        <w:tabs>
          <w:tab w:val="left" w:pos="6096"/>
        </w:tabs>
        <w:ind w:left="1500"/>
        <w:rPr>
          <w:i/>
          <w:iCs/>
          <w:lang w:val="ru-RU"/>
        </w:rPr>
      </w:pPr>
    </w:p>
    <w:p w:rsidR="00434F11" w:rsidRDefault="00434F11" w:rsidP="00434F11">
      <w:pPr>
        <w:pStyle w:val="ListParagraph"/>
        <w:numPr>
          <w:ilvl w:val="0"/>
          <w:numId w:val="24"/>
        </w:numPr>
        <w:tabs>
          <w:tab w:val="left" w:pos="6096"/>
        </w:tabs>
        <w:rPr>
          <w:i/>
          <w:iCs/>
          <w:lang w:val="ru-RU"/>
        </w:rPr>
      </w:pPr>
      <w:r>
        <w:rPr>
          <w:i/>
          <w:iCs/>
          <w:lang w:val="ru-RU"/>
        </w:rPr>
        <w:t>сократить предлагаемое увеличение объема средств по статье Программы награждения и поощрения сотрудников ВОИС в программе 23 на 1 655 800 шв. франков, а также внести соответствующие изменения на стр. 19, 21, 23, 24 и 142 (английского текста), в частности исключить термины «премирование за результативность работы ВОИС». Остаток средств в размере 1 152 000 шв. франков должен использоваться для индивидуального и коллективного премирования в соответствии с Программой награждения и поощрения сотрудников ВОИС, в частности в следующих номинациях:</w:t>
      </w:r>
    </w:p>
    <w:p w:rsidR="00434F11" w:rsidRPr="00060FAA" w:rsidRDefault="00434F11" w:rsidP="00434F11">
      <w:pPr>
        <w:pStyle w:val="ListParagraph"/>
        <w:rPr>
          <w:i/>
          <w:iCs/>
          <w:lang w:val="ru-RU"/>
        </w:rPr>
      </w:pPr>
    </w:p>
    <w:p w:rsidR="00434F11" w:rsidRDefault="00434F11" w:rsidP="00434F11">
      <w:pPr>
        <w:pStyle w:val="ListParagraph"/>
        <w:numPr>
          <w:ilvl w:val="0"/>
          <w:numId w:val="26"/>
        </w:numPr>
        <w:tabs>
          <w:tab w:val="left" w:pos="6096"/>
        </w:tabs>
        <w:rPr>
          <w:i/>
          <w:iCs/>
          <w:lang w:val="ru-RU"/>
        </w:rPr>
      </w:pPr>
      <w:r>
        <w:rPr>
          <w:i/>
          <w:iCs/>
          <w:lang w:val="ru-RU"/>
        </w:rPr>
        <w:t>«Добиваться совершенства»;</w:t>
      </w:r>
    </w:p>
    <w:p w:rsidR="00434F11" w:rsidRDefault="00434F11" w:rsidP="00434F11">
      <w:pPr>
        <w:pStyle w:val="ListParagraph"/>
        <w:numPr>
          <w:ilvl w:val="0"/>
          <w:numId w:val="26"/>
        </w:numPr>
        <w:tabs>
          <w:tab w:val="left" w:pos="6096"/>
        </w:tabs>
        <w:rPr>
          <w:i/>
          <w:iCs/>
          <w:lang w:val="ru-RU"/>
        </w:rPr>
      </w:pPr>
      <w:r>
        <w:rPr>
          <w:i/>
          <w:iCs/>
          <w:lang w:val="ru-RU"/>
        </w:rPr>
        <w:t>«Создавать будущее»;</w:t>
      </w:r>
    </w:p>
    <w:p w:rsidR="00434F11" w:rsidRDefault="00434F11" w:rsidP="00434F11">
      <w:pPr>
        <w:pStyle w:val="ListParagraph"/>
        <w:numPr>
          <w:ilvl w:val="0"/>
          <w:numId w:val="26"/>
        </w:numPr>
        <w:tabs>
          <w:tab w:val="left" w:pos="6096"/>
        </w:tabs>
        <w:rPr>
          <w:i/>
          <w:iCs/>
          <w:lang w:val="ru-RU"/>
        </w:rPr>
      </w:pPr>
      <w:r>
        <w:rPr>
          <w:i/>
          <w:iCs/>
          <w:lang w:val="ru-RU"/>
        </w:rPr>
        <w:t>«Работать в команде»;</w:t>
      </w:r>
    </w:p>
    <w:p w:rsidR="00434F11" w:rsidRDefault="00434F11" w:rsidP="00434F11">
      <w:pPr>
        <w:pStyle w:val="ListParagraph"/>
        <w:numPr>
          <w:ilvl w:val="0"/>
          <w:numId w:val="26"/>
        </w:numPr>
        <w:tabs>
          <w:tab w:val="left" w:pos="6096"/>
        </w:tabs>
        <w:rPr>
          <w:i/>
          <w:iCs/>
          <w:lang w:val="ru-RU"/>
        </w:rPr>
      </w:pPr>
      <w:r>
        <w:rPr>
          <w:i/>
          <w:iCs/>
          <w:lang w:val="ru-RU"/>
        </w:rPr>
        <w:t>«Действовать ответственно».</w:t>
      </w:r>
    </w:p>
    <w:p w:rsidR="00434F11" w:rsidRDefault="00434F11" w:rsidP="00434F11">
      <w:pPr>
        <w:tabs>
          <w:tab w:val="left" w:pos="6096"/>
        </w:tabs>
        <w:ind w:left="1530"/>
        <w:rPr>
          <w:i/>
          <w:iCs/>
          <w:lang w:val="ru-RU"/>
        </w:rPr>
      </w:pPr>
      <w:r>
        <w:rPr>
          <w:i/>
          <w:iCs/>
          <w:lang w:val="ru-RU"/>
        </w:rPr>
        <w:t xml:space="preserve">Это не касается общеорганизационных премий. </w:t>
      </w:r>
    </w:p>
    <w:p w:rsidR="00434F11" w:rsidRDefault="00434F11" w:rsidP="00434F11">
      <w:pPr>
        <w:tabs>
          <w:tab w:val="left" w:pos="6096"/>
        </w:tabs>
        <w:rPr>
          <w:i/>
          <w:iCs/>
          <w:lang w:val="ru-RU"/>
        </w:rPr>
      </w:pPr>
    </w:p>
    <w:p w:rsidR="00434F11" w:rsidRPr="00841CD9" w:rsidRDefault="00434F11" w:rsidP="00434F11">
      <w:pPr>
        <w:pStyle w:val="ListParagraph"/>
        <w:numPr>
          <w:ilvl w:val="0"/>
          <w:numId w:val="23"/>
        </w:numPr>
        <w:tabs>
          <w:tab w:val="left" w:pos="6096"/>
        </w:tabs>
        <w:rPr>
          <w:i/>
          <w:iCs/>
        </w:rPr>
      </w:pPr>
      <w:r>
        <w:rPr>
          <w:i/>
          <w:iCs/>
          <w:lang w:val="ru-RU"/>
        </w:rPr>
        <w:t>поручил Секретариату:</w:t>
      </w:r>
    </w:p>
    <w:p w:rsidR="00434F11" w:rsidRPr="00060FAA" w:rsidRDefault="00434F11" w:rsidP="00434F11">
      <w:pPr>
        <w:pStyle w:val="ListParagraph"/>
        <w:tabs>
          <w:tab w:val="left" w:pos="6096"/>
        </w:tabs>
        <w:rPr>
          <w:i/>
          <w:iCs/>
        </w:rPr>
      </w:pPr>
    </w:p>
    <w:p w:rsidR="00434F11" w:rsidRPr="00381080" w:rsidRDefault="00434F11" w:rsidP="00434F11">
      <w:pPr>
        <w:pStyle w:val="ListParagraph"/>
        <w:numPr>
          <w:ilvl w:val="0"/>
          <w:numId w:val="27"/>
        </w:numPr>
        <w:tabs>
          <w:tab w:val="left" w:pos="6096"/>
        </w:tabs>
        <w:rPr>
          <w:i/>
          <w:iCs/>
        </w:rPr>
      </w:pPr>
      <w:r>
        <w:rPr>
          <w:i/>
          <w:iCs/>
          <w:lang w:val="ru-RU"/>
        </w:rPr>
        <w:t>подготовить пересмотренный вариант Программы и бюджета на двухлетний период 2020–2021 гг. с учетом подпункта (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  <w:lang w:val="ru-RU"/>
        </w:rPr>
        <w:t>);  и</w:t>
      </w:r>
    </w:p>
    <w:p w:rsidR="00434F11" w:rsidRPr="00381080" w:rsidRDefault="00434F11" w:rsidP="00434F11">
      <w:pPr>
        <w:pStyle w:val="ListParagraph"/>
        <w:tabs>
          <w:tab w:val="left" w:pos="6096"/>
        </w:tabs>
        <w:ind w:left="1440"/>
        <w:rPr>
          <w:i/>
          <w:iCs/>
        </w:rPr>
      </w:pPr>
    </w:p>
    <w:p w:rsidR="00434F11" w:rsidRPr="00381080" w:rsidRDefault="00434F11" w:rsidP="00434F11">
      <w:pPr>
        <w:pStyle w:val="ListParagraph"/>
        <w:numPr>
          <w:ilvl w:val="0"/>
          <w:numId w:val="27"/>
        </w:numPr>
        <w:tabs>
          <w:tab w:val="left" w:pos="6096"/>
        </w:tabs>
        <w:rPr>
          <w:i/>
          <w:iCs/>
        </w:rPr>
      </w:pPr>
      <w:r>
        <w:rPr>
          <w:i/>
          <w:iCs/>
          <w:lang w:val="ru-RU"/>
        </w:rPr>
        <w:t>подготовить предложение по пересмотру Лингвистической политики ВОИС к тридцать первой сессии КПБ.</w:t>
      </w:r>
    </w:p>
    <w:p w:rsidR="00434F11" w:rsidRDefault="00434F11" w:rsidP="00434F11">
      <w:pPr>
        <w:pStyle w:val="ListParagraph"/>
        <w:tabs>
          <w:tab w:val="left" w:pos="6096"/>
        </w:tabs>
        <w:ind w:left="1440"/>
        <w:rPr>
          <w:i/>
          <w:iCs/>
          <w:lang w:val="ru-RU"/>
        </w:rPr>
      </w:pPr>
    </w:p>
    <w:p w:rsidR="00434F11" w:rsidRDefault="00434F11" w:rsidP="00434F11">
      <w:pPr>
        <w:pStyle w:val="ListParagraph"/>
        <w:numPr>
          <w:ilvl w:val="0"/>
          <w:numId w:val="23"/>
        </w:numPr>
        <w:tabs>
          <w:tab w:val="left" w:pos="6096"/>
        </w:tabs>
        <w:rPr>
          <w:i/>
          <w:iCs/>
          <w:lang w:val="ru-RU"/>
        </w:rPr>
      </w:pPr>
      <w:r w:rsidRPr="00FA569E">
        <w:rPr>
          <w:i/>
          <w:iCs/>
          <w:lang w:val="ru-RU"/>
        </w:rPr>
        <w:t xml:space="preserve">постановил обсудить на </w:t>
      </w:r>
      <w:r>
        <w:rPr>
          <w:i/>
          <w:iCs/>
          <w:lang w:val="ru-RU"/>
        </w:rPr>
        <w:t>пятьдесят девятой</w:t>
      </w:r>
      <w:r w:rsidRPr="00FA569E">
        <w:rPr>
          <w:i/>
          <w:iCs/>
          <w:lang w:val="ru-RU"/>
        </w:rPr>
        <w:t xml:space="preserve"> серии заседаний Ассамблей ВОИС нерешенные вопросы, касающиеся методики распределения по союзам, использующейся при подготовке приложения</w:t>
      </w:r>
      <w:r>
        <w:rPr>
          <w:i/>
          <w:iCs/>
          <w:lang w:val="ru-RU"/>
        </w:rPr>
        <w:t> </w:t>
      </w:r>
      <w:r w:rsidRPr="00FA569E">
        <w:rPr>
          <w:i/>
          <w:iCs/>
        </w:rPr>
        <w:t>III</w:t>
      </w:r>
      <w:r w:rsidRPr="00FA569E">
        <w:rPr>
          <w:i/>
          <w:iCs/>
          <w:lang w:val="ru-RU"/>
        </w:rPr>
        <w:t xml:space="preserve"> «Распределение доходов и расходов по союзам в 2020–2021 гг.», </w:t>
      </w:r>
      <w:r>
        <w:rPr>
          <w:i/>
          <w:iCs/>
          <w:lang w:val="ru-RU"/>
        </w:rPr>
        <w:t xml:space="preserve">в том числе </w:t>
      </w:r>
      <w:r w:rsidRPr="00FA569E">
        <w:rPr>
          <w:i/>
          <w:iCs/>
          <w:lang w:val="ru-RU"/>
        </w:rPr>
        <w:t>включенный в документ «Вопросы и ответы» вариант приложения</w:t>
      </w:r>
      <w:r>
        <w:rPr>
          <w:i/>
          <w:iCs/>
          <w:lang w:val="ru-RU"/>
        </w:rPr>
        <w:t> </w:t>
      </w:r>
      <w:r w:rsidRPr="00FA569E">
        <w:rPr>
          <w:i/>
          <w:iCs/>
        </w:rPr>
        <w:t>III</w:t>
      </w:r>
      <w:r w:rsidRPr="00FA569E">
        <w:rPr>
          <w:i/>
          <w:iCs/>
          <w:lang w:val="ru-RU"/>
        </w:rPr>
        <w:t xml:space="preserve"> без учета номинального взноса в размере одного процента от сметных доходов Гаагского и Лиссабонского союзов, финансируемых за счет взносов (ФВ), на цели покрытия общих расходов.</w:t>
      </w:r>
    </w:p>
    <w:p w:rsidR="00434F11" w:rsidRDefault="00434F11" w:rsidP="00434F11">
      <w:pPr>
        <w:pStyle w:val="ListParagraph"/>
        <w:tabs>
          <w:tab w:val="left" w:pos="6096"/>
        </w:tabs>
        <w:rPr>
          <w:i/>
          <w:iCs/>
          <w:lang w:val="ru-RU"/>
        </w:rPr>
      </w:pPr>
    </w:p>
    <w:p w:rsidR="00434F11" w:rsidRPr="00FA569E" w:rsidRDefault="00434F11" w:rsidP="00434F11">
      <w:pPr>
        <w:pStyle w:val="ListParagraph"/>
        <w:numPr>
          <w:ilvl w:val="0"/>
          <w:numId w:val="23"/>
        </w:numPr>
        <w:tabs>
          <w:tab w:val="left" w:pos="6096"/>
        </w:tabs>
        <w:rPr>
          <w:i/>
          <w:iCs/>
          <w:lang w:val="ru-RU"/>
        </w:rPr>
      </w:pPr>
      <w:r w:rsidRPr="00FA569E">
        <w:rPr>
          <w:i/>
          <w:iCs/>
          <w:lang w:val="ru-RU"/>
        </w:rPr>
        <w:t xml:space="preserve">постановил вернуться к обсуждению вопроса, содержащегося в документе </w:t>
      </w:r>
      <w:r w:rsidRPr="00FA569E">
        <w:rPr>
          <w:i/>
          <w:iCs/>
        </w:rPr>
        <w:t>WO</w:t>
      </w:r>
      <w:r w:rsidRPr="00FA569E">
        <w:rPr>
          <w:i/>
          <w:iCs/>
          <w:lang w:val="ru-RU"/>
        </w:rPr>
        <w:t>/</w:t>
      </w:r>
      <w:r w:rsidRPr="00FA569E">
        <w:rPr>
          <w:i/>
          <w:iCs/>
        </w:rPr>
        <w:t>PBC</w:t>
      </w:r>
      <w:r w:rsidRPr="00FA569E">
        <w:rPr>
          <w:i/>
          <w:iCs/>
          <w:lang w:val="ru-RU"/>
        </w:rPr>
        <w:t xml:space="preserve">/30/10 </w:t>
      </w:r>
      <w:proofErr w:type="spellStart"/>
      <w:r w:rsidRPr="00FA569E">
        <w:rPr>
          <w:i/>
          <w:iCs/>
        </w:rPr>
        <w:t>Corr</w:t>
      </w:r>
      <w:proofErr w:type="spellEnd"/>
      <w:r w:rsidRPr="00FA569E">
        <w:rPr>
          <w:i/>
          <w:iCs/>
          <w:lang w:val="ru-RU"/>
        </w:rPr>
        <w:t xml:space="preserve">., при рассмотрении </w:t>
      </w:r>
      <w:r>
        <w:rPr>
          <w:i/>
          <w:iCs/>
          <w:lang w:val="ru-RU"/>
        </w:rPr>
        <w:t>П</w:t>
      </w:r>
      <w:r w:rsidRPr="00FA569E">
        <w:rPr>
          <w:i/>
          <w:iCs/>
          <w:lang w:val="ru-RU"/>
        </w:rPr>
        <w:t xml:space="preserve">рограммы и бюджета на </w:t>
      </w:r>
      <w:r>
        <w:rPr>
          <w:i/>
          <w:iCs/>
          <w:lang w:val="ru-RU"/>
        </w:rPr>
        <w:t xml:space="preserve">двухлетний период </w:t>
      </w:r>
      <w:r w:rsidRPr="00FA569E">
        <w:rPr>
          <w:i/>
          <w:iCs/>
          <w:lang w:val="ru-RU"/>
        </w:rPr>
        <w:t>2020</w:t>
      </w:r>
      <w:r>
        <w:rPr>
          <w:i/>
          <w:iCs/>
        </w:rPr>
        <w:t>–</w:t>
      </w:r>
      <w:r w:rsidRPr="00FA569E">
        <w:rPr>
          <w:i/>
          <w:iCs/>
          <w:lang w:val="ru-RU"/>
        </w:rPr>
        <w:t xml:space="preserve">2021 гг. в ходе </w:t>
      </w:r>
      <w:r>
        <w:rPr>
          <w:i/>
          <w:iCs/>
          <w:lang w:val="ru-RU"/>
        </w:rPr>
        <w:t>пятьдесят девятой</w:t>
      </w:r>
      <w:r w:rsidRPr="00FA569E">
        <w:rPr>
          <w:i/>
          <w:iCs/>
          <w:lang w:val="ru-RU"/>
        </w:rPr>
        <w:t xml:space="preserve"> серии заседаний Ассамблей ВОИС. Также обратился к Секретариату с просьбой представить на рассмотрение Ассамблей рабочий документ с указанием точных сумм, </w:t>
      </w:r>
      <w:r w:rsidRPr="00FA569E">
        <w:rPr>
          <w:i/>
          <w:iCs/>
          <w:lang w:val="ru-RU"/>
        </w:rPr>
        <w:lastRenderedPageBreak/>
        <w:t>подробного расчета, источников финансирования и условий выделения финансовых средств, необходимых для выполнения решения 4138 АТМОТ</w:t>
      </w:r>
      <w:r>
        <w:rPr>
          <w:i/>
          <w:iCs/>
          <w:lang w:val="ru-RU"/>
        </w:rPr>
        <w:t>.</w:t>
      </w:r>
    </w:p>
    <w:p w:rsidR="00434F11" w:rsidRPr="00660B69" w:rsidRDefault="00434F11" w:rsidP="00434F11">
      <w:pPr>
        <w:keepLines/>
        <w:tabs>
          <w:tab w:val="left" w:pos="1134"/>
        </w:tabs>
        <w:spacing w:before="400" w:after="240"/>
        <w:rPr>
          <w:lang w:val="ru-RU"/>
        </w:rPr>
      </w:pPr>
      <w:r>
        <w:rPr>
          <w:lang w:val="ru-RU"/>
        </w:rPr>
        <w:t>ГЕНЕРАЛЬНЫЙ ПЛАН КАПИТАЛЬНЫХ РАСХОДОВ НА</w:t>
      </w:r>
      <w:r>
        <w:t xml:space="preserve"> 2020</w:t>
      </w:r>
      <w:r>
        <w:rPr>
          <w:lang w:val="ru-RU"/>
        </w:rPr>
        <w:t>–20</w:t>
      </w:r>
      <w:r>
        <w:t>29</w:t>
      </w:r>
      <w:r>
        <w:rPr>
          <w:lang w:val="ru-RU"/>
        </w:rPr>
        <w:t> ГГ.</w:t>
      </w:r>
    </w:p>
    <w:p w:rsidR="00434F11" w:rsidRPr="0056630B" w:rsidRDefault="00434F11" w:rsidP="00434F11">
      <w:pPr>
        <w:keepLines/>
        <w:spacing w:before="240" w:after="240"/>
      </w:pPr>
      <w:r>
        <w:rPr>
          <w:lang w:val="ru-RU"/>
        </w:rPr>
        <w:t>документ </w:t>
      </w:r>
      <w:r>
        <w:t>WO/PBC/30/11</w:t>
      </w:r>
    </w:p>
    <w:p w:rsidR="00434F11" w:rsidRPr="0058323C" w:rsidRDefault="00434F11" w:rsidP="00434F11">
      <w:pPr>
        <w:keepLines/>
        <w:rPr>
          <w:lang w:val="ru-RU"/>
        </w:rPr>
      </w:pPr>
      <w:r w:rsidRPr="0058323C">
        <w:rPr>
          <w:i/>
          <w:szCs w:val="22"/>
          <w:lang w:val="ru-RU"/>
        </w:rPr>
        <w:t>Комитет по программе и бюджету (КПБ) рекомендовал Ассамблеям ВОИС, каждой в той степени, в какой это ее касается, утвердить финансирование из резервов ВОИС проектов, представленных в ГПКР на 2020–2029 гг. в отношении двухлетнего периода 2020–2021 гг., на общую сумму 19 млн шв. франков.</w:t>
      </w:r>
    </w:p>
    <w:p w:rsidR="00434F11" w:rsidRDefault="00434F11" w:rsidP="00434F11">
      <w:pPr>
        <w:pStyle w:val="ListParagraph"/>
        <w:keepNext/>
        <w:keepLines/>
        <w:numPr>
          <w:ilvl w:val="0"/>
          <w:numId w:val="14"/>
        </w:numPr>
        <w:tabs>
          <w:tab w:val="left" w:pos="3119"/>
        </w:tabs>
        <w:spacing w:before="400" w:after="120"/>
        <w:ind w:left="0" w:firstLine="0"/>
        <w:contextualSpacing w:val="0"/>
      </w:pPr>
      <w:r w:rsidRPr="0058323C">
        <w:rPr>
          <w:lang w:val="ru-RU"/>
        </w:rPr>
        <w:t>ПРЕДЛАГАЕМЫЕ ИЗМЕНЕНИЯ</w:t>
      </w:r>
      <w:r>
        <w:rPr>
          <w:lang w:val="ru-RU"/>
        </w:rPr>
        <w:t xml:space="preserve"> К ИНВЕСТИЦИОННОЙ ПОЛИТИКЕ ВОИС</w:t>
      </w:r>
    </w:p>
    <w:p w:rsidR="00434F11" w:rsidRDefault="00434F11" w:rsidP="00434F11">
      <w:pPr>
        <w:keepNext/>
        <w:keepLines/>
        <w:spacing w:before="240" w:after="240"/>
      </w:pPr>
      <w:r>
        <w:rPr>
          <w:lang w:val="ru-RU"/>
        </w:rPr>
        <w:t>документ </w:t>
      </w:r>
      <w:r>
        <w:t>WO/PBC/30/12</w:t>
      </w:r>
    </w:p>
    <w:p w:rsidR="00434F11" w:rsidRDefault="00434F11" w:rsidP="00434F11">
      <w:pPr>
        <w:rPr>
          <w:i/>
        </w:rPr>
      </w:pPr>
      <w:r>
        <w:rPr>
          <w:i/>
          <w:lang w:val="ru-RU"/>
        </w:rPr>
        <w:t xml:space="preserve">Комитет по программе и бюджету (КПБ) рекомендовал Ассамблеям ВОИС, каждой в той степени, в какой это ее касается, утвердить поправки к инвестиционной политике </w:t>
      </w:r>
      <w:r w:rsidRPr="00AB4A98">
        <w:rPr>
          <w:i/>
        </w:rPr>
        <w:t>(</w:t>
      </w:r>
      <w:r>
        <w:rPr>
          <w:i/>
          <w:lang w:val="ru-RU"/>
        </w:rPr>
        <w:t xml:space="preserve">документ </w:t>
      </w:r>
      <w:r w:rsidRPr="00AB4A98">
        <w:rPr>
          <w:i/>
        </w:rPr>
        <w:t>WO/PBC/30/12).</w:t>
      </w:r>
    </w:p>
    <w:p w:rsidR="00434F11" w:rsidRDefault="00434F11" w:rsidP="00434F11">
      <w:pPr>
        <w:rPr>
          <w:i/>
        </w:rPr>
      </w:pPr>
    </w:p>
    <w:p w:rsidR="00434F11" w:rsidRDefault="00434F11" w:rsidP="00434F11">
      <w:pPr>
        <w:pStyle w:val="ListParagraph"/>
        <w:numPr>
          <w:ilvl w:val="0"/>
          <w:numId w:val="14"/>
        </w:numPr>
        <w:tabs>
          <w:tab w:val="left" w:pos="3119"/>
        </w:tabs>
        <w:spacing w:before="400" w:after="120"/>
        <w:ind w:left="0" w:firstLine="0"/>
        <w:contextualSpacing w:val="0"/>
      </w:pPr>
      <w:r>
        <w:rPr>
          <w:lang w:val="ru-RU"/>
        </w:rPr>
        <w:t>ХОД ОРГАНИЗАЦИОННО-ПРАВОВОЙ РЕФОРМЫ</w:t>
      </w:r>
    </w:p>
    <w:p w:rsidR="00434F11" w:rsidRDefault="00434F11" w:rsidP="00434F11">
      <w:pPr>
        <w:tabs>
          <w:tab w:val="left" w:pos="7726"/>
        </w:tabs>
        <w:spacing w:before="240" w:after="240"/>
      </w:pPr>
      <w:r>
        <w:rPr>
          <w:lang w:val="ru-RU"/>
        </w:rPr>
        <w:t>документ</w:t>
      </w:r>
      <w:r>
        <w:t xml:space="preserve"> WO/PBC/30/13</w:t>
      </w:r>
      <w:r>
        <w:rPr>
          <w:lang w:val="ru-RU"/>
        </w:rPr>
        <w:t> </w:t>
      </w:r>
      <w:r w:rsidRPr="00D12370">
        <w:t>Rev.</w:t>
      </w:r>
    </w:p>
    <w:p w:rsidR="00434F11" w:rsidRDefault="00434F11" w:rsidP="00434F11">
      <w:pPr>
        <w:pStyle w:val="ListParagraph"/>
        <w:spacing w:before="120" w:after="120"/>
        <w:ind w:left="0"/>
        <w:contextualSpacing w:val="0"/>
      </w:pPr>
      <w:r>
        <w:rPr>
          <w:i/>
          <w:lang w:val="ru-RU"/>
        </w:rPr>
        <w:t>Комитет по программе и бюджету</w:t>
      </w:r>
      <w:r w:rsidRPr="00C5497C">
        <w:rPr>
          <w:i/>
        </w:rPr>
        <w:t xml:space="preserve"> (</w:t>
      </w:r>
      <w:r>
        <w:rPr>
          <w:i/>
          <w:lang w:val="ru-RU"/>
        </w:rPr>
        <w:t>КПБ</w:t>
      </w:r>
      <w:r w:rsidRPr="00C5497C">
        <w:rPr>
          <w:i/>
        </w:rPr>
        <w:t xml:space="preserve">) </w:t>
      </w:r>
      <w:r>
        <w:rPr>
          <w:i/>
          <w:lang w:val="ru-RU"/>
        </w:rPr>
        <w:t>принял к сведению информацию о ходе организационно-правовой реформы</w:t>
      </w:r>
      <w:r w:rsidRPr="00C5497C">
        <w:rPr>
          <w:i/>
        </w:rPr>
        <w:t xml:space="preserve"> (</w:t>
      </w:r>
      <w:r>
        <w:rPr>
          <w:i/>
          <w:lang w:val="ru-RU"/>
        </w:rPr>
        <w:t>документ</w:t>
      </w:r>
      <w:r w:rsidRPr="00C5497C">
        <w:rPr>
          <w:i/>
        </w:rPr>
        <w:t xml:space="preserve"> WO/PBC/30/13</w:t>
      </w:r>
      <w:r>
        <w:rPr>
          <w:i/>
          <w:lang w:val="ru-RU"/>
        </w:rPr>
        <w:t> </w:t>
      </w:r>
      <w:r w:rsidRPr="00C5497C">
        <w:rPr>
          <w:i/>
        </w:rPr>
        <w:t>Rev.)</w:t>
      </w:r>
      <w:r w:rsidRPr="00C5497C">
        <w:t>.</w:t>
      </w:r>
    </w:p>
    <w:p w:rsidR="00434F11" w:rsidRDefault="00434F11" w:rsidP="00434F11">
      <w:pPr>
        <w:pStyle w:val="ListParagraph"/>
        <w:numPr>
          <w:ilvl w:val="0"/>
          <w:numId w:val="14"/>
        </w:numPr>
        <w:tabs>
          <w:tab w:val="left" w:pos="3119"/>
        </w:tabs>
        <w:spacing w:before="400" w:after="120"/>
        <w:ind w:left="0" w:firstLine="0"/>
        <w:contextualSpacing w:val="0"/>
      </w:pPr>
      <w:r>
        <w:rPr>
          <w:lang w:val="ru-RU"/>
        </w:rPr>
        <w:t>ЗАКРЫТИЕ СЕССИИ</w:t>
      </w:r>
    </w:p>
    <w:p w:rsidR="00434F11" w:rsidRDefault="00434F11" w:rsidP="00434F11">
      <w:pPr>
        <w:pStyle w:val="ListParagraph"/>
        <w:spacing w:before="120" w:after="120"/>
        <w:ind w:left="0"/>
        <w:contextualSpacing w:val="0"/>
      </w:pPr>
    </w:p>
    <w:p w:rsidR="00274F9B" w:rsidRPr="006D76B7" w:rsidRDefault="00434F11" w:rsidP="00434F11">
      <w:pPr>
        <w:spacing w:after="220"/>
        <w:ind w:left="5670" w:firstLine="567"/>
      </w:pPr>
      <w:r>
        <w:t>[</w:t>
      </w:r>
      <w:r>
        <w:rPr>
          <w:lang w:val="ru-RU"/>
        </w:rPr>
        <w:t>Конец документа</w:t>
      </w:r>
      <w:r>
        <w:t>]</w:t>
      </w:r>
    </w:p>
    <w:sectPr w:rsidR="00274F9B" w:rsidRPr="006D76B7" w:rsidSect="00A90198">
      <w:headerReference w:type="default" r:id="rId16"/>
      <w:footerReference w:type="first" r:id="rId17"/>
      <w:endnotePr>
        <w:numFmt w:val="decimal"/>
      </w:endnotePr>
      <w:pgSz w:w="11907" w:h="16840" w:code="9"/>
      <w:pgMar w:top="284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160" w:rsidRDefault="00197160">
      <w:r>
        <w:separator/>
      </w:r>
    </w:p>
  </w:endnote>
  <w:endnote w:type="continuationSeparator" w:id="0">
    <w:p w:rsidR="00197160" w:rsidRDefault="00197160" w:rsidP="003B38C1">
      <w:r>
        <w:separator/>
      </w:r>
    </w:p>
    <w:p w:rsidR="00197160" w:rsidRPr="003B38C1" w:rsidRDefault="0019716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160" w:rsidRPr="003B38C1" w:rsidRDefault="0019716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198" w:rsidRPr="00A90198" w:rsidRDefault="00A90198" w:rsidP="00A9019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AFD" w:rsidRDefault="00E10A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AFD" w:rsidRPr="00A90198" w:rsidRDefault="00E10AFD" w:rsidP="00A90198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AFD" w:rsidRPr="00A90198" w:rsidRDefault="00E10AFD" w:rsidP="00A901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160" w:rsidRDefault="00197160">
      <w:r>
        <w:separator/>
      </w:r>
    </w:p>
  </w:footnote>
  <w:footnote w:type="continuationSeparator" w:id="0">
    <w:p w:rsidR="00197160" w:rsidRDefault="00197160" w:rsidP="008B60B2">
      <w:r>
        <w:separator/>
      </w:r>
    </w:p>
    <w:p w:rsidR="00197160" w:rsidRPr="00ED77FB" w:rsidRDefault="0019716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160" w:rsidRPr="00ED77FB" w:rsidRDefault="0019716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198" w:rsidRDefault="00A90198" w:rsidP="00477D6B">
    <w:pPr>
      <w:jc w:val="right"/>
    </w:pPr>
    <w:bookmarkStart w:id="6" w:name="Code2"/>
    <w:bookmarkEnd w:id="6"/>
    <w:r>
      <w:t>A/59/7</w:t>
    </w:r>
  </w:p>
  <w:p w:rsidR="00A90198" w:rsidRDefault="00BD7CCA" w:rsidP="00477D6B">
    <w:pPr>
      <w:jc w:val="right"/>
    </w:pPr>
    <w:r>
      <w:rPr>
        <w:lang w:val="ru-RU"/>
      </w:rPr>
      <w:t>стр.</w:t>
    </w:r>
    <w:r w:rsidR="00A90198">
      <w:t xml:space="preserve"> </w:t>
    </w:r>
    <w:r w:rsidR="00A90198">
      <w:fldChar w:fldCharType="begin"/>
    </w:r>
    <w:r w:rsidR="00A90198">
      <w:instrText xml:space="preserve"> PAGE  \* MERGEFORMAT </w:instrText>
    </w:r>
    <w:r w:rsidR="00A90198">
      <w:fldChar w:fldCharType="separate"/>
    </w:r>
    <w:r w:rsidR="00C51094">
      <w:rPr>
        <w:noProof/>
      </w:rPr>
      <w:t>2</w:t>
    </w:r>
    <w:r w:rsidR="00A90198">
      <w:fldChar w:fldCharType="end"/>
    </w:r>
  </w:p>
  <w:p w:rsidR="00A90198" w:rsidRDefault="00A90198" w:rsidP="00477D6B">
    <w:pPr>
      <w:jc w:val="right"/>
    </w:pPr>
  </w:p>
  <w:p w:rsidR="00A90198" w:rsidRDefault="00A9019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198" w:rsidRPr="008E6CE1" w:rsidRDefault="00A90198" w:rsidP="00477D6B">
    <w:pPr>
      <w:jc w:val="right"/>
      <w:rPr>
        <w:lang w:val="ru-RU"/>
      </w:rPr>
    </w:pPr>
    <w:r>
      <w:t>WO/PBC/</w:t>
    </w:r>
    <w:r w:rsidR="008E6CE1">
      <w:rPr>
        <w:lang w:val="ru-RU"/>
      </w:rPr>
      <w:t>29</w:t>
    </w:r>
    <w:r>
      <w:t>/</w:t>
    </w:r>
    <w:r w:rsidR="008E6CE1">
      <w:rPr>
        <w:lang w:val="ru-RU"/>
      </w:rPr>
      <w:t>7</w:t>
    </w:r>
  </w:p>
  <w:p w:rsidR="00A90198" w:rsidRDefault="008E6CE1" w:rsidP="00477D6B">
    <w:pPr>
      <w:jc w:val="right"/>
    </w:pPr>
    <w:r>
      <w:rPr>
        <w:lang w:val="ru-RU"/>
      </w:rPr>
      <w:t>стр.</w:t>
    </w:r>
    <w:r w:rsidR="00A90198">
      <w:t xml:space="preserve"> </w:t>
    </w:r>
    <w:r w:rsidR="00A90198">
      <w:fldChar w:fldCharType="begin"/>
    </w:r>
    <w:r w:rsidR="00A90198">
      <w:instrText xml:space="preserve"> PAGE  \* MERGEFORMAT </w:instrText>
    </w:r>
    <w:r w:rsidR="00A90198">
      <w:fldChar w:fldCharType="separate"/>
    </w:r>
    <w:r w:rsidR="00C51094">
      <w:rPr>
        <w:noProof/>
      </w:rPr>
      <w:t>4</w:t>
    </w:r>
    <w:r w:rsidR="00A90198">
      <w:fldChar w:fldCharType="end"/>
    </w:r>
  </w:p>
  <w:p w:rsidR="00A90198" w:rsidRDefault="00A90198" w:rsidP="00477D6B">
    <w:pPr>
      <w:jc w:val="right"/>
    </w:pPr>
  </w:p>
  <w:p w:rsidR="00A90198" w:rsidRDefault="00A9019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434F11" w:rsidRDefault="002F09DB" w:rsidP="00477D6B">
    <w:pPr>
      <w:jc w:val="right"/>
      <w:rPr>
        <w:lang w:val="ru-RU"/>
      </w:rPr>
    </w:pPr>
    <w:r>
      <w:t>WO/PBC/</w:t>
    </w:r>
    <w:r w:rsidR="00434F11">
      <w:rPr>
        <w:lang w:val="ru-RU"/>
      </w:rPr>
      <w:t>30</w:t>
    </w:r>
    <w:r>
      <w:t>/</w:t>
    </w:r>
    <w:r w:rsidR="00434F11">
      <w:rPr>
        <w:lang w:val="ru-RU"/>
      </w:rPr>
      <w:t>15</w:t>
    </w:r>
  </w:p>
  <w:p w:rsidR="00EC4E49" w:rsidRDefault="00434F1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51094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EB0B73"/>
    <w:multiLevelType w:val="hybridMultilevel"/>
    <w:tmpl w:val="175CA318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CE97CFA"/>
    <w:multiLevelType w:val="hybridMultilevel"/>
    <w:tmpl w:val="0464E876"/>
    <w:lvl w:ilvl="0" w:tplc="9EA471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EA8909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AA"/>
    <w:multiLevelType w:val="hybridMultilevel"/>
    <w:tmpl w:val="CCF44FF2"/>
    <w:lvl w:ilvl="0" w:tplc="0FC66C56">
      <w:start w:val="1"/>
      <w:numFmt w:val="lowerRoman"/>
      <w:lvlText w:val="(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16B96"/>
    <w:multiLevelType w:val="hybridMultilevel"/>
    <w:tmpl w:val="0F78E14E"/>
    <w:lvl w:ilvl="0" w:tplc="4D2ACBC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2D25D5"/>
    <w:multiLevelType w:val="hybridMultilevel"/>
    <w:tmpl w:val="144C0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959BE"/>
    <w:multiLevelType w:val="hybridMultilevel"/>
    <w:tmpl w:val="C92636EE"/>
    <w:lvl w:ilvl="0" w:tplc="3C6A37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6BC3E35"/>
    <w:multiLevelType w:val="hybridMultilevel"/>
    <w:tmpl w:val="CC26630E"/>
    <w:lvl w:ilvl="0" w:tplc="94F85C3C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0F">
      <w:start w:val="1"/>
      <w:numFmt w:val="decimal"/>
      <w:lvlText w:val="%9."/>
      <w:lvlJc w:val="left"/>
      <w:pPr>
        <w:ind w:left="6120" w:hanging="180"/>
      </w:pPr>
      <w:rPr>
        <w:rFonts w:hint="default"/>
      </w:rPr>
    </w:lvl>
  </w:abstractNum>
  <w:abstractNum w:abstractNumId="11" w15:restartNumberingAfterBreak="0">
    <w:nsid w:val="29CE0850"/>
    <w:multiLevelType w:val="hybridMultilevel"/>
    <w:tmpl w:val="12C0A3D4"/>
    <w:lvl w:ilvl="0" w:tplc="3C6A37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B3ED5"/>
    <w:multiLevelType w:val="hybridMultilevel"/>
    <w:tmpl w:val="4C50231E"/>
    <w:lvl w:ilvl="0" w:tplc="37680BA6">
      <w:start w:val="1"/>
      <w:numFmt w:val="bullet"/>
      <w:lvlText w:val="-"/>
      <w:lvlJc w:val="left"/>
      <w:pPr>
        <w:ind w:left="22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389278AC"/>
    <w:multiLevelType w:val="hybridMultilevel"/>
    <w:tmpl w:val="47F03BFE"/>
    <w:lvl w:ilvl="0" w:tplc="EFD6ADC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i/>
      </w:rPr>
    </w:lvl>
    <w:lvl w:ilvl="1" w:tplc="EFD6ADC6"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  <w:i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BD5EAB"/>
    <w:multiLevelType w:val="hybridMultilevel"/>
    <w:tmpl w:val="29F0340E"/>
    <w:lvl w:ilvl="0" w:tplc="37680BA6">
      <w:start w:val="1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37568A8"/>
    <w:multiLevelType w:val="hybridMultilevel"/>
    <w:tmpl w:val="912AA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0651A"/>
    <w:multiLevelType w:val="hybridMultilevel"/>
    <w:tmpl w:val="254EAC02"/>
    <w:lvl w:ilvl="0" w:tplc="74881CCA">
      <w:start w:val="1"/>
      <w:numFmt w:val="decimal"/>
      <w:lvlText w:val="ПУНКТ %1 ПОВЕСТКИ ДНЯ."/>
      <w:lvlJc w:val="left"/>
      <w:pPr>
        <w:ind w:left="1211" w:hanging="360"/>
      </w:pPr>
      <w:rPr>
        <w:rFonts w:ascii="Arial Bold" w:hAnsi="Arial Bold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9181E"/>
    <w:multiLevelType w:val="hybridMultilevel"/>
    <w:tmpl w:val="EBE0A2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A54399"/>
    <w:multiLevelType w:val="hybridMultilevel"/>
    <w:tmpl w:val="922042A8"/>
    <w:lvl w:ilvl="0" w:tplc="2196E23A">
      <w:start w:val="1"/>
      <w:numFmt w:val="lowerRoman"/>
      <w:lvlText w:val="(%1)"/>
      <w:lvlJc w:val="righ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0707A0C"/>
    <w:multiLevelType w:val="hybridMultilevel"/>
    <w:tmpl w:val="DCB8125C"/>
    <w:lvl w:ilvl="0" w:tplc="37680BA6">
      <w:start w:val="1"/>
      <w:numFmt w:val="bullet"/>
      <w:lvlText w:val="-"/>
      <w:lvlJc w:val="left"/>
      <w:pPr>
        <w:ind w:left="22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633E187D"/>
    <w:multiLevelType w:val="hybridMultilevel"/>
    <w:tmpl w:val="771E17B6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6C176E04"/>
    <w:multiLevelType w:val="hybridMultilevel"/>
    <w:tmpl w:val="A252AFF4"/>
    <w:lvl w:ilvl="0" w:tplc="1FE03F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A3049"/>
    <w:multiLevelType w:val="hybridMultilevel"/>
    <w:tmpl w:val="4AB0B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C560B"/>
    <w:multiLevelType w:val="hybridMultilevel"/>
    <w:tmpl w:val="50C87B6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AFA1D2C"/>
    <w:multiLevelType w:val="hybridMultilevel"/>
    <w:tmpl w:val="DC10F3A8"/>
    <w:lvl w:ilvl="0" w:tplc="EEE6B338">
      <w:start w:val="1"/>
      <w:numFmt w:val="lowerRoman"/>
      <w:lvlText w:val="(%1)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91" w:hanging="360"/>
      </w:pPr>
    </w:lvl>
    <w:lvl w:ilvl="2" w:tplc="0409001B" w:tentative="1">
      <w:start w:val="1"/>
      <w:numFmt w:val="lowerRoman"/>
      <w:lvlText w:val="%3."/>
      <w:lvlJc w:val="right"/>
      <w:pPr>
        <w:ind w:left="7611" w:hanging="180"/>
      </w:pPr>
    </w:lvl>
    <w:lvl w:ilvl="3" w:tplc="0409000F" w:tentative="1">
      <w:start w:val="1"/>
      <w:numFmt w:val="decimal"/>
      <w:lvlText w:val="%4."/>
      <w:lvlJc w:val="left"/>
      <w:pPr>
        <w:ind w:left="8331" w:hanging="360"/>
      </w:pPr>
    </w:lvl>
    <w:lvl w:ilvl="4" w:tplc="04090019" w:tentative="1">
      <w:start w:val="1"/>
      <w:numFmt w:val="lowerLetter"/>
      <w:lvlText w:val="%5."/>
      <w:lvlJc w:val="left"/>
      <w:pPr>
        <w:ind w:left="9051" w:hanging="360"/>
      </w:pPr>
    </w:lvl>
    <w:lvl w:ilvl="5" w:tplc="0409001B" w:tentative="1">
      <w:start w:val="1"/>
      <w:numFmt w:val="lowerRoman"/>
      <w:lvlText w:val="%6."/>
      <w:lvlJc w:val="right"/>
      <w:pPr>
        <w:ind w:left="9771" w:hanging="180"/>
      </w:pPr>
    </w:lvl>
    <w:lvl w:ilvl="6" w:tplc="0409000F" w:tentative="1">
      <w:start w:val="1"/>
      <w:numFmt w:val="decimal"/>
      <w:lvlText w:val="%7."/>
      <w:lvlJc w:val="left"/>
      <w:pPr>
        <w:ind w:left="10491" w:hanging="360"/>
      </w:pPr>
    </w:lvl>
    <w:lvl w:ilvl="7" w:tplc="04090019" w:tentative="1">
      <w:start w:val="1"/>
      <w:numFmt w:val="lowerLetter"/>
      <w:lvlText w:val="%8."/>
      <w:lvlJc w:val="left"/>
      <w:pPr>
        <w:ind w:left="11211" w:hanging="360"/>
      </w:pPr>
    </w:lvl>
    <w:lvl w:ilvl="8" w:tplc="0409001B" w:tentative="1">
      <w:start w:val="1"/>
      <w:numFmt w:val="lowerRoman"/>
      <w:lvlText w:val="%9."/>
      <w:lvlJc w:val="right"/>
      <w:pPr>
        <w:ind w:left="11931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5"/>
  </w:num>
  <w:num w:numId="5">
    <w:abstractNumId w:val="2"/>
  </w:num>
  <w:num w:numId="6">
    <w:abstractNumId w:val="9"/>
  </w:num>
  <w:num w:numId="7">
    <w:abstractNumId w:val="10"/>
  </w:num>
  <w:num w:numId="8">
    <w:abstractNumId w:val="26"/>
  </w:num>
  <w:num w:numId="9">
    <w:abstractNumId w:val="7"/>
  </w:num>
  <w:num w:numId="10">
    <w:abstractNumId w:val="20"/>
  </w:num>
  <w:num w:numId="11">
    <w:abstractNumId w:val="3"/>
  </w:num>
  <w:num w:numId="12">
    <w:abstractNumId w:val="4"/>
  </w:num>
  <w:num w:numId="13">
    <w:abstractNumId w:val="24"/>
  </w:num>
  <w:num w:numId="14">
    <w:abstractNumId w:val="18"/>
  </w:num>
  <w:num w:numId="15">
    <w:abstractNumId w:val="23"/>
  </w:num>
  <w:num w:numId="16">
    <w:abstractNumId w:val="25"/>
  </w:num>
  <w:num w:numId="17">
    <w:abstractNumId w:val="8"/>
  </w:num>
  <w:num w:numId="18">
    <w:abstractNumId w:val="1"/>
  </w:num>
  <w:num w:numId="19">
    <w:abstractNumId w:val="16"/>
  </w:num>
  <w:num w:numId="20">
    <w:abstractNumId w:val="13"/>
  </w:num>
  <w:num w:numId="21">
    <w:abstractNumId w:val="5"/>
  </w:num>
  <w:num w:numId="22">
    <w:abstractNumId w:val="17"/>
  </w:num>
  <w:num w:numId="23">
    <w:abstractNumId w:val="11"/>
  </w:num>
  <w:num w:numId="24">
    <w:abstractNumId w:val="22"/>
  </w:num>
  <w:num w:numId="25">
    <w:abstractNumId w:val="12"/>
  </w:num>
  <w:num w:numId="26">
    <w:abstractNumId w:val="2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60"/>
    <w:rsid w:val="00043CAA"/>
    <w:rsid w:val="00075432"/>
    <w:rsid w:val="000765C4"/>
    <w:rsid w:val="000968ED"/>
    <w:rsid w:val="000C117A"/>
    <w:rsid w:val="000E6FDE"/>
    <w:rsid w:val="000E71C6"/>
    <w:rsid w:val="000F5E56"/>
    <w:rsid w:val="0010331B"/>
    <w:rsid w:val="00104CDF"/>
    <w:rsid w:val="001362EE"/>
    <w:rsid w:val="00140232"/>
    <w:rsid w:val="00156693"/>
    <w:rsid w:val="001647D5"/>
    <w:rsid w:val="001832A6"/>
    <w:rsid w:val="00197160"/>
    <w:rsid w:val="001E4E00"/>
    <w:rsid w:val="001E7BE9"/>
    <w:rsid w:val="0021217E"/>
    <w:rsid w:val="002634C4"/>
    <w:rsid w:val="00274F9B"/>
    <w:rsid w:val="002928D3"/>
    <w:rsid w:val="002F09DB"/>
    <w:rsid w:val="002F1FE6"/>
    <w:rsid w:val="002F4E68"/>
    <w:rsid w:val="00312F7F"/>
    <w:rsid w:val="003178BA"/>
    <w:rsid w:val="00350AE2"/>
    <w:rsid w:val="00361450"/>
    <w:rsid w:val="00361951"/>
    <w:rsid w:val="003673CF"/>
    <w:rsid w:val="003845C1"/>
    <w:rsid w:val="0038640D"/>
    <w:rsid w:val="00393FB9"/>
    <w:rsid w:val="003A6F89"/>
    <w:rsid w:val="003B38C1"/>
    <w:rsid w:val="003D2030"/>
    <w:rsid w:val="003D57B0"/>
    <w:rsid w:val="00423E3E"/>
    <w:rsid w:val="004248DB"/>
    <w:rsid w:val="00427AF4"/>
    <w:rsid w:val="00434F11"/>
    <w:rsid w:val="00462A27"/>
    <w:rsid w:val="004647DA"/>
    <w:rsid w:val="00474062"/>
    <w:rsid w:val="00477D6B"/>
    <w:rsid w:val="005019FF"/>
    <w:rsid w:val="0053057A"/>
    <w:rsid w:val="00560A29"/>
    <w:rsid w:val="0058323C"/>
    <w:rsid w:val="005C6649"/>
    <w:rsid w:val="006000FF"/>
    <w:rsid w:val="00605827"/>
    <w:rsid w:val="00646050"/>
    <w:rsid w:val="006713CA"/>
    <w:rsid w:val="00676C5C"/>
    <w:rsid w:val="006821CA"/>
    <w:rsid w:val="006D76B7"/>
    <w:rsid w:val="006E4F5F"/>
    <w:rsid w:val="006E5817"/>
    <w:rsid w:val="007D1613"/>
    <w:rsid w:val="007E4C0E"/>
    <w:rsid w:val="00860537"/>
    <w:rsid w:val="0086211E"/>
    <w:rsid w:val="00877718"/>
    <w:rsid w:val="008A134B"/>
    <w:rsid w:val="008B2CC1"/>
    <w:rsid w:val="008B60B2"/>
    <w:rsid w:val="008D7679"/>
    <w:rsid w:val="008E6CE1"/>
    <w:rsid w:val="0090731E"/>
    <w:rsid w:val="00916EE2"/>
    <w:rsid w:val="00966A22"/>
    <w:rsid w:val="0096722F"/>
    <w:rsid w:val="00980843"/>
    <w:rsid w:val="009B6777"/>
    <w:rsid w:val="009C127D"/>
    <w:rsid w:val="009E2791"/>
    <w:rsid w:val="009E3F6F"/>
    <w:rsid w:val="009F499F"/>
    <w:rsid w:val="009F7DB0"/>
    <w:rsid w:val="00A10853"/>
    <w:rsid w:val="00A37342"/>
    <w:rsid w:val="00A42DAF"/>
    <w:rsid w:val="00A45BD8"/>
    <w:rsid w:val="00A869B7"/>
    <w:rsid w:val="00A90198"/>
    <w:rsid w:val="00AA2DD4"/>
    <w:rsid w:val="00AA339F"/>
    <w:rsid w:val="00AC205C"/>
    <w:rsid w:val="00AF0A6B"/>
    <w:rsid w:val="00B03E1B"/>
    <w:rsid w:val="00B05A69"/>
    <w:rsid w:val="00B9734B"/>
    <w:rsid w:val="00BA30E2"/>
    <w:rsid w:val="00BB11B8"/>
    <w:rsid w:val="00BD7CCA"/>
    <w:rsid w:val="00C11BFE"/>
    <w:rsid w:val="00C5068F"/>
    <w:rsid w:val="00C51094"/>
    <w:rsid w:val="00C80634"/>
    <w:rsid w:val="00C86D74"/>
    <w:rsid w:val="00CB1BB8"/>
    <w:rsid w:val="00CD04F1"/>
    <w:rsid w:val="00CD7F59"/>
    <w:rsid w:val="00D44A0B"/>
    <w:rsid w:val="00D45252"/>
    <w:rsid w:val="00D66E37"/>
    <w:rsid w:val="00D71B4D"/>
    <w:rsid w:val="00D93D55"/>
    <w:rsid w:val="00DC0E7C"/>
    <w:rsid w:val="00DF023A"/>
    <w:rsid w:val="00DF383E"/>
    <w:rsid w:val="00E10AFD"/>
    <w:rsid w:val="00E15015"/>
    <w:rsid w:val="00E335FE"/>
    <w:rsid w:val="00E5566B"/>
    <w:rsid w:val="00E85557"/>
    <w:rsid w:val="00EA7D6E"/>
    <w:rsid w:val="00EB2210"/>
    <w:rsid w:val="00EC4E49"/>
    <w:rsid w:val="00ED77FB"/>
    <w:rsid w:val="00EE45FA"/>
    <w:rsid w:val="00F66152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F63B638"/>
  <w15:docId w15:val="{039C949F-2E1F-478B-ADA0-5B0DD319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C80634"/>
    <w:pPr>
      <w:ind w:left="720"/>
      <w:contextualSpacing/>
    </w:pPr>
  </w:style>
  <w:style w:type="character" w:customStyle="1" w:styleId="ONUMEChar">
    <w:name w:val="ONUM E Char"/>
    <w:link w:val="ONUME"/>
    <w:rsid w:val="00274F9B"/>
    <w:rPr>
      <w:rFonts w:ascii="Arial" w:eastAsia="SimSun" w:hAnsi="Arial" w:cs="Arial"/>
      <w:sz w:val="22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274F9B"/>
    <w:rPr>
      <w:rFonts w:ascii="Courier New" w:eastAsiaTheme="minorHAnsi" w:hAnsi="Courier New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74F9B"/>
    <w:rPr>
      <w:rFonts w:ascii="Courier New" w:eastAsiaTheme="minorHAnsi" w:hAnsi="Courier New" w:cstheme="minorBidi"/>
      <w:sz w:val="22"/>
      <w:szCs w:val="21"/>
      <w:lang w:val="en-US" w:eastAsia="en-US"/>
    </w:rPr>
  </w:style>
  <w:style w:type="paragraph" w:customStyle="1" w:styleId="Default">
    <w:name w:val="Default"/>
    <w:rsid w:val="00A901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null">
    <w:name w:val="null"/>
    <w:basedOn w:val="Normal"/>
    <w:rsid w:val="00A90198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107B4-1A58-41B6-9A8B-2D4E01EF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(E)</Template>
  <TotalTime>0</TotalTime>
  <Pages>11</Pages>
  <Words>1936</Words>
  <Characters>12383</Characters>
  <Application>Microsoft Office Word</Application>
  <DocSecurity>0</DocSecurity>
  <Lines>351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14214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Fifty-Eighth Series of Meetings</dc:subject>
  <dc:creator>CHANG Shauna</dc:creator>
  <cp:keywords>FOR OFFICIAL USE ONLY</cp:keywords>
  <cp:lastModifiedBy>HÄFLIGER Patience</cp:lastModifiedBy>
  <cp:revision>3</cp:revision>
  <cp:lastPrinted>2011-02-15T11:56:00Z</cp:lastPrinted>
  <dcterms:created xsi:type="dcterms:W3CDTF">2019-07-29T14:22:00Z</dcterms:created>
  <dcterms:modified xsi:type="dcterms:W3CDTF">2019-07-29T14:23:00Z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