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8D7762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D638DD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DBA2EC7" wp14:editId="2AA16F3F">
            <wp:extent cx="1952625" cy="1438275"/>
            <wp:effectExtent l="0" t="0" r="9525" b="9525"/>
            <wp:docPr id="2" name="Picture 2" descr="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8B59F2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A</w:t>
      </w:r>
      <w:r w:rsidRPr="002F48BA">
        <w:rPr>
          <w:rFonts w:ascii="Arial Black" w:hAnsi="Arial Black"/>
          <w:b/>
          <w:caps/>
          <w:sz w:val="15"/>
          <w:lang w:val="ru-RU"/>
        </w:rPr>
        <w:t>/59</w:t>
      </w:r>
      <w:r w:rsidR="006E4F5F" w:rsidRPr="002F48BA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D85DD7" w:rsidRPr="002F48BA">
        <w:rPr>
          <w:rFonts w:ascii="Arial Black" w:hAnsi="Arial Black"/>
          <w:b/>
          <w:caps/>
          <w:sz w:val="15"/>
          <w:lang w:val="ru-RU"/>
        </w:rPr>
        <w:t>3</w:t>
      </w:r>
      <w:r w:rsidR="007F2EFA">
        <w:rPr>
          <w:rFonts w:ascii="Arial Black" w:hAnsi="Arial Black"/>
          <w:b/>
          <w:caps/>
          <w:sz w:val="15"/>
        </w:rPr>
        <w:t> Rev</w:t>
      </w:r>
      <w:r w:rsidR="007F2EFA" w:rsidRPr="008B59F2">
        <w:rPr>
          <w:rFonts w:ascii="Arial Black" w:hAnsi="Arial Black"/>
          <w:b/>
          <w:caps/>
          <w:sz w:val="15"/>
          <w:lang w:val="ru-RU"/>
        </w:rPr>
        <w:t>.</w:t>
      </w:r>
    </w:p>
    <w:p w:rsidR="006E4F5F" w:rsidRPr="002F48BA" w:rsidRDefault="002F48BA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2F48BA">
        <w:rPr>
          <w:rFonts w:ascii="Arial Black" w:hAnsi="Arial Black"/>
          <w:b/>
          <w:caps/>
          <w:sz w:val="15"/>
          <w:lang w:val="ru-RU"/>
        </w:rPr>
        <w:t>:</w:t>
      </w:r>
      <w:r w:rsidR="00502EC7" w:rsidRPr="002F48B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2F48BA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2F48BA" w:rsidRDefault="002F48BA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2F48BA">
        <w:rPr>
          <w:rFonts w:ascii="Arial Black" w:hAnsi="Arial Black"/>
          <w:b/>
          <w:caps/>
          <w:sz w:val="15"/>
          <w:lang w:val="ru-RU"/>
        </w:rPr>
        <w:t>:</w:t>
      </w:r>
      <w:r w:rsidR="00356DAD" w:rsidRPr="002F48B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7F2EF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107AC0">
        <w:rPr>
          <w:rFonts w:ascii="Arial Black" w:hAnsi="Arial Black"/>
          <w:b/>
          <w:caps/>
          <w:sz w:val="15"/>
        </w:rPr>
        <w:t xml:space="preserve">19 </w:t>
      </w:r>
      <w:r w:rsidR="00107AC0">
        <w:rPr>
          <w:rFonts w:ascii="Arial Black" w:hAnsi="Arial Black"/>
          <w:b/>
          <w:caps/>
          <w:sz w:val="15"/>
          <w:lang w:val="ru-RU"/>
        </w:rPr>
        <w:t>сентября</w:t>
      </w:r>
      <w:r w:rsidR="007F2EF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356DAD" w:rsidRPr="002F48BA">
        <w:rPr>
          <w:rFonts w:ascii="Arial Black" w:hAnsi="Arial Black"/>
          <w:b/>
          <w:caps/>
          <w:sz w:val="15"/>
          <w:lang w:val="ru-RU"/>
        </w:rPr>
        <w:t>2019</w:t>
      </w:r>
      <w:r>
        <w:rPr>
          <w:rFonts w:ascii="Arial Black" w:hAnsi="Arial Black"/>
          <w:b/>
          <w:caps/>
          <w:sz w:val="15"/>
          <w:lang w:val="ru-RU"/>
        </w:rPr>
        <w:t> г.</w:t>
      </w:r>
    </w:p>
    <w:p w:rsidR="008B2CC1" w:rsidRPr="002F48BA" w:rsidRDefault="002F48BA" w:rsidP="00136461">
      <w:pPr>
        <w:pStyle w:val="Heading1"/>
        <w:rPr>
          <w:lang w:val="ru-RU"/>
        </w:rPr>
      </w:pPr>
      <w:r>
        <w:rPr>
          <w:lang w:val="ru-RU"/>
        </w:rPr>
        <w:t>Ассамблеи государств – членов ВОИС</w:t>
      </w:r>
    </w:p>
    <w:p w:rsidR="008B2CC1" w:rsidRPr="002F48BA" w:rsidRDefault="002F48BA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Пятьдесят девятая серия заседаний </w:t>
      </w:r>
      <w:r w:rsidR="003D57B0" w:rsidRPr="002F48BA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 xml:space="preserve">Женева, </w:t>
      </w:r>
      <w:r w:rsidR="00FD53CC" w:rsidRPr="002F48BA">
        <w:rPr>
          <w:b/>
          <w:sz w:val="24"/>
          <w:lang w:val="ru-RU"/>
        </w:rPr>
        <w:t xml:space="preserve">30 </w:t>
      </w:r>
      <w:r>
        <w:rPr>
          <w:b/>
          <w:sz w:val="24"/>
          <w:lang w:val="ru-RU"/>
        </w:rPr>
        <w:t xml:space="preserve">сентября – </w:t>
      </w:r>
      <w:r w:rsidR="00FD53CC" w:rsidRPr="002F48BA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> октября</w:t>
      </w:r>
      <w:r w:rsidR="00FD53CC" w:rsidRPr="002F48BA">
        <w:rPr>
          <w:b/>
          <w:sz w:val="24"/>
          <w:lang w:val="ru-RU"/>
        </w:rPr>
        <w:t xml:space="preserve"> 2019</w:t>
      </w:r>
      <w:r>
        <w:rPr>
          <w:b/>
          <w:sz w:val="24"/>
          <w:lang w:val="ru-RU"/>
        </w:rPr>
        <w:t> г.</w:t>
      </w:r>
    </w:p>
    <w:p w:rsidR="008B2CC1" w:rsidRPr="007F2EFA" w:rsidRDefault="002F48BA" w:rsidP="001D3FEB">
      <w:pPr>
        <w:spacing w:after="360"/>
        <w:rPr>
          <w:lang w:val="ru-RU"/>
        </w:rPr>
      </w:pPr>
      <w:bookmarkStart w:id="3" w:name="TitleOfDoc"/>
      <w:bookmarkEnd w:id="3"/>
      <w:r w:rsidRPr="007F2EFA">
        <w:rPr>
          <w:lang w:val="ru-RU"/>
        </w:rPr>
        <w:t>ДОПУСК НАБЛЮДАТЕЛЕЙ</w:t>
      </w:r>
    </w:p>
    <w:p w:rsidR="008B2CC1" w:rsidRPr="002F48BA" w:rsidRDefault="002F48BA" w:rsidP="009C127D">
      <w:pPr>
        <w:spacing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356DAD" w:rsidRPr="002F48BA" w:rsidRDefault="00356DAD" w:rsidP="00EC15C1">
      <w:pPr>
        <w:tabs>
          <w:tab w:val="left" w:pos="567"/>
        </w:tabs>
        <w:spacing w:after="240"/>
        <w:rPr>
          <w:szCs w:val="22"/>
          <w:lang w:val="ru-RU"/>
        </w:rPr>
      </w:pPr>
      <w:r w:rsidRPr="009366A1">
        <w:rPr>
          <w:szCs w:val="22"/>
        </w:rPr>
        <w:fldChar w:fldCharType="begin"/>
      </w:r>
      <w:r w:rsidRPr="002F48BA">
        <w:rPr>
          <w:szCs w:val="22"/>
          <w:lang w:val="ru-RU"/>
        </w:rPr>
        <w:instrText xml:space="preserve"> </w:instrText>
      </w:r>
      <w:r w:rsidRPr="009366A1">
        <w:rPr>
          <w:szCs w:val="22"/>
        </w:rPr>
        <w:instrText>AUTONUM</w:instrText>
      </w:r>
      <w:r w:rsidRPr="002F48BA">
        <w:rPr>
          <w:szCs w:val="22"/>
          <w:lang w:val="ru-RU"/>
        </w:rPr>
        <w:instrText xml:space="preserve">  </w:instrText>
      </w:r>
      <w:r w:rsidRPr="009366A1">
        <w:rPr>
          <w:szCs w:val="22"/>
        </w:rPr>
        <w:fldChar w:fldCharType="end"/>
      </w:r>
      <w:r w:rsidRPr="002F48BA">
        <w:rPr>
          <w:szCs w:val="22"/>
          <w:lang w:val="ru-RU"/>
        </w:rPr>
        <w:tab/>
      </w:r>
      <w:r w:rsidR="002F48BA" w:rsidRPr="00780615">
        <w:rPr>
          <w:szCs w:val="22"/>
          <w:lang w:val="ru-RU"/>
        </w:rPr>
        <w:t>Перечень наблюдателей, допущенн</w:t>
      </w:r>
      <w:r w:rsidR="002F48BA">
        <w:rPr>
          <w:szCs w:val="22"/>
          <w:lang w:val="ru-RU"/>
        </w:rPr>
        <w:t>ых к участию в пятьдесят девятой</w:t>
      </w:r>
      <w:r w:rsidR="002F48BA" w:rsidRPr="00780615">
        <w:rPr>
          <w:szCs w:val="22"/>
          <w:lang w:val="ru-RU"/>
        </w:rPr>
        <w:t xml:space="preserve"> серии заседаний Ассамблей государств</w:t>
      </w:r>
      <w:r w:rsidR="00FD06A3">
        <w:rPr>
          <w:szCs w:val="22"/>
          <w:lang w:val="ru-RU"/>
        </w:rPr>
        <w:t xml:space="preserve"> – </w:t>
      </w:r>
      <w:r w:rsidR="002F48BA" w:rsidRPr="00780615">
        <w:rPr>
          <w:szCs w:val="22"/>
          <w:lang w:val="ru-RU"/>
        </w:rPr>
        <w:t>членов Всемирной организации интеллектуальной собственности (ВОИС) и Союзов, административные функции котор</w:t>
      </w:r>
      <w:r w:rsidR="002F48BA">
        <w:rPr>
          <w:szCs w:val="22"/>
          <w:lang w:val="ru-RU"/>
        </w:rPr>
        <w:t>ых выполняет ВОИС (Ассамбле</w:t>
      </w:r>
      <w:r w:rsidR="002F48BA" w:rsidRPr="00780615">
        <w:rPr>
          <w:szCs w:val="22"/>
          <w:lang w:val="ru-RU"/>
        </w:rPr>
        <w:t xml:space="preserve">и ВОИС), содержится в документе </w:t>
      </w:r>
      <w:r w:rsidR="002F48BA" w:rsidRPr="00D85DD7">
        <w:rPr>
          <w:szCs w:val="22"/>
        </w:rPr>
        <w:t>A</w:t>
      </w:r>
      <w:r w:rsidR="002F48BA" w:rsidRPr="002F48BA">
        <w:rPr>
          <w:szCs w:val="22"/>
          <w:lang w:val="ru-RU"/>
        </w:rPr>
        <w:t>/59/</w:t>
      </w:r>
      <w:r w:rsidR="002F48BA" w:rsidRPr="00D85DD7">
        <w:rPr>
          <w:szCs w:val="22"/>
        </w:rPr>
        <w:t>INF</w:t>
      </w:r>
      <w:r w:rsidR="002F48BA" w:rsidRPr="002F48BA">
        <w:rPr>
          <w:szCs w:val="22"/>
          <w:lang w:val="ru-RU"/>
        </w:rPr>
        <w:t>/1</w:t>
      </w:r>
      <w:r w:rsidR="00FD06A3">
        <w:rPr>
          <w:szCs w:val="22"/>
          <w:lang w:val="ru-RU"/>
        </w:rPr>
        <w:t> </w:t>
      </w:r>
      <w:r w:rsidR="002F48BA" w:rsidRPr="00D85DD7">
        <w:rPr>
          <w:szCs w:val="22"/>
        </w:rPr>
        <w:t>Rev</w:t>
      </w:r>
      <w:r w:rsidR="002F48BA" w:rsidRPr="002F48BA">
        <w:rPr>
          <w:szCs w:val="22"/>
          <w:lang w:val="ru-RU"/>
        </w:rPr>
        <w:t>.</w:t>
      </w:r>
      <w:r w:rsidR="002F48BA">
        <w:rPr>
          <w:szCs w:val="22"/>
          <w:lang w:val="ru-RU"/>
        </w:rPr>
        <w:t xml:space="preserve"> </w:t>
      </w:r>
    </w:p>
    <w:p w:rsidR="002F48BA" w:rsidRDefault="00356DAD" w:rsidP="00EC15C1">
      <w:pPr>
        <w:tabs>
          <w:tab w:val="left" w:pos="567"/>
        </w:tabs>
        <w:spacing w:after="240"/>
        <w:rPr>
          <w:szCs w:val="22"/>
          <w:lang w:val="ru-RU"/>
        </w:rPr>
      </w:pPr>
      <w:r w:rsidRPr="009366A1">
        <w:rPr>
          <w:szCs w:val="22"/>
        </w:rPr>
        <w:fldChar w:fldCharType="begin"/>
      </w:r>
      <w:r w:rsidRPr="002F48BA">
        <w:rPr>
          <w:szCs w:val="22"/>
          <w:lang w:val="ru-RU"/>
        </w:rPr>
        <w:instrText xml:space="preserve"> </w:instrText>
      </w:r>
      <w:r w:rsidRPr="009366A1">
        <w:rPr>
          <w:szCs w:val="22"/>
        </w:rPr>
        <w:instrText>AUTONUM</w:instrText>
      </w:r>
      <w:r w:rsidRPr="002F48BA">
        <w:rPr>
          <w:szCs w:val="22"/>
          <w:lang w:val="ru-RU"/>
        </w:rPr>
        <w:instrText xml:space="preserve">  </w:instrText>
      </w:r>
      <w:r w:rsidRPr="009366A1">
        <w:rPr>
          <w:szCs w:val="22"/>
        </w:rPr>
        <w:fldChar w:fldCharType="end"/>
      </w:r>
      <w:r w:rsidR="002F48BA" w:rsidRPr="002F48BA">
        <w:rPr>
          <w:szCs w:val="22"/>
          <w:lang w:val="ru-RU"/>
        </w:rPr>
        <w:tab/>
      </w:r>
      <w:r w:rsidR="002F48BA" w:rsidRPr="00780615">
        <w:rPr>
          <w:szCs w:val="22"/>
          <w:lang w:val="ru-RU"/>
        </w:rPr>
        <w:t>Наблюдатель</w:t>
      </w:r>
      <w:r w:rsidR="002F48BA" w:rsidRPr="002F48BA">
        <w:rPr>
          <w:szCs w:val="22"/>
          <w:lang w:val="ru-RU"/>
        </w:rPr>
        <w:t xml:space="preserve">, </w:t>
      </w:r>
      <w:r w:rsidR="002F48BA" w:rsidRPr="00780615">
        <w:rPr>
          <w:szCs w:val="22"/>
          <w:lang w:val="ru-RU"/>
        </w:rPr>
        <w:t>допущенный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к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участию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в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заседаниях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Ассамблей</w:t>
      </w:r>
      <w:r w:rsidR="002F48BA" w:rsidRPr="002F48BA">
        <w:rPr>
          <w:szCs w:val="22"/>
          <w:lang w:val="ru-RU"/>
        </w:rPr>
        <w:t xml:space="preserve">, </w:t>
      </w:r>
      <w:r w:rsidR="002F48BA" w:rsidRPr="00780615">
        <w:rPr>
          <w:szCs w:val="22"/>
          <w:lang w:val="ru-RU"/>
        </w:rPr>
        <w:t>также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приглашается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к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участию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в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аналогичном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качестве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в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заседаниях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комитетов</w:t>
      </w:r>
      <w:r w:rsidR="002F48BA" w:rsidRPr="002F48BA">
        <w:rPr>
          <w:szCs w:val="22"/>
          <w:lang w:val="ru-RU"/>
        </w:rPr>
        <w:t xml:space="preserve">, </w:t>
      </w:r>
      <w:r w:rsidR="002F48BA" w:rsidRPr="00780615">
        <w:rPr>
          <w:szCs w:val="22"/>
          <w:lang w:val="ru-RU"/>
        </w:rPr>
        <w:t>рабочих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групп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или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других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вспомогательных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органов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Ассамблей</w:t>
      </w:r>
      <w:r w:rsidR="002F48BA" w:rsidRPr="002F48BA">
        <w:rPr>
          <w:szCs w:val="22"/>
          <w:lang w:val="ru-RU"/>
        </w:rPr>
        <w:t xml:space="preserve">, </w:t>
      </w:r>
      <w:r w:rsidR="002F48BA" w:rsidRPr="00780615">
        <w:rPr>
          <w:szCs w:val="22"/>
          <w:lang w:val="ru-RU"/>
        </w:rPr>
        <w:t>если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их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тематика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представляет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прямой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интерес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для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этого</w:t>
      </w:r>
      <w:r w:rsidR="002F48BA" w:rsidRPr="002F48BA">
        <w:rPr>
          <w:szCs w:val="22"/>
          <w:lang w:val="ru-RU"/>
        </w:rPr>
        <w:t xml:space="preserve"> </w:t>
      </w:r>
      <w:r w:rsidR="002F48BA" w:rsidRPr="00780615">
        <w:rPr>
          <w:szCs w:val="22"/>
          <w:lang w:val="ru-RU"/>
        </w:rPr>
        <w:t>наблюдателя</w:t>
      </w:r>
      <w:r w:rsidR="000F58DF">
        <w:rPr>
          <w:szCs w:val="22"/>
          <w:lang w:val="ru-RU"/>
        </w:rPr>
        <w:t>.</w:t>
      </w:r>
    </w:p>
    <w:p w:rsidR="000F58DF" w:rsidRPr="000F58DF" w:rsidRDefault="00356DAD" w:rsidP="00EC15C1">
      <w:pPr>
        <w:tabs>
          <w:tab w:val="left" w:pos="567"/>
        </w:tabs>
        <w:spacing w:after="240"/>
        <w:rPr>
          <w:szCs w:val="22"/>
          <w:lang w:val="ru-RU"/>
        </w:rPr>
      </w:pPr>
      <w:r w:rsidRPr="009366A1">
        <w:rPr>
          <w:szCs w:val="22"/>
        </w:rPr>
        <w:fldChar w:fldCharType="begin"/>
      </w:r>
      <w:r w:rsidRPr="000F58DF">
        <w:rPr>
          <w:szCs w:val="22"/>
          <w:lang w:val="ru-RU"/>
        </w:rPr>
        <w:instrText xml:space="preserve"> </w:instrText>
      </w:r>
      <w:r w:rsidRPr="009366A1">
        <w:rPr>
          <w:szCs w:val="22"/>
        </w:rPr>
        <w:instrText>AUTONUM</w:instrText>
      </w:r>
      <w:r w:rsidRPr="000F58DF">
        <w:rPr>
          <w:szCs w:val="22"/>
          <w:lang w:val="ru-RU"/>
        </w:rPr>
        <w:instrText xml:space="preserve">  </w:instrText>
      </w:r>
      <w:r w:rsidRPr="009366A1">
        <w:rPr>
          <w:szCs w:val="22"/>
        </w:rPr>
        <w:fldChar w:fldCharType="end"/>
      </w:r>
      <w:r w:rsidR="000F58DF" w:rsidRPr="000F58DF">
        <w:rPr>
          <w:szCs w:val="22"/>
          <w:lang w:val="ru-RU"/>
        </w:rPr>
        <w:tab/>
      </w:r>
      <w:r w:rsidR="000F58DF" w:rsidRPr="0079079C">
        <w:rPr>
          <w:szCs w:val="22"/>
          <w:lang w:val="ru-RU"/>
        </w:rPr>
        <w:t>В</w:t>
      </w:r>
      <w:r w:rsidR="000F58DF" w:rsidRPr="000F58DF">
        <w:rPr>
          <w:szCs w:val="22"/>
          <w:lang w:val="ru-RU"/>
        </w:rPr>
        <w:t xml:space="preserve"> </w:t>
      </w:r>
      <w:r w:rsidR="000F58DF" w:rsidRPr="0079079C">
        <w:rPr>
          <w:szCs w:val="22"/>
          <w:lang w:val="ru-RU"/>
        </w:rPr>
        <w:t>последний</w:t>
      </w:r>
      <w:r w:rsidR="000F58DF" w:rsidRPr="000F58DF">
        <w:rPr>
          <w:szCs w:val="22"/>
          <w:lang w:val="ru-RU"/>
        </w:rPr>
        <w:t xml:space="preserve"> </w:t>
      </w:r>
      <w:r w:rsidR="000F58DF" w:rsidRPr="0079079C">
        <w:rPr>
          <w:szCs w:val="22"/>
          <w:lang w:val="ru-RU"/>
        </w:rPr>
        <w:t>раз</w:t>
      </w:r>
      <w:r w:rsidR="000F58DF" w:rsidRPr="000F58DF">
        <w:rPr>
          <w:szCs w:val="22"/>
          <w:lang w:val="ru-RU"/>
        </w:rPr>
        <w:t xml:space="preserve"> </w:t>
      </w:r>
      <w:r w:rsidR="000F58DF" w:rsidRPr="0079079C">
        <w:rPr>
          <w:szCs w:val="22"/>
          <w:lang w:val="ru-RU"/>
        </w:rPr>
        <w:t>решения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о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допуске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наблюдателей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к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участию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в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заседаниях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Ассамблей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принимались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на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пятьдесят</w:t>
      </w:r>
      <w:r w:rsidR="000F58DF" w:rsidRPr="000F58DF">
        <w:rPr>
          <w:szCs w:val="22"/>
          <w:lang w:val="ru-RU"/>
        </w:rPr>
        <w:t xml:space="preserve"> </w:t>
      </w:r>
      <w:r w:rsidR="000F58DF">
        <w:rPr>
          <w:szCs w:val="22"/>
          <w:lang w:val="ru-RU"/>
        </w:rPr>
        <w:t>восьмой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серии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заседаний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Ассамблей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государств</w:t>
      </w:r>
      <w:r w:rsidR="00FD06A3">
        <w:rPr>
          <w:szCs w:val="22"/>
          <w:lang w:val="ru-RU"/>
        </w:rPr>
        <w:t> –</w:t>
      </w:r>
      <w:r w:rsidR="000F58DF" w:rsidRPr="00780615">
        <w:rPr>
          <w:szCs w:val="22"/>
          <w:lang w:val="ru-RU"/>
        </w:rPr>
        <w:t>членов</w:t>
      </w:r>
      <w:r w:rsidR="000F58DF" w:rsidRPr="000F58DF">
        <w:rPr>
          <w:szCs w:val="22"/>
          <w:lang w:val="ru-RU"/>
        </w:rPr>
        <w:t xml:space="preserve"> </w:t>
      </w:r>
      <w:r w:rsidR="000F58DF" w:rsidRPr="00780615">
        <w:rPr>
          <w:szCs w:val="22"/>
          <w:lang w:val="ru-RU"/>
        </w:rPr>
        <w:t>ВОИС</w:t>
      </w:r>
      <w:r w:rsidR="000F58DF" w:rsidRPr="000F58DF">
        <w:rPr>
          <w:szCs w:val="22"/>
          <w:lang w:val="ru-RU"/>
        </w:rPr>
        <w:t xml:space="preserve">, </w:t>
      </w:r>
      <w:r w:rsidR="000F58DF">
        <w:rPr>
          <w:szCs w:val="22"/>
          <w:lang w:val="ru-RU"/>
        </w:rPr>
        <w:t>проходившей с</w:t>
      </w:r>
      <w:r w:rsidR="000F58DF" w:rsidRPr="000F58DF">
        <w:rPr>
          <w:szCs w:val="22"/>
          <w:lang w:val="ru-RU"/>
        </w:rPr>
        <w:t xml:space="preserve"> 2</w:t>
      </w:r>
      <w:r w:rsidR="000F58DF">
        <w:rPr>
          <w:szCs w:val="22"/>
          <w:lang w:val="ru-RU"/>
        </w:rPr>
        <w:t>4 сентября по 2 </w:t>
      </w:r>
      <w:r w:rsidR="000F58DF" w:rsidRPr="00780615">
        <w:rPr>
          <w:szCs w:val="22"/>
          <w:lang w:val="ru-RU"/>
        </w:rPr>
        <w:t>октября</w:t>
      </w:r>
      <w:r w:rsidR="000F58DF" w:rsidRPr="000F58DF">
        <w:rPr>
          <w:szCs w:val="22"/>
          <w:lang w:val="ru-RU"/>
        </w:rPr>
        <w:t xml:space="preserve"> 201</w:t>
      </w:r>
      <w:r w:rsidR="000F58DF">
        <w:rPr>
          <w:szCs w:val="22"/>
          <w:lang w:val="ru-RU"/>
        </w:rPr>
        <w:t>8 </w:t>
      </w:r>
      <w:r w:rsidR="000F58DF" w:rsidRPr="00780615">
        <w:rPr>
          <w:szCs w:val="22"/>
          <w:lang w:val="ru-RU"/>
        </w:rPr>
        <w:t>г</w:t>
      </w:r>
      <w:r w:rsidR="000F58DF" w:rsidRPr="000F58DF">
        <w:rPr>
          <w:szCs w:val="22"/>
          <w:lang w:val="ru-RU"/>
        </w:rPr>
        <w:t>. (</w:t>
      </w:r>
      <w:r w:rsidR="000F58DF" w:rsidRPr="00780615">
        <w:rPr>
          <w:szCs w:val="22"/>
          <w:lang w:val="ru-RU"/>
        </w:rPr>
        <w:t>документ</w:t>
      </w:r>
      <w:r w:rsidR="000F58DF" w:rsidRPr="000F58DF">
        <w:rPr>
          <w:szCs w:val="22"/>
          <w:lang w:val="ru-RU"/>
        </w:rPr>
        <w:t xml:space="preserve"> </w:t>
      </w:r>
      <w:r w:rsidR="000F58DF" w:rsidRPr="000F58DF">
        <w:rPr>
          <w:szCs w:val="22"/>
        </w:rPr>
        <w:t>A</w:t>
      </w:r>
      <w:r w:rsidR="000F58DF" w:rsidRPr="000F58DF">
        <w:rPr>
          <w:szCs w:val="22"/>
          <w:lang w:val="ru-RU"/>
        </w:rPr>
        <w:t>/5</w:t>
      </w:r>
      <w:r w:rsidR="000F58DF">
        <w:rPr>
          <w:szCs w:val="22"/>
          <w:lang w:val="ru-RU"/>
        </w:rPr>
        <w:t>8</w:t>
      </w:r>
      <w:r w:rsidR="000F58DF" w:rsidRPr="000F58DF">
        <w:rPr>
          <w:szCs w:val="22"/>
          <w:lang w:val="ru-RU"/>
        </w:rPr>
        <w:t>/1</w:t>
      </w:r>
      <w:r w:rsidR="000F58DF">
        <w:rPr>
          <w:szCs w:val="22"/>
          <w:lang w:val="ru-RU"/>
        </w:rPr>
        <w:t>1</w:t>
      </w:r>
      <w:r w:rsidR="000F58DF" w:rsidRPr="000F58DF">
        <w:rPr>
          <w:szCs w:val="22"/>
          <w:lang w:val="ru-RU"/>
        </w:rPr>
        <w:t xml:space="preserve">, </w:t>
      </w:r>
      <w:r w:rsidR="000F58DF" w:rsidRPr="00780615">
        <w:rPr>
          <w:szCs w:val="22"/>
          <w:lang w:val="ru-RU"/>
        </w:rPr>
        <w:t>пункты</w:t>
      </w:r>
      <w:r w:rsidR="00FD06A3">
        <w:rPr>
          <w:szCs w:val="22"/>
          <w:lang w:val="ru-RU"/>
        </w:rPr>
        <w:t> </w:t>
      </w:r>
      <w:r w:rsidR="000F58DF" w:rsidRPr="000F58DF">
        <w:rPr>
          <w:szCs w:val="22"/>
          <w:lang w:val="ru-RU"/>
        </w:rPr>
        <w:t>2</w:t>
      </w:r>
      <w:r w:rsidR="000F58DF">
        <w:rPr>
          <w:szCs w:val="22"/>
          <w:lang w:val="ru-RU"/>
        </w:rPr>
        <w:t>2</w:t>
      </w:r>
      <w:r w:rsidR="00FD06A3">
        <w:rPr>
          <w:szCs w:val="22"/>
          <w:lang w:val="ru-RU"/>
        </w:rPr>
        <w:t>–</w:t>
      </w:r>
      <w:r w:rsidR="000F58DF" w:rsidRPr="000F58DF">
        <w:rPr>
          <w:szCs w:val="22"/>
          <w:lang w:val="ru-RU"/>
        </w:rPr>
        <w:t>2</w:t>
      </w:r>
      <w:r w:rsidR="000F58DF">
        <w:rPr>
          <w:szCs w:val="22"/>
          <w:lang w:val="ru-RU"/>
        </w:rPr>
        <w:t>4).</w:t>
      </w:r>
    </w:p>
    <w:p w:rsidR="000F58DF" w:rsidRDefault="00356DAD" w:rsidP="006B092A">
      <w:pPr>
        <w:tabs>
          <w:tab w:val="left" w:pos="567"/>
        </w:tabs>
        <w:spacing w:after="480"/>
        <w:rPr>
          <w:szCs w:val="22"/>
          <w:lang w:val="ru-RU"/>
        </w:rPr>
      </w:pPr>
      <w:r w:rsidRPr="009366A1">
        <w:rPr>
          <w:szCs w:val="22"/>
        </w:rPr>
        <w:fldChar w:fldCharType="begin"/>
      </w:r>
      <w:r w:rsidRPr="000F58DF">
        <w:rPr>
          <w:szCs w:val="22"/>
          <w:lang w:val="ru-RU"/>
        </w:rPr>
        <w:instrText xml:space="preserve"> </w:instrText>
      </w:r>
      <w:r w:rsidRPr="009366A1">
        <w:rPr>
          <w:szCs w:val="22"/>
        </w:rPr>
        <w:instrText>AUTONUM</w:instrText>
      </w:r>
      <w:r w:rsidRPr="000F58DF">
        <w:rPr>
          <w:szCs w:val="22"/>
          <w:lang w:val="ru-RU"/>
        </w:rPr>
        <w:instrText xml:space="preserve">  </w:instrText>
      </w:r>
      <w:r w:rsidRPr="009366A1">
        <w:rPr>
          <w:szCs w:val="22"/>
        </w:rPr>
        <w:fldChar w:fldCharType="end"/>
      </w:r>
      <w:r w:rsidRPr="000F58DF">
        <w:rPr>
          <w:szCs w:val="22"/>
          <w:lang w:val="ru-RU"/>
        </w:rPr>
        <w:tab/>
      </w:r>
      <w:r w:rsidR="000F58DF" w:rsidRPr="00780615">
        <w:rPr>
          <w:szCs w:val="22"/>
          <w:lang w:val="ru-RU"/>
        </w:rPr>
        <w:t>С тех пор к Генеральному директору поступили ходатайства от следующих организаций, в которых содержится просьба допустить их к участию в работе Ассамблей в качестве наблюдателей и требуемая в этом случае информация</w:t>
      </w:r>
      <w:r w:rsidR="000F58DF">
        <w:rPr>
          <w:szCs w:val="22"/>
          <w:lang w:val="ru-RU"/>
        </w:rPr>
        <w:t>:</w:t>
      </w:r>
    </w:p>
    <w:p w:rsidR="006B092A" w:rsidRPr="007F2EFA" w:rsidRDefault="00356DAD" w:rsidP="000F58DF">
      <w:pPr>
        <w:tabs>
          <w:tab w:val="left" w:pos="567"/>
        </w:tabs>
        <w:spacing w:after="480"/>
        <w:rPr>
          <w:szCs w:val="22"/>
          <w:lang w:val="ru-RU"/>
        </w:rPr>
      </w:pPr>
      <w:r w:rsidRPr="007F2EFA">
        <w:rPr>
          <w:szCs w:val="22"/>
          <w:lang w:val="ru-RU"/>
        </w:rPr>
        <w:t xml:space="preserve"> </w:t>
      </w:r>
      <w:r w:rsidR="006B092A" w:rsidRPr="007F2EFA">
        <w:rPr>
          <w:szCs w:val="22"/>
          <w:lang w:val="ru-RU"/>
        </w:rPr>
        <w:br w:type="page"/>
      </w:r>
    </w:p>
    <w:p w:rsidR="00356DAD" w:rsidRPr="00961B95" w:rsidRDefault="000F58DF" w:rsidP="001D3FEB">
      <w:pPr>
        <w:pStyle w:val="Heading2"/>
      </w:pPr>
      <w:r>
        <w:lastRenderedPageBreak/>
        <w:t>МЕЖДУНАРОДНЫЕ</w:t>
      </w:r>
      <w:r w:rsidRPr="000F58DF">
        <w:t xml:space="preserve"> </w:t>
      </w:r>
      <w:r>
        <w:t>НЕПРАВИТЕЛЬСТВЕННЫЕ</w:t>
      </w:r>
      <w:r w:rsidRPr="000F58DF">
        <w:t xml:space="preserve"> </w:t>
      </w:r>
      <w:r w:rsidR="0018655A">
        <w:t xml:space="preserve">ОРГАНИЗАЦИИ </w:t>
      </w:r>
      <w:r w:rsidR="00FD06A3">
        <w:t>(НПО)</w:t>
      </w:r>
    </w:p>
    <w:p w:rsidR="00356DAD" w:rsidRPr="0018655A" w:rsidRDefault="0018655A" w:rsidP="001D3FEB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 w:rsidRPr="0018655A">
        <w:rPr>
          <w:szCs w:val="22"/>
          <w:lang w:val="ru-RU"/>
        </w:rPr>
        <w:t>Консорциум общих продовольственных наименований (</w:t>
      </w:r>
      <w:r w:rsidRPr="0018655A">
        <w:rPr>
          <w:szCs w:val="22"/>
        </w:rPr>
        <w:t>CCFN</w:t>
      </w:r>
      <w:r w:rsidRPr="0018655A">
        <w:rPr>
          <w:szCs w:val="22"/>
          <w:lang w:val="ru-RU"/>
        </w:rPr>
        <w:t>)</w:t>
      </w:r>
      <w:r w:rsidR="002B52D4" w:rsidRPr="0018655A">
        <w:rPr>
          <w:szCs w:val="22"/>
          <w:lang w:val="ru-RU"/>
        </w:rPr>
        <w:t>;</w:t>
      </w:r>
    </w:p>
    <w:p w:rsidR="00356DAD" w:rsidRPr="0018655A" w:rsidRDefault="0018655A" w:rsidP="001D3FEB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>
        <w:rPr>
          <w:iCs/>
          <w:lang w:val="ru-RU"/>
        </w:rPr>
        <w:t xml:space="preserve">Международная </w:t>
      </w:r>
      <w:r w:rsidRPr="0018655A">
        <w:rPr>
          <w:iCs/>
          <w:lang w:val="ru-RU"/>
        </w:rPr>
        <w:t xml:space="preserve">ассоциация производителей непатентованных лекарственных препаратов и биоаналогов </w:t>
      </w:r>
      <w:r w:rsidR="00356DAD" w:rsidRPr="0018655A">
        <w:rPr>
          <w:iCs/>
          <w:lang w:val="ru-RU"/>
        </w:rPr>
        <w:t>(</w:t>
      </w:r>
      <w:r w:rsidR="00356DAD" w:rsidRPr="00771EEB">
        <w:rPr>
          <w:iCs/>
        </w:rPr>
        <w:t>IGBA</w:t>
      </w:r>
      <w:r w:rsidR="00356DAD" w:rsidRPr="0018655A">
        <w:rPr>
          <w:iCs/>
          <w:lang w:val="ru-RU"/>
        </w:rPr>
        <w:t>)</w:t>
      </w:r>
      <w:r w:rsidR="002B52D4" w:rsidRPr="0018655A">
        <w:rPr>
          <w:iCs/>
          <w:lang w:val="ru-RU"/>
        </w:rPr>
        <w:t>;</w:t>
      </w:r>
      <w:r>
        <w:rPr>
          <w:iCs/>
          <w:lang w:val="ru-RU"/>
        </w:rPr>
        <w:t xml:space="preserve"> и</w:t>
      </w:r>
    </w:p>
    <w:p w:rsidR="00356DAD" w:rsidRPr="00611351" w:rsidRDefault="0002558B" w:rsidP="001D3FEB">
      <w:pPr>
        <w:pStyle w:val="ListParagraph"/>
        <w:numPr>
          <w:ilvl w:val="0"/>
          <w:numId w:val="7"/>
        </w:numPr>
        <w:spacing w:after="480"/>
        <w:ind w:left="1620" w:hanging="630"/>
        <w:rPr>
          <w:szCs w:val="22"/>
          <w:lang w:val="de-DE"/>
        </w:rPr>
      </w:pPr>
      <w:r>
        <w:rPr>
          <w:iCs/>
          <w:lang w:val="ru-RU"/>
        </w:rPr>
        <w:t xml:space="preserve">Институт </w:t>
      </w:r>
      <w:r w:rsidR="00356DAD">
        <w:rPr>
          <w:iCs/>
          <w:lang w:val="de-DE"/>
        </w:rPr>
        <w:t>Knowmad</w:t>
      </w:r>
      <w:r w:rsidR="000B14EC">
        <w:rPr>
          <w:iCs/>
          <w:lang w:val="de-DE"/>
        </w:rPr>
        <w:t>.</w:t>
      </w:r>
    </w:p>
    <w:p w:rsidR="00356DAD" w:rsidRDefault="0018655A" w:rsidP="001D3FEB">
      <w:pPr>
        <w:pStyle w:val="Heading2"/>
      </w:pPr>
      <w:r>
        <w:t>НАЦИОНАЛЬНЫЕ НЕПРАВИТЕЛЬСТВЕННЫЕ ОРГАНИЗАЦИИ</w:t>
      </w:r>
      <w:r w:rsidR="00356DAD">
        <w:rPr>
          <w:rStyle w:val="FootnoteReference"/>
        </w:rPr>
        <w:footnoteReference w:id="2"/>
      </w:r>
      <w:r w:rsidR="00356DAD">
        <w:t xml:space="preserve"> </w:t>
      </w:r>
      <w:r w:rsidR="00FD06A3">
        <w:t>(НПО)</w:t>
      </w:r>
    </w:p>
    <w:p w:rsidR="000B14EC" w:rsidRDefault="0018655A" w:rsidP="001D3FEB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 w:rsidRPr="0018655A">
        <w:rPr>
          <w:szCs w:val="22"/>
          <w:lang w:val="ru-RU"/>
        </w:rPr>
        <w:t>Общество лицензирования авторских прав и сбора роялти</w:t>
      </w:r>
      <w:r>
        <w:rPr>
          <w:szCs w:val="22"/>
          <w:lang w:val="ru-RU"/>
        </w:rPr>
        <w:t xml:space="preserve"> </w:t>
      </w:r>
      <w:r w:rsidR="00356DAD" w:rsidRPr="0018655A">
        <w:rPr>
          <w:szCs w:val="22"/>
          <w:lang w:val="ru-RU"/>
        </w:rPr>
        <w:t>(</w:t>
      </w:r>
      <w:r w:rsidR="00356DAD" w:rsidRPr="009D66BA">
        <w:rPr>
          <w:szCs w:val="22"/>
        </w:rPr>
        <w:t>ALCS</w:t>
      </w:r>
      <w:r w:rsidR="00356DAD" w:rsidRPr="0018655A">
        <w:rPr>
          <w:szCs w:val="22"/>
          <w:lang w:val="ru-RU"/>
        </w:rPr>
        <w:t>)</w:t>
      </w:r>
      <w:r w:rsidR="002B52D4" w:rsidRPr="0018655A">
        <w:rPr>
          <w:szCs w:val="22"/>
          <w:lang w:val="ru-RU"/>
        </w:rPr>
        <w:t>;</w:t>
      </w:r>
    </w:p>
    <w:p w:rsidR="007F2EFA" w:rsidRDefault="007F2EFA" w:rsidP="001D3FEB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>
        <w:rPr>
          <w:szCs w:val="22"/>
          <w:lang w:val="ru-RU"/>
        </w:rPr>
        <w:t>Группа охраны брендов – Ливан (</w:t>
      </w:r>
      <w:r>
        <w:rPr>
          <w:szCs w:val="22"/>
        </w:rPr>
        <w:t>BPG</w:t>
      </w:r>
      <w:r>
        <w:rPr>
          <w:szCs w:val="22"/>
          <w:lang w:val="ru-RU"/>
        </w:rPr>
        <w:t>);</w:t>
      </w:r>
    </w:p>
    <w:p w:rsidR="007F2EFA" w:rsidRPr="0018655A" w:rsidRDefault="007F2EFA" w:rsidP="001D3FEB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>
        <w:rPr>
          <w:szCs w:val="22"/>
          <w:lang w:val="ru-RU"/>
        </w:rPr>
        <w:t xml:space="preserve">Фонд деятелей искусства «Друзья </w:t>
      </w:r>
      <w:r w:rsidR="00107AC0">
        <w:rPr>
          <w:szCs w:val="22"/>
          <w:lang w:val="ru-RU"/>
        </w:rPr>
        <w:t>автора</w:t>
      </w:r>
      <w:r>
        <w:rPr>
          <w:szCs w:val="22"/>
          <w:lang w:val="ru-RU"/>
        </w:rPr>
        <w:t>» (</w:t>
      </w:r>
      <w:r>
        <w:rPr>
          <w:szCs w:val="22"/>
        </w:rPr>
        <w:t>FCF</w:t>
      </w:r>
      <w:r>
        <w:rPr>
          <w:szCs w:val="22"/>
          <w:lang w:val="ru-RU"/>
        </w:rPr>
        <w:t>);</w:t>
      </w:r>
    </w:p>
    <w:p w:rsidR="00FD06A3" w:rsidRPr="00FD06A3" w:rsidRDefault="0018655A" w:rsidP="001D3FEB">
      <w:pPr>
        <w:pStyle w:val="ListParagraph"/>
        <w:numPr>
          <w:ilvl w:val="0"/>
          <w:numId w:val="8"/>
        </w:numPr>
        <w:ind w:left="1620" w:hanging="630"/>
        <w:rPr>
          <w:rFonts w:eastAsia="SimSun"/>
          <w:szCs w:val="22"/>
          <w:lang w:val="ru-RU" w:eastAsia="zh-CN"/>
        </w:rPr>
      </w:pPr>
      <w:r>
        <w:rPr>
          <w:lang w:val="ru-RU"/>
        </w:rPr>
        <w:t>Ассоциация</w:t>
      </w:r>
      <w:r w:rsidRPr="0018655A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8655A">
        <w:rPr>
          <w:lang w:val="ru-RU"/>
        </w:rPr>
        <w:t xml:space="preserve"> </w:t>
      </w:r>
      <w:r>
        <w:rPr>
          <w:lang w:val="ru-RU"/>
        </w:rPr>
        <w:t>прав</w:t>
      </w:r>
      <w:r w:rsidRPr="0018655A">
        <w:rPr>
          <w:lang w:val="ru-RU"/>
        </w:rPr>
        <w:t xml:space="preserve"> </w:t>
      </w:r>
      <w:r>
        <w:rPr>
          <w:lang w:val="ru-RU"/>
        </w:rPr>
        <w:t>ИС</w:t>
      </w:r>
      <w:r w:rsidRPr="0018655A">
        <w:rPr>
          <w:lang w:val="ru-RU"/>
        </w:rPr>
        <w:t xml:space="preserve"> </w:t>
      </w:r>
      <w:r>
        <w:rPr>
          <w:lang w:val="ru-RU"/>
        </w:rPr>
        <w:t xml:space="preserve">Мьянмы </w:t>
      </w:r>
      <w:r w:rsidR="00356DAD" w:rsidRPr="0018655A">
        <w:rPr>
          <w:lang w:val="ru-RU"/>
        </w:rPr>
        <w:t>(</w:t>
      </w:r>
      <w:r w:rsidR="00356DAD">
        <w:t>MIPPA</w:t>
      </w:r>
      <w:r w:rsidR="00356DAD" w:rsidRPr="0018655A">
        <w:rPr>
          <w:lang w:val="ru-RU"/>
        </w:rPr>
        <w:t>)</w:t>
      </w:r>
      <w:r w:rsidR="002B52D4" w:rsidRPr="0018655A">
        <w:rPr>
          <w:lang w:val="ru-RU"/>
        </w:rPr>
        <w:t>;</w:t>
      </w:r>
      <w:r>
        <w:rPr>
          <w:lang w:val="ru-RU"/>
        </w:rPr>
        <w:t xml:space="preserve"> </w:t>
      </w:r>
    </w:p>
    <w:p w:rsidR="00356DAD" w:rsidRPr="0018655A" w:rsidRDefault="00FD06A3" w:rsidP="001D3FEB">
      <w:pPr>
        <w:pStyle w:val="ListParagraph"/>
        <w:numPr>
          <w:ilvl w:val="0"/>
          <w:numId w:val="8"/>
        </w:numPr>
        <w:ind w:left="1620" w:hanging="630"/>
        <w:rPr>
          <w:rFonts w:eastAsia="SimSun"/>
          <w:szCs w:val="22"/>
          <w:lang w:val="ru-RU" w:eastAsia="zh-CN"/>
        </w:rPr>
      </w:pPr>
      <w:r>
        <w:rPr>
          <w:lang w:val="ru-RU"/>
        </w:rPr>
        <w:t>Фонд защ</w:t>
      </w:r>
      <w:r w:rsidR="0018655A">
        <w:rPr>
          <w:lang w:val="ru-RU"/>
        </w:rPr>
        <w:t>и</w:t>
      </w:r>
      <w:r>
        <w:rPr>
          <w:lang w:val="ru-RU"/>
        </w:rPr>
        <w:t>ты прав коренных жителей Америки</w:t>
      </w:r>
      <w:r w:rsidR="00A10AA2">
        <w:rPr>
          <w:lang w:val="ru-RU"/>
        </w:rPr>
        <w:t xml:space="preserve"> (</w:t>
      </w:r>
      <w:r w:rsidR="00A10AA2">
        <w:t>NARF</w:t>
      </w:r>
      <w:r w:rsidR="00A10AA2" w:rsidRPr="007F2EFA">
        <w:rPr>
          <w:lang w:val="ru-RU"/>
        </w:rPr>
        <w:t>)</w:t>
      </w:r>
      <w:r w:rsidR="00A10AA2">
        <w:rPr>
          <w:lang w:val="ru-RU"/>
        </w:rPr>
        <w:t>;  и</w:t>
      </w:r>
    </w:p>
    <w:p w:rsidR="00356DAD" w:rsidRPr="00536DC7" w:rsidRDefault="003822B4" w:rsidP="001D3FEB">
      <w:pPr>
        <w:pStyle w:val="ListParagraph"/>
        <w:numPr>
          <w:ilvl w:val="0"/>
          <w:numId w:val="8"/>
        </w:numPr>
        <w:spacing w:after="240"/>
        <w:ind w:left="1620" w:hanging="630"/>
        <w:rPr>
          <w:lang w:val="ru-RU"/>
        </w:rPr>
      </w:pPr>
      <w:r>
        <w:rPr>
          <w:lang w:val="ru-RU"/>
        </w:rPr>
        <w:t>Профессиональный союз вещательных организаций</w:t>
      </w:r>
      <w:r w:rsidR="00356DAD" w:rsidRPr="00536DC7">
        <w:rPr>
          <w:lang w:val="ru-RU"/>
        </w:rPr>
        <w:t xml:space="preserve"> (</w:t>
      </w:r>
      <w:r w:rsidR="00356DAD" w:rsidRPr="008B37ED">
        <w:t>RATEM</w:t>
      </w:r>
      <w:r w:rsidR="00356DAD" w:rsidRPr="00536DC7">
        <w:rPr>
          <w:lang w:val="ru-RU"/>
        </w:rPr>
        <w:t>)</w:t>
      </w:r>
      <w:r w:rsidR="00D85DD7" w:rsidRPr="00536DC7">
        <w:rPr>
          <w:lang w:val="ru-RU"/>
        </w:rPr>
        <w:t>.</w:t>
      </w:r>
    </w:p>
    <w:p w:rsidR="00536DC7" w:rsidRDefault="00356DAD" w:rsidP="00D85DD7">
      <w:pPr>
        <w:keepNext/>
        <w:keepLines/>
        <w:spacing w:after="240"/>
        <w:rPr>
          <w:szCs w:val="22"/>
          <w:lang w:val="ru-RU"/>
        </w:rPr>
      </w:pPr>
      <w:r w:rsidRPr="009366A1">
        <w:rPr>
          <w:szCs w:val="22"/>
        </w:rPr>
        <w:fldChar w:fldCharType="begin"/>
      </w:r>
      <w:r w:rsidRPr="00536DC7">
        <w:rPr>
          <w:szCs w:val="22"/>
          <w:lang w:val="ru-RU"/>
        </w:rPr>
        <w:instrText xml:space="preserve"> </w:instrText>
      </w:r>
      <w:r w:rsidRPr="009366A1">
        <w:rPr>
          <w:szCs w:val="22"/>
        </w:rPr>
        <w:instrText>AUTONUM</w:instrText>
      </w:r>
      <w:r w:rsidRPr="00536DC7">
        <w:rPr>
          <w:szCs w:val="22"/>
          <w:lang w:val="ru-RU"/>
        </w:rPr>
        <w:instrText xml:space="preserve">  </w:instrText>
      </w:r>
      <w:r w:rsidRPr="009366A1">
        <w:rPr>
          <w:szCs w:val="22"/>
        </w:rPr>
        <w:fldChar w:fldCharType="end"/>
      </w:r>
      <w:r w:rsidRPr="00536DC7">
        <w:rPr>
          <w:szCs w:val="22"/>
          <w:lang w:val="ru-RU"/>
        </w:rPr>
        <w:tab/>
      </w:r>
      <w:r w:rsidR="00536DC7" w:rsidRPr="00780615">
        <w:rPr>
          <w:szCs w:val="22"/>
          <w:lang w:val="ru-RU"/>
        </w:rPr>
        <w:t>В приложениях к настоящему документу приводятся краткие сведения по каждой из перечисленных выше организаций, в частности описание их целей, структуры и членского состава.</w:t>
      </w:r>
      <w:r w:rsidRPr="00536DC7">
        <w:rPr>
          <w:szCs w:val="22"/>
          <w:lang w:val="ru-RU"/>
        </w:rPr>
        <w:t xml:space="preserve"> </w:t>
      </w:r>
    </w:p>
    <w:p w:rsidR="00356DAD" w:rsidRPr="00536DC7" w:rsidRDefault="00356DAD" w:rsidP="006B092A">
      <w:pPr>
        <w:pStyle w:val="Endofdocument-Annex"/>
        <w:spacing w:before="240" w:after="840"/>
        <w:rPr>
          <w:i/>
          <w:lang w:val="ru-RU"/>
        </w:rPr>
      </w:pPr>
      <w:r w:rsidRPr="006B092A">
        <w:rPr>
          <w:i/>
        </w:rPr>
        <w:fldChar w:fldCharType="begin"/>
      </w:r>
      <w:r w:rsidRPr="00536DC7">
        <w:rPr>
          <w:i/>
          <w:lang w:val="ru-RU"/>
        </w:rPr>
        <w:instrText xml:space="preserve"> </w:instrText>
      </w:r>
      <w:r w:rsidRPr="006B092A">
        <w:rPr>
          <w:i/>
        </w:rPr>
        <w:instrText>AUTONUM</w:instrText>
      </w:r>
      <w:r w:rsidRPr="00536DC7">
        <w:rPr>
          <w:i/>
          <w:lang w:val="ru-RU"/>
        </w:rPr>
        <w:instrText xml:space="preserve">  </w:instrText>
      </w:r>
      <w:r w:rsidRPr="006B092A">
        <w:rPr>
          <w:i/>
        </w:rPr>
        <w:fldChar w:fldCharType="end"/>
      </w:r>
      <w:r w:rsidRPr="00536DC7">
        <w:rPr>
          <w:i/>
          <w:lang w:val="ru-RU"/>
        </w:rPr>
        <w:tab/>
      </w:r>
      <w:r w:rsidR="00536DC7" w:rsidRPr="00780615">
        <w:rPr>
          <w:i/>
          <w:szCs w:val="22"/>
          <w:lang w:val="ru-RU"/>
        </w:rPr>
        <w:t>Ассамблеям ВОИС, каждой в той мере, в какой это ее касается, предлагается принять решение в отношении ходатайств организаций, перечисленных в пункте</w:t>
      </w:r>
      <w:r w:rsidR="00521950">
        <w:rPr>
          <w:i/>
          <w:szCs w:val="22"/>
          <w:lang w:val="ru-RU"/>
        </w:rPr>
        <w:t> </w:t>
      </w:r>
      <w:r w:rsidR="00536DC7" w:rsidRPr="00780615">
        <w:rPr>
          <w:i/>
          <w:szCs w:val="22"/>
          <w:lang w:val="ru-RU"/>
        </w:rPr>
        <w:t>4 документа A/5</w:t>
      </w:r>
      <w:r w:rsidR="009806C2">
        <w:rPr>
          <w:i/>
          <w:szCs w:val="22"/>
          <w:lang w:val="ru-RU"/>
        </w:rPr>
        <w:t>9</w:t>
      </w:r>
      <w:r w:rsidR="00536DC7" w:rsidRPr="00780615">
        <w:rPr>
          <w:i/>
          <w:szCs w:val="22"/>
          <w:lang w:val="ru-RU"/>
        </w:rPr>
        <w:t>/3</w:t>
      </w:r>
      <w:r w:rsidR="007F2EFA">
        <w:rPr>
          <w:i/>
          <w:szCs w:val="22"/>
          <w:lang w:val="ru-RU"/>
        </w:rPr>
        <w:t> </w:t>
      </w:r>
      <w:r w:rsidR="007F2EFA">
        <w:rPr>
          <w:i/>
          <w:szCs w:val="22"/>
        </w:rPr>
        <w:t>Rev</w:t>
      </w:r>
      <w:r w:rsidR="007F2EFA" w:rsidRPr="007F2EFA">
        <w:rPr>
          <w:i/>
          <w:szCs w:val="22"/>
          <w:lang w:val="ru-RU"/>
        </w:rPr>
        <w:t>.</w:t>
      </w:r>
      <w:r w:rsidR="00941302">
        <w:rPr>
          <w:i/>
          <w:szCs w:val="22"/>
          <w:lang w:val="ru-RU"/>
        </w:rPr>
        <w:t>,</w:t>
      </w:r>
      <w:r w:rsidR="00536DC7" w:rsidRPr="00780615">
        <w:rPr>
          <w:i/>
          <w:szCs w:val="22"/>
          <w:lang w:val="ru-RU"/>
        </w:rPr>
        <w:br/>
        <w:t>о допуске к участию в качестве наблюдателей</w:t>
      </w:r>
      <w:r w:rsidRPr="00536DC7">
        <w:rPr>
          <w:i/>
          <w:lang w:val="ru-RU"/>
        </w:rPr>
        <w:t>.</w:t>
      </w:r>
    </w:p>
    <w:p w:rsidR="00356DAD" w:rsidRPr="009806C2" w:rsidRDefault="00356DAD" w:rsidP="00BB09F5">
      <w:pPr>
        <w:pStyle w:val="Endofdocument-Annex"/>
        <w:rPr>
          <w:lang w:val="ru-RU"/>
        </w:rPr>
      </w:pPr>
      <w:r w:rsidRPr="009806C2">
        <w:rPr>
          <w:lang w:val="ru-RU"/>
        </w:rPr>
        <w:t>[</w:t>
      </w:r>
      <w:r w:rsidR="009806C2">
        <w:rPr>
          <w:lang w:val="ru-RU"/>
        </w:rPr>
        <w:t>Приложения следуют</w:t>
      </w:r>
      <w:r w:rsidRPr="009806C2">
        <w:rPr>
          <w:lang w:val="ru-RU"/>
        </w:rPr>
        <w:t>]</w:t>
      </w:r>
    </w:p>
    <w:p w:rsidR="00D85DD7" w:rsidRPr="009806C2" w:rsidRDefault="00D85DD7" w:rsidP="00356DAD">
      <w:pPr>
        <w:rPr>
          <w:lang w:val="ru-RU"/>
        </w:rPr>
        <w:sectPr w:rsidR="00D85DD7" w:rsidRPr="009806C2" w:rsidSect="008E5469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:rsidR="00356DAD" w:rsidRPr="009806C2" w:rsidRDefault="009806C2" w:rsidP="001D3FEB">
      <w:pPr>
        <w:pStyle w:val="Heading2"/>
        <w:numPr>
          <w:ilvl w:val="0"/>
          <w:numId w:val="0"/>
        </w:numPr>
      </w:pPr>
      <w:r w:rsidRPr="00780615">
        <w:lastRenderedPageBreak/>
        <w:t>СВЕДЕНИЯ</w:t>
      </w:r>
      <w:r w:rsidRPr="009806C2">
        <w:t xml:space="preserve"> </w:t>
      </w:r>
      <w:r w:rsidRPr="00254414">
        <w:t>о</w:t>
      </w:r>
      <w:r w:rsidRPr="009806C2">
        <w:t xml:space="preserve"> </w:t>
      </w:r>
      <w:r w:rsidRPr="00254414">
        <w:t>международных</w:t>
      </w:r>
      <w:r w:rsidRPr="009806C2">
        <w:t xml:space="preserve"> </w:t>
      </w:r>
      <w:r w:rsidRPr="00254414">
        <w:t>неправительственных</w:t>
      </w:r>
      <w:r w:rsidRPr="009806C2">
        <w:t xml:space="preserve"> </w:t>
      </w:r>
      <w:r w:rsidRPr="00254414">
        <w:t>организациях</w:t>
      </w:r>
      <w:r w:rsidRPr="009806C2">
        <w:t xml:space="preserve"> (</w:t>
      </w:r>
      <w:r w:rsidRPr="00254414">
        <w:t>на</w:t>
      </w:r>
      <w:r w:rsidRPr="009806C2">
        <w:t xml:space="preserve"> </w:t>
      </w:r>
      <w:r w:rsidRPr="00254414">
        <w:t>основе</w:t>
      </w:r>
      <w:r w:rsidRPr="009806C2">
        <w:t xml:space="preserve"> </w:t>
      </w:r>
      <w:r w:rsidRPr="00254414">
        <w:t>информации</w:t>
      </w:r>
      <w:r w:rsidRPr="009806C2">
        <w:t xml:space="preserve">, </w:t>
      </w:r>
      <w:r w:rsidRPr="00254414">
        <w:t>полученной</w:t>
      </w:r>
      <w:r w:rsidRPr="009806C2">
        <w:t xml:space="preserve"> </w:t>
      </w:r>
      <w:r w:rsidRPr="00254414">
        <w:t>от</w:t>
      </w:r>
      <w:r w:rsidRPr="009806C2">
        <w:t xml:space="preserve"> </w:t>
      </w:r>
      <w:r w:rsidRPr="00254414">
        <w:t>указанных</w:t>
      </w:r>
      <w:r w:rsidRPr="009806C2">
        <w:t xml:space="preserve"> </w:t>
      </w:r>
      <w:r w:rsidRPr="00254414">
        <w:t>организаций</w:t>
      </w:r>
      <w:r w:rsidR="00356DAD" w:rsidRPr="009806C2">
        <w:t>)</w:t>
      </w:r>
    </w:p>
    <w:p w:rsidR="00356DAD" w:rsidRPr="00A51110" w:rsidRDefault="00632CAF" w:rsidP="001D3FEB">
      <w:pPr>
        <w:pStyle w:val="Heading3"/>
        <w:rPr>
          <w:lang w:val="ru-RU"/>
        </w:rPr>
      </w:pPr>
      <w:r w:rsidRPr="001D3FEB">
        <w:rPr>
          <w:lang w:val="ru-RU"/>
        </w:rPr>
        <w:t>Консорциум общих продовольственных наименований</w:t>
      </w:r>
      <w:r w:rsidR="00356DAD" w:rsidRPr="001D3FEB">
        <w:rPr>
          <w:lang w:val="ru-RU"/>
        </w:rPr>
        <w:t xml:space="preserve"> (</w:t>
      </w:r>
      <w:r w:rsidR="00356DAD" w:rsidRPr="001D3FEB">
        <w:t>CCFN</w:t>
      </w:r>
      <w:r w:rsidR="00356DAD" w:rsidRPr="00A51110">
        <w:rPr>
          <w:lang w:val="ru-RU"/>
        </w:rPr>
        <w:t>)</w:t>
      </w:r>
    </w:p>
    <w:p w:rsidR="00356DAD" w:rsidRPr="00AA2466" w:rsidRDefault="00A51110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</w:t>
      </w:r>
      <w:r w:rsidRPr="00AA2466">
        <w:rPr>
          <w:szCs w:val="22"/>
          <w:lang w:val="ru-RU"/>
        </w:rPr>
        <w:t>-</w:t>
      </w:r>
      <w:r>
        <w:rPr>
          <w:szCs w:val="22"/>
          <w:lang w:val="ru-RU"/>
        </w:rPr>
        <w:t>квартира</w:t>
      </w:r>
      <w:r w:rsidR="00AA2466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 w:rsidR="00356DAD">
        <w:rPr>
          <w:szCs w:val="22"/>
        </w:rPr>
        <w:t>CC</w:t>
      </w:r>
      <w:r w:rsidR="005F312C">
        <w:rPr>
          <w:szCs w:val="22"/>
        </w:rPr>
        <w:t>FN</w:t>
      </w:r>
      <w:r w:rsidR="005F312C" w:rsidRPr="00AA2466">
        <w:rPr>
          <w:szCs w:val="22"/>
          <w:lang w:val="ru-RU"/>
        </w:rPr>
        <w:t xml:space="preserve"> </w:t>
      </w:r>
      <w:r w:rsidR="00CE53C5">
        <w:rPr>
          <w:szCs w:val="22"/>
          <w:lang w:val="ru-RU"/>
        </w:rPr>
        <w:t>был</w:t>
      </w:r>
      <w:r w:rsidR="00CE53C5" w:rsidRPr="00AA2466">
        <w:rPr>
          <w:szCs w:val="22"/>
          <w:lang w:val="ru-RU"/>
        </w:rPr>
        <w:t xml:space="preserve"> </w:t>
      </w:r>
      <w:r w:rsidR="00CE53C5">
        <w:rPr>
          <w:szCs w:val="22"/>
          <w:lang w:val="ru-RU"/>
        </w:rPr>
        <w:t>учрежден</w:t>
      </w:r>
      <w:r w:rsidR="00CE53C5" w:rsidRPr="00AA2466">
        <w:rPr>
          <w:szCs w:val="22"/>
          <w:lang w:val="ru-RU"/>
        </w:rPr>
        <w:t xml:space="preserve"> </w:t>
      </w:r>
      <w:r w:rsidR="00CE53C5">
        <w:rPr>
          <w:szCs w:val="22"/>
          <w:lang w:val="ru-RU"/>
        </w:rPr>
        <w:t>в</w:t>
      </w:r>
      <w:r w:rsidR="00CE53C5" w:rsidRPr="00AA2466">
        <w:rPr>
          <w:szCs w:val="22"/>
          <w:lang w:val="ru-RU"/>
        </w:rPr>
        <w:t xml:space="preserve"> 2012</w:t>
      </w:r>
      <w:r w:rsidR="00CE53C5" w:rsidRPr="00CE53C5">
        <w:rPr>
          <w:szCs w:val="22"/>
        </w:rPr>
        <w:t> </w:t>
      </w:r>
      <w:r w:rsidR="00CE53C5">
        <w:rPr>
          <w:szCs w:val="22"/>
          <w:lang w:val="ru-RU"/>
        </w:rPr>
        <w:t>г</w:t>
      </w:r>
      <w:r w:rsidR="00CE53C5" w:rsidRPr="00AA2466">
        <w:rPr>
          <w:szCs w:val="22"/>
          <w:lang w:val="ru-RU"/>
        </w:rPr>
        <w:t xml:space="preserve">.; </w:t>
      </w:r>
      <w:r w:rsidR="00D733DB">
        <w:rPr>
          <w:szCs w:val="22"/>
          <w:lang w:val="ru-RU"/>
        </w:rPr>
        <w:t xml:space="preserve"> </w:t>
      </w:r>
      <w:r w:rsidR="00CE53C5">
        <w:rPr>
          <w:szCs w:val="22"/>
          <w:lang w:val="ru-RU"/>
        </w:rPr>
        <w:t>штаб</w:t>
      </w:r>
      <w:r w:rsidR="00CE53C5" w:rsidRPr="00AA2466">
        <w:rPr>
          <w:szCs w:val="22"/>
          <w:lang w:val="ru-RU"/>
        </w:rPr>
        <w:t>-</w:t>
      </w:r>
      <w:r w:rsidR="00CE53C5">
        <w:rPr>
          <w:szCs w:val="22"/>
          <w:lang w:val="ru-RU"/>
        </w:rPr>
        <w:t>квартира</w:t>
      </w:r>
      <w:r w:rsidR="00CE53C5" w:rsidRPr="00AA2466">
        <w:rPr>
          <w:szCs w:val="22"/>
          <w:lang w:val="ru-RU"/>
        </w:rPr>
        <w:t xml:space="preserve"> </w:t>
      </w:r>
      <w:r w:rsidR="00CE53C5">
        <w:rPr>
          <w:szCs w:val="22"/>
          <w:lang w:val="ru-RU"/>
        </w:rPr>
        <w:t>находится</w:t>
      </w:r>
      <w:r w:rsidR="00CE53C5" w:rsidRPr="00AA2466">
        <w:rPr>
          <w:szCs w:val="22"/>
          <w:lang w:val="ru-RU"/>
        </w:rPr>
        <w:t xml:space="preserve"> </w:t>
      </w:r>
      <w:r w:rsidR="00AA2466">
        <w:rPr>
          <w:szCs w:val="22"/>
          <w:lang w:val="ru-RU"/>
        </w:rPr>
        <w:t>в</w:t>
      </w:r>
      <w:r w:rsidR="00AA2466" w:rsidRPr="00AA2466">
        <w:rPr>
          <w:szCs w:val="22"/>
          <w:lang w:val="ru-RU"/>
        </w:rPr>
        <w:t xml:space="preserve"> </w:t>
      </w:r>
      <w:r w:rsidR="00AA2466">
        <w:rPr>
          <w:szCs w:val="22"/>
          <w:lang w:val="ru-RU"/>
        </w:rPr>
        <w:t>Арлингтоне</w:t>
      </w:r>
      <w:r w:rsidR="00AA2466" w:rsidRPr="00AA2466">
        <w:rPr>
          <w:szCs w:val="22"/>
          <w:lang w:val="ru-RU"/>
        </w:rPr>
        <w:t xml:space="preserve"> (</w:t>
      </w:r>
      <w:r w:rsidR="00AA2466">
        <w:rPr>
          <w:szCs w:val="22"/>
          <w:lang w:val="ru-RU"/>
        </w:rPr>
        <w:t>Вирджиния, Соединенные Штаты Америки)</w:t>
      </w:r>
      <w:r w:rsidR="00356DAD" w:rsidRPr="00AA2466">
        <w:rPr>
          <w:szCs w:val="22"/>
          <w:lang w:val="ru-RU"/>
        </w:rPr>
        <w:t>.</w:t>
      </w:r>
    </w:p>
    <w:p w:rsidR="00AA2466" w:rsidRPr="00AA2466" w:rsidRDefault="00AA2466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356DAD" w:rsidRPr="00AA2466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lang w:val="ru-RU"/>
        </w:rPr>
        <w:t xml:space="preserve">рганизация была создана с целью координации и поощрения деятельности, направленной на </w:t>
      </w:r>
      <w:r w:rsidR="00BF09F9">
        <w:rPr>
          <w:lang w:val="ru-RU"/>
        </w:rPr>
        <w:t>поддержание</w:t>
      </w:r>
      <w:r>
        <w:rPr>
          <w:lang w:val="ru-RU"/>
        </w:rPr>
        <w:t xml:space="preserve"> и сохранение во всем мире использования трад</w:t>
      </w:r>
      <w:r w:rsidR="00BF09F9">
        <w:rPr>
          <w:lang w:val="ru-RU"/>
        </w:rPr>
        <w:t>иционных и общепринятых наименований</w:t>
      </w:r>
      <w:r>
        <w:rPr>
          <w:lang w:val="ru-RU"/>
        </w:rPr>
        <w:t xml:space="preserve"> продуктов питания. Она </w:t>
      </w:r>
      <w:r w:rsidR="009C0FE0">
        <w:rPr>
          <w:lang w:val="ru-RU"/>
        </w:rPr>
        <w:t xml:space="preserve">призвана </w:t>
      </w:r>
      <w:r>
        <w:rPr>
          <w:lang w:val="ru-RU"/>
        </w:rPr>
        <w:t>содейст</w:t>
      </w:r>
      <w:r w:rsidR="009C0FE0">
        <w:rPr>
          <w:lang w:val="ru-RU"/>
        </w:rPr>
        <w:t xml:space="preserve">вовать внедрению </w:t>
      </w:r>
      <w:r w:rsidR="00BF09F9">
        <w:rPr>
          <w:lang w:val="ru-RU"/>
        </w:rPr>
        <w:t>надлеж</w:t>
      </w:r>
      <w:r w:rsidR="009C0FE0">
        <w:rPr>
          <w:lang w:val="ru-RU"/>
        </w:rPr>
        <w:t>ащих моделей</w:t>
      </w:r>
      <w:r w:rsidR="00BF09F9">
        <w:rPr>
          <w:lang w:val="ru-RU"/>
        </w:rPr>
        <w:t xml:space="preserve"> охраны</w:t>
      </w:r>
      <w:r>
        <w:rPr>
          <w:lang w:val="ru-RU"/>
        </w:rPr>
        <w:t xml:space="preserve"> как </w:t>
      </w:r>
      <w:r w:rsidR="00FC6A05">
        <w:rPr>
          <w:lang w:val="ru-RU"/>
        </w:rPr>
        <w:t xml:space="preserve">уже утвердившихся </w:t>
      </w:r>
      <w:r>
        <w:rPr>
          <w:lang w:val="ru-RU"/>
        </w:rPr>
        <w:t xml:space="preserve">географических указаний, так и </w:t>
      </w:r>
      <w:r w:rsidR="00FC6A05">
        <w:rPr>
          <w:lang w:val="ru-RU"/>
        </w:rPr>
        <w:t>просто существующих</w:t>
      </w:r>
      <w:r>
        <w:rPr>
          <w:lang w:val="ru-RU"/>
        </w:rPr>
        <w:t xml:space="preserve"> </w:t>
      </w:r>
      <w:r w:rsidR="00FC6A05">
        <w:rPr>
          <w:lang w:val="ru-RU"/>
        </w:rPr>
        <w:t>наименований продуктов</w:t>
      </w:r>
      <w:r>
        <w:rPr>
          <w:lang w:val="ru-RU"/>
        </w:rPr>
        <w:t xml:space="preserve"> питания.</w:t>
      </w:r>
    </w:p>
    <w:p w:rsidR="00343CD5" w:rsidRPr="00343CD5" w:rsidRDefault="00BF09F9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356DAD" w:rsidRPr="00343CD5">
        <w:rPr>
          <w:szCs w:val="22"/>
          <w:lang w:val="ru-RU"/>
        </w:rPr>
        <w:t>:</w:t>
      </w:r>
      <w:r w:rsidR="00D733DB">
        <w:rPr>
          <w:szCs w:val="22"/>
          <w:lang w:val="ru-RU"/>
        </w:rPr>
        <w:t xml:space="preserve"> </w:t>
      </w:r>
      <w:r w:rsidR="00356DAD" w:rsidRPr="00343CD5">
        <w:rPr>
          <w:szCs w:val="22"/>
          <w:lang w:val="ru-RU"/>
        </w:rPr>
        <w:t xml:space="preserve"> </w:t>
      </w:r>
      <w:r w:rsidR="009C0FE0">
        <w:rPr>
          <w:szCs w:val="22"/>
          <w:lang w:val="ru-RU"/>
        </w:rPr>
        <w:t>К р</w:t>
      </w:r>
      <w:r w:rsidR="009C0FE0">
        <w:rPr>
          <w:lang w:val="ru-RU"/>
        </w:rPr>
        <w:t>уководящим</w:t>
      </w:r>
      <w:r w:rsidR="00343CD5">
        <w:rPr>
          <w:lang w:val="ru-RU"/>
        </w:rPr>
        <w:t xml:space="preserve"> орган</w:t>
      </w:r>
      <w:r w:rsidR="009C0FE0">
        <w:rPr>
          <w:lang w:val="ru-RU"/>
        </w:rPr>
        <w:t>ам</w:t>
      </w:r>
      <w:r w:rsidR="00343CD5">
        <w:rPr>
          <w:lang w:val="ru-RU"/>
        </w:rPr>
        <w:t xml:space="preserve"> CCFN </w:t>
      </w:r>
      <w:r w:rsidR="00FC6A05">
        <w:rPr>
          <w:lang w:val="ru-RU"/>
        </w:rPr>
        <w:t xml:space="preserve">относятся </w:t>
      </w:r>
      <w:r w:rsidR="00343CD5">
        <w:rPr>
          <w:lang w:val="ru-RU"/>
        </w:rPr>
        <w:t xml:space="preserve">Совет директоров, который </w:t>
      </w:r>
      <w:r w:rsidR="00941302">
        <w:rPr>
          <w:lang w:val="ru-RU"/>
        </w:rPr>
        <w:t>осуществляет общее руководство,</w:t>
      </w:r>
      <w:r w:rsidR="00FC6A05">
        <w:rPr>
          <w:lang w:val="ru-RU"/>
        </w:rPr>
        <w:t xml:space="preserve"> управляет деятельностью Организации, распоряжается ее</w:t>
      </w:r>
      <w:r w:rsidR="00343CD5">
        <w:rPr>
          <w:lang w:val="ru-RU"/>
        </w:rPr>
        <w:t xml:space="preserve"> фи</w:t>
      </w:r>
      <w:r w:rsidR="00FC6A05">
        <w:rPr>
          <w:lang w:val="ru-RU"/>
        </w:rPr>
        <w:t>нансовыми средствами и имуществом</w:t>
      </w:r>
      <w:r w:rsidR="00343CD5">
        <w:rPr>
          <w:lang w:val="ru-RU"/>
        </w:rPr>
        <w:t xml:space="preserve"> и </w:t>
      </w:r>
      <w:r w:rsidR="00FC6A05">
        <w:rPr>
          <w:lang w:val="ru-RU"/>
        </w:rPr>
        <w:t>Исполнительный</w:t>
      </w:r>
      <w:r w:rsidR="00343CD5">
        <w:rPr>
          <w:lang w:val="ru-RU"/>
        </w:rPr>
        <w:t xml:space="preserve"> комитет Совета. Последний состоит из тре</w:t>
      </w:r>
      <w:r w:rsidR="00FC6A05">
        <w:rPr>
          <w:lang w:val="ru-RU"/>
        </w:rPr>
        <w:t>х выборных должностных лиц CCFN,</w:t>
      </w:r>
      <w:r w:rsidR="00343CD5">
        <w:rPr>
          <w:lang w:val="ru-RU"/>
        </w:rPr>
        <w:t xml:space="preserve"> казначе</w:t>
      </w:r>
      <w:r w:rsidR="00FC6A05">
        <w:rPr>
          <w:lang w:val="ru-RU"/>
        </w:rPr>
        <w:t>я</w:t>
      </w:r>
      <w:r w:rsidR="00343CD5">
        <w:rPr>
          <w:lang w:val="ru-RU"/>
        </w:rPr>
        <w:t xml:space="preserve"> и двух дополнительных членов </w:t>
      </w:r>
      <w:r w:rsidR="00FC6A05">
        <w:rPr>
          <w:lang w:val="ru-RU"/>
        </w:rPr>
        <w:t>Совета, избираемых Советом,</w:t>
      </w:r>
      <w:r w:rsidR="00343CD5">
        <w:rPr>
          <w:lang w:val="ru-RU"/>
        </w:rPr>
        <w:t xml:space="preserve"> и отвечает за повседневную деятельность </w:t>
      </w:r>
      <w:r w:rsidR="00FC6A05">
        <w:rPr>
          <w:lang w:val="ru-RU"/>
        </w:rPr>
        <w:t>Организации</w:t>
      </w:r>
      <w:r w:rsidR="00343CD5">
        <w:rPr>
          <w:lang w:val="ru-RU"/>
        </w:rPr>
        <w:t xml:space="preserve"> в </w:t>
      </w:r>
      <w:r w:rsidR="00470E6A">
        <w:rPr>
          <w:lang w:val="ru-RU"/>
        </w:rPr>
        <w:t>соответствии с принятой Советом стратегией</w:t>
      </w:r>
      <w:r w:rsidR="00343CD5">
        <w:rPr>
          <w:lang w:val="ru-RU"/>
        </w:rPr>
        <w:t>.</w:t>
      </w:r>
    </w:p>
    <w:p w:rsidR="00356DAD" w:rsidRPr="00343CD5" w:rsidRDefault="00BF09F9" w:rsidP="003C2D56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</w:t>
      </w:r>
      <w:r w:rsidRPr="00343C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="00356DAD" w:rsidRPr="00343CD5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 w:rsidR="00343CD5">
        <w:rPr>
          <w:szCs w:val="22"/>
          <w:lang w:val="ru-RU"/>
        </w:rPr>
        <w:t>В</w:t>
      </w:r>
      <w:r w:rsidR="00343CD5" w:rsidRPr="00343CD5">
        <w:rPr>
          <w:szCs w:val="22"/>
          <w:lang w:val="ru-RU"/>
        </w:rPr>
        <w:t xml:space="preserve"> </w:t>
      </w:r>
      <w:r w:rsidR="00343CD5">
        <w:rPr>
          <w:szCs w:val="22"/>
          <w:lang w:val="ru-RU"/>
        </w:rPr>
        <w:t>состав</w:t>
      </w:r>
      <w:r w:rsidR="00343CD5" w:rsidRPr="00343CD5">
        <w:rPr>
          <w:szCs w:val="22"/>
          <w:lang w:val="ru-RU"/>
        </w:rPr>
        <w:t xml:space="preserve"> </w:t>
      </w:r>
      <w:r w:rsidR="00101E34">
        <w:rPr>
          <w:szCs w:val="22"/>
        </w:rPr>
        <w:t>CC</w:t>
      </w:r>
      <w:r w:rsidR="00343CD5">
        <w:rPr>
          <w:szCs w:val="22"/>
        </w:rPr>
        <w:t>FN</w:t>
      </w:r>
      <w:r w:rsidR="00343CD5" w:rsidRPr="00343CD5">
        <w:rPr>
          <w:szCs w:val="22"/>
          <w:lang w:val="ru-RU"/>
        </w:rPr>
        <w:t xml:space="preserve"> </w:t>
      </w:r>
      <w:r w:rsidR="00343CD5">
        <w:rPr>
          <w:szCs w:val="22"/>
          <w:lang w:val="ru-RU"/>
        </w:rPr>
        <w:t>входят</w:t>
      </w:r>
      <w:r w:rsidR="00343CD5" w:rsidRPr="00343CD5">
        <w:rPr>
          <w:szCs w:val="22"/>
          <w:lang w:val="ru-RU"/>
        </w:rPr>
        <w:t xml:space="preserve"> 39</w:t>
      </w:r>
      <w:r w:rsidR="00343CD5">
        <w:rPr>
          <w:szCs w:val="22"/>
          <w:lang w:val="ru-RU"/>
        </w:rPr>
        <w:t xml:space="preserve"> юридических лиц.</w:t>
      </w:r>
    </w:p>
    <w:p w:rsidR="00356DAD" w:rsidRPr="006740A6" w:rsidRDefault="00632CAF" w:rsidP="001D3FEB">
      <w:pPr>
        <w:pStyle w:val="Heading3"/>
        <w:rPr>
          <w:lang w:val="ru-RU"/>
        </w:rPr>
      </w:pPr>
      <w:r w:rsidRPr="001D3FEB">
        <w:rPr>
          <w:lang w:val="ru-RU"/>
        </w:rPr>
        <w:t>Международная ассоциация производителей непатентованных лекарственных препаратов и биоаналогов</w:t>
      </w:r>
      <w:r w:rsidR="006740A6" w:rsidRPr="001D3FEB">
        <w:rPr>
          <w:lang w:val="ru-RU"/>
        </w:rPr>
        <w:t xml:space="preserve"> </w:t>
      </w:r>
      <w:r w:rsidR="00356DAD" w:rsidRPr="001D3FEB">
        <w:rPr>
          <w:lang w:val="ru-RU"/>
        </w:rPr>
        <w:t>(</w:t>
      </w:r>
      <w:r w:rsidR="00356DAD" w:rsidRPr="001D3FEB">
        <w:t>IGBA</w:t>
      </w:r>
      <w:r w:rsidR="00356DAD" w:rsidRPr="006740A6">
        <w:rPr>
          <w:lang w:val="ru-RU"/>
        </w:rPr>
        <w:t>)</w:t>
      </w:r>
    </w:p>
    <w:p w:rsidR="00AF3794" w:rsidRPr="00AF3794" w:rsidRDefault="006740A6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</w:t>
      </w:r>
      <w:r w:rsidRPr="00AF3794">
        <w:rPr>
          <w:szCs w:val="22"/>
          <w:lang w:val="ru-RU"/>
        </w:rPr>
        <w:t>-</w:t>
      </w:r>
      <w:r>
        <w:rPr>
          <w:szCs w:val="22"/>
          <w:lang w:val="ru-RU"/>
        </w:rPr>
        <w:t>квартира</w:t>
      </w:r>
      <w:r w:rsidR="00356DAD" w:rsidRPr="00AF3794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 w:rsidR="00EE2EF3">
        <w:rPr>
          <w:szCs w:val="22"/>
          <w:lang w:val="ru-RU"/>
        </w:rPr>
        <w:t xml:space="preserve">Ассоциация </w:t>
      </w:r>
      <w:r w:rsidR="00AF3794" w:rsidRPr="003F2AA5">
        <w:rPr>
          <w:lang w:val="ru-RU"/>
        </w:rPr>
        <w:t xml:space="preserve">IGBA была зарегистрирована в </w:t>
      </w:r>
      <w:r w:rsidR="003F2AA5" w:rsidRPr="003F2AA5">
        <w:rPr>
          <w:lang w:val="ru-RU"/>
        </w:rPr>
        <w:t>качестве корпорации согласно швейцарскому</w:t>
      </w:r>
      <w:r w:rsidR="00AF3794" w:rsidRPr="003F2AA5">
        <w:rPr>
          <w:lang w:val="ru-RU"/>
        </w:rPr>
        <w:t xml:space="preserve"> гражд</w:t>
      </w:r>
      <w:r w:rsidR="003F2AA5" w:rsidRPr="003F2AA5">
        <w:rPr>
          <w:lang w:val="ru-RU"/>
        </w:rPr>
        <w:t>анскому законодательству</w:t>
      </w:r>
      <w:r w:rsidR="00EE2EF3" w:rsidRPr="003F2AA5">
        <w:rPr>
          <w:lang w:val="ru-RU"/>
        </w:rPr>
        <w:t xml:space="preserve"> в 2015 </w:t>
      </w:r>
      <w:r w:rsidR="00AF3794" w:rsidRPr="003F2AA5">
        <w:rPr>
          <w:lang w:val="ru-RU"/>
        </w:rPr>
        <w:t>г</w:t>
      </w:r>
      <w:r w:rsidR="00EE2EF3" w:rsidRPr="003F2AA5">
        <w:rPr>
          <w:lang w:val="ru-RU"/>
        </w:rPr>
        <w:t xml:space="preserve">.; </w:t>
      </w:r>
      <w:r w:rsidR="00AF3794">
        <w:rPr>
          <w:lang w:val="ru-RU"/>
        </w:rPr>
        <w:t>штаб-квартир</w:t>
      </w:r>
      <w:r w:rsidR="00EE2EF3">
        <w:rPr>
          <w:lang w:val="ru-RU"/>
        </w:rPr>
        <w:t>а</w:t>
      </w:r>
      <w:r w:rsidR="00AF3794">
        <w:rPr>
          <w:lang w:val="ru-RU"/>
        </w:rPr>
        <w:t xml:space="preserve"> </w:t>
      </w:r>
      <w:r w:rsidR="00EE2EF3">
        <w:rPr>
          <w:lang w:val="ru-RU"/>
        </w:rPr>
        <w:t>расположена в Женеве (</w:t>
      </w:r>
      <w:r w:rsidR="00AF3794">
        <w:rPr>
          <w:lang w:val="ru-RU"/>
        </w:rPr>
        <w:t>Швейцария</w:t>
      </w:r>
      <w:r w:rsidR="00EE2EF3">
        <w:rPr>
          <w:lang w:val="ru-RU"/>
        </w:rPr>
        <w:t>)</w:t>
      </w:r>
      <w:r w:rsidR="00AF3794">
        <w:rPr>
          <w:lang w:val="ru-RU"/>
        </w:rPr>
        <w:t>.</w:t>
      </w:r>
    </w:p>
    <w:p w:rsidR="00AF3794" w:rsidRPr="00AF3794" w:rsidRDefault="00AF3794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356DAD" w:rsidRPr="00AF3794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>
        <w:rPr>
          <w:lang w:val="ru-RU"/>
        </w:rPr>
        <w:t xml:space="preserve">Цели IGBA заключаются, в частности, в предоставлении членам </w:t>
      </w:r>
      <w:r w:rsidR="00876DBB">
        <w:rPr>
          <w:lang w:val="ru-RU"/>
        </w:rPr>
        <w:t xml:space="preserve">Ассоциации </w:t>
      </w:r>
      <w:r w:rsidR="00EE2EF3">
        <w:rPr>
          <w:lang w:val="ru-RU"/>
        </w:rPr>
        <w:t>площадки</w:t>
      </w:r>
      <w:r>
        <w:rPr>
          <w:lang w:val="ru-RU"/>
        </w:rPr>
        <w:t xml:space="preserve"> для обмена информацией,</w:t>
      </w:r>
      <w:r w:rsidR="00EE2EF3">
        <w:rPr>
          <w:lang w:val="ru-RU"/>
        </w:rPr>
        <w:t xml:space="preserve"> представляющей общий интерес, </w:t>
      </w:r>
      <w:r>
        <w:rPr>
          <w:lang w:val="ru-RU"/>
        </w:rPr>
        <w:t>мониторин</w:t>
      </w:r>
      <w:r w:rsidR="00896531">
        <w:rPr>
          <w:lang w:val="ru-RU"/>
        </w:rPr>
        <w:t>ге</w:t>
      </w:r>
      <w:r>
        <w:rPr>
          <w:lang w:val="ru-RU"/>
        </w:rPr>
        <w:t xml:space="preserve"> глобальных и региональных проблем, </w:t>
      </w:r>
      <w:r w:rsidR="00896531">
        <w:rPr>
          <w:lang w:val="ru-RU"/>
        </w:rPr>
        <w:t>с которыми сталкиваются</w:t>
      </w:r>
      <w:r>
        <w:rPr>
          <w:lang w:val="ru-RU"/>
        </w:rPr>
        <w:t xml:space="preserve"> </w:t>
      </w:r>
      <w:r w:rsidR="00896531">
        <w:rPr>
          <w:lang w:val="ru-RU"/>
        </w:rPr>
        <w:t>фармацевтические компании, занимающиеся производством непатентованных лекарственных препаратов и биоаналогов</w:t>
      </w:r>
      <w:r>
        <w:rPr>
          <w:lang w:val="ru-RU"/>
        </w:rPr>
        <w:t xml:space="preserve">, </w:t>
      </w:r>
      <w:r w:rsidR="00896531">
        <w:rPr>
          <w:lang w:val="ru-RU"/>
        </w:rPr>
        <w:t>а также оказании</w:t>
      </w:r>
      <w:r>
        <w:rPr>
          <w:lang w:val="ru-RU"/>
        </w:rPr>
        <w:t xml:space="preserve"> </w:t>
      </w:r>
      <w:r w:rsidR="00896531">
        <w:rPr>
          <w:lang w:val="ru-RU"/>
        </w:rPr>
        <w:t>содействия</w:t>
      </w:r>
      <w:r>
        <w:rPr>
          <w:lang w:val="ru-RU"/>
        </w:rPr>
        <w:t xml:space="preserve"> </w:t>
      </w:r>
      <w:r w:rsidR="00896531">
        <w:rPr>
          <w:lang w:val="ru-RU"/>
        </w:rPr>
        <w:t xml:space="preserve">в </w:t>
      </w:r>
      <w:r>
        <w:rPr>
          <w:lang w:val="ru-RU"/>
        </w:rPr>
        <w:t>разработк</w:t>
      </w:r>
      <w:r w:rsidR="00896531">
        <w:rPr>
          <w:lang w:val="ru-RU"/>
        </w:rPr>
        <w:t>е</w:t>
      </w:r>
      <w:r>
        <w:rPr>
          <w:lang w:val="ru-RU"/>
        </w:rPr>
        <w:t xml:space="preserve"> политики, направленной на </w:t>
      </w:r>
      <w:r w:rsidR="00896531">
        <w:rPr>
          <w:lang w:val="ru-RU"/>
        </w:rPr>
        <w:t xml:space="preserve">расширение доступа к безопасным, </w:t>
      </w:r>
      <w:r>
        <w:rPr>
          <w:lang w:val="ru-RU"/>
        </w:rPr>
        <w:t xml:space="preserve">эффективным </w:t>
      </w:r>
      <w:r w:rsidR="00896531">
        <w:rPr>
          <w:lang w:val="ru-RU"/>
        </w:rPr>
        <w:t>и высоко</w:t>
      </w:r>
      <w:r>
        <w:rPr>
          <w:lang w:val="ru-RU"/>
        </w:rPr>
        <w:t xml:space="preserve">качественным лекарственным </w:t>
      </w:r>
      <w:r w:rsidR="00896531">
        <w:rPr>
          <w:lang w:val="ru-RU"/>
        </w:rPr>
        <w:t>препаратам</w:t>
      </w:r>
      <w:r>
        <w:rPr>
          <w:lang w:val="ru-RU"/>
        </w:rPr>
        <w:t xml:space="preserve">. Кроме того, IGBA поддерживает </w:t>
      </w:r>
      <w:r w:rsidR="00896531">
        <w:rPr>
          <w:lang w:val="ru-RU"/>
        </w:rPr>
        <w:t xml:space="preserve">использование </w:t>
      </w:r>
      <w:r>
        <w:rPr>
          <w:lang w:val="ru-RU"/>
        </w:rPr>
        <w:t>сбалансированн</w:t>
      </w:r>
      <w:r w:rsidR="00896531">
        <w:rPr>
          <w:lang w:val="ru-RU"/>
        </w:rPr>
        <w:t>ых механизмов защиты</w:t>
      </w:r>
      <w:r>
        <w:rPr>
          <w:lang w:val="ru-RU"/>
        </w:rPr>
        <w:t xml:space="preserve"> прав интеллектуальной собственности </w:t>
      </w:r>
      <w:r w:rsidR="00896531">
        <w:rPr>
          <w:lang w:val="ru-RU"/>
        </w:rPr>
        <w:t xml:space="preserve">в целях </w:t>
      </w:r>
      <w:r>
        <w:rPr>
          <w:lang w:val="ru-RU"/>
        </w:rPr>
        <w:t>обеспечения справедливой конкуренции.</w:t>
      </w:r>
    </w:p>
    <w:p w:rsidR="00AF3794" w:rsidRPr="00AF3794" w:rsidRDefault="00AF3794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356DAD" w:rsidRPr="00AF3794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 w:rsidR="00896531">
        <w:rPr>
          <w:szCs w:val="22"/>
          <w:lang w:val="ru-RU"/>
        </w:rPr>
        <w:t>В состав</w:t>
      </w:r>
      <w:r>
        <w:rPr>
          <w:lang w:val="ru-RU"/>
        </w:rPr>
        <w:t xml:space="preserve"> </w:t>
      </w:r>
      <w:r w:rsidR="00896531">
        <w:rPr>
          <w:lang w:val="ru-RU"/>
        </w:rPr>
        <w:t>IGBA</w:t>
      </w:r>
      <w:r>
        <w:rPr>
          <w:lang w:val="ru-RU"/>
        </w:rPr>
        <w:t xml:space="preserve"> </w:t>
      </w:r>
      <w:r w:rsidR="00896531">
        <w:rPr>
          <w:lang w:val="ru-RU"/>
        </w:rPr>
        <w:t>входят Генеральная ассамблея, Управляющий к</w:t>
      </w:r>
      <w:r>
        <w:rPr>
          <w:lang w:val="ru-RU"/>
        </w:rPr>
        <w:t>омитет</w:t>
      </w:r>
      <w:r w:rsidR="00896531">
        <w:rPr>
          <w:lang w:val="ru-RU"/>
        </w:rPr>
        <w:t>, постоянные комитеты, С</w:t>
      </w:r>
      <w:r>
        <w:rPr>
          <w:lang w:val="ru-RU"/>
        </w:rPr>
        <w:t xml:space="preserve">екретариат и </w:t>
      </w:r>
      <w:r w:rsidR="00876DBB">
        <w:rPr>
          <w:lang w:val="ru-RU"/>
        </w:rPr>
        <w:t>Ревизионная комиссия</w:t>
      </w:r>
      <w:r w:rsidR="00896531">
        <w:rPr>
          <w:lang w:val="ru-RU"/>
        </w:rPr>
        <w:t>. Генеральная а</w:t>
      </w:r>
      <w:r>
        <w:rPr>
          <w:lang w:val="ru-RU"/>
        </w:rPr>
        <w:t>ссамб</w:t>
      </w:r>
      <w:r w:rsidR="00896531">
        <w:rPr>
          <w:lang w:val="ru-RU"/>
        </w:rPr>
        <w:t>лея является высшим органом О</w:t>
      </w:r>
      <w:r>
        <w:rPr>
          <w:lang w:val="ru-RU"/>
        </w:rPr>
        <w:t xml:space="preserve">рганизации и состоит из членов </w:t>
      </w:r>
      <w:r w:rsidR="00896531">
        <w:rPr>
          <w:lang w:val="ru-RU"/>
        </w:rPr>
        <w:t>IGBA</w:t>
      </w:r>
      <w:r>
        <w:rPr>
          <w:lang w:val="ru-RU"/>
        </w:rPr>
        <w:t>. Он</w:t>
      </w:r>
      <w:r w:rsidR="00896531">
        <w:rPr>
          <w:lang w:val="ru-RU"/>
        </w:rPr>
        <w:t>а</w:t>
      </w:r>
      <w:r>
        <w:rPr>
          <w:lang w:val="ru-RU"/>
        </w:rPr>
        <w:t xml:space="preserve"> назначает членов </w:t>
      </w:r>
      <w:r w:rsidR="00896531">
        <w:rPr>
          <w:lang w:val="ru-RU"/>
        </w:rPr>
        <w:t xml:space="preserve">Управляющего комитета </w:t>
      </w:r>
      <w:r>
        <w:rPr>
          <w:lang w:val="ru-RU"/>
        </w:rPr>
        <w:t xml:space="preserve">(директоров), которые </w:t>
      </w:r>
      <w:r w:rsidR="00896531">
        <w:rPr>
          <w:lang w:val="ru-RU"/>
        </w:rPr>
        <w:t>отвечают за осуществление деятельности, направленной на</w:t>
      </w:r>
      <w:r>
        <w:rPr>
          <w:lang w:val="ru-RU"/>
        </w:rPr>
        <w:t xml:space="preserve"> достижени</w:t>
      </w:r>
      <w:r w:rsidR="00896531">
        <w:rPr>
          <w:lang w:val="ru-RU"/>
        </w:rPr>
        <w:t>е целей Ассоциации</w:t>
      </w:r>
      <w:r>
        <w:rPr>
          <w:lang w:val="ru-RU"/>
        </w:rPr>
        <w:t>.</w:t>
      </w:r>
    </w:p>
    <w:p w:rsidR="00896531" w:rsidRPr="00896531" w:rsidRDefault="00896531" w:rsidP="003C2D56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</w:t>
      </w:r>
      <w:r w:rsidRPr="008965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Pr="00896531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состав </w:t>
      </w:r>
      <w:r>
        <w:rPr>
          <w:szCs w:val="22"/>
        </w:rPr>
        <w:t>IGBA</w:t>
      </w:r>
      <w:r>
        <w:rPr>
          <w:szCs w:val="22"/>
          <w:lang w:val="ru-RU"/>
        </w:rPr>
        <w:t xml:space="preserve"> входят 13 ассоциаций.</w:t>
      </w:r>
    </w:p>
    <w:p w:rsidR="008B37ED" w:rsidRPr="00876DBB" w:rsidRDefault="008B37ED">
      <w:pPr>
        <w:rPr>
          <w:rFonts w:eastAsiaTheme="majorEastAsia" w:cstheme="majorBidi"/>
          <w:u w:val="single"/>
          <w:lang w:val="ru-RU"/>
        </w:rPr>
      </w:pPr>
      <w:r w:rsidRPr="00876DBB">
        <w:rPr>
          <w:lang w:val="ru-RU"/>
        </w:rPr>
        <w:br w:type="page"/>
      </w:r>
    </w:p>
    <w:p w:rsidR="00356DAD" w:rsidRPr="00632CAF" w:rsidRDefault="00632CAF" w:rsidP="001D3FEB">
      <w:pPr>
        <w:pStyle w:val="Heading3"/>
        <w:rPr>
          <w:lang w:val="de-DE"/>
        </w:rPr>
      </w:pPr>
      <w:r w:rsidRPr="007F2EFA">
        <w:rPr>
          <w:lang w:val="ru-RU"/>
        </w:rPr>
        <w:lastRenderedPageBreak/>
        <w:t xml:space="preserve">Институт </w:t>
      </w:r>
      <w:r w:rsidRPr="001D3FEB">
        <w:rPr>
          <w:lang w:val="de-DE"/>
        </w:rPr>
        <w:t>Knowmad</w:t>
      </w:r>
    </w:p>
    <w:p w:rsidR="0002558B" w:rsidRPr="0002558B" w:rsidRDefault="0002558B" w:rsidP="0002558B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</w:t>
      </w:r>
      <w:r w:rsidRPr="0002558B">
        <w:rPr>
          <w:szCs w:val="22"/>
          <w:lang w:val="ru-RU"/>
        </w:rPr>
        <w:t>-</w:t>
      </w:r>
      <w:r>
        <w:rPr>
          <w:szCs w:val="22"/>
          <w:lang w:val="ru-RU"/>
        </w:rPr>
        <w:t>квартира</w:t>
      </w:r>
      <w:r w:rsidR="00356DAD" w:rsidRPr="0002558B">
        <w:rPr>
          <w:szCs w:val="22"/>
          <w:lang w:val="ru-RU"/>
        </w:rPr>
        <w:t xml:space="preserve">: </w:t>
      </w:r>
      <w:r w:rsidR="00D733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Институт </w:t>
      </w:r>
      <w:r>
        <w:rPr>
          <w:szCs w:val="22"/>
        </w:rPr>
        <w:t>Knowmad</w:t>
      </w:r>
      <w:r>
        <w:rPr>
          <w:szCs w:val="22"/>
          <w:lang w:val="ru-RU"/>
        </w:rPr>
        <w:t xml:space="preserve"> был создан в 2018 г.;  штаб-квартира находится в Иоахимстале (Германия).</w:t>
      </w:r>
    </w:p>
    <w:p w:rsidR="0002558B" w:rsidRPr="0002558B" w:rsidRDefault="0002558B" w:rsidP="00BB09F5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356DAD" w:rsidRPr="0002558B">
        <w:rPr>
          <w:szCs w:val="22"/>
          <w:lang w:val="ru-RU"/>
        </w:rPr>
        <w:t>:</w:t>
      </w:r>
      <w:r>
        <w:rPr>
          <w:szCs w:val="22"/>
          <w:lang w:val="ru-RU"/>
        </w:rPr>
        <w:t xml:space="preserve"> </w:t>
      </w:r>
      <w:r w:rsidR="00D733DB">
        <w:rPr>
          <w:szCs w:val="22"/>
          <w:lang w:val="ru-RU"/>
        </w:rPr>
        <w:t xml:space="preserve"> </w:t>
      </w:r>
      <w:r>
        <w:rPr>
          <w:lang w:val="ru-RU"/>
        </w:rPr>
        <w:t xml:space="preserve">Цель Института </w:t>
      </w:r>
      <w:r>
        <w:rPr>
          <w:szCs w:val="22"/>
        </w:rPr>
        <w:t>Knowmad</w:t>
      </w:r>
      <w:r>
        <w:rPr>
          <w:lang w:val="ru-RU"/>
        </w:rPr>
        <w:t xml:space="preserve"> заключается в содействии развитию науки и исследований, в частности путем подготовки исследовани</w:t>
      </w:r>
      <w:r w:rsidR="00876DBB">
        <w:rPr>
          <w:lang w:val="ru-RU"/>
        </w:rPr>
        <w:t>й</w:t>
      </w:r>
      <w:r>
        <w:rPr>
          <w:lang w:val="ru-RU"/>
        </w:rPr>
        <w:t xml:space="preserve"> по правам человека</w:t>
      </w:r>
      <w:r w:rsidR="00876DBB">
        <w:rPr>
          <w:lang w:val="ru-RU"/>
        </w:rPr>
        <w:t xml:space="preserve"> и участия в них</w:t>
      </w:r>
      <w:r>
        <w:rPr>
          <w:lang w:val="ru-RU"/>
        </w:rPr>
        <w:t xml:space="preserve">, особенно </w:t>
      </w:r>
      <w:r w:rsidR="00876DBB">
        <w:rPr>
          <w:lang w:val="ru-RU"/>
        </w:rPr>
        <w:t xml:space="preserve">в тех случаях, когда они касаются </w:t>
      </w:r>
      <w:r>
        <w:rPr>
          <w:lang w:val="ru-RU"/>
        </w:rPr>
        <w:t>международной политик</w:t>
      </w:r>
      <w:r w:rsidR="00876DBB">
        <w:rPr>
          <w:lang w:val="ru-RU"/>
        </w:rPr>
        <w:t>и</w:t>
      </w:r>
      <w:r>
        <w:rPr>
          <w:lang w:val="ru-RU"/>
        </w:rPr>
        <w:t xml:space="preserve"> в области наркотиков, этноботаник</w:t>
      </w:r>
      <w:r w:rsidR="00876DBB">
        <w:rPr>
          <w:lang w:val="ru-RU"/>
        </w:rPr>
        <w:t>и, особых</w:t>
      </w:r>
      <w:r>
        <w:rPr>
          <w:lang w:val="ru-RU"/>
        </w:rPr>
        <w:t xml:space="preserve"> групп населения, новых технологий и устойчивого развития.</w:t>
      </w:r>
    </w:p>
    <w:p w:rsidR="00356DAD" w:rsidRPr="003F2AA5" w:rsidRDefault="0002558B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356DAD" w:rsidRPr="0002558B">
        <w:rPr>
          <w:szCs w:val="22"/>
          <w:lang w:val="ru-RU"/>
        </w:rPr>
        <w:t>:</w:t>
      </w:r>
      <w:r>
        <w:rPr>
          <w:szCs w:val="22"/>
          <w:lang w:val="ru-RU"/>
        </w:rPr>
        <w:t xml:space="preserve"> </w:t>
      </w:r>
      <w:r w:rsidR="00D733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Руководящими органами Института являются Правление и Соб</w:t>
      </w:r>
      <w:r w:rsidR="00893B08">
        <w:rPr>
          <w:szCs w:val="22"/>
          <w:lang w:val="ru-RU"/>
        </w:rPr>
        <w:t xml:space="preserve">рание акционеров, на которое возложены функции по назначению </w:t>
      </w:r>
      <w:r w:rsidR="003F2AA5">
        <w:rPr>
          <w:szCs w:val="22"/>
          <w:lang w:val="ru-RU"/>
        </w:rPr>
        <w:t xml:space="preserve">и отстранению от должности </w:t>
      </w:r>
      <w:r w:rsidR="00893B08">
        <w:rPr>
          <w:szCs w:val="22"/>
          <w:lang w:val="ru-RU"/>
        </w:rPr>
        <w:t>управляющих директоров</w:t>
      </w:r>
      <w:r>
        <w:rPr>
          <w:szCs w:val="22"/>
          <w:lang w:val="ru-RU"/>
        </w:rPr>
        <w:t xml:space="preserve">.  </w:t>
      </w:r>
      <w:r w:rsidR="00356DAD" w:rsidRPr="0002558B">
        <w:rPr>
          <w:szCs w:val="22"/>
          <w:lang w:val="ru-RU"/>
        </w:rPr>
        <w:t xml:space="preserve"> </w:t>
      </w:r>
      <w:r w:rsidR="003C2D56" w:rsidRPr="0002558B">
        <w:rPr>
          <w:szCs w:val="22"/>
          <w:lang w:val="ru-RU"/>
        </w:rPr>
        <w:t xml:space="preserve"> </w:t>
      </w:r>
    </w:p>
    <w:p w:rsidR="0002558B" w:rsidRPr="0002558B" w:rsidRDefault="0002558B" w:rsidP="0002558B">
      <w:pPr>
        <w:spacing w:after="960"/>
        <w:rPr>
          <w:szCs w:val="22"/>
          <w:lang w:val="ru-RU"/>
        </w:rPr>
      </w:pPr>
      <w:r>
        <w:rPr>
          <w:szCs w:val="22"/>
          <w:lang w:val="ru-RU"/>
        </w:rPr>
        <w:t>Членский</w:t>
      </w:r>
      <w:r w:rsidRPr="000255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="00356DAD" w:rsidRPr="0002558B">
        <w:rPr>
          <w:szCs w:val="22"/>
          <w:lang w:val="ru-RU"/>
        </w:rPr>
        <w:t>:</w:t>
      </w:r>
      <w:r w:rsidRPr="0002558B">
        <w:rPr>
          <w:szCs w:val="22"/>
          <w:lang w:val="ru-RU"/>
        </w:rPr>
        <w:t xml:space="preserve"> </w:t>
      </w:r>
      <w:r w:rsidR="00D733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состав Института </w:t>
      </w:r>
      <w:r>
        <w:rPr>
          <w:szCs w:val="22"/>
        </w:rPr>
        <w:t>Knowmad</w:t>
      </w:r>
      <w:r>
        <w:rPr>
          <w:szCs w:val="22"/>
          <w:lang w:val="ru-RU"/>
        </w:rPr>
        <w:t xml:space="preserve"> входят 23 индивидуальных члена.</w:t>
      </w:r>
    </w:p>
    <w:p w:rsidR="00356DAD" w:rsidRPr="007F2EFA" w:rsidRDefault="00356DAD" w:rsidP="00374386">
      <w:pPr>
        <w:pStyle w:val="Endofdocument-Annex"/>
        <w:rPr>
          <w:lang w:val="ru-RU"/>
        </w:rPr>
      </w:pPr>
      <w:r w:rsidRPr="007F2EFA">
        <w:rPr>
          <w:lang w:val="ru-RU"/>
        </w:rPr>
        <w:t>[</w:t>
      </w:r>
      <w:r w:rsidR="002C10A9">
        <w:rPr>
          <w:lang w:val="ru-RU"/>
        </w:rPr>
        <w:t>Приложение </w:t>
      </w:r>
      <w:r w:rsidRPr="00374386">
        <w:t>II</w:t>
      </w:r>
      <w:r w:rsidRPr="007F2EFA">
        <w:rPr>
          <w:lang w:val="ru-RU"/>
        </w:rPr>
        <w:t xml:space="preserve"> </w:t>
      </w:r>
      <w:r w:rsidR="002C10A9">
        <w:rPr>
          <w:lang w:val="ru-RU"/>
        </w:rPr>
        <w:t>следует</w:t>
      </w:r>
      <w:r w:rsidRPr="007F2EFA">
        <w:rPr>
          <w:lang w:val="ru-RU"/>
        </w:rPr>
        <w:t>]</w:t>
      </w:r>
    </w:p>
    <w:p w:rsidR="00356DAD" w:rsidRPr="007F2EFA" w:rsidRDefault="00356DAD" w:rsidP="00356DAD">
      <w:pPr>
        <w:ind w:left="2265" w:hanging="2265"/>
        <w:jc w:val="both"/>
        <w:rPr>
          <w:szCs w:val="22"/>
          <w:lang w:val="ru-RU"/>
        </w:rPr>
      </w:pPr>
    </w:p>
    <w:p w:rsidR="00356DAD" w:rsidRPr="007F2EFA" w:rsidRDefault="00356DAD" w:rsidP="00356DAD">
      <w:pPr>
        <w:spacing w:before="240" w:after="60"/>
        <w:rPr>
          <w:lang w:val="ru-RU"/>
        </w:rPr>
        <w:sectPr w:rsidR="00356DAD" w:rsidRPr="007F2EFA" w:rsidSect="008E5469">
          <w:head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:rsidR="002C10A9" w:rsidRPr="00780615" w:rsidRDefault="002C10A9" w:rsidP="001D3FEB">
      <w:pPr>
        <w:pStyle w:val="Heading2"/>
        <w:numPr>
          <w:ilvl w:val="0"/>
          <w:numId w:val="0"/>
        </w:numPr>
      </w:pPr>
      <w:r w:rsidRPr="00780615">
        <w:lastRenderedPageBreak/>
        <w:t>сведения о национальных неправительственных организациях</w:t>
      </w:r>
      <w:r>
        <w:t xml:space="preserve"> </w:t>
      </w:r>
      <w:r w:rsidRPr="00780615">
        <w:t>(</w:t>
      </w:r>
      <w:r w:rsidRPr="00254414">
        <w:rPr>
          <w:szCs w:val="22"/>
        </w:rPr>
        <w:t xml:space="preserve">на основе информации, </w:t>
      </w:r>
      <w:r w:rsidRPr="00780615">
        <w:rPr>
          <w:szCs w:val="22"/>
        </w:rPr>
        <w:t xml:space="preserve">полученной от </w:t>
      </w:r>
      <w:r w:rsidRPr="00254414">
        <w:t>указанных</w:t>
      </w:r>
      <w:r w:rsidRPr="00780615">
        <w:rPr>
          <w:szCs w:val="22"/>
        </w:rPr>
        <w:t xml:space="preserve"> организаций</w:t>
      </w:r>
      <w:r w:rsidRPr="00780615">
        <w:t>)</w:t>
      </w:r>
    </w:p>
    <w:p w:rsidR="00356DAD" w:rsidRDefault="00A54985" w:rsidP="001D3FEB">
      <w:pPr>
        <w:pStyle w:val="Heading3"/>
        <w:rPr>
          <w:lang w:val="ru-RU"/>
        </w:rPr>
      </w:pPr>
      <w:r w:rsidRPr="0018655A">
        <w:rPr>
          <w:lang w:val="ru-RU"/>
        </w:rPr>
        <w:t>Общество</w:t>
      </w:r>
      <w:r w:rsidRPr="00A54985">
        <w:rPr>
          <w:lang w:val="ru-RU"/>
        </w:rPr>
        <w:t xml:space="preserve"> </w:t>
      </w:r>
      <w:r w:rsidRPr="0018655A">
        <w:rPr>
          <w:lang w:val="ru-RU"/>
        </w:rPr>
        <w:t>лицензирования</w:t>
      </w:r>
      <w:r w:rsidRPr="00A54985">
        <w:rPr>
          <w:lang w:val="ru-RU"/>
        </w:rPr>
        <w:t xml:space="preserve"> </w:t>
      </w:r>
      <w:r w:rsidRPr="0018655A">
        <w:rPr>
          <w:lang w:val="ru-RU"/>
        </w:rPr>
        <w:t>авторских</w:t>
      </w:r>
      <w:r w:rsidRPr="00A54985">
        <w:rPr>
          <w:lang w:val="ru-RU"/>
        </w:rPr>
        <w:t xml:space="preserve"> </w:t>
      </w:r>
      <w:r w:rsidRPr="0018655A">
        <w:rPr>
          <w:lang w:val="ru-RU"/>
        </w:rPr>
        <w:t>прав</w:t>
      </w:r>
      <w:r w:rsidRPr="00A54985">
        <w:rPr>
          <w:lang w:val="ru-RU"/>
        </w:rPr>
        <w:t xml:space="preserve"> </w:t>
      </w:r>
      <w:r w:rsidRPr="0018655A">
        <w:rPr>
          <w:lang w:val="ru-RU"/>
        </w:rPr>
        <w:t>и</w:t>
      </w:r>
      <w:r w:rsidRPr="00A54985">
        <w:rPr>
          <w:lang w:val="ru-RU"/>
        </w:rPr>
        <w:t xml:space="preserve"> </w:t>
      </w:r>
      <w:r w:rsidRPr="0018655A">
        <w:rPr>
          <w:lang w:val="ru-RU"/>
        </w:rPr>
        <w:t>сбора</w:t>
      </w:r>
      <w:r w:rsidRPr="00A54985">
        <w:rPr>
          <w:lang w:val="ru-RU"/>
        </w:rPr>
        <w:t xml:space="preserve"> </w:t>
      </w:r>
      <w:r w:rsidRPr="0018655A">
        <w:rPr>
          <w:lang w:val="ru-RU"/>
        </w:rPr>
        <w:t>роялти</w:t>
      </w:r>
      <w:r w:rsidRPr="00A54985">
        <w:rPr>
          <w:lang w:val="ru-RU"/>
        </w:rPr>
        <w:t xml:space="preserve"> (</w:t>
      </w:r>
      <w:r w:rsidRPr="009D66BA">
        <w:t>ALCS</w:t>
      </w:r>
      <w:r w:rsidR="00356DAD" w:rsidRPr="00A54985">
        <w:rPr>
          <w:lang w:val="ru-RU"/>
        </w:rPr>
        <w:t>)</w:t>
      </w:r>
    </w:p>
    <w:p w:rsidR="00A54985" w:rsidRPr="00A54985" w:rsidRDefault="00A54985" w:rsidP="00E65F3D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Штаб-квартира</w:t>
      </w:r>
      <w:r w:rsidR="00356DAD" w:rsidRPr="00A54985">
        <w:rPr>
          <w:iCs/>
          <w:szCs w:val="22"/>
          <w:lang w:val="ru-RU"/>
        </w:rPr>
        <w:t>:</w:t>
      </w:r>
      <w:r w:rsidR="00356DAD" w:rsidRPr="00A54985">
        <w:rPr>
          <w:szCs w:val="22"/>
          <w:lang w:val="ru-RU"/>
        </w:rPr>
        <w:t xml:space="preserve"> </w:t>
      </w:r>
      <w:r w:rsidR="00E3489D">
        <w:rPr>
          <w:szCs w:val="22"/>
          <w:lang w:val="ru-RU"/>
        </w:rPr>
        <w:t xml:space="preserve"> </w:t>
      </w:r>
      <w:r w:rsidR="00356DAD">
        <w:rPr>
          <w:szCs w:val="22"/>
        </w:rPr>
        <w:t>ALCS</w:t>
      </w:r>
      <w:r w:rsidR="00356DAD" w:rsidRPr="00A54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 основано в 1977 г.;  штаб-квартира расположена в Лондоне (Соединенное Королевство).</w:t>
      </w:r>
    </w:p>
    <w:p w:rsidR="00A54985" w:rsidRPr="00797A12" w:rsidRDefault="00A54985" w:rsidP="00E65F3D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356DAD" w:rsidRPr="00797A12">
        <w:rPr>
          <w:iCs/>
          <w:szCs w:val="22"/>
          <w:lang w:val="ru-RU"/>
        </w:rPr>
        <w:t>:</w:t>
      </w:r>
      <w:r>
        <w:rPr>
          <w:iCs/>
          <w:szCs w:val="22"/>
          <w:lang w:val="ru-RU"/>
        </w:rPr>
        <w:t xml:space="preserve"> </w:t>
      </w:r>
      <w:r w:rsidR="00E3489D">
        <w:rPr>
          <w:iCs/>
          <w:szCs w:val="22"/>
          <w:lang w:val="ru-RU"/>
        </w:rPr>
        <w:t xml:space="preserve"> </w:t>
      </w:r>
      <w:r>
        <w:rPr>
          <w:szCs w:val="22"/>
        </w:rPr>
        <w:t>ALCS</w:t>
      </w:r>
      <w:r w:rsidR="00797A12">
        <w:rPr>
          <w:szCs w:val="22"/>
          <w:lang w:val="ru-RU"/>
        </w:rPr>
        <w:t xml:space="preserve"> </w:t>
      </w:r>
      <w:r w:rsidR="00797A12">
        <w:rPr>
          <w:lang w:val="ru-RU"/>
        </w:rPr>
        <w:t xml:space="preserve">собирает деньги </w:t>
      </w:r>
      <w:r w:rsidR="00893B08">
        <w:rPr>
          <w:lang w:val="ru-RU"/>
        </w:rPr>
        <w:t>за вторичное</w:t>
      </w:r>
      <w:r w:rsidR="00797A12">
        <w:rPr>
          <w:lang w:val="ru-RU"/>
        </w:rPr>
        <w:t xml:space="preserve"> использовани</w:t>
      </w:r>
      <w:r w:rsidR="00893B08">
        <w:rPr>
          <w:lang w:val="ru-RU"/>
        </w:rPr>
        <w:t>е</w:t>
      </w:r>
      <w:r w:rsidR="00893B08" w:rsidRPr="00893B08">
        <w:rPr>
          <w:lang w:val="ru-RU"/>
        </w:rPr>
        <w:t xml:space="preserve"> </w:t>
      </w:r>
      <w:r w:rsidR="00893B08">
        <w:rPr>
          <w:lang w:val="ru-RU"/>
        </w:rPr>
        <w:t>произведений своих членов</w:t>
      </w:r>
      <w:r w:rsidR="00797A12">
        <w:rPr>
          <w:lang w:val="ru-RU"/>
        </w:rPr>
        <w:t xml:space="preserve">, </w:t>
      </w:r>
      <w:r w:rsidR="00893B08">
        <w:rPr>
          <w:lang w:val="ru-RU"/>
        </w:rPr>
        <w:t xml:space="preserve">например, </w:t>
      </w:r>
      <w:r w:rsidR="00797A12">
        <w:rPr>
          <w:lang w:val="ru-RU"/>
        </w:rPr>
        <w:t>ксерокопирование, ретрансляци</w:t>
      </w:r>
      <w:r w:rsidR="00893B08">
        <w:rPr>
          <w:lang w:val="ru-RU"/>
        </w:rPr>
        <w:t>ю</w:t>
      </w:r>
      <w:r w:rsidR="00797A12">
        <w:rPr>
          <w:lang w:val="ru-RU"/>
        </w:rPr>
        <w:t xml:space="preserve"> или цифровое воспроизведение</w:t>
      </w:r>
      <w:r w:rsidR="00893B08">
        <w:rPr>
          <w:lang w:val="ru-RU"/>
        </w:rPr>
        <w:t>,</w:t>
      </w:r>
      <w:r w:rsidR="00797A12">
        <w:rPr>
          <w:lang w:val="ru-RU"/>
        </w:rPr>
        <w:t xml:space="preserve"> и распределяет </w:t>
      </w:r>
      <w:r w:rsidR="00893B08">
        <w:rPr>
          <w:lang w:val="ru-RU"/>
        </w:rPr>
        <w:t xml:space="preserve">полученные </w:t>
      </w:r>
      <w:r w:rsidR="00797A12">
        <w:rPr>
          <w:lang w:val="ru-RU"/>
        </w:rPr>
        <w:t>доходы между членами. Организация также проводит кампании от имени писателей</w:t>
      </w:r>
      <w:r w:rsidR="00893B08">
        <w:rPr>
          <w:lang w:val="ru-RU"/>
        </w:rPr>
        <w:t>, направленные на обеспечение признания</w:t>
      </w:r>
      <w:r w:rsidR="00797A12">
        <w:rPr>
          <w:lang w:val="ru-RU"/>
        </w:rPr>
        <w:t xml:space="preserve"> и уважени</w:t>
      </w:r>
      <w:r w:rsidR="00893B08">
        <w:rPr>
          <w:lang w:val="ru-RU"/>
        </w:rPr>
        <w:t>я</w:t>
      </w:r>
      <w:r w:rsidR="00797A12">
        <w:rPr>
          <w:lang w:val="ru-RU"/>
        </w:rPr>
        <w:t xml:space="preserve"> </w:t>
      </w:r>
      <w:r w:rsidR="00893B08">
        <w:rPr>
          <w:lang w:val="ru-RU"/>
        </w:rPr>
        <w:t>их прав</w:t>
      </w:r>
      <w:r w:rsidR="00797A12">
        <w:rPr>
          <w:lang w:val="ru-RU"/>
        </w:rPr>
        <w:t xml:space="preserve">, включая </w:t>
      </w:r>
      <w:r w:rsidR="00893B08">
        <w:rPr>
          <w:lang w:val="ru-RU"/>
        </w:rPr>
        <w:t>право на справедливое</w:t>
      </w:r>
      <w:r w:rsidR="00797A12">
        <w:rPr>
          <w:lang w:val="ru-RU"/>
        </w:rPr>
        <w:t xml:space="preserve"> </w:t>
      </w:r>
      <w:r w:rsidR="00893B08">
        <w:rPr>
          <w:lang w:val="ru-RU"/>
        </w:rPr>
        <w:t>вознаграждение</w:t>
      </w:r>
      <w:r w:rsidR="00797A12">
        <w:rPr>
          <w:lang w:val="ru-RU"/>
        </w:rPr>
        <w:t xml:space="preserve"> за использование их произведений. Кроме того, ALCS информирует своих членов о последних изменениях в законодательстве об авторском праве и других вопросах, которые могут затронуть их интересы.</w:t>
      </w:r>
    </w:p>
    <w:p w:rsidR="00A54985" w:rsidRPr="00797A12" w:rsidRDefault="00A54985" w:rsidP="00E65F3D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356DAD" w:rsidRPr="00797A12">
        <w:rPr>
          <w:iCs/>
          <w:szCs w:val="22"/>
          <w:lang w:val="ru-RU"/>
        </w:rPr>
        <w:t>:</w:t>
      </w:r>
      <w:r w:rsidR="00797A12" w:rsidRPr="00797A12">
        <w:rPr>
          <w:lang w:val="ru-RU"/>
        </w:rPr>
        <w:t xml:space="preserve"> </w:t>
      </w:r>
      <w:r w:rsidR="00E3489D">
        <w:rPr>
          <w:lang w:val="ru-RU"/>
        </w:rPr>
        <w:t xml:space="preserve"> </w:t>
      </w:r>
      <w:r w:rsidR="00797A12">
        <w:rPr>
          <w:lang w:val="ru-RU"/>
        </w:rPr>
        <w:t xml:space="preserve">Основным органом ALCS является Совет директоров, состоящий из девяти человек, один из которых является исполнительным директором, на которого возложены функции руководителя и </w:t>
      </w:r>
      <w:r w:rsidR="008850AB">
        <w:rPr>
          <w:lang w:val="ru-RU"/>
        </w:rPr>
        <w:t>управляющего делами</w:t>
      </w:r>
      <w:r w:rsidR="00797A12">
        <w:rPr>
          <w:lang w:val="ru-RU"/>
        </w:rPr>
        <w:t>.</w:t>
      </w:r>
    </w:p>
    <w:p w:rsidR="00A54985" w:rsidRDefault="00A54985" w:rsidP="00797A12">
      <w:pPr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 состав</w:t>
      </w:r>
      <w:r w:rsidR="00356DAD" w:rsidRPr="00797A12">
        <w:rPr>
          <w:iCs/>
          <w:szCs w:val="22"/>
          <w:lang w:val="ru-RU"/>
        </w:rPr>
        <w:t xml:space="preserve">: </w:t>
      </w:r>
      <w:r w:rsidR="00E3489D">
        <w:rPr>
          <w:iCs/>
          <w:szCs w:val="22"/>
          <w:lang w:val="ru-RU"/>
        </w:rPr>
        <w:t xml:space="preserve"> </w:t>
      </w:r>
      <w:r w:rsidR="00797A12">
        <w:rPr>
          <w:iCs/>
          <w:szCs w:val="22"/>
        </w:rPr>
        <w:t>ALCS</w:t>
      </w:r>
      <w:r w:rsidR="00797A12" w:rsidRPr="00797A12">
        <w:rPr>
          <w:iCs/>
          <w:szCs w:val="22"/>
          <w:lang w:val="ru-RU"/>
        </w:rPr>
        <w:t xml:space="preserve"> представляет интересы порядка 97</w:t>
      </w:r>
      <w:r w:rsidR="00797A12">
        <w:rPr>
          <w:iCs/>
          <w:szCs w:val="22"/>
          <w:lang w:val="ru-RU"/>
        </w:rPr>
        <w:t> </w:t>
      </w:r>
      <w:r w:rsidR="00797A12" w:rsidRPr="00797A12">
        <w:rPr>
          <w:iCs/>
          <w:szCs w:val="22"/>
          <w:lang w:val="ru-RU"/>
        </w:rPr>
        <w:t>000</w:t>
      </w:r>
      <w:r w:rsidR="00797A12">
        <w:rPr>
          <w:iCs/>
          <w:szCs w:val="22"/>
          <w:lang w:val="ru-RU"/>
        </w:rPr>
        <w:t xml:space="preserve"> авторов, являющихся членами Общества; членами </w:t>
      </w:r>
      <w:r w:rsidR="00797A12" w:rsidRPr="00893B08">
        <w:rPr>
          <w:iCs/>
          <w:szCs w:val="22"/>
        </w:rPr>
        <w:t>ALCS</w:t>
      </w:r>
      <w:r w:rsidR="00797A12" w:rsidRPr="00893B08">
        <w:rPr>
          <w:iCs/>
          <w:szCs w:val="22"/>
          <w:lang w:val="ru-RU"/>
        </w:rPr>
        <w:t xml:space="preserve"> могут стать все писатели и их преемники</w:t>
      </w:r>
      <w:r w:rsidR="00893B08" w:rsidRPr="00893B08">
        <w:rPr>
          <w:iCs/>
          <w:szCs w:val="22"/>
          <w:lang w:val="ru-RU"/>
        </w:rPr>
        <w:t xml:space="preserve">, осуществляющие деятельность </w:t>
      </w:r>
      <w:r w:rsidR="00797A12" w:rsidRPr="00893B08">
        <w:rPr>
          <w:iCs/>
          <w:szCs w:val="22"/>
          <w:lang w:val="ru-RU"/>
        </w:rPr>
        <w:t>в печатном и аудиовизуальном секторах.</w:t>
      </w:r>
    </w:p>
    <w:p w:rsidR="008B59F2" w:rsidRPr="008B59F2" w:rsidRDefault="008B59F2" w:rsidP="008B59F2">
      <w:pPr>
        <w:pStyle w:val="Heading3"/>
        <w:rPr>
          <w:lang w:val="ru-RU"/>
        </w:rPr>
      </w:pPr>
      <w:r>
        <w:rPr>
          <w:lang w:val="ru-RU"/>
        </w:rPr>
        <w:t xml:space="preserve">Группа охраны брендов </w:t>
      </w:r>
      <w:r w:rsidRPr="008B59F2">
        <w:rPr>
          <w:lang w:val="ru-RU"/>
        </w:rPr>
        <w:t xml:space="preserve">– </w:t>
      </w:r>
      <w:r>
        <w:rPr>
          <w:lang w:val="ru-RU"/>
        </w:rPr>
        <w:t>Ливан</w:t>
      </w:r>
      <w:r w:rsidRPr="008B59F2">
        <w:rPr>
          <w:lang w:val="ru-RU"/>
        </w:rPr>
        <w:t xml:space="preserve"> (</w:t>
      </w:r>
      <w:r>
        <w:t>BPG</w:t>
      </w:r>
      <w:r w:rsidRPr="008B59F2">
        <w:rPr>
          <w:lang w:val="ru-RU"/>
        </w:rPr>
        <w:t>)</w:t>
      </w:r>
    </w:p>
    <w:p w:rsidR="008B59F2" w:rsidRPr="008B59F2" w:rsidRDefault="008B59F2" w:rsidP="008B59F2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8B59F2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Pr="008B59F2">
        <w:rPr>
          <w:iCs/>
          <w:szCs w:val="22"/>
          <w:lang w:val="ru-RU"/>
        </w:rPr>
        <w:t xml:space="preserve">: </w:t>
      </w:r>
      <w:r w:rsidRPr="008B59F2">
        <w:rPr>
          <w:szCs w:val="22"/>
          <w:lang w:val="ru-RU"/>
        </w:rPr>
        <w:t xml:space="preserve"> </w:t>
      </w:r>
      <w:r>
        <w:rPr>
          <w:szCs w:val="22"/>
        </w:rPr>
        <w:t>BPG</w:t>
      </w:r>
      <w:r w:rsidRPr="008B59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была</w:t>
      </w:r>
      <w:r w:rsidRPr="008B59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основана</w:t>
      </w:r>
      <w:r w:rsidRPr="008B59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B59F2">
        <w:rPr>
          <w:szCs w:val="22"/>
          <w:lang w:val="ru-RU"/>
        </w:rPr>
        <w:t xml:space="preserve"> 2003</w:t>
      </w:r>
      <w:r w:rsidRPr="008B59F2">
        <w:rPr>
          <w:szCs w:val="22"/>
        </w:rPr>
        <w:t> </w:t>
      </w:r>
      <w:r>
        <w:rPr>
          <w:szCs w:val="22"/>
          <w:lang w:val="ru-RU"/>
        </w:rPr>
        <w:t>г</w:t>
      </w:r>
      <w:r w:rsidRPr="008B59F2">
        <w:rPr>
          <w:szCs w:val="22"/>
          <w:lang w:val="ru-RU"/>
        </w:rPr>
        <w:t xml:space="preserve">.; </w:t>
      </w:r>
      <w:r>
        <w:rPr>
          <w:szCs w:val="22"/>
          <w:lang w:val="ru-RU"/>
        </w:rPr>
        <w:t>штаб</w:t>
      </w:r>
      <w:r w:rsidRPr="008B59F2">
        <w:rPr>
          <w:szCs w:val="22"/>
          <w:lang w:val="ru-RU"/>
        </w:rPr>
        <w:t>-</w:t>
      </w:r>
      <w:r>
        <w:rPr>
          <w:szCs w:val="22"/>
          <w:lang w:val="ru-RU"/>
        </w:rPr>
        <w:t>квартира</w:t>
      </w:r>
      <w:r w:rsidRPr="008B59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расположена</w:t>
      </w:r>
      <w:r w:rsidRPr="008B59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B59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Аджалтуне, Ливан</w:t>
      </w:r>
      <w:r w:rsidRPr="008B59F2">
        <w:rPr>
          <w:szCs w:val="22"/>
          <w:lang w:val="ru-RU"/>
        </w:rPr>
        <w:t>.</w:t>
      </w:r>
    </w:p>
    <w:p w:rsidR="008B59F2" w:rsidRPr="00C9563D" w:rsidRDefault="008B59F2" w:rsidP="008B59F2">
      <w:pPr>
        <w:spacing w:after="240"/>
        <w:rPr>
          <w:szCs w:val="22"/>
          <w:lang w:val="ru-RU"/>
        </w:rPr>
      </w:pPr>
      <w:r w:rsidRPr="008B59F2">
        <w:rPr>
          <w:iCs/>
          <w:szCs w:val="22"/>
          <w:lang w:val="ru-RU"/>
        </w:rPr>
        <w:t xml:space="preserve">Цели:  </w:t>
      </w:r>
      <w:r>
        <w:rPr>
          <w:iCs/>
          <w:szCs w:val="22"/>
          <w:lang w:val="ru-RU"/>
        </w:rPr>
        <w:t>Основная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цель</w:t>
      </w:r>
      <w:r w:rsidRPr="008B59F2">
        <w:rPr>
          <w:iCs/>
          <w:szCs w:val="22"/>
          <w:lang w:val="ru-RU"/>
        </w:rPr>
        <w:t xml:space="preserve"> </w:t>
      </w:r>
      <w:r w:rsidRPr="008B59F2">
        <w:rPr>
          <w:iCs/>
          <w:szCs w:val="22"/>
        </w:rPr>
        <w:t>BPG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заключается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охране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прав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интеллектуальной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собственности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защите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прав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потребителей</w:t>
      </w:r>
      <w:r w:rsidRPr="008B59F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от мошенничества и противоправной конкуренции.  </w:t>
      </w:r>
      <w:r w:rsidR="00C9563D">
        <w:rPr>
          <w:iCs/>
          <w:szCs w:val="22"/>
          <w:lang w:val="ru-RU"/>
        </w:rPr>
        <w:t>В этой связи</w:t>
      </w:r>
      <w:r w:rsidRPr="00C9563D">
        <w:rPr>
          <w:iCs/>
          <w:szCs w:val="22"/>
          <w:lang w:val="ru-RU"/>
        </w:rPr>
        <w:t xml:space="preserve"> </w:t>
      </w:r>
      <w:r w:rsidRPr="008B59F2">
        <w:rPr>
          <w:iCs/>
          <w:szCs w:val="22"/>
        </w:rPr>
        <w:t>BPG</w:t>
      </w:r>
      <w:r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занимается повышением осведомленности о контрафакции и проводит исследования, посвященные различным товарам, которые потенциально могут быть предметом контрабанды, фальсификации, контрафакции и незаконной конкуренции, и соответствующим экономическим секторам</w:t>
      </w:r>
    </w:p>
    <w:p w:rsidR="008B59F2" w:rsidRPr="00C9563D" w:rsidRDefault="008B59F2" w:rsidP="008B59F2">
      <w:pPr>
        <w:spacing w:after="240"/>
        <w:rPr>
          <w:iCs/>
          <w:szCs w:val="22"/>
          <w:lang w:val="ru-RU"/>
        </w:rPr>
      </w:pPr>
      <w:r w:rsidRPr="008B59F2">
        <w:rPr>
          <w:iCs/>
          <w:szCs w:val="22"/>
          <w:lang w:val="ru-RU"/>
        </w:rPr>
        <w:t>Структура</w:t>
      </w:r>
      <w:r w:rsidRPr="00C9563D">
        <w:rPr>
          <w:iCs/>
          <w:szCs w:val="22"/>
          <w:lang w:val="ru-RU"/>
        </w:rPr>
        <w:t xml:space="preserve">:  </w:t>
      </w:r>
      <w:r w:rsidR="00C9563D">
        <w:rPr>
          <w:iCs/>
          <w:szCs w:val="22"/>
          <w:lang w:val="ru-RU"/>
        </w:rPr>
        <w:t>Органы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правления</w:t>
      </w:r>
      <w:r w:rsidRPr="00C9563D">
        <w:rPr>
          <w:iCs/>
          <w:szCs w:val="22"/>
          <w:lang w:val="ru-RU"/>
        </w:rPr>
        <w:t xml:space="preserve"> </w:t>
      </w:r>
      <w:r w:rsidRPr="008B59F2">
        <w:rPr>
          <w:iCs/>
          <w:szCs w:val="22"/>
        </w:rPr>
        <w:t>BPG</w:t>
      </w:r>
      <w:r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представлены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Генеральной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ассамблеей</w:t>
      </w:r>
      <w:r w:rsidR="00C9563D" w:rsidRPr="00C9563D">
        <w:rPr>
          <w:iCs/>
          <w:szCs w:val="22"/>
          <w:lang w:val="ru-RU"/>
        </w:rPr>
        <w:t xml:space="preserve"> (</w:t>
      </w:r>
      <w:r w:rsidR="00C9563D">
        <w:rPr>
          <w:iCs/>
          <w:szCs w:val="22"/>
          <w:lang w:val="ru-RU"/>
        </w:rPr>
        <w:t>директивный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орган</w:t>
      </w:r>
      <w:r w:rsidR="00C9563D" w:rsidRPr="00C9563D">
        <w:rPr>
          <w:iCs/>
          <w:szCs w:val="22"/>
          <w:lang w:val="ru-RU"/>
        </w:rPr>
        <w:t xml:space="preserve">), </w:t>
      </w:r>
      <w:r w:rsidR="00C9563D">
        <w:rPr>
          <w:iCs/>
          <w:szCs w:val="22"/>
          <w:lang w:val="ru-RU"/>
        </w:rPr>
        <w:t>Административным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советом</w:t>
      </w:r>
      <w:r w:rsidR="00C9563D" w:rsidRPr="00C9563D">
        <w:rPr>
          <w:iCs/>
          <w:szCs w:val="22"/>
          <w:lang w:val="ru-RU"/>
        </w:rPr>
        <w:t xml:space="preserve">, </w:t>
      </w:r>
      <w:r w:rsidR="00C9563D">
        <w:rPr>
          <w:iCs/>
          <w:szCs w:val="22"/>
          <w:lang w:val="ru-RU"/>
        </w:rPr>
        <w:t>наделенным</w:t>
      </w:r>
      <w:r w:rsidR="00C9563D" w:rsidRPr="00C9563D">
        <w:rPr>
          <w:iCs/>
          <w:szCs w:val="22"/>
          <w:lang w:val="ru-RU"/>
        </w:rPr>
        <w:t xml:space="preserve"> представительскими</w:t>
      </w:r>
      <w:r w:rsidR="00C9563D">
        <w:rPr>
          <w:iCs/>
          <w:szCs w:val="22"/>
          <w:lang w:val="ru-RU"/>
        </w:rPr>
        <w:t xml:space="preserve"> функциями,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и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Целевым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комитетом, занимающимся такими вопросами, как связи с общественностью и работа с государственными органами.</w:t>
      </w:r>
    </w:p>
    <w:p w:rsidR="008B59F2" w:rsidRPr="00C9563D" w:rsidRDefault="008B59F2" w:rsidP="008B59F2">
      <w:pPr>
        <w:spacing w:after="480"/>
        <w:rPr>
          <w:iCs/>
          <w:szCs w:val="22"/>
          <w:lang w:val="ru-RU"/>
        </w:rPr>
      </w:pPr>
      <w:r w:rsidRPr="008B59F2">
        <w:rPr>
          <w:iCs/>
          <w:szCs w:val="22"/>
          <w:lang w:val="ru-RU"/>
        </w:rPr>
        <w:t>Членский</w:t>
      </w:r>
      <w:r w:rsidRPr="00C9563D">
        <w:rPr>
          <w:iCs/>
          <w:szCs w:val="22"/>
          <w:lang w:val="ru-RU"/>
        </w:rPr>
        <w:t xml:space="preserve"> </w:t>
      </w:r>
      <w:r w:rsidRPr="008B59F2">
        <w:rPr>
          <w:iCs/>
          <w:szCs w:val="22"/>
          <w:lang w:val="ru-RU"/>
        </w:rPr>
        <w:t>состав</w:t>
      </w:r>
      <w:r w:rsidRPr="00C9563D">
        <w:rPr>
          <w:iCs/>
          <w:szCs w:val="22"/>
          <w:lang w:val="ru-RU"/>
        </w:rPr>
        <w:t xml:space="preserve">:  </w:t>
      </w:r>
      <w:r w:rsidR="00C9563D">
        <w:rPr>
          <w:iCs/>
          <w:szCs w:val="22"/>
          <w:lang w:val="ru-RU"/>
        </w:rPr>
        <w:t>В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состав</w:t>
      </w:r>
      <w:r w:rsidR="00C9563D" w:rsidRPr="00C9563D">
        <w:rPr>
          <w:iCs/>
          <w:szCs w:val="22"/>
          <w:lang w:val="ru-RU"/>
        </w:rPr>
        <w:t xml:space="preserve"> </w:t>
      </w:r>
      <w:r>
        <w:rPr>
          <w:iCs/>
          <w:szCs w:val="22"/>
        </w:rPr>
        <w:t>BPG</w:t>
      </w:r>
      <w:r w:rsidR="00C9563D" w:rsidRPr="00C9563D">
        <w:rPr>
          <w:iCs/>
          <w:szCs w:val="22"/>
          <w:lang w:val="ru-RU"/>
        </w:rPr>
        <w:t xml:space="preserve"> </w:t>
      </w:r>
      <w:r w:rsidR="00C9563D">
        <w:rPr>
          <w:iCs/>
          <w:szCs w:val="22"/>
          <w:lang w:val="ru-RU"/>
        </w:rPr>
        <w:t>входит 21 юридическое лицо</w:t>
      </w:r>
      <w:r w:rsidRPr="00C9563D">
        <w:rPr>
          <w:iCs/>
          <w:szCs w:val="22"/>
          <w:lang w:val="ru-RU"/>
        </w:rPr>
        <w:t>.</w:t>
      </w:r>
    </w:p>
    <w:p w:rsidR="008B59F2" w:rsidRPr="00C9563D" w:rsidRDefault="00C9563D" w:rsidP="008B59F2">
      <w:pPr>
        <w:pStyle w:val="Heading3"/>
        <w:rPr>
          <w:lang w:val="ru-RU"/>
        </w:rPr>
      </w:pPr>
      <w:r>
        <w:rPr>
          <w:lang w:val="ru-RU"/>
        </w:rPr>
        <w:t xml:space="preserve">Фонд деятелей искусства «Друзья </w:t>
      </w:r>
      <w:r w:rsidR="00107AC0">
        <w:rPr>
          <w:lang w:val="ru-RU"/>
        </w:rPr>
        <w:t>автора</w:t>
      </w:r>
      <w:r>
        <w:rPr>
          <w:lang w:val="ru-RU"/>
        </w:rPr>
        <w:t xml:space="preserve">» </w:t>
      </w:r>
      <w:r w:rsidR="008B59F2" w:rsidRPr="00C9563D">
        <w:rPr>
          <w:lang w:val="ru-RU"/>
        </w:rPr>
        <w:t>(</w:t>
      </w:r>
      <w:r w:rsidR="008B59F2">
        <w:t>FCF</w:t>
      </w:r>
      <w:r w:rsidR="008B59F2" w:rsidRPr="00C9563D">
        <w:rPr>
          <w:lang w:val="ru-RU"/>
        </w:rPr>
        <w:t>)</w:t>
      </w:r>
    </w:p>
    <w:p w:rsidR="008B59F2" w:rsidRPr="00552A87" w:rsidRDefault="00C9563D" w:rsidP="008B59F2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552A87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8B59F2" w:rsidRPr="00552A87">
        <w:rPr>
          <w:iCs/>
          <w:szCs w:val="22"/>
          <w:lang w:val="ru-RU"/>
        </w:rPr>
        <w:t xml:space="preserve">: </w:t>
      </w:r>
      <w:r w:rsidR="008B59F2" w:rsidRPr="00552A87">
        <w:rPr>
          <w:szCs w:val="22"/>
          <w:lang w:val="ru-RU"/>
        </w:rPr>
        <w:t xml:space="preserve"> </w:t>
      </w:r>
      <w:r w:rsidR="008B59F2">
        <w:rPr>
          <w:szCs w:val="22"/>
        </w:rPr>
        <w:t>FCF</w:t>
      </w:r>
      <w:r w:rsidR="008B59F2" w:rsidRPr="00552A87">
        <w:rPr>
          <w:szCs w:val="22"/>
          <w:lang w:val="ru-RU"/>
        </w:rPr>
        <w:t xml:space="preserve"> </w:t>
      </w:r>
      <w:r w:rsidR="00552A87">
        <w:rPr>
          <w:szCs w:val="22"/>
          <w:lang w:val="ru-RU"/>
        </w:rPr>
        <w:t>был</w:t>
      </w:r>
      <w:r w:rsidR="00552A87" w:rsidRPr="00552A87">
        <w:rPr>
          <w:szCs w:val="22"/>
          <w:lang w:val="ru-RU"/>
        </w:rPr>
        <w:t xml:space="preserve"> </w:t>
      </w:r>
      <w:r w:rsidR="00552A87">
        <w:rPr>
          <w:szCs w:val="22"/>
          <w:lang w:val="ru-RU"/>
        </w:rPr>
        <w:t>формально</w:t>
      </w:r>
      <w:r w:rsidR="00552A87" w:rsidRPr="00552A87">
        <w:rPr>
          <w:szCs w:val="22"/>
          <w:lang w:val="ru-RU"/>
        </w:rPr>
        <w:t xml:space="preserve"> </w:t>
      </w:r>
      <w:r w:rsidR="00552A87">
        <w:rPr>
          <w:szCs w:val="22"/>
          <w:lang w:val="ru-RU"/>
        </w:rPr>
        <w:t>учрежден</w:t>
      </w:r>
      <w:r w:rsidR="00552A87" w:rsidRPr="00552A87">
        <w:rPr>
          <w:szCs w:val="22"/>
          <w:lang w:val="ru-RU"/>
        </w:rPr>
        <w:t xml:space="preserve"> </w:t>
      </w:r>
      <w:r w:rsidR="00552A87">
        <w:rPr>
          <w:szCs w:val="22"/>
          <w:lang w:val="ru-RU"/>
        </w:rPr>
        <w:t>в</w:t>
      </w:r>
      <w:r w:rsidR="00552A87" w:rsidRPr="00552A87">
        <w:rPr>
          <w:szCs w:val="22"/>
          <w:lang w:val="ru-RU"/>
        </w:rPr>
        <w:t xml:space="preserve"> 2017</w:t>
      </w:r>
      <w:r w:rsidR="00552A87" w:rsidRPr="00552A87">
        <w:rPr>
          <w:szCs w:val="22"/>
        </w:rPr>
        <w:t> </w:t>
      </w:r>
      <w:r w:rsidR="00552A87">
        <w:rPr>
          <w:szCs w:val="22"/>
          <w:lang w:val="ru-RU"/>
        </w:rPr>
        <w:t>г</w:t>
      </w:r>
      <w:r w:rsidR="00552A87" w:rsidRPr="00552A87">
        <w:rPr>
          <w:szCs w:val="22"/>
          <w:lang w:val="ru-RU"/>
        </w:rPr>
        <w:t xml:space="preserve">.;  </w:t>
      </w:r>
      <w:r w:rsidR="00552A87">
        <w:rPr>
          <w:szCs w:val="22"/>
          <w:lang w:val="ru-RU"/>
        </w:rPr>
        <w:t>штаб</w:t>
      </w:r>
      <w:r w:rsidR="00552A87" w:rsidRPr="00552A87">
        <w:rPr>
          <w:szCs w:val="22"/>
          <w:lang w:val="ru-RU"/>
        </w:rPr>
        <w:t>-</w:t>
      </w:r>
      <w:r w:rsidR="00552A87">
        <w:rPr>
          <w:szCs w:val="22"/>
          <w:lang w:val="ru-RU"/>
        </w:rPr>
        <w:t>квартира</w:t>
      </w:r>
      <w:r w:rsidR="00552A87" w:rsidRPr="00552A87">
        <w:rPr>
          <w:szCs w:val="22"/>
          <w:lang w:val="ru-RU"/>
        </w:rPr>
        <w:t xml:space="preserve"> </w:t>
      </w:r>
      <w:r w:rsidR="00552A87">
        <w:rPr>
          <w:szCs w:val="22"/>
          <w:lang w:val="ru-RU"/>
        </w:rPr>
        <w:t>расположена</w:t>
      </w:r>
      <w:r w:rsidR="00552A87" w:rsidRPr="00552A87">
        <w:rPr>
          <w:szCs w:val="22"/>
          <w:lang w:val="ru-RU"/>
        </w:rPr>
        <w:t xml:space="preserve"> </w:t>
      </w:r>
      <w:r w:rsidR="00552A87">
        <w:rPr>
          <w:szCs w:val="22"/>
          <w:lang w:val="ru-RU"/>
        </w:rPr>
        <w:t>в</w:t>
      </w:r>
      <w:r w:rsidR="00552A87" w:rsidRPr="00552A87">
        <w:rPr>
          <w:szCs w:val="22"/>
          <w:lang w:val="ru-RU"/>
        </w:rPr>
        <w:t xml:space="preserve"> </w:t>
      </w:r>
      <w:r w:rsidR="00552A87">
        <w:rPr>
          <w:szCs w:val="22"/>
          <w:lang w:val="ru-RU"/>
        </w:rPr>
        <w:t>Оле, штат Дельта, Нигерия</w:t>
      </w:r>
      <w:r w:rsidR="008B59F2" w:rsidRPr="00552A87">
        <w:rPr>
          <w:szCs w:val="22"/>
          <w:lang w:val="ru-RU"/>
        </w:rPr>
        <w:t>.</w:t>
      </w:r>
    </w:p>
    <w:p w:rsidR="00552A87" w:rsidRPr="00552A87" w:rsidRDefault="00C9563D" w:rsidP="008B59F2">
      <w:pPr>
        <w:spacing w:after="240"/>
        <w:rPr>
          <w:iCs/>
          <w:szCs w:val="22"/>
          <w:lang w:val="ru-RU"/>
        </w:rPr>
      </w:pPr>
      <w:r w:rsidRPr="008B59F2">
        <w:rPr>
          <w:iCs/>
          <w:szCs w:val="22"/>
          <w:lang w:val="ru-RU"/>
        </w:rPr>
        <w:t>Цели</w:t>
      </w:r>
      <w:r w:rsidR="008B59F2" w:rsidRPr="00552A87">
        <w:rPr>
          <w:iCs/>
          <w:szCs w:val="22"/>
          <w:lang w:val="ru-RU"/>
        </w:rPr>
        <w:t xml:space="preserve">:  </w:t>
      </w:r>
      <w:r w:rsidR="00552A87">
        <w:rPr>
          <w:iCs/>
          <w:szCs w:val="22"/>
          <w:lang w:val="ru-RU"/>
        </w:rPr>
        <w:t>Среди</w:t>
      </w:r>
      <w:r w:rsidR="00552A87" w:rsidRPr="00552A87">
        <w:rPr>
          <w:iCs/>
          <w:szCs w:val="22"/>
          <w:lang w:val="ru-RU"/>
        </w:rPr>
        <w:t xml:space="preserve"> </w:t>
      </w:r>
      <w:r w:rsidR="00552A87">
        <w:rPr>
          <w:iCs/>
          <w:szCs w:val="22"/>
          <w:lang w:val="ru-RU"/>
        </w:rPr>
        <w:t>прочего</w:t>
      </w:r>
      <w:r w:rsidR="00552A87" w:rsidRPr="00552A87">
        <w:rPr>
          <w:iCs/>
          <w:szCs w:val="22"/>
          <w:lang w:val="ru-RU"/>
        </w:rPr>
        <w:t xml:space="preserve"> </w:t>
      </w:r>
      <w:r w:rsidR="00552A87">
        <w:rPr>
          <w:iCs/>
          <w:szCs w:val="22"/>
          <w:lang w:val="ru-RU"/>
        </w:rPr>
        <w:t>деятельность</w:t>
      </w:r>
      <w:r w:rsidR="00552A87" w:rsidRPr="00552A87">
        <w:rPr>
          <w:iCs/>
          <w:szCs w:val="22"/>
          <w:lang w:val="ru-RU"/>
        </w:rPr>
        <w:t xml:space="preserve"> </w:t>
      </w:r>
      <w:r w:rsidR="008B59F2">
        <w:rPr>
          <w:iCs/>
          <w:szCs w:val="22"/>
        </w:rPr>
        <w:t>FCF</w:t>
      </w:r>
      <w:r w:rsidR="008B59F2" w:rsidRPr="00552A87">
        <w:rPr>
          <w:iCs/>
          <w:szCs w:val="22"/>
          <w:lang w:val="ru-RU"/>
        </w:rPr>
        <w:t xml:space="preserve"> </w:t>
      </w:r>
      <w:r w:rsidR="00552A87">
        <w:rPr>
          <w:iCs/>
          <w:szCs w:val="22"/>
          <w:lang w:val="ru-RU"/>
        </w:rPr>
        <w:t xml:space="preserve">направлена на повышение осведомленности о правах интеллектуальной собственности, регистрацию случаев нарушения прав интеллектуальной собственности в Нигерии и информирование о правах интеллектуальной собственности путем проведения кампаний и </w:t>
      </w:r>
      <w:r w:rsidR="0029194E">
        <w:rPr>
          <w:iCs/>
          <w:szCs w:val="22"/>
          <w:lang w:val="ru-RU"/>
        </w:rPr>
        <w:t>других мероприятий</w:t>
      </w:r>
      <w:r w:rsidR="00552A87">
        <w:rPr>
          <w:iCs/>
          <w:szCs w:val="22"/>
          <w:lang w:val="ru-RU"/>
        </w:rPr>
        <w:t>.</w:t>
      </w:r>
      <w:r w:rsidR="008B59F2" w:rsidRPr="00552A87">
        <w:rPr>
          <w:iCs/>
          <w:szCs w:val="22"/>
          <w:lang w:val="ru-RU"/>
        </w:rPr>
        <w:t xml:space="preserve"> </w:t>
      </w:r>
    </w:p>
    <w:p w:rsidR="0029194E" w:rsidRDefault="00C9563D" w:rsidP="008B59F2">
      <w:pPr>
        <w:spacing w:after="240"/>
        <w:rPr>
          <w:iCs/>
          <w:szCs w:val="22"/>
          <w:lang w:val="ru-RU"/>
        </w:rPr>
      </w:pPr>
      <w:r w:rsidRPr="008B59F2">
        <w:rPr>
          <w:iCs/>
          <w:szCs w:val="22"/>
          <w:lang w:val="ru-RU"/>
        </w:rPr>
        <w:lastRenderedPageBreak/>
        <w:t>Структура</w:t>
      </w:r>
      <w:r w:rsidR="008B59F2" w:rsidRPr="0029194E">
        <w:rPr>
          <w:iCs/>
          <w:szCs w:val="22"/>
          <w:lang w:val="ru-RU"/>
        </w:rPr>
        <w:t xml:space="preserve">:  </w:t>
      </w:r>
      <w:r w:rsidR="0029194E">
        <w:rPr>
          <w:iCs/>
          <w:szCs w:val="22"/>
          <w:lang w:val="ru-RU"/>
        </w:rPr>
        <w:t>Главным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руководящим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органом</w:t>
      </w:r>
      <w:r w:rsidR="0029194E" w:rsidRPr="0029194E">
        <w:rPr>
          <w:iCs/>
          <w:szCs w:val="22"/>
          <w:lang w:val="ru-RU"/>
        </w:rPr>
        <w:t xml:space="preserve"> </w:t>
      </w:r>
      <w:r w:rsidR="008B59F2">
        <w:rPr>
          <w:iCs/>
          <w:szCs w:val="22"/>
        </w:rPr>
        <w:t>FCF</w:t>
      </w:r>
      <w:r w:rsidR="008B59F2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является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Попечительский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совет</w:t>
      </w:r>
      <w:r w:rsidR="0029194E" w:rsidRPr="0029194E">
        <w:rPr>
          <w:iCs/>
          <w:szCs w:val="22"/>
          <w:lang w:val="ru-RU"/>
        </w:rPr>
        <w:t xml:space="preserve">, </w:t>
      </w:r>
      <w:r w:rsidR="0029194E">
        <w:rPr>
          <w:iCs/>
          <w:szCs w:val="22"/>
          <w:lang w:val="ru-RU"/>
        </w:rPr>
        <w:t>наделенный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функциями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разработки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политики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и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управления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повседневной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деятельностью</w:t>
      </w:r>
      <w:r w:rsidR="0029194E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организации</w:t>
      </w:r>
      <w:r w:rsidR="0029194E" w:rsidRPr="0029194E">
        <w:rPr>
          <w:iCs/>
          <w:szCs w:val="22"/>
          <w:lang w:val="ru-RU"/>
        </w:rPr>
        <w:t xml:space="preserve">;  </w:t>
      </w:r>
      <w:r w:rsidR="0029194E">
        <w:rPr>
          <w:iCs/>
          <w:szCs w:val="22"/>
          <w:lang w:val="ru-RU"/>
        </w:rPr>
        <w:t>в Попечительский совет входит пять человек, включая Председателя и Секретаря.  Члены Совета выбираются из числа членов организации на Общем собрании с мандатом на восемь лет.</w:t>
      </w:r>
    </w:p>
    <w:p w:rsidR="008B59F2" w:rsidRPr="0029194E" w:rsidRDefault="00C9563D" w:rsidP="008B59F2">
      <w:pPr>
        <w:spacing w:after="480"/>
        <w:rPr>
          <w:iCs/>
          <w:szCs w:val="22"/>
          <w:lang w:val="ru-RU"/>
        </w:rPr>
      </w:pPr>
      <w:r w:rsidRPr="00C9563D">
        <w:rPr>
          <w:iCs/>
          <w:szCs w:val="22"/>
          <w:lang w:val="ru-RU"/>
        </w:rPr>
        <w:t>Членский</w:t>
      </w:r>
      <w:r w:rsidRPr="0029194E">
        <w:rPr>
          <w:iCs/>
          <w:szCs w:val="22"/>
          <w:lang w:val="ru-RU"/>
        </w:rPr>
        <w:t xml:space="preserve"> </w:t>
      </w:r>
      <w:r w:rsidRPr="00C9563D">
        <w:rPr>
          <w:iCs/>
          <w:szCs w:val="22"/>
          <w:lang w:val="ru-RU"/>
        </w:rPr>
        <w:t>состав</w:t>
      </w:r>
      <w:r w:rsidR="008B59F2" w:rsidRPr="0029194E">
        <w:rPr>
          <w:iCs/>
          <w:szCs w:val="22"/>
          <w:lang w:val="ru-RU"/>
        </w:rPr>
        <w:t xml:space="preserve">:  </w:t>
      </w:r>
      <w:r w:rsidR="0029194E">
        <w:rPr>
          <w:iCs/>
          <w:szCs w:val="22"/>
          <w:lang w:val="ru-RU"/>
        </w:rPr>
        <w:t xml:space="preserve">В настоящий момент </w:t>
      </w:r>
      <w:r w:rsidR="008B59F2" w:rsidRPr="00C9563D">
        <w:rPr>
          <w:iCs/>
          <w:szCs w:val="22"/>
        </w:rPr>
        <w:t>FCF</w:t>
      </w:r>
      <w:r w:rsidR="008B59F2" w:rsidRPr="0029194E">
        <w:rPr>
          <w:iCs/>
          <w:szCs w:val="22"/>
          <w:lang w:val="ru-RU"/>
        </w:rPr>
        <w:t xml:space="preserve"> </w:t>
      </w:r>
      <w:r w:rsidR="0029194E">
        <w:rPr>
          <w:iCs/>
          <w:szCs w:val="22"/>
          <w:lang w:val="ru-RU"/>
        </w:rPr>
        <w:t>насчитывает</w:t>
      </w:r>
      <w:r w:rsidR="008B59F2" w:rsidRPr="0029194E">
        <w:rPr>
          <w:iCs/>
          <w:szCs w:val="22"/>
          <w:lang w:val="ru-RU"/>
        </w:rPr>
        <w:t xml:space="preserve"> 28 </w:t>
      </w:r>
      <w:r w:rsidR="0029194E">
        <w:rPr>
          <w:iCs/>
          <w:szCs w:val="22"/>
          <w:lang w:val="ru-RU"/>
        </w:rPr>
        <w:t>индивидуальных членов</w:t>
      </w:r>
      <w:r w:rsidR="008B59F2" w:rsidRPr="0029194E">
        <w:rPr>
          <w:iCs/>
          <w:szCs w:val="22"/>
          <w:lang w:val="ru-RU"/>
        </w:rPr>
        <w:t>.</w:t>
      </w:r>
    </w:p>
    <w:p w:rsidR="00356DAD" w:rsidRPr="00797A12" w:rsidRDefault="00797A12" w:rsidP="001D3FEB">
      <w:pPr>
        <w:pStyle w:val="Heading3"/>
        <w:rPr>
          <w:lang w:val="ru-RU"/>
        </w:rPr>
      </w:pPr>
      <w:r>
        <w:rPr>
          <w:lang w:val="ru-RU"/>
        </w:rPr>
        <w:t>Ассоциация</w:t>
      </w:r>
      <w:r w:rsidRPr="00797A12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797A12">
        <w:rPr>
          <w:lang w:val="ru-RU"/>
        </w:rPr>
        <w:t xml:space="preserve"> </w:t>
      </w:r>
      <w:r>
        <w:rPr>
          <w:lang w:val="ru-RU"/>
        </w:rPr>
        <w:t>прав</w:t>
      </w:r>
      <w:r w:rsidRPr="00797A12">
        <w:rPr>
          <w:lang w:val="ru-RU"/>
        </w:rPr>
        <w:t xml:space="preserve"> </w:t>
      </w:r>
      <w:r>
        <w:rPr>
          <w:lang w:val="ru-RU"/>
        </w:rPr>
        <w:t>ИС</w:t>
      </w:r>
      <w:r w:rsidRPr="00797A12">
        <w:rPr>
          <w:lang w:val="ru-RU"/>
        </w:rPr>
        <w:t xml:space="preserve"> </w:t>
      </w:r>
      <w:r>
        <w:rPr>
          <w:lang w:val="ru-RU"/>
        </w:rPr>
        <w:t>Мьянмы</w:t>
      </w:r>
      <w:r w:rsidRPr="00797A12">
        <w:rPr>
          <w:lang w:val="ru-RU"/>
        </w:rPr>
        <w:t xml:space="preserve"> (</w:t>
      </w:r>
      <w:r>
        <w:t>MIPPA</w:t>
      </w:r>
      <w:r w:rsidR="00356DAD" w:rsidRPr="00797A12">
        <w:rPr>
          <w:lang w:val="ru-RU"/>
        </w:rPr>
        <w:t>)</w:t>
      </w:r>
    </w:p>
    <w:p w:rsidR="00797A12" w:rsidRPr="006424AC" w:rsidRDefault="00797A12" w:rsidP="00E65F3D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6424AC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356DAD" w:rsidRPr="006424AC">
        <w:rPr>
          <w:iCs/>
          <w:szCs w:val="22"/>
          <w:lang w:val="ru-RU"/>
        </w:rPr>
        <w:t>:</w:t>
      </w:r>
      <w:r>
        <w:rPr>
          <w:iCs/>
          <w:szCs w:val="22"/>
          <w:lang w:val="ru-RU"/>
        </w:rPr>
        <w:t xml:space="preserve"> </w:t>
      </w:r>
      <w:r w:rsidR="00E3489D">
        <w:rPr>
          <w:iCs/>
          <w:szCs w:val="22"/>
          <w:lang w:val="ru-RU"/>
        </w:rPr>
        <w:t xml:space="preserve"> </w:t>
      </w:r>
      <w:r>
        <w:rPr>
          <w:szCs w:val="22"/>
        </w:rPr>
        <w:t>MIPPA</w:t>
      </w:r>
      <w:r w:rsidR="006424AC">
        <w:rPr>
          <w:szCs w:val="22"/>
          <w:lang w:val="ru-RU"/>
        </w:rPr>
        <w:t xml:space="preserve"> была основана в 2014 г.;  штаб-квартира расположена в Янгоне (Мьянма). </w:t>
      </w:r>
    </w:p>
    <w:p w:rsidR="00797A12" w:rsidRPr="006424AC" w:rsidRDefault="00797A12" w:rsidP="00E65F3D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356DAD" w:rsidRPr="006424AC">
        <w:rPr>
          <w:iCs/>
          <w:szCs w:val="22"/>
          <w:lang w:val="ru-RU"/>
        </w:rPr>
        <w:t>:</w:t>
      </w:r>
      <w:r w:rsidR="006424AC">
        <w:rPr>
          <w:iCs/>
          <w:szCs w:val="22"/>
          <w:lang w:val="ru-RU"/>
        </w:rPr>
        <w:t xml:space="preserve"> </w:t>
      </w:r>
      <w:r w:rsidR="00E3489D">
        <w:rPr>
          <w:iCs/>
          <w:szCs w:val="22"/>
          <w:lang w:val="ru-RU"/>
        </w:rPr>
        <w:t xml:space="preserve"> </w:t>
      </w:r>
      <w:r w:rsidR="006424AC">
        <w:rPr>
          <w:lang w:val="ru-RU"/>
        </w:rPr>
        <w:t xml:space="preserve">Цели MIPAA заключаются, в частности, в </w:t>
      </w:r>
      <w:r w:rsidR="00BF0717">
        <w:rPr>
          <w:lang w:val="ru-RU"/>
        </w:rPr>
        <w:t>углублении</w:t>
      </w:r>
      <w:r w:rsidR="006424AC">
        <w:rPr>
          <w:lang w:val="ru-RU"/>
        </w:rPr>
        <w:t xml:space="preserve"> знаний об интеллектуальной собственности в Мьянме, поощрении создания новых активов интеллектуальной собственности и </w:t>
      </w:r>
      <w:r w:rsidR="00BF0717">
        <w:rPr>
          <w:lang w:val="ru-RU"/>
        </w:rPr>
        <w:t xml:space="preserve">осуществлении </w:t>
      </w:r>
      <w:r w:rsidR="006424AC">
        <w:rPr>
          <w:lang w:val="ru-RU"/>
        </w:rPr>
        <w:t>сотрудничеств</w:t>
      </w:r>
      <w:r w:rsidR="00BF0717">
        <w:rPr>
          <w:lang w:val="ru-RU"/>
        </w:rPr>
        <w:t>а</w:t>
      </w:r>
      <w:r w:rsidR="006424AC">
        <w:rPr>
          <w:lang w:val="ru-RU"/>
        </w:rPr>
        <w:t xml:space="preserve"> с организациями интеллектуальной собственности из зарубежных стран.</w:t>
      </w:r>
    </w:p>
    <w:p w:rsidR="00797A12" w:rsidRPr="006424AC" w:rsidRDefault="00797A12" w:rsidP="00E65F3D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356DAD" w:rsidRPr="006424AC">
        <w:rPr>
          <w:iCs/>
          <w:szCs w:val="22"/>
          <w:lang w:val="ru-RU"/>
        </w:rPr>
        <w:t>:</w:t>
      </w:r>
      <w:r w:rsidR="006424AC">
        <w:rPr>
          <w:iCs/>
          <w:szCs w:val="22"/>
          <w:lang w:val="ru-RU"/>
        </w:rPr>
        <w:t xml:space="preserve"> </w:t>
      </w:r>
      <w:r w:rsidR="00E3489D">
        <w:rPr>
          <w:iCs/>
          <w:szCs w:val="22"/>
          <w:lang w:val="ru-RU"/>
        </w:rPr>
        <w:t xml:space="preserve"> </w:t>
      </w:r>
      <w:r w:rsidR="006424AC">
        <w:rPr>
          <w:lang w:val="ru-RU"/>
        </w:rPr>
        <w:t xml:space="preserve">Руководящими органами </w:t>
      </w:r>
      <w:r w:rsidR="006424AC">
        <w:rPr>
          <w:iCs/>
          <w:szCs w:val="22"/>
        </w:rPr>
        <w:t>MIPAA</w:t>
      </w:r>
      <w:r w:rsidR="006424AC">
        <w:rPr>
          <w:lang w:val="ru-RU"/>
        </w:rPr>
        <w:t xml:space="preserve"> являются годовое общее собрание ее членов, Центральный исполнительный комитет и исполнительный комитет. Центральный исполнительный комитет состоит из 15 человек и возглавляется президентом MIPAA.</w:t>
      </w:r>
    </w:p>
    <w:p w:rsidR="00797A12" w:rsidRPr="006424AC" w:rsidRDefault="00797A12" w:rsidP="00E65F3D">
      <w:pPr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6424AC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356DAD" w:rsidRPr="006424AC">
        <w:rPr>
          <w:iCs/>
          <w:szCs w:val="22"/>
          <w:lang w:val="ru-RU"/>
        </w:rPr>
        <w:t>:</w:t>
      </w:r>
      <w:r w:rsidR="006424AC">
        <w:rPr>
          <w:iCs/>
          <w:szCs w:val="22"/>
          <w:lang w:val="ru-RU"/>
        </w:rPr>
        <w:t xml:space="preserve"> </w:t>
      </w:r>
      <w:r w:rsidR="00E3489D">
        <w:rPr>
          <w:iCs/>
          <w:szCs w:val="22"/>
          <w:lang w:val="ru-RU"/>
        </w:rPr>
        <w:t xml:space="preserve"> </w:t>
      </w:r>
      <w:r w:rsidR="006424AC">
        <w:rPr>
          <w:szCs w:val="22"/>
          <w:lang w:val="ru-RU"/>
        </w:rPr>
        <w:t>Ассоциация насчитывает порядка 390 индивидуальных членов.</w:t>
      </w:r>
    </w:p>
    <w:p w:rsidR="00E3489D" w:rsidRPr="007F2EFA" w:rsidRDefault="00E3489D" w:rsidP="001D3FEB">
      <w:pPr>
        <w:pStyle w:val="Heading3"/>
        <w:rPr>
          <w:lang w:val="ru-RU"/>
        </w:rPr>
      </w:pPr>
      <w:r>
        <w:rPr>
          <w:lang w:val="ru-RU"/>
        </w:rPr>
        <w:t>Фонд защиты прав коренных жителей Америки (</w:t>
      </w:r>
      <w:r>
        <w:t>NARF</w:t>
      </w:r>
      <w:r w:rsidRPr="007F2EFA">
        <w:rPr>
          <w:lang w:val="ru-RU"/>
        </w:rPr>
        <w:t>)</w:t>
      </w:r>
    </w:p>
    <w:p w:rsidR="00E3489D" w:rsidRPr="00D95796" w:rsidRDefault="00E3489D" w:rsidP="00D95796">
      <w:pPr>
        <w:spacing w:after="240"/>
        <w:rPr>
          <w:iCs/>
          <w:szCs w:val="22"/>
          <w:lang w:val="ru-RU"/>
        </w:rPr>
      </w:pPr>
      <w:r w:rsidRPr="00D95796">
        <w:rPr>
          <w:iCs/>
          <w:szCs w:val="22"/>
          <w:lang w:val="ru-RU"/>
        </w:rPr>
        <w:t xml:space="preserve">Штаб-квартира:  NARF был основан в 1970 г.;  </w:t>
      </w:r>
      <w:r w:rsidR="00204CCD" w:rsidRPr="00D95796">
        <w:rPr>
          <w:iCs/>
          <w:szCs w:val="22"/>
          <w:lang w:val="ru-RU"/>
        </w:rPr>
        <w:t>штаб-квартира расположена в Боулдере (Колорадо, Соединенные Штаты Америки).</w:t>
      </w:r>
    </w:p>
    <w:p w:rsidR="00204CCD" w:rsidRDefault="00D95796" w:rsidP="00D95796">
      <w:pPr>
        <w:spacing w:after="240"/>
        <w:rPr>
          <w:lang w:val="ru-RU"/>
        </w:rPr>
      </w:pPr>
      <w:r w:rsidRPr="00D95796">
        <w:rPr>
          <w:iCs/>
          <w:szCs w:val="22"/>
          <w:lang w:val="ru-RU"/>
        </w:rPr>
        <w:t>Цели</w:t>
      </w:r>
      <w:r>
        <w:rPr>
          <w:lang w:val="ru-RU"/>
        </w:rPr>
        <w:t xml:space="preserve">:  </w:t>
      </w:r>
      <w:r w:rsidR="00BA30A5">
        <w:t>NARF</w:t>
      </w:r>
      <w:r w:rsidR="00BA30A5">
        <w:rPr>
          <w:lang w:val="ru-RU"/>
        </w:rPr>
        <w:t xml:space="preserve"> </w:t>
      </w:r>
      <w:r w:rsidR="00002F0C">
        <w:rPr>
          <w:lang w:val="ru-RU"/>
        </w:rPr>
        <w:t xml:space="preserve">представляет собой </w:t>
      </w:r>
      <w:r w:rsidR="002656FC">
        <w:rPr>
          <w:lang w:val="ru-RU"/>
        </w:rPr>
        <w:t xml:space="preserve">национальный фонд правовой защиты, функционирующий исключительно в благотворительных и образовательных целях и призванный отстаивать и защищать права индейских племен, племенных организаций и отдельных представителей индейского народа Соединенных Штатов Америки. </w:t>
      </w:r>
      <w:r w:rsidR="002656FC">
        <w:t>NARF</w:t>
      </w:r>
      <w:r w:rsidR="002656FC" w:rsidRPr="007F2EFA">
        <w:rPr>
          <w:lang w:val="ru-RU"/>
        </w:rPr>
        <w:t xml:space="preserve"> </w:t>
      </w:r>
      <w:r w:rsidR="002656FC">
        <w:rPr>
          <w:lang w:val="ru-RU"/>
        </w:rPr>
        <w:t xml:space="preserve">преследует пять приоритетных целей:  сохранение существования племен, защита природных ресурсов племен, поощрение прав человека коренных жителей Америки, обеспечение подотчетности органов управления перед индейскими племенами и развитие права индейцев </w:t>
      </w:r>
      <w:r w:rsidR="005D3964">
        <w:rPr>
          <w:lang w:val="ru-RU"/>
        </w:rPr>
        <w:t>и просвещение общественности по вопросам права индейцев, их интересов</w:t>
      </w:r>
      <w:r w:rsidR="002656FC">
        <w:rPr>
          <w:lang w:val="ru-RU"/>
        </w:rPr>
        <w:t xml:space="preserve"> </w:t>
      </w:r>
      <w:r w:rsidR="005D3964">
        <w:rPr>
          <w:lang w:val="ru-RU"/>
        </w:rPr>
        <w:t xml:space="preserve">и проблем. </w:t>
      </w:r>
    </w:p>
    <w:p w:rsidR="00C2449E" w:rsidRDefault="00C2449E" w:rsidP="00D95796">
      <w:pPr>
        <w:spacing w:after="240"/>
        <w:rPr>
          <w:lang w:val="ru-RU"/>
        </w:rPr>
      </w:pPr>
      <w:r>
        <w:rPr>
          <w:lang w:val="ru-RU"/>
        </w:rPr>
        <w:t xml:space="preserve">Структура:  </w:t>
      </w:r>
      <w:r w:rsidR="00E80615">
        <w:rPr>
          <w:lang w:val="ru-RU"/>
        </w:rPr>
        <w:t xml:space="preserve">Руководящими органами </w:t>
      </w:r>
      <w:r w:rsidR="00E80615" w:rsidRPr="007F2EFA">
        <w:rPr>
          <w:lang w:val="ru-RU"/>
        </w:rPr>
        <w:t xml:space="preserve">Фонда являются </w:t>
      </w:r>
      <w:r w:rsidR="00E80615">
        <w:rPr>
          <w:lang w:val="ru-RU"/>
        </w:rPr>
        <w:t xml:space="preserve">Совет директоров в составе 13 членов из числа коренных народов и его </w:t>
      </w:r>
      <w:r w:rsidR="00EF17F7">
        <w:rPr>
          <w:lang w:val="ru-RU"/>
        </w:rPr>
        <w:t>Исполнительный комитет, в составе которого всегда есть председатель, его заместитель и казначей.</w:t>
      </w:r>
    </w:p>
    <w:p w:rsidR="00EF17F7" w:rsidRPr="006C4F48" w:rsidRDefault="00EF17F7" w:rsidP="00D95796">
      <w:pPr>
        <w:spacing w:after="240"/>
        <w:rPr>
          <w:lang w:val="ru-RU"/>
        </w:rPr>
      </w:pPr>
      <w:r>
        <w:rPr>
          <w:lang w:val="ru-RU"/>
        </w:rPr>
        <w:t xml:space="preserve">Членский состав:  </w:t>
      </w:r>
      <w:r w:rsidR="006C4F48">
        <w:t>NARF</w:t>
      </w:r>
      <w:r w:rsidR="006C4F48" w:rsidRPr="007F2EFA">
        <w:rPr>
          <w:lang w:val="ru-RU"/>
        </w:rPr>
        <w:t xml:space="preserve"> </w:t>
      </w:r>
      <w:r w:rsidR="006C4F48">
        <w:rPr>
          <w:lang w:val="ru-RU"/>
        </w:rPr>
        <w:t>не является организацией, основанной на членстве.</w:t>
      </w:r>
    </w:p>
    <w:p w:rsidR="00356DAD" w:rsidRPr="006424AC" w:rsidRDefault="006424AC" w:rsidP="001D3FEB">
      <w:pPr>
        <w:pStyle w:val="Heading3"/>
        <w:rPr>
          <w:lang w:val="ru-RU"/>
        </w:rPr>
      </w:pPr>
      <w:r>
        <w:rPr>
          <w:lang w:val="ru-RU"/>
        </w:rPr>
        <w:t>Профессиональный</w:t>
      </w:r>
      <w:r w:rsidRPr="006424AC">
        <w:rPr>
          <w:lang w:val="ru-RU"/>
        </w:rPr>
        <w:t xml:space="preserve"> </w:t>
      </w:r>
      <w:r>
        <w:rPr>
          <w:lang w:val="ru-RU"/>
        </w:rPr>
        <w:t>союз</w:t>
      </w:r>
      <w:r w:rsidRPr="006424AC">
        <w:rPr>
          <w:lang w:val="ru-RU"/>
        </w:rPr>
        <w:t xml:space="preserve"> </w:t>
      </w:r>
      <w:r>
        <w:rPr>
          <w:lang w:val="ru-RU"/>
        </w:rPr>
        <w:t>вещательных</w:t>
      </w:r>
      <w:r w:rsidRPr="006424AC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6424AC">
        <w:rPr>
          <w:lang w:val="ru-RU"/>
        </w:rPr>
        <w:t xml:space="preserve"> (</w:t>
      </w:r>
      <w:r w:rsidRPr="008B37ED">
        <w:t>RATEM</w:t>
      </w:r>
      <w:r w:rsidR="00356DAD" w:rsidRPr="006424AC">
        <w:rPr>
          <w:lang w:val="ru-RU"/>
        </w:rPr>
        <w:t>)</w:t>
      </w:r>
    </w:p>
    <w:p w:rsidR="006424AC" w:rsidRPr="006424AC" w:rsidRDefault="006424AC" w:rsidP="00E65F3D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Штаб-квартира</w:t>
      </w:r>
      <w:r w:rsidR="00356DAD" w:rsidRPr="006424AC">
        <w:rPr>
          <w:iCs/>
          <w:szCs w:val="22"/>
          <w:lang w:val="ru-RU"/>
        </w:rPr>
        <w:t>:</w:t>
      </w:r>
      <w:r w:rsidR="00E65F3D" w:rsidRPr="006424AC">
        <w:rPr>
          <w:iCs/>
          <w:szCs w:val="22"/>
          <w:lang w:val="ru-RU"/>
        </w:rPr>
        <w:t xml:space="preserve"> </w:t>
      </w:r>
      <w:r w:rsidR="00E3489D">
        <w:rPr>
          <w:iCs/>
          <w:szCs w:val="22"/>
          <w:lang w:val="ru-RU"/>
        </w:rPr>
        <w:t xml:space="preserve"> </w:t>
      </w:r>
      <w:r>
        <w:rPr>
          <w:szCs w:val="22"/>
        </w:rPr>
        <w:t>RATEM</w:t>
      </w:r>
      <w:r>
        <w:rPr>
          <w:szCs w:val="22"/>
          <w:lang w:val="ru-RU"/>
        </w:rPr>
        <w:t xml:space="preserve"> был основан в 2001 г.; его штаб-квартира располагается в Стамбуле (Турция).</w:t>
      </w:r>
    </w:p>
    <w:p w:rsidR="006424AC" w:rsidRPr="006424AC" w:rsidRDefault="006424AC" w:rsidP="00E65F3D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356DAD" w:rsidRPr="006424AC">
        <w:rPr>
          <w:iCs/>
          <w:szCs w:val="22"/>
          <w:lang w:val="ru-RU"/>
        </w:rPr>
        <w:t>:</w:t>
      </w:r>
      <w:r w:rsidR="006C4F48">
        <w:rPr>
          <w:iCs/>
          <w:szCs w:val="22"/>
          <w:lang w:val="ru-RU"/>
        </w:rPr>
        <w:t xml:space="preserve"> </w:t>
      </w:r>
      <w:r w:rsidRPr="006424AC">
        <w:rPr>
          <w:lang w:val="ru-RU"/>
        </w:rPr>
        <w:t xml:space="preserve"> </w:t>
      </w:r>
      <w:r>
        <w:rPr>
          <w:lang w:val="ru-RU"/>
        </w:rPr>
        <w:t xml:space="preserve">RATEM является организацией коллективного управления, действующей от имени организаций </w:t>
      </w:r>
      <w:r w:rsidR="005E5795">
        <w:rPr>
          <w:lang w:val="ru-RU"/>
        </w:rPr>
        <w:t>телерадиовещания</w:t>
      </w:r>
      <w:r>
        <w:rPr>
          <w:lang w:val="ru-RU"/>
        </w:rPr>
        <w:t xml:space="preserve"> в отношении ос</w:t>
      </w:r>
      <w:r w:rsidR="005E5795">
        <w:rPr>
          <w:lang w:val="ru-RU"/>
        </w:rPr>
        <w:t>уществления и</w:t>
      </w:r>
      <w:r w:rsidR="00BF0717">
        <w:rPr>
          <w:lang w:val="ru-RU"/>
        </w:rPr>
        <w:t>ми</w:t>
      </w:r>
      <w:r w:rsidR="005E5795">
        <w:rPr>
          <w:lang w:val="ru-RU"/>
        </w:rPr>
        <w:t xml:space="preserve"> смежных прав на </w:t>
      </w:r>
      <w:r>
        <w:rPr>
          <w:lang w:val="ru-RU"/>
        </w:rPr>
        <w:t xml:space="preserve">вещание. Таким образом, цели RATEM заключаются, в частности, в </w:t>
      </w:r>
      <w:r w:rsidR="005E5795">
        <w:rPr>
          <w:lang w:val="ru-RU"/>
        </w:rPr>
        <w:t xml:space="preserve">охране </w:t>
      </w:r>
      <w:r>
        <w:rPr>
          <w:lang w:val="ru-RU"/>
        </w:rPr>
        <w:t xml:space="preserve">интересов </w:t>
      </w:r>
      <w:r w:rsidR="005E5795">
        <w:rPr>
          <w:lang w:val="ru-RU"/>
        </w:rPr>
        <w:t xml:space="preserve">владельцев смежных прав, </w:t>
      </w:r>
      <w:r>
        <w:rPr>
          <w:lang w:val="ru-RU"/>
        </w:rPr>
        <w:t xml:space="preserve">обеспечении управления предоставленными правами и распределении собранных </w:t>
      </w:r>
      <w:r w:rsidR="007C4638">
        <w:rPr>
          <w:lang w:val="ru-RU"/>
        </w:rPr>
        <w:t>пошлин</w:t>
      </w:r>
      <w:r>
        <w:rPr>
          <w:lang w:val="ru-RU"/>
        </w:rPr>
        <w:t xml:space="preserve"> среди правообладателей.</w:t>
      </w:r>
    </w:p>
    <w:p w:rsidR="006424AC" w:rsidRPr="007C4638" w:rsidRDefault="006424AC" w:rsidP="00FE56A1">
      <w:pPr>
        <w:spacing w:after="240"/>
        <w:rPr>
          <w:lang w:val="ru-RU"/>
        </w:rPr>
      </w:pPr>
      <w:r>
        <w:rPr>
          <w:iCs/>
          <w:szCs w:val="22"/>
          <w:lang w:val="ru-RU"/>
        </w:rPr>
        <w:lastRenderedPageBreak/>
        <w:t>Структура</w:t>
      </w:r>
      <w:r w:rsidR="00356DAD" w:rsidRPr="007C4638">
        <w:rPr>
          <w:iCs/>
          <w:szCs w:val="22"/>
          <w:lang w:val="ru-RU"/>
        </w:rPr>
        <w:t>:</w:t>
      </w:r>
      <w:r w:rsidR="007C4638" w:rsidRPr="007C4638">
        <w:rPr>
          <w:lang w:val="ru-RU"/>
        </w:rPr>
        <w:t xml:space="preserve"> </w:t>
      </w:r>
      <w:r w:rsidR="006C4F48">
        <w:rPr>
          <w:lang w:val="ru-RU"/>
        </w:rPr>
        <w:t xml:space="preserve"> </w:t>
      </w:r>
      <w:r w:rsidR="007C4638">
        <w:rPr>
          <w:lang w:val="ru-RU"/>
        </w:rPr>
        <w:t xml:space="preserve">Основными руководящими органами </w:t>
      </w:r>
      <w:r w:rsidR="007C4638">
        <w:rPr>
          <w:iCs/>
          <w:szCs w:val="22"/>
        </w:rPr>
        <w:t>RATEM</w:t>
      </w:r>
      <w:r w:rsidR="007C4638">
        <w:rPr>
          <w:lang w:val="ru-RU"/>
        </w:rPr>
        <w:t xml:space="preserve"> являются Генеральная ассамблея, Совет директоров, Ревизионная комиссия, Научно-технический </w:t>
      </w:r>
      <w:r w:rsidR="007C4638" w:rsidRPr="00BF1236">
        <w:rPr>
          <w:lang w:val="ru-RU"/>
        </w:rPr>
        <w:t xml:space="preserve">совет и </w:t>
      </w:r>
      <w:r w:rsidR="00BF1236" w:rsidRPr="00BF1236">
        <w:rPr>
          <w:lang w:val="ru-RU"/>
        </w:rPr>
        <w:t xml:space="preserve">Совет </w:t>
      </w:r>
      <w:r w:rsidR="007C4638" w:rsidRPr="00BF1236">
        <w:rPr>
          <w:lang w:val="ru-RU"/>
        </w:rPr>
        <w:t>почет</w:t>
      </w:r>
      <w:r w:rsidR="00BF1236" w:rsidRPr="00BF1236">
        <w:rPr>
          <w:lang w:val="ru-RU"/>
        </w:rPr>
        <w:t>ных членов</w:t>
      </w:r>
      <w:r w:rsidR="007C4638" w:rsidRPr="00BF1236">
        <w:rPr>
          <w:lang w:val="ru-RU"/>
        </w:rPr>
        <w:t>. Совет директоров состоит как минимум из девяти членов, избираемых</w:t>
      </w:r>
      <w:r w:rsidR="007C4638">
        <w:rPr>
          <w:lang w:val="ru-RU"/>
        </w:rPr>
        <w:t xml:space="preserve"> Генеральной ассамблеей. Интересы </w:t>
      </w:r>
      <w:r w:rsidR="007C4638">
        <w:rPr>
          <w:iCs/>
          <w:szCs w:val="22"/>
        </w:rPr>
        <w:t>RATEM</w:t>
      </w:r>
      <w:r w:rsidR="007C4638">
        <w:rPr>
          <w:lang w:val="ru-RU"/>
        </w:rPr>
        <w:t xml:space="preserve"> представляет председатель Совета директоров.</w:t>
      </w:r>
    </w:p>
    <w:p w:rsidR="006424AC" w:rsidRPr="007C4638" w:rsidRDefault="006424AC" w:rsidP="00356DAD">
      <w:pPr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 состав</w:t>
      </w:r>
      <w:r w:rsidR="00356DAD" w:rsidRPr="007C4638">
        <w:rPr>
          <w:iCs/>
          <w:szCs w:val="22"/>
          <w:lang w:val="ru-RU"/>
        </w:rPr>
        <w:t>:</w:t>
      </w:r>
      <w:r w:rsidR="007C4638">
        <w:rPr>
          <w:iCs/>
          <w:szCs w:val="22"/>
          <w:lang w:val="ru-RU"/>
        </w:rPr>
        <w:t xml:space="preserve"> </w:t>
      </w:r>
      <w:r w:rsidR="006C4F48">
        <w:rPr>
          <w:iCs/>
          <w:szCs w:val="22"/>
          <w:lang w:val="ru-RU"/>
        </w:rPr>
        <w:t xml:space="preserve"> </w:t>
      </w:r>
      <w:r w:rsidR="007C4638">
        <w:rPr>
          <w:iCs/>
          <w:szCs w:val="22"/>
          <w:lang w:val="ru-RU"/>
        </w:rPr>
        <w:t xml:space="preserve">В состав </w:t>
      </w:r>
      <w:r w:rsidR="007C4638">
        <w:rPr>
          <w:lang w:val="ru-RU"/>
        </w:rPr>
        <w:t>RATEM входят 780 национальных, региональных и местных вещательных компаний, являющихся членами Союза.</w:t>
      </w:r>
    </w:p>
    <w:p w:rsidR="000765C4" w:rsidRPr="007C4638" w:rsidRDefault="00356DAD" w:rsidP="00B8113E">
      <w:pPr>
        <w:pStyle w:val="Endofdocument-Annex"/>
        <w:spacing w:before="960"/>
        <w:rPr>
          <w:lang w:val="ru-RU"/>
        </w:rPr>
      </w:pPr>
      <w:r w:rsidRPr="007C4638">
        <w:rPr>
          <w:lang w:val="ru-RU"/>
        </w:rPr>
        <w:t>[</w:t>
      </w:r>
      <w:r w:rsidR="007C4638">
        <w:rPr>
          <w:lang w:val="ru-RU"/>
        </w:rPr>
        <w:t>Конец приложения </w:t>
      </w:r>
      <w:r>
        <w:t>II</w:t>
      </w:r>
      <w:r w:rsidRPr="007C4638">
        <w:rPr>
          <w:lang w:val="ru-RU"/>
        </w:rPr>
        <w:t xml:space="preserve"> </w:t>
      </w:r>
      <w:r w:rsidR="007C4638">
        <w:rPr>
          <w:lang w:val="ru-RU"/>
        </w:rPr>
        <w:t>и документа</w:t>
      </w:r>
      <w:r w:rsidRPr="007C4638">
        <w:rPr>
          <w:lang w:val="ru-RU"/>
        </w:rPr>
        <w:t>]</w:t>
      </w:r>
    </w:p>
    <w:sectPr w:rsidR="000765C4" w:rsidRPr="007C4638" w:rsidSect="00FE56A1"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17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AD" w:rsidRDefault="00356DAD">
      <w:r>
        <w:separator/>
      </w:r>
    </w:p>
  </w:endnote>
  <w:endnote w:type="continuationSeparator" w:id="0">
    <w:p w:rsidR="00356DAD" w:rsidRDefault="00356DAD" w:rsidP="003B38C1">
      <w:r>
        <w:separator/>
      </w:r>
    </w:p>
    <w:p w:rsidR="00356DAD" w:rsidRPr="003B38C1" w:rsidRDefault="00356D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56DAD" w:rsidRPr="003B38C1" w:rsidRDefault="00356D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3D" w:rsidRDefault="00E65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3D" w:rsidRDefault="00E65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AD" w:rsidRDefault="00356DAD">
      <w:r>
        <w:separator/>
      </w:r>
    </w:p>
  </w:footnote>
  <w:footnote w:type="continuationSeparator" w:id="0">
    <w:p w:rsidR="00356DAD" w:rsidRDefault="00356DAD" w:rsidP="008B60B2">
      <w:r>
        <w:separator/>
      </w:r>
    </w:p>
    <w:p w:rsidR="00356DAD" w:rsidRPr="00ED77FB" w:rsidRDefault="00356D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56DAD" w:rsidRPr="00ED77FB" w:rsidRDefault="00356D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56DAD" w:rsidRPr="009806C2" w:rsidRDefault="00356DAD" w:rsidP="00356DA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806C2">
        <w:rPr>
          <w:lang w:val="ru-RU"/>
        </w:rPr>
        <w:tab/>
      </w:r>
      <w:r w:rsidR="009806C2" w:rsidRPr="00CF256F">
        <w:rPr>
          <w:lang w:val="ru-RU"/>
        </w:rPr>
        <w:t>Принципы, применяемые при направлении приглашений национальным НПО для участия в качестве наблюдателей, были приняты Ассамблеями на тридцать се</w:t>
      </w:r>
      <w:r w:rsidR="009806C2">
        <w:rPr>
          <w:lang w:val="ru-RU"/>
        </w:rPr>
        <w:t>дьмой серии заседаний, состоявшей</w:t>
      </w:r>
      <w:r w:rsidR="009806C2" w:rsidRPr="00CF256F">
        <w:rPr>
          <w:lang w:val="ru-RU"/>
        </w:rPr>
        <w:t>ся 23</w:t>
      </w:r>
      <w:r w:rsidR="009806C2">
        <w:t> </w:t>
      </w:r>
      <w:r w:rsidR="009806C2" w:rsidRPr="00CF256F">
        <w:rPr>
          <w:lang w:val="ru-RU"/>
        </w:rPr>
        <w:t xml:space="preserve">сентября </w:t>
      </w:r>
      <w:r w:rsidR="00521950">
        <w:rPr>
          <w:lang w:val="ru-RU"/>
        </w:rPr>
        <w:t>–</w:t>
      </w:r>
      <w:r w:rsidR="009806C2" w:rsidRPr="00CF256F">
        <w:rPr>
          <w:lang w:val="ru-RU"/>
        </w:rPr>
        <w:t xml:space="preserve"> 1</w:t>
      </w:r>
      <w:r w:rsidR="009806C2">
        <w:t> </w:t>
      </w:r>
      <w:r w:rsidR="009806C2" w:rsidRPr="00CF256F">
        <w:rPr>
          <w:lang w:val="ru-RU"/>
        </w:rPr>
        <w:t>октября 2002</w:t>
      </w:r>
      <w:r w:rsidR="009806C2">
        <w:t> </w:t>
      </w:r>
      <w:r w:rsidR="009806C2" w:rsidRPr="00CF256F">
        <w:rPr>
          <w:lang w:val="ru-RU"/>
        </w:rPr>
        <w:t>г</w:t>
      </w:r>
      <w:r w:rsidR="009806C2">
        <w:rPr>
          <w:lang w:val="ru-RU"/>
        </w:rPr>
        <w:t xml:space="preserve">. (см документ </w:t>
      </w:r>
      <w:r w:rsidR="009806C2">
        <w:t>A</w:t>
      </w:r>
      <w:r w:rsidR="009806C2" w:rsidRPr="00CF256F">
        <w:rPr>
          <w:lang w:val="ru-RU"/>
        </w:rPr>
        <w:t>/37/14, пункт</w:t>
      </w:r>
      <w:r w:rsidR="009806C2">
        <w:t> </w:t>
      </w:r>
      <w:r w:rsidR="009806C2" w:rsidRPr="00CF256F">
        <w:rPr>
          <w:lang w:val="ru-RU"/>
        </w:rPr>
        <w:t>316</w:t>
      </w:r>
      <w:r w:rsidR="009806C2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AD" w:rsidRDefault="00356DAD" w:rsidP="009256DA">
    <w:pPr>
      <w:jc w:val="right"/>
    </w:pPr>
    <w:r>
      <w:t>A/59</w:t>
    </w:r>
    <w:r w:rsidRPr="003E5C45">
      <w:rPr>
        <w:highlight w:val="yellow"/>
      </w:rPr>
      <w:t>/</w:t>
    </w:r>
    <w:proofErr w:type="gramStart"/>
    <w:r w:rsidRPr="003E5C45">
      <w:rPr>
        <w:highlight w:val="yellow"/>
      </w:rPr>
      <w:t>??</w:t>
    </w:r>
    <w:proofErr w:type="gramEnd"/>
  </w:p>
  <w:p w:rsidR="00356DAD" w:rsidRDefault="00356DAD" w:rsidP="009256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AD" w:rsidRPr="007F2EFA" w:rsidRDefault="00356DAD" w:rsidP="001327E8">
    <w:pPr>
      <w:jc w:val="right"/>
    </w:pPr>
    <w:r>
      <w:t>A/59</w:t>
    </w:r>
    <w:r w:rsidRPr="00D85DD7">
      <w:t>/</w:t>
    </w:r>
    <w:r w:rsidR="00D85DD7">
      <w:t>3</w:t>
    </w:r>
    <w:r w:rsidR="007F2EFA">
      <w:rPr>
        <w:lang w:val="ru-RU"/>
      </w:rPr>
      <w:t> </w:t>
    </w:r>
    <w:r w:rsidR="007F2EFA">
      <w:t>Rev.</w:t>
    </w:r>
  </w:p>
  <w:p w:rsidR="00D85DD7" w:rsidRDefault="000F58DF" w:rsidP="001327E8">
    <w:pPr>
      <w:jc w:val="right"/>
    </w:pPr>
    <w:r>
      <w:rPr>
        <w:lang w:val="ru-RU"/>
      </w:rPr>
      <w:t>стр</w:t>
    </w:r>
    <w:r w:rsidRPr="000F58DF">
      <w:t>.</w:t>
    </w:r>
    <w:r>
      <w:rPr>
        <w:lang w:val="ru-RU"/>
      </w:rPr>
      <w:t> </w:t>
    </w:r>
    <w:r w:rsidR="00D85DD7">
      <w:t>2</w:t>
    </w:r>
  </w:p>
  <w:p w:rsidR="00356DAD" w:rsidRPr="001327E8" w:rsidRDefault="00356DAD" w:rsidP="006B092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3D" w:rsidRDefault="00E65F3D" w:rsidP="001327E8">
    <w:pPr>
      <w:jc w:val="right"/>
    </w:pPr>
    <w:r>
      <w:t>A/59</w:t>
    </w:r>
    <w:r w:rsidRPr="00D85DD7">
      <w:t>/</w:t>
    </w:r>
    <w:r>
      <w:t>3</w:t>
    </w:r>
    <w:r w:rsidR="0029194E">
      <w:t xml:space="preserve"> Rev.</w:t>
    </w:r>
  </w:p>
  <w:p w:rsidR="00E65F3D" w:rsidRDefault="009806C2" w:rsidP="001327E8">
    <w:pPr>
      <w:jc w:val="right"/>
    </w:pPr>
    <w:r>
      <w:rPr>
        <w:lang w:val="ru-RU"/>
      </w:rPr>
      <w:t>Приложение</w:t>
    </w:r>
    <w:r w:rsidRPr="009806C2">
      <w:t> </w:t>
    </w:r>
    <w:r w:rsidR="00E65F3D">
      <w:t xml:space="preserve">I, </w:t>
    </w:r>
    <w:r>
      <w:rPr>
        <w:lang w:val="ru-RU"/>
      </w:rPr>
      <w:t>стр</w:t>
    </w:r>
    <w:r w:rsidRPr="009806C2">
      <w:t>. </w:t>
    </w:r>
    <w:r w:rsidR="00E65F3D">
      <w:t>2</w:t>
    </w:r>
  </w:p>
  <w:p w:rsidR="00E65F3D" w:rsidRPr="001327E8" w:rsidRDefault="00E65F3D" w:rsidP="006B092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D7" w:rsidRDefault="00D85DD7" w:rsidP="00D85DD7">
    <w:pPr>
      <w:pStyle w:val="Header"/>
      <w:jc w:val="right"/>
    </w:pPr>
    <w:r>
      <w:t>A/59/3</w:t>
    </w:r>
    <w:r w:rsidR="007F2EFA">
      <w:t xml:space="preserve"> Rev.</w:t>
    </w:r>
  </w:p>
  <w:p w:rsidR="00D85DD7" w:rsidRDefault="009806C2" w:rsidP="00D85DD7">
    <w:pPr>
      <w:pStyle w:val="Header"/>
      <w:jc w:val="right"/>
    </w:pPr>
    <w:r>
      <w:rPr>
        <w:lang w:val="ru-RU"/>
      </w:rPr>
      <w:t>ПРИЛОЖЕНИЕ </w:t>
    </w:r>
    <w:r w:rsidR="00D85DD7">
      <w:t>I</w:t>
    </w:r>
  </w:p>
  <w:p w:rsidR="00BB09F5" w:rsidRDefault="00BB09F5" w:rsidP="00D85DD7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Pr="00107AC0" w:rsidRDefault="00356DAD" w:rsidP="00477D6B">
    <w:pPr>
      <w:jc w:val="right"/>
      <w:rPr>
        <w:lang w:val="ru-RU"/>
      </w:rPr>
    </w:pPr>
    <w:bookmarkStart w:id="5" w:name="Code2"/>
    <w:bookmarkEnd w:id="5"/>
    <w:r>
      <w:t>A</w:t>
    </w:r>
    <w:r w:rsidRPr="00107AC0">
      <w:rPr>
        <w:lang w:val="ru-RU"/>
      </w:rPr>
      <w:t>/59</w:t>
    </w:r>
    <w:r w:rsidR="00D85DD7" w:rsidRPr="00107AC0">
      <w:rPr>
        <w:lang w:val="ru-RU"/>
      </w:rPr>
      <w:t>/3</w:t>
    </w:r>
    <w:r w:rsidR="0029194E">
      <w:rPr>
        <w:lang w:val="ru-RU"/>
      </w:rPr>
      <w:t xml:space="preserve"> </w:t>
    </w:r>
    <w:r w:rsidR="0029194E">
      <w:t>Rev</w:t>
    </w:r>
    <w:r w:rsidR="0029194E" w:rsidRPr="00107AC0">
      <w:rPr>
        <w:lang w:val="ru-RU"/>
      </w:rPr>
      <w:t>.</w:t>
    </w:r>
  </w:p>
  <w:p w:rsidR="00EC4E49" w:rsidRDefault="009806C2" w:rsidP="00477D6B">
    <w:pPr>
      <w:jc w:val="right"/>
    </w:pPr>
    <w:r>
      <w:rPr>
        <w:lang w:val="ru-RU"/>
      </w:rPr>
      <w:t>Приложение </w:t>
    </w:r>
    <w:r w:rsidR="00E65F3D">
      <w:t>II</w:t>
    </w:r>
    <w:r w:rsidR="00E65F3D" w:rsidRPr="00107AC0">
      <w:rPr>
        <w:lang w:val="ru-RU"/>
      </w:rPr>
      <w:t xml:space="preserve">, </w:t>
    </w:r>
    <w:r>
      <w:rPr>
        <w:lang w:val="ru-RU"/>
      </w:rPr>
      <w:t>стр. </w:t>
    </w:r>
    <w:r w:rsidR="00EC4E49">
      <w:fldChar w:fldCharType="begin"/>
    </w:r>
    <w:r w:rsidR="00EC4E49" w:rsidRPr="00107AC0">
      <w:rPr>
        <w:lang w:val="ru-RU"/>
      </w:rPr>
      <w:instrText xml:space="preserve"> </w:instrText>
    </w:r>
    <w:r w:rsidR="00EC4E49">
      <w:instrText>PAGE</w:instrText>
    </w:r>
    <w:r w:rsidR="00EC4E49" w:rsidRPr="00107AC0">
      <w:rPr>
        <w:lang w:val="ru-RU"/>
      </w:rPr>
      <w:instrText xml:space="preserve">  \* </w:instrText>
    </w:r>
    <w:r w:rsidR="00EC4E49">
      <w:instrText>MERGEFORMAT</w:instrText>
    </w:r>
    <w:r w:rsidR="00EC4E49" w:rsidRPr="00107AC0">
      <w:rPr>
        <w:lang w:val="ru-RU"/>
      </w:rPr>
      <w:instrText xml:space="preserve"> </w:instrText>
    </w:r>
    <w:r w:rsidR="00EC4E49">
      <w:fldChar w:fldCharType="separate"/>
    </w:r>
    <w:r w:rsidR="00BB6297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56" w:rsidRDefault="003C2D56" w:rsidP="00D85DD7">
    <w:pPr>
      <w:pStyle w:val="Header"/>
      <w:jc w:val="right"/>
    </w:pPr>
    <w:r>
      <w:t>A/59/3</w:t>
    </w:r>
    <w:r w:rsidR="0029194E">
      <w:t xml:space="preserve"> Rev.</w:t>
    </w:r>
  </w:p>
  <w:p w:rsidR="00D638DD" w:rsidRDefault="00D638DD" w:rsidP="00D85DD7">
    <w:pPr>
      <w:pStyle w:val="Header"/>
      <w:jc w:val="right"/>
    </w:pPr>
    <w:r>
      <w:rPr>
        <w:lang w:val="ru-RU"/>
      </w:rPr>
      <w:t xml:space="preserve">ПРИЛОЖЕНИЕ </w:t>
    </w:r>
    <w:r>
      <w:t>II</w:t>
    </w:r>
  </w:p>
  <w:p w:rsidR="00AE5F81" w:rsidRPr="00D638DD" w:rsidRDefault="00AE5F81" w:rsidP="00D85D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C32F5C"/>
    <w:multiLevelType w:val="hybridMultilevel"/>
    <w:tmpl w:val="26B42B6E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D43019F"/>
    <w:multiLevelType w:val="hybridMultilevel"/>
    <w:tmpl w:val="1E225084"/>
    <w:lvl w:ilvl="0" w:tplc="599ABCD2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9EF0C8F"/>
    <w:multiLevelType w:val="hybridMultilevel"/>
    <w:tmpl w:val="272ADC74"/>
    <w:lvl w:ilvl="0" w:tplc="0E86A5D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C1B36"/>
    <w:multiLevelType w:val="hybridMultilevel"/>
    <w:tmpl w:val="8C704D6A"/>
    <w:lvl w:ilvl="0" w:tplc="99AE171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D"/>
    <w:rsid w:val="00002F0C"/>
    <w:rsid w:val="0002558B"/>
    <w:rsid w:val="00043CAA"/>
    <w:rsid w:val="00075432"/>
    <w:rsid w:val="000765C4"/>
    <w:rsid w:val="000968ED"/>
    <w:rsid w:val="000B14EC"/>
    <w:rsid w:val="000C117A"/>
    <w:rsid w:val="000C6FD3"/>
    <w:rsid w:val="000D330C"/>
    <w:rsid w:val="000E6FDE"/>
    <w:rsid w:val="000F58DF"/>
    <w:rsid w:val="000F5E56"/>
    <w:rsid w:val="00101E34"/>
    <w:rsid w:val="0010331B"/>
    <w:rsid w:val="00107AC0"/>
    <w:rsid w:val="00135AA9"/>
    <w:rsid w:val="001362EE"/>
    <w:rsid w:val="00136461"/>
    <w:rsid w:val="00156693"/>
    <w:rsid w:val="001647D5"/>
    <w:rsid w:val="001764D0"/>
    <w:rsid w:val="001832A6"/>
    <w:rsid w:val="0018655A"/>
    <w:rsid w:val="001D3FEB"/>
    <w:rsid w:val="001E4E00"/>
    <w:rsid w:val="00201C6F"/>
    <w:rsid w:val="00204CCD"/>
    <w:rsid w:val="0021217E"/>
    <w:rsid w:val="00230C76"/>
    <w:rsid w:val="0025768B"/>
    <w:rsid w:val="002634C4"/>
    <w:rsid w:val="002656FC"/>
    <w:rsid w:val="0029194E"/>
    <w:rsid w:val="002928D3"/>
    <w:rsid w:val="002B52D4"/>
    <w:rsid w:val="002C10A9"/>
    <w:rsid w:val="002F1FE6"/>
    <w:rsid w:val="002F48BA"/>
    <w:rsid w:val="002F4E68"/>
    <w:rsid w:val="00312F7F"/>
    <w:rsid w:val="003178BA"/>
    <w:rsid w:val="00322852"/>
    <w:rsid w:val="00343CD5"/>
    <w:rsid w:val="00350AE2"/>
    <w:rsid w:val="00356DAD"/>
    <w:rsid w:val="00361450"/>
    <w:rsid w:val="003673CF"/>
    <w:rsid w:val="00374386"/>
    <w:rsid w:val="003822B4"/>
    <w:rsid w:val="003845C1"/>
    <w:rsid w:val="003A6F89"/>
    <w:rsid w:val="003B38C1"/>
    <w:rsid w:val="003C2D56"/>
    <w:rsid w:val="003D2030"/>
    <w:rsid w:val="003D57B0"/>
    <w:rsid w:val="003F2AA5"/>
    <w:rsid w:val="00423E3E"/>
    <w:rsid w:val="00427AF4"/>
    <w:rsid w:val="004647DA"/>
    <w:rsid w:val="00470E6A"/>
    <w:rsid w:val="00474062"/>
    <w:rsid w:val="00477D6B"/>
    <w:rsid w:val="004C543D"/>
    <w:rsid w:val="005019FF"/>
    <w:rsid w:val="00502EC7"/>
    <w:rsid w:val="00521950"/>
    <w:rsid w:val="0053057A"/>
    <w:rsid w:val="00536DC7"/>
    <w:rsid w:val="00552A87"/>
    <w:rsid w:val="00560A29"/>
    <w:rsid w:val="00573B01"/>
    <w:rsid w:val="005C6649"/>
    <w:rsid w:val="005D3964"/>
    <w:rsid w:val="005E5795"/>
    <w:rsid w:val="005F312C"/>
    <w:rsid w:val="00605827"/>
    <w:rsid w:val="006254AC"/>
    <w:rsid w:val="00632CAF"/>
    <w:rsid w:val="0063357E"/>
    <w:rsid w:val="006424AC"/>
    <w:rsid w:val="00646050"/>
    <w:rsid w:val="006713CA"/>
    <w:rsid w:val="006740A6"/>
    <w:rsid w:val="00676C5C"/>
    <w:rsid w:val="00681F6B"/>
    <w:rsid w:val="006B092A"/>
    <w:rsid w:val="006C4F48"/>
    <w:rsid w:val="006E4F5F"/>
    <w:rsid w:val="006E63AB"/>
    <w:rsid w:val="006F6945"/>
    <w:rsid w:val="0074326B"/>
    <w:rsid w:val="00797A12"/>
    <w:rsid w:val="007C4638"/>
    <w:rsid w:val="007C47BE"/>
    <w:rsid w:val="007D1613"/>
    <w:rsid w:val="007E4C0E"/>
    <w:rsid w:val="007F2EFA"/>
    <w:rsid w:val="00860537"/>
    <w:rsid w:val="00876DBB"/>
    <w:rsid w:val="00877718"/>
    <w:rsid w:val="008850AB"/>
    <w:rsid w:val="00893B08"/>
    <w:rsid w:val="00896531"/>
    <w:rsid w:val="008A134B"/>
    <w:rsid w:val="008B2CC1"/>
    <w:rsid w:val="008B37ED"/>
    <w:rsid w:val="008B59F2"/>
    <w:rsid w:val="008B60B2"/>
    <w:rsid w:val="008D7762"/>
    <w:rsid w:val="008F1335"/>
    <w:rsid w:val="0090731E"/>
    <w:rsid w:val="00916EE2"/>
    <w:rsid w:val="00941302"/>
    <w:rsid w:val="009640CF"/>
    <w:rsid w:val="00966A22"/>
    <w:rsid w:val="0096722F"/>
    <w:rsid w:val="009806C2"/>
    <w:rsid w:val="00980843"/>
    <w:rsid w:val="009B6777"/>
    <w:rsid w:val="009C0FE0"/>
    <w:rsid w:val="009C127D"/>
    <w:rsid w:val="009C7790"/>
    <w:rsid w:val="009E2791"/>
    <w:rsid w:val="009E3F6F"/>
    <w:rsid w:val="009F499F"/>
    <w:rsid w:val="009F7DB0"/>
    <w:rsid w:val="00A10AA2"/>
    <w:rsid w:val="00A37342"/>
    <w:rsid w:val="00A42DAF"/>
    <w:rsid w:val="00A45BD8"/>
    <w:rsid w:val="00A51110"/>
    <w:rsid w:val="00A54985"/>
    <w:rsid w:val="00A60843"/>
    <w:rsid w:val="00A66E86"/>
    <w:rsid w:val="00A7679C"/>
    <w:rsid w:val="00A869B7"/>
    <w:rsid w:val="00AA2466"/>
    <w:rsid w:val="00AA2DD4"/>
    <w:rsid w:val="00AC205C"/>
    <w:rsid w:val="00AE5F81"/>
    <w:rsid w:val="00AF0A6B"/>
    <w:rsid w:val="00AF3794"/>
    <w:rsid w:val="00B05A69"/>
    <w:rsid w:val="00B21300"/>
    <w:rsid w:val="00B8113E"/>
    <w:rsid w:val="00B9734B"/>
    <w:rsid w:val="00BA30A5"/>
    <w:rsid w:val="00BA30E2"/>
    <w:rsid w:val="00BB09F5"/>
    <w:rsid w:val="00BB6297"/>
    <w:rsid w:val="00BF0717"/>
    <w:rsid w:val="00BF09F9"/>
    <w:rsid w:val="00BF1236"/>
    <w:rsid w:val="00C11BFE"/>
    <w:rsid w:val="00C2449E"/>
    <w:rsid w:val="00C5068F"/>
    <w:rsid w:val="00C71E95"/>
    <w:rsid w:val="00C86D74"/>
    <w:rsid w:val="00C9563D"/>
    <w:rsid w:val="00CC4CD5"/>
    <w:rsid w:val="00CD04F1"/>
    <w:rsid w:val="00CD7F59"/>
    <w:rsid w:val="00CE53C5"/>
    <w:rsid w:val="00D44A0B"/>
    <w:rsid w:val="00D45252"/>
    <w:rsid w:val="00D638DD"/>
    <w:rsid w:val="00D64A51"/>
    <w:rsid w:val="00D66E37"/>
    <w:rsid w:val="00D71B4D"/>
    <w:rsid w:val="00D730E9"/>
    <w:rsid w:val="00D733DB"/>
    <w:rsid w:val="00D85DD7"/>
    <w:rsid w:val="00D91CDB"/>
    <w:rsid w:val="00D93D55"/>
    <w:rsid w:val="00D95796"/>
    <w:rsid w:val="00DC0E7C"/>
    <w:rsid w:val="00DF023A"/>
    <w:rsid w:val="00DF383E"/>
    <w:rsid w:val="00E15015"/>
    <w:rsid w:val="00E335FE"/>
    <w:rsid w:val="00E3489D"/>
    <w:rsid w:val="00E5566B"/>
    <w:rsid w:val="00E65F3D"/>
    <w:rsid w:val="00E80615"/>
    <w:rsid w:val="00E85557"/>
    <w:rsid w:val="00EA0EA1"/>
    <w:rsid w:val="00EA7D6E"/>
    <w:rsid w:val="00EB2210"/>
    <w:rsid w:val="00EC02A7"/>
    <w:rsid w:val="00EC15C1"/>
    <w:rsid w:val="00EC4E49"/>
    <w:rsid w:val="00ED77FB"/>
    <w:rsid w:val="00EE2EF3"/>
    <w:rsid w:val="00EE45FA"/>
    <w:rsid w:val="00EF17F7"/>
    <w:rsid w:val="00F11E4E"/>
    <w:rsid w:val="00F525A7"/>
    <w:rsid w:val="00F66152"/>
    <w:rsid w:val="00F87FB2"/>
    <w:rsid w:val="00FC6A05"/>
    <w:rsid w:val="00FD06A3"/>
    <w:rsid w:val="00FD53CC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27BCBC7A-5AB9-46F7-837F-42945313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36461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254AC"/>
    <w:pPr>
      <w:keepNext/>
      <w:numPr>
        <w:numId w:val="12"/>
      </w:numPr>
      <w:spacing w:after="480"/>
      <w:ind w:left="0" w:firstLine="0"/>
      <w:outlineLvl w:val="1"/>
    </w:pPr>
    <w:rPr>
      <w:bCs/>
      <w:iCs/>
      <w:caps/>
      <w:sz w:val="24"/>
      <w:szCs w:val="24"/>
      <w:lang w:val="ru-RU"/>
    </w:rPr>
  </w:style>
  <w:style w:type="paragraph" w:styleId="Heading3">
    <w:name w:val="heading 3"/>
    <w:basedOn w:val="Normal"/>
    <w:next w:val="Normal"/>
    <w:autoRedefine/>
    <w:qFormat/>
    <w:rsid w:val="00573B01"/>
    <w:pPr>
      <w:keepNext/>
      <w:spacing w:before="48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autoRedefine/>
    <w:qFormat/>
    <w:rsid w:val="00F525A7"/>
    <w:pPr>
      <w:keepNext/>
      <w:spacing w:before="24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8B37ED"/>
    <w:pPr>
      <w:keepNext/>
      <w:keepLines/>
      <w:spacing w:before="480" w:after="240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8B37ED"/>
    <w:rPr>
      <w:rFonts w:ascii="Arial" w:eastAsiaTheme="majorEastAsia" w:hAnsi="Arial" w:cstheme="majorBidi"/>
      <w:sz w:val="22"/>
      <w:u w:val="single"/>
      <w:lang w:val="en-US" w:eastAsia="zh-CN"/>
    </w:rPr>
  </w:style>
  <w:style w:type="paragraph" w:styleId="ListParagraph">
    <w:name w:val="List Paragraph"/>
    <w:basedOn w:val="Normal"/>
    <w:uiPriority w:val="34"/>
    <w:qFormat/>
    <w:rsid w:val="00356DAD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356DA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254AC"/>
    <w:rPr>
      <w:rFonts w:ascii="Arial" w:eastAsia="SimSun" w:hAnsi="Arial" w:cs="Arial"/>
      <w:bCs/>
      <w:iCs/>
      <w:caps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3C39-F714-4A61-88B7-9BEAA8E6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6</TotalTime>
  <Pages>7</Pages>
  <Words>1373</Words>
  <Characters>9991</Characters>
  <Application>Microsoft Office Word</Application>
  <DocSecurity>0</DocSecurity>
  <Lines>193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admission of observers</vt:lpstr>
      <vt:lpstr>admission of observers</vt:lpstr>
    </vt:vector>
  </TitlesOfParts>
  <Manager>OLC</Manager>
  <Company>WIPO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of observers</dc:title>
  <dc:subject>Fifty-Eighth Series of Meetings</dc:subject>
  <dc:creator>HAPPY-DUMAS Juliet</dc:creator>
  <cp:keywords>PUBLIC</cp:keywords>
  <cp:lastModifiedBy>HÄFLIGER Patience</cp:lastModifiedBy>
  <cp:revision>5</cp:revision>
  <cp:lastPrinted>2019-07-02T12:30:00Z</cp:lastPrinted>
  <dcterms:created xsi:type="dcterms:W3CDTF">2019-09-19T16:09:00Z</dcterms:created>
  <dcterms:modified xsi:type="dcterms:W3CDTF">2019-09-20T09:27:00Z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