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5F" w:rsidRPr="00123893" w:rsidRDefault="00531E82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531E82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FF9415D" wp14:editId="284D7ED4">
            <wp:extent cx="1933575" cy="1428750"/>
            <wp:effectExtent l="0" t="0" r="9525" b="0"/>
            <wp:docPr id="2" name="Picture 2" descr="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R-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CB0771" w:rsidRDefault="006E4F5F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 w:rsidRPr="006E4F5F">
        <w:rPr>
          <w:rFonts w:ascii="Arial Black" w:hAnsi="Arial Black"/>
          <w:b/>
          <w:caps/>
          <w:sz w:val="15"/>
        </w:rPr>
        <w:t>A</w:t>
      </w:r>
      <w:r w:rsidRPr="00CB0771">
        <w:rPr>
          <w:rFonts w:ascii="Arial Black" w:hAnsi="Arial Black"/>
          <w:b/>
          <w:caps/>
          <w:sz w:val="15"/>
          <w:lang w:val="ru-RU"/>
        </w:rPr>
        <w:t>/5</w:t>
      </w:r>
      <w:r w:rsidR="00F56DCF" w:rsidRPr="00CB0771">
        <w:rPr>
          <w:rFonts w:ascii="Arial Black" w:hAnsi="Arial Black"/>
          <w:b/>
          <w:caps/>
          <w:sz w:val="15"/>
          <w:lang w:val="ru-RU"/>
        </w:rPr>
        <w:t>8</w:t>
      </w:r>
      <w:r w:rsidRPr="00CB0771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bookmarkEnd w:id="0"/>
      <w:r w:rsidR="001867A6" w:rsidRPr="00291AE3">
        <w:rPr>
          <w:rFonts w:ascii="Arial Black" w:hAnsi="Arial Black"/>
          <w:b/>
          <w:caps/>
          <w:sz w:val="15"/>
          <w:lang w:val="ru-RU"/>
        </w:rPr>
        <w:t>10</w:t>
      </w:r>
    </w:p>
    <w:p w:rsidR="006E4F5F" w:rsidRPr="00531E82" w:rsidRDefault="00531E82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531E82" w:rsidRDefault="00531E82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531E82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2" w:name="Date"/>
      <w:bookmarkEnd w:id="2"/>
      <w:r w:rsidR="000F594A" w:rsidRPr="00531E82">
        <w:rPr>
          <w:rFonts w:ascii="Arial Black" w:hAnsi="Arial Black"/>
          <w:b/>
          <w:caps/>
          <w:sz w:val="15"/>
          <w:lang w:val="ru-RU"/>
        </w:rPr>
        <w:t>2</w:t>
      </w:r>
      <w:r>
        <w:rPr>
          <w:rFonts w:ascii="Arial Black" w:hAnsi="Arial Black"/>
          <w:b/>
          <w:caps/>
          <w:sz w:val="15"/>
          <w:lang w:val="ru-RU"/>
        </w:rPr>
        <w:t xml:space="preserve"> октября</w:t>
      </w:r>
      <w:r w:rsidR="00D11FFD" w:rsidRPr="00531E82">
        <w:rPr>
          <w:rFonts w:ascii="Arial Black" w:hAnsi="Arial Black"/>
          <w:b/>
          <w:caps/>
          <w:sz w:val="15"/>
          <w:lang w:val="ru-RU"/>
        </w:rPr>
        <w:t xml:space="preserve"> 201</w:t>
      </w:r>
      <w:r w:rsidR="00F56DCF" w:rsidRPr="00531E82">
        <w:rPr>
          <w:rFonts w:ascii="Arial Black" w:hAnsi="Arial Black"/>
          <w:b/>
          <w:caps/>
          <w:sz w:val="15"/>
          <w:lang w:val="ru-RU"/>
        </w:rPr>
        <w:t>8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CB0771" w:rsidRDefault="00531E82" w:rsidP="000C117A">
      <w:pPr>
        <w:pStyle w:val="Heading1"/>
        <w:rPr>
          <w:lang w:val="ru-RU"/>
        </w:rPr>
      </w:pPr>
      <w:r>
        <w:rPr>
          <w:lang w:val="ru-RU"/>
        </w:rPr>
        <w:t>Ассамблеи</w:t>
      </w:r>
      <w:r w:rsidRPr="00CB0771">
        <w:rPr>
          <w:lang w:val="ru-RU"/>
        </w:rPr>
        <w:t xml:space="preserve"> </w:t>
      </w:r>
      <w:r>
        <w:rPr>
          <w:lang w:val="ru-RU"/>
        </w:rPr>
        <w:t>государств</w:t>
      </w:r>
      <w:r w:rsidR="00291AE3" w:rsidRPr="005F55F1">
        <w:rPr>
          <w:lang w:val="ru-RU"/>
        </w:rPr>
        <w:t xml:space="preserve"> – </w:t>
      </w:r>
      <w:r>
        <w:rPr>
          <w:lang w:val="ru-RU"/>
        </w:rPr>
        <w:t>членов</w:t>
      </w:r>
      <w:r w:rsidRPr="00CB0771">
        <w:rPr>
          <w:lang w:val="ru-RU"/>
        </w:rPr>
        <w:t xml:space="preserve"> </w:t>
      </w:r>
      <w:r>
        <w:rPr>
          <w:lang w:val="ru-RU"/>
        </w:rPr>
        <w:t>ВОИС</w:t>
      </w:r>
    </w:p>
    <w:p w:rsidR="008B2CC1" w:rsidRPr="00531E82" w:rsidRDefault="00531E82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восьмая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531E82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531E82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531E82">
        <w:rPr>
          <w:b/>
          <w:sz w:val="24"/>
          <w:lang w:val="ru-RU"/>
        </w:rPr>
        <w:t xml:space="preserve">, </w:t>
      </w:r>
      <w:r w:rsidR="00F56DCF" w:rsidRPr="00531E82">
        <w:rPr>
          <w:b/>
          <w:sz w:val="24"/>
          <w:lang w:val="ru-RU"/>
        </w:rPr>
        <w:t xml:space="preserve">24 </w:t>
      </w:r>
      <w:r>
        <w:rPr>
          <w:b/>
          <w:sz w:val="24"/>
          <w:lang w:val="ru-RU"/>
        </w:rPr>
        <w:t xml:space="preserve">сентября – </w:t>
      </w:r>
      <w:r w:rsidR="00F56DCF" w:rsidRPr="00531E82">
        <w:rPr>
          <w:b/>
          <w:sz w:val="24"/>
          <w:lang w:val="ru-RU"/>
        </w:rPr>
        <w:t>2</w:t>
      </w:r>
      <w:r>
        <w:rPr>
          <w:b/>
          <w:sz w:val="24"/>
          <w:lang w:val="ru-RU"/>
        </w:rPr>
        <w:t xml:space="preserve"> октября</w:t>
      </w:r>
      <w:r w:rsidR="00DF023A" w:rsidRPr="00531E82">
        <w:rPr>
          <w:b/>
          <w:sz w:val="24"/>
          <w:lang w:val="ru-RU"/>
        </w:rPr>
        <w:t xml:space="preserve"> 201</w:t>
      </w:r>
      <w:r w:rsidR="00F56DCF" w:rsidRPr="00531E82">
        <w:rPr>
          <w:b/>
          <w:sz w:val="24"/>
          <w:lang w:val="ru-RU"/>
        </w:rPr>
        <w:t>8</w:t>
      </w:r>
      <w:r>
        <w:rPr>
          <w:b/>
          <w:sz w:val="24"/>
          <w:lang w:val="ru-RU"/>
        </w:rPr>
        <w:t xml:space="preserve"> г.</w:t>
      </w:r>
    </w:p>
    <w:p w:rsidR="008B2CC1" w:rsidRPr="000C5C66" w:rsidRDefault="000C5C66" w:rsidP="003D2030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краткий отчет</w:t>
      </w:r>
    </w:p>
    <w:p w:rsidR="008B2CC1" w:rsidRPr="00531E82" w:rsidRDefault="00531E82" w:rsidP="009C127D">
      <w:pPr>
        <w:spacing w:after="960"/>
        <w:rPr>
          <w:i/>
          <w:lang w:val="ru-RU"/>
        </w:rPr>
      </w:pPr>
      <w:bookmarkStart w:id="4" w:name="Prepared"/>
      <w:bookmarkEnd w:id="4"/>
      <w:proofErr w:type="gramStart"/>
      <w:r>
        <w:rPr>
          <w:i/>
          <w:lang w:val="ru-RU"/>
        </w:rPr>
        <w:t>подготовлен</w:t>
      </w:r>
      <w:proofErr w:type="gramEnd"/>
      <w:r>
        <w:rPr>
          <w:i/>
          <w:lang w:val="ru-RU"/>
        </w:rPr>
        <w:t xml:space="preserve"> Секретариатом</w:t>
      </w:r>
    </w:p>
    <w:p w:rsidR="00D11FFD" w:rsidRPr="00531E82" w:rsidRDefault="00531E82" w:rsidP="001768A0">
      <w:pPr>
        <w:pStyle w:val="Heading2"/>
        <w:rPr>
          <w:lang w:val="ru-RU"/>
        </w:rPr>
      </w:pPr>
      <w:r>
        <w:rPr>
          <w:lang w:val="ru-RU"/>
        </w:rPr>
        <w:t>введение</w:t>
      </w:r>
    </w:p>
    <w:p w:rsidR="00D11FFD" w:rsidRPr="00F75733" w:rsidRDefault="007967AA" w:rsidP="001768A0">
      <w:pPr>
        <w:pStyle w:val="ONUME"/>
        <w:rPr>
          <w:lang w:val="ru-RU"/>
        </w:rPr>
      </w:pPr>
      <w:r>
        <w:rPr>
          <w:lang w:val="ru-RU"/>
        </w:rPr>
        <w:t>В настоящем кратком отчете зафиксированы</w:t>
      </w:r>
      <w:r w:rsidR="00F75733" w:rsidRPr="00D97514">
        <w:rPr>
          <w:lang w:val="ru-RU"/>
        </w:rPr>
        <w:t xml:space="preserve"> решения следующ</w:t>
      </w:r>
      <w:r w:rsidR="00F75733">
        <w:rPr>
          <w:lang w:val="ru-RU"/>
        </w:rPr>
        <w:t>ей</w:t>
      </w:r>
      <w:r w:rsidR="00F75733" w:rsidRPr="00D97514">
        <w:rPr>
          <w:lang w:val="ru-RU"/>
        </w:rPr>
        <w:t xml:space="preserve"> </w:t>
      </w:r>
      <w:r w:rsidR="00F75733">
        <w:rPr>
          <w:lang w:val="ru-RU"/>
        </w:rPr>
        <w:br/>
        <w:t>двадцати</w:t>
      </w:r>
      <w:r w:rsidR="00F75733" w:rsidRPr="00D97514">
        <w:rPr>
          <w:lang w:val="ru-RU"/>
        </w:rPr>
        <w:t xml:space="preserve"> </w:t>
      </w:r>
      <w:r w:rsidR="00F75733">
        <w:rPr>
          <w:lang w:val="ru-RU"/>
        </w:rPr>
        <w:t xml:space="preserve">одной </w:t>
      </w:r>
      <w:r w:rsidR="00F75733" w:rsidRPr="00D97514">
        <w:rPr>
          <w:lang w:val="ru-RU"/>
        </w:rPr>
        <w:t>Ассамбле</w:t>
      </w:r>
      <w:r w:rsidR="00F75733">
        <w:rPr>
          <w:lang w:val="ru-RU"/>
        </w:rPr>
        <w:t>и</w:t>
      </w:r>
      <w:r w:rsidR="00F75733" w:rsidRPr="00D97514">
        <w:rPr>
          <w:lang w:val="ru-RU"/>
        </w:rPr>
        <w:t xml:space="preserve"> и </w:t>
      </w:r>
      <w:r w:rsidR="00F75733">
        <w:rPr>
          <w:lang w:val="ru-RU"/>
        </w:rPr>
        <w:t>другого</w:t>
      </w:r>
      <w:r w:rsidR="00F75733" w:rsidRPr="00D97514">
        <w:rPr>
          <w:lang w:val="ru-RU"/>
        </w:rPr>
        <w:t xml:space="preserve"> орган</w:t>
      </w:r>
      <w:r w:rsidR="00F75733">
        <w:rPr>
          <w:lang w:val="ru-RU"/>
        </w:rPr>
        <w:t>а</w:t>
      </w:r>
      <w:r w:rsidR="00F75733" w:rsidRPr="00D97514">
        <w:rPr>
          <w:lang w:val="ru-RU"/>
        </w:rPr>
        <w:t xml:space="preserve"> государств</w:t>
      </w:r>
      <w:r w:rsidR="00291AE3" w:rsidRPr="00291AE3">
        <w:rPr>
          <w:lang w:val="ru-RU"/>
        </w:rPr>
        <w:t xml:space="preserve"> </w:t>
      </w:r>
      <w:r w:rsidR="00FC2CE9">
        <w:rPr>
          <w:lang w:val="ru-RU"/>
        </w:rPr>
        <w:t>–</w:t>
      </w:r>
      <w:r w:rsidR="00291AE3" w:rsidRPr="00291AE3">
        <w:rPr>
          <w:lang w:val="ru-RU"/>
        </w:rPr>
        <w:t xml:space="preserve"> </w:t>
      </w:r>
      <w:r w:rsidR="00F75733" w:rsidRPr="00D97514">
        <w:rPr>
          <w:lang w:val="ru-RU"/>
        </w:rPr>
        <w:t>членов ВОИС</w:t>
      </w:r>
      <w:r w:rsidR="00F75733" w:rsidRPr="009F33C3">
        <w:rPr>
          <w:lang w:val="ru-RU"/>
        </w:rPr>
        <w:t xml:space="preserve"> (</w:t>
      </w:r>
      <w:r w:rsidR="00F75733">
        <w:rPr>
          <w:lang w:val="ru-RU"/>
        </w:rPr>
        <w:t>«Ассамблеи»</w:t>
      </w:r>
      <w:r w:rsidR="00F75733" w:rsidRPr="009F33C3">
        <w:rPr>
          <w:lang w:val="ru-RU"/>
        </w:rPr>
        <w:t>)</w:t>
      </w:r>
      <w:r w:rsidR="00D11FFD" w:rsidRPr="00F75733">
        <w:rPr>
          <w:lang w:val="ru-RU"/>
        </w:rPr>
        <w:t>: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Генеральн</w:t>
      </w:r>
      <w:r>
        <w:rPr>
          <w:sz w:val="22"/>
          <w:szCs w:val="22"/>
          <w:lang w:val="ru-RU"/>
        </w:rPr>
        <w:t xml:space="preserve">ой </w:t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 xml:space="preserve">и </w:t>
      </w:r>
      <w:r w:rsidRPr="00691275">
        <w:rPr>
          <w:sz w:val="22"/>
          <w:szCs w:val="22"/>
          <w:lang w:val="ru-RU"/>
        </w:rPr>
        <w:t>ВОИС,</w:t>
      </w:r>
      <w:r w:rsidR="00CB0771" w:rsidRPr="00CB077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пятидесятая</w:t>
      </w:r>
      <w:r w:rsidRPr="00691275">
        <w:rPr>
          <w:sz w:val="22"/>
          <w:szCs w:val="22"/>
          <w:lang w:val="ru-RU"/>
        </w:rPr>
        <w:t xml:space="preserve"> (2</w:t>
      </w:r>
      <w:r w:rsidR="00291AE3" w:rsidRPr="00291AE3">
        <w:rPr>
          <w:sz w:val="22"/>
          <w:szCs w:val="22"/>
          <w:lang w:val="ru-RU"/>
        </w:rPr>
        <w:t>7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(2)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Конференци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ВОИС, </w:t>
      </w:r>
      <w:r>
        <w:rPr>
          <w:sz w:val="22"/>
          <w:szCs w:val="22"/>
          <w:lang w:val="ru-RU"/>
        </w:rPr>
        <w:t>тридцать девятая (16-я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91AE3" w:rsidRPr="00291AE3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2C58EF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(3)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Координационн</w:t>
      </w:r>
      <w:r>
        <w:rPr>
          <w:sz w:val="22"/>
          <w:szCs w:val="22"/>
          <w:lang w:val="ru-RU"/>
        </w:rPr>
        <w:t>ого</w:t>
      </w:r>
      <w:r w:rsidRPr="002C58EF">
        <w:rPr>
          <w:sz w:val="22"/>
          <w:szCs w:val="22"/>
          <w:lang w:val="ru-RU"/>
        </w:rPr>
        <w:t xml:space="preserve"> </w:t>
      </w:r>
      <w:r w:rsidRPr="00691275">
        <w:rPr>
          <w:sz w:val="22"/>
          <w:szCs w:val="22"/>
          <w:lang w:val="ru-RU"/>
        </w:rPr>
        <w:t>комитет</w:t>
      </w:r>
      <w:r>
        <w:rPr>
          <w:sz w:val="22"/>
          <w:szCs w:val="22"/>
          <w:lang w:val="ru-RU"/>
        </w:rPr>
        <w:t>а</w:t>
      </w:r>
      <w:r w:rsidRPr="002C58EF">
        <w:rPr>
          <w:sz w:val="22"/>
          <w:szCs w:val="22"/>
          <w:lang w:val="ru-RU"/>
        </w:rPr>
        <w:t xml:space="preserve"> </w:t>
      </w:r>
      <w:r w:rsidRPr="00691275">
        <w:rPr>
          <w:sz w:val="22"/>
          <w:szCs w:val="22"/>
          <w:lang w:val="ru-RU"/>
        </w:rPr>
        <w:t>ВОИС</w:t>
      </w:r>
      <w:r w:rsidRPr="002C58EF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семьдесят пятая</w:t>
      </w:r>
      <w:r w:rsidRPr="002C58EF">
        <w:rPr>
          <w:sz w:val="22"/>
          <w:szCs w:val="22"/>
          <w:lang w:val="ru-RU"/>
        </w:rPr>
        <w:t xml:space="preserve"> (4</w:t>
      </w:r>
      <w:r>
        <w:rPr>
          <w:sz w:val="22"/>
          <w:szCs w:val="22"/>
          <w:lang w:val="ru-RU"/>
        </w:rPr>
        <w:t>9-я</w:t>
      </w:r>
      <w:r w:rsidRPr="002C58E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очередная</w:t>
      </w:r>
      <w:r w:rsidRPr="002C58EF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сессия,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(4)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 w:rsidRPr="00691275">
        <w:rPr>
          <w:sz w:val="22"/>
          <w:szCs w:val="22"/>
          <w:lang w:val="ru-RU"/>
        </w:rPr>
        <w:t xml:space="preserve">арижского союза, </w:t>
      </w:r>
      <w:r>
        <w:rPr>
          <w:sz w:val="22"/>
          <w:szCs w:val="22"/>
          <w:lang w:val="ru-RU"/>
        </w:rPr>
        <w:t>пятьдесят третья</w:t>
      </w:r>
      <w:r w:rsidRPr="00691275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30-я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291AE3">
      <w:pPr>
        <w:pStyle w:val="texte"/>
        <w:numPr>
          <w:ilvl w:val="0"/>
          <w:numId w:val="0"/>
        </w:numPr>
        <w:spacing w:line="240" w:lineRule="auto"/>
        <w:ind w:left="1134" w:hanging="56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(5)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Исполнительн</w:t>
      </w:r>
      <w:r>
        <w:rPr>
          <w:sz w:val="22"/>
          <w:szCs w:val="22"/>
          <w:lang w:val="ru-RU"/>
        </w:rPr>
        <w:t>ого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691275">
        <w:rPr>
          <w:sz w:val="22"/>
          <w:szCs w:val="22"/>
          <w:lang w:val="ru-RU"/>
        </w:rPr>
        <w:t>омитет</w:t>
      </w:r>
      <w:r>
        <w:rPr>
          <w:sz w:val="22"/>
          <w:szCs w:val="22"/>
          <w:lang w:val="ru-RU"/>
        </w:rPr>
        <w:t>а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</w:t>
      </w:r>
      <w:r w:rsidRPr="00691275">
        <w:rPr>
          <w:sz w:val="22"/>
          <w:szCs w:val="22"/>
          <w:lang w:val="ru-RU"/>
        </w:rPr>
        <w:t xml:space="preserve">арижского союза, </w:t>
      </w:r>
      <w:r>
        <w:rPr>
          <w:sz w:val="22"/>
          <w:szCs w:val="22"/>
          <w:lang w:val="ru-RU"/>
        </w:rPr>
        <w:t>пятьдесят восьмая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  <w:t>(54-я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очередная</w:t>
      </w:r>
      <w:r w:rsidRPr="00691275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сессия,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(6)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</w:t>
      </w:r>
      <w:r w:rsidRPr="00691275">
        <w:rPr>
          <w:sz w:val="22"/>
          <w:szCs w:val="22"/>
          <w:lang w:val="ru-RU"/>
        </w:rPr>
        <w:t xml:space="preserve">ернского союза, </w:t>
      </w:r>
      <w:r>
        <w:rPr>
          <w:sz w:val="22"/>
          <w:szCs w:val="22"/>
          <w:lang w:val="ru-RU"/>
        </w:rPr>
        <w:t>сорок седьмая</w:t>
      </w:r>
      <w:r w:rsidRPr="00691275">
        <w:rPr>
          <w:sz w:val="22"/>
          <w:szCs w:val="22"/>
          <w:lang w:val="ru-RU"/>
        </w:rPr>
        <w:t xml:space="preserve"> (2</w:t>
      </w:r>
      <w:r>
        <w:rPr>
          <w:sz w:val="22"/>
          <w:szCs w:val="22"/>
          <w:lang w:val="ru-RU"/>
        </w:rPr>
        <w:t>4-я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914CD0">
      <w:pPr>
        <w:pStyle w:val="texte"/>
        <w:numPr>
          <w:ilvl w:val="0"/>
          <w:numId w:val="0"/>
        </w:numPr>
        <w:spacing w:line="240" w:lineRule="auto"/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(7)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Исполнительн</w:t>
      </w:r>
      <w:r>
        <w:rPr>
          <w:sz w:val="22"/>
          <w:szCs w:val="22"/>
          <w:lang w:val="ru-RU"/>
        </w:rPr>
        <w:t>ого</w:t>
      </w:r>
      <w:r w:rsidRPr="00691275">
        <w:rPr>
          <w:sz w:val="22"/>
          <w:szCs w:val="22"/>
          <w:lang w:val="ru-RU"/>
        </w:rPr>
        <w:t xml:space="preserve"> комитет</w:t>
      </w:r>
      <w:r>
        <w:rPr>
          <w:sz w:val="22"/>
          <w:szCs w:val="22"/>
          <w:lang w:val="ru-RU"/>
        </w:rPr>
        <w:t>а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</w:t>
      </w:r>
      <w:r w:rsidRPr="00691275">
        <w:rPr>
          <w:sz w:val="22"/>
          <w:szCs w:val="22"/>
          <w:lang w:val="ru-RU"/>
        </w:rPr>
        <w:t>ернского союза,</w:t>
      </w:r>
      <w:r>
        <w:rPr>
          <w:sz w:val="22"/>
          <w:szCs w:val="22"/>
          <w:lang w:val="ru-RU"/>
        </w:rPr>
        <w:t xml:space="preserve"> шестьдесят четвертая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691275">
        <w:rPr>
          <w:sz w:val="22"/>
          <w:szCs w:val="22"/>
          <w:lang w:val="ru-RU"/>
        </w:rPr>
        <w:t>(4</w:t>
      </w:r>
      <w:r>
        <w:rPr>
          <w:sz w:val="22"/>
          <w:szCs w:val="22"/>
          <w:lang w:val="ru-RU"/>
        </w:rPr>
        <w:t>9-я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очередная</w:t>
      </w:r>
      <w:r w:rsidRPr="00691275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сессия,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(8)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 М</w:t>
      </w:r>
      <w:r w:rsidRPr="00691275">
        <w:rPr>
          <w:sz w:val="22"/>
          <w:szCs w:val="22"/>
          <w:lang w:val="ru-RU"/>
        </w:rPr>
        <w:t xml:space="preserve">адридского союза, </w:t>
      </w:r>
      <w:r>
        <w:rPr>
          <w:sz w:val="22"/>
          <w:szCs w:val="22"/>
          <w:lang w:val="ru-RU"/>
        </w:rPr>
        <w:t>пятьдесят вторая</w:t>
      </w:r>
      <w:r w:rsidRPr="00691275">
        <w:rPr>
          <w:sz w:val="22"/>
          <w:szCs w:val="22"/>
          <w:lang w:val="ru-RU"/>
        </w:rPr>
        <w:t xml:space="preserve"> (</w:t>
      </w:r>
      <w:r>
        <w:rPr>
          <w:sz w:val="22"/>
          <w:szCs w:val="22"/>
          <w:lang w:val="ru-RU"/>
        </w:rPr>
        <w:t>30-я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(9)</w:t>
      </w:r>
      <w:r>
        <w:rPr>
          <w:sz w:val="22"/>
          <w:szCs w:val="22"/>
          <w:lang w:val="ru-RU"/>
        </w:rPr>
        <w:tab/>
        <w:t>Ассамблеи Г</w:t>
      </w:r>
      <w:r w:rsidRPr="00691275">
        <w:rPr>
          <w:sz w:val="22"/>
          <w:szCs w:val="22"/>
          <w:lang w:val="ru-RU"/>
        </w:rPr>
        <w:t>аагского союза,</w:t>
      </w:r>
      <w:r>
        <w:rPr>
          <w:sz w:val="22"/>
          <w:szCs w:val="22"/>
          <w:lang w:val="ru-RU"/>
        </w:rPr>
        <w:t xml:space="preserve"> тридцать восьмая</w:t>
      </w:r>
      <w:r w:rsidRPr="00691275">
        <w:rPr>
          <w:sz w:val="22"/>
          <w:szCs w:val="22"/>
          <w:lang w:val="ru-RU"/>
        </w:rPr>
        <w:t xml:space="preserve"> (1</w:t>
      </w:r>
      <w:r>
        <w:rPr>
          <w:sz w:val="22"/>
          <w:szCs w:val="22"/>
          <w:lang w:val="ru-RU"/>
        </w:rPr>
        <w:t>7-я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 w:rsidR="00291AE3"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(10)</w:t>
      </w:r>
      <w:r>
        <w:rPr>
          <w:sz w:val="22"/>
          <w:szCs w:val="22"/>
          <w:lang w:val="ru-RU"/>
        </w:rPr>
        <w:tab/>
        <w:t xml:space="preserve">Ассамблеи </w:t>
      </w:r>
      <w:proofErr w:type="spellStart"/>
      <w:r>
        <w:rPr>
          <w:sz w:val="22"/>
          <w:szCs w:val="22"/>
          <w:lang w:val="ru-RU"/>
        </w:rPr>
        <w:t>Н</w:t>
      </w:r>
      <w:r w:rsidRPr="00691275">
        <w:rPr>
          <w:sz w:val="22"/>
          <w:szCs w:val="22"/>
          <w:lang w:val="ru-RU"/>
        </w:rPr>
        <w:t>иццкого</w:t>
      </w:r>
      <w:proofErr w:type="spellEnd"/>
      <w:r w:rsidRPr="00691275">
        <w:rPr>
          <w:sz w:val="22"/>
          <w:szCs w:val="22"/>
          <w:lang w:val="ru-RU"/>
        </w:rPr>
        <w:t xml:space="preserve"> союза,</w:t>
      </w:r>
      <w:r>
        <w:rPr>
          <w:sz w:val="22"/>
          <w:szCs w:val="22"/>
          <w:lang w:val="ru-RU"/>
        </w:rPr>
        <w:t xml:space="preserve"> тридцать </w:t>
      </w:r>
      <w:r w:rsidR="00840082">
        <w:rPr>
          <w:sz w:val="22"/>
          <w:szCs w:val="22"/>
          <w:lang w:val="ru-RU"/>
        </w:rPr>
        <w:t>восьмая</w:t>
      </w:r>
      <w:r w:rsidRPr="00691275">
        <w:rPr>
          <w:sz w:val="22"/>
          <w:szCs w:val="22"/>
          <w:lang w:val="ru-RU"/>
        </w:rPr>
        <w:t xml:space="preserve"> (1</w:t>
      </w:r>
      <w:r>
        <w:rPr>
          <w:sz w:val="22"/>
          <w:szCs w:val="22"/>
          <w:lang w:val="ru-RU"/>
        </w:rPr>
        <w:t>5-я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(11)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</w:t>
      </w:r>
      <w:r w:rsidRPr="00691275">
        <w:rPr>
          <w:sz w:val="22"/>
          <w:szCs w:val="22"/>
          <w:lang w:val="ru-RU"/>
        </w:rPr>
        <w:t xml:space="preserve">иссабонского союза, </w:t>
      </w:r>
      <w:r>
        <w:rPr>
          <w:sz w:val="22"/>
          <w:szCs w:val="22"/>
          <w:lang w:val="ru-RU"/>
        </w:rPr>
        <w:t xml:space="preserve">тридцать </w:t>
      </w:r>
      <w:r w:rsidR="00840082">
        <w:rPr>
          <w:sz w:val="22"/>
          <w:szCs w:val="22"/>
          <w:lang w:val="ru-RU"/>
        </w:rPr>
        <w:t>пятая</w:t>
      </w:r>
      <w:r>
        <w:rPr>
          <w:sz w:val="22"/>
          <w:szCs w:val="22"/>
          <w:lang w:val="ru-RU"/>
        </w:rPr>
        <w:t xml:space="preserve"> </w:t>
      </w:r>
      <w:r w:rsidRPr="00691275">
        <w:rPr>
          <w:sz w:val="22"/>
          <w:szCs w:val="22"/>
          <w:lang w:val="ru-RU"/>
        </w:rPr>
        <w:t>(1</w:t>
      </w:r>
      <w:r>
        <w:rPr>
          <w:sz w:val="22"/>
          <w:szCs w:val="22"/>
          <w:lang w:val="ru-RU"/>
        </w:rPr>
        <w:t>3-я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(12)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Л</w:t>
      </w:r>
      <w:r w:rsidRPr="00691275">
        <w:rPr>
          <w:sz w:val="22"/>
          <w:szCs w:val="22"/>
          <w:lang w:val="ru-RU"/>
        </w:rPr>
        <w:t>окарнского</w:t>
      </w:r>
      <w:proofErr w:type="spellEnd"/>
      <w:r w:rsidRPr="00691275">
        <w:rPr>
          <w:sz w:val="22"/>
          <w:szCs w:val="22"/>
          <w:lang w:val="ru-RU"/>
        </w:rPr>
        <w:t xml:space="preserve"> союза, </w:t>
      </w:r>
      <w:r>
        <w:rPr>
          <w:sz w:val="22"/>
          <w:szCs w:val="22"/>
          <w:lang w:val="ru-RU"/>
        </w:rPr>
        <w:t xml:space="preserve">тридцать </w:t>
      </w:r>
      <w:r w:rsidR="00840082">
        <w:rPr>
          <w:sz w:val="22"/>
          <w:szCs w:val="22"/>
          <w:lang w:val="ru-RU"/>
        </w:rPr>
        <w:t>восьмая</w:t>
      </w:r>
      <w:r w:rsidRPr="00691275">
        <w:rPr>
          <w:sz w:val="22"/>
          <w:szCs w:val="22"/>
          <w:lang w:val="ru-RU"/>
        </w:rPr>
        <w:t xml:space="preserve"> (1</w:t>
      </w:r>
      <w:r w:rsidR="00840082">
        <w:rPr>
          <w:sz w:val="22"/>
          <w:szCs w:val="22"/>
          <w:lang w:val="ru-RU"/>
        </w:rPr>
        <w:t>6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291AE3">
      <w:pPr>
        <w:pStyle w:val="texte"/>
        <w:numPr>
          <w:ilvl w:val="0"/>
          <w:numId w:val="0"/>
        </w:numPr>
        <w:spacing w:line="240" w:lineRule="auto"/>
        <w:ind w:left="1134" w:hanging="56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(13)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 С</w:t>
      </w:r>
      <w:r w:rsidRPr="00691275">
        <w:rPr>
          <w:sz w:val="22"/>
          <w:szCs w:val="22"/>
          <w:lang w:val="ru-RU"/>
        </w:rPr>
        <w:t xml:space="preserve">оюза МПК </w:t>
      </w:r>
      <w:r>
        <w:rPr>
          <w:sz w:val="22"/>
          <w:szCs w:val="22"/>
          <w:lang w:val="ru-RU"/>
        </w:rPr>
        <w:t>[М</w:t>
      </w:r>
      <w:r w:rsidRPr="00691275">
        <w:rPr>
          <w:sz w:val="22"/>
          <w:szCs w:val="22"/>
          <w:lang w:val="ru-RU"/>
        </w:rPr>
        <w:t>еждународн</w:t>
      </w:r>
      <w:r>
        <w:rPr>
          <w:sz w:val="22"/>
          <w:szCs w:val="22"/>
          <w:lang w:val="ru-RU"/>
        </w:rPr>
        <w:t>ая</w:t>
      </w:r>
      <w:r w:rsidRPr="00691275">
        <w:rPr>
          <w:sz w:val="22"/>
          <w:szCs w:val="22"/>
          <w:lang w:val="ru-RU"/>
        </w:rPr>
        <w:t xml:space="preserve"> патентн</w:t>
      </w:r>
      <w:r>
        <w:rPr>
          <w:sz w:val="22"/>
          <w:szCs w:val="22"/>
          <w:lang w:val="ru-RU"/>
        </w:rPr>
        <w:t>ая</w:t>
      </w:r>
      <w:r w:rsidRPr="00691275">
        <w:rPr>
          <w:sz w:val="22"/>
          <w:szCs w:val="22"/>
          <w:lang w:val="ru-RU"/>
        </w:rPr>
        <w:t xml:space="preserve"> классификаци</w:t>
      </w:r>
      <w:r>
        <w:rPr>
          <w:sz w:val="22"/>
          <w:szCs w:val="22"/>
          <w:lang w:val="ru-RU"/>
        </w:rPr>
        <w:t>я</w:t>
      </w:r>
      <w:r w:rsidRPr="00691275">
        <w:rPr>
          <w:sz w:val="22"/>
          <w:szCs w:val="22"/>
          <w:lang w:val="ru-RU"/>
        </w:rPr>
        <w:t xml:space="preserve">], </w:t>
      </w:r>
      <w:r>
        <w:rPr>
          <w:sz w:val="22"/>
          <w:szCs w:val="22"/>
          <w:lang w:val="ru-RU"/>
        </w:rPr>
        <w:t xml:space="preserve">тридцать </w:t>
      </w:r>
      <w:r w:rsidR="00840082">
        <w:rPr>
          <w:sz w:val="22"/>
          <w:szCs w:val="22"/>
          <w:lang w:val="ru-RU"/>
        </w:rPr>
        <w:t>де</w:t>
      </w:r>
      <w:r w:rsidR="00291AE3">
        <w:rPr>
          <w:sz w:val="22"/>
          <w:szCs w:val="22"/>
          <w:lang w:val="ru-RU"/>
        </w:rPr>
        <w:t>в</w:t>
      </w:r>
      <w:r w:rsidR="00840082">
        <w:rPr>
          <w:sz w:val="22"/>
          <w:szCs w:val="22"/>
          <w:lang w:val="ru-RU"/>
        </w:rPr>
        <w:t>ятая</w:t>
      </w:r>
      <w:r w:rsidRPr="00691275">
        <w:rPr>
          <w:sz w:val="22"/>
          <w:szCs w:val="22"/>
        </w:rPr>
        <w:t> </w:t>
      </w:r>
      <w:r w:rsidRPr="00691275">
        <w:rPr>
          <w:sz w:val="22"/>
          <w:szCs w:val="22"/>
          <w:lang w:val="ru-RU"/>
        </w:rPr>
        <w:t>(1</w:t>
      </w:r>
      <w:r w:rsidR="00840082">
        <w:rPr>
          <w:sz w:val="22"/>
          <w:szCs w:val="22"/>
          <w:lang w:val="ru-RU"/>
        </w:rPr>
        <w:t>8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914CD0">
      <w:pPr>
        <w:pStyle w:val="texte"/>
        <w:numPr>
          <w:ilvl w:val="0"/>
          <w:numId w:val="0"/>
        </w:numPr>
        <w:spacing w:line="240" w:lineRule="auto"/>
        <w:ind w:left="1134" w:hanging="56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(14)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691275">
        <w:rPr>
          <w:sz w:val="22"/>
          <w:szCs w:val="22"/>
          <w:lang w:val="ru-RU"/>
        </w:rPr>
        <w:t>оюза PCT [</w:t>
      </w:r>
      <w:r>
        <w:rPr>
          <w:sz w:val="22"/>
          <w:szCs w:val="22"/>
          <w:lang w:val="ru-RU"/>
        </w:rPr>
        <w:t>Договор</w:t>
      </w:r>
      <w:r w:rsidRPr="00691275">
        <w:rPr>
          <w:sz w:val="22"/>
          <w:szCs w:val="22"/>
          <w:lang w:val="ru-RU"/>
        </w:rPr>
        <w:t xml:space="preserve"> о патентной кооперации],</w:t>
      </w:r>
      <w:r>
        <w:rPr>
          <w:sz w:val="22"/>
          <w:szCs w:val="22"/>
          <w:lang w:val="ru-RU"/>
        </w:rPr>
        <w:t xml:space="preserve"> </w:t>
      </w:r>
      <w:r w:rsidR="00840082">
        <w:rPr>
          <w:sz w:val="22"/>
          <w:szCs w:val="22"/>
          <w:lang w:val="ru-RU"/>
        </w:rPr>
        <w:t>пятидесятая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br/>
      </w:r>
      <w:r w:rsidRPr="00691275">
        <w:rPr>
          <w:sz w:val="22"/>
          <w:szCs w:val="22"/>
          <w:lang w:val="ru-RU"/>
        </w:rPr>
        <w:t>(2</w:t>
      </w:r>
      <w:r w:rsidR="00840082">
        <w:rPr>
          <w:sz w:val="22"/>
          <w:szCs w:val="22"/>
          <w:lang w:val="ru-RU"/>
        </w:rPr>
        <w:t>9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(15)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</w:t>
      </w:r>
      <w:r w:rsidRPr="00691275">
        <w:rPr>
          <w:sz w:val="22"/>
          <w:szCs w:val="22"/>
          <w:lang w:val="ru-RU"/>
        </w:rPr>
        <w:t xml:space="preserve">удапештского союза, </w:t>
      </w:r>
      <w:r>
        <w:rPr>
          <w:sz w:val="22"/>
          <w:szCs w:val="22"/>
          <w:lang w:val="ru-RU"/>
        </w:rPr>
        <w:t xml:space="preserve">тридцать </w:t>
      </w:r>
      <w:r w:rsidR="00840082">
        <w:rPr>
          <w:sz w:val="22"/>
          <w:szCs w:val="22"/>
          <w:lang w:val="ru-RU"/>
        </w:rPr>
        <w:t>пятая</w:t>
      </w:r>
      <w:r w:rsidRPr="00691275">
        <w:rPr>
          <w:sz w:val="22"/>
          <w:szCs w:val="22"/>
          <w:lang w:val="ru-RU"/>
        </w:rPr>
        <w:t xml:space="preserve"> (1</w:t>
      </w:r>
      <w:r w:rsidR="00840082">
        <w:rPr>
          <w:sz w:val="22"/>
          <w:szCs w:val="22"/>
          <w:lang w:val="ru-RU"/>
        </w:rPr>
        <w:t>6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F75733">
      <w:pPr>
        <w:pStyle w:val="texte"/>
        <w:numPr>
          <w:ilvl w:val="0"/>
          <w:numId w:val="0"/>
        </w:numPr>
        <w:spacing w:line="240" w:lineRule="auto"/>
        <w:ind w:left="56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(16)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 xml:space="preserve">енского союза, </w:t>
      </w:r>
      <w:r w:rsidR="00840082">
        <w:rPr>
          <w:sz w:val="22"/>
          <w:szCs w:val="22"/>
          <w:lang w:val="ru-RU"/>
        </w:rPr>
        <w:t>тридцать первая</w:t>
      </w:r>
      <w:r w:rsidRPr="00691275">
        <w:rPr>
          <w:sz w:val="22"/>
          <w:szCs w:val="22"/>
          <w:lang w:val="ru-RU"/>
        </w:rPr>
        <w:t xml:space="preserve"> (1</w:t>
      </w:r>
      <w:r w:rsidR="00840082">
        <w:rPr>
          <w:sz w:val="22"/>
          <w:szCs w:val="22"/>
          <w:lang w:val="ru-RU"/>
        </w:rPr>
        <w:t>4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291AE3">
      <w:pPr>
        <w:pStyle w:val="texte"/>
        <w:numPr>
          <w:ilvl w:val="0"/>
          <w:numId w:val="0"/>
        </w:numPr>
        <w:spacing w:line="240" w:lineRule="auto"/>
        <w:ind w:left="1134" w:hanging="56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(17)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ДАП </w:t>
      </w:r>
      <w:r>
        <w:rPr>
          <w:sz w:val="22"/>
          <w:szCs w:val="22"/>
          <w:lang w:val="ru-RU"/>
        </w:rPr>
        <w:t>[Договор</w:t>
      </w:r>
      <w:r w:rsidRPr="00691275">
        <w:rPr>
          <w:sz w:val="22"/>
          <w:szCs w:val="22"/>
          <w:lang w:val="ru-RU"/>
        </w:rPr>
        <w:t xml:space="preserve"> ВОИС по авторскому праву], </w:t>
      </w:r>
      <w:r w:rsidR="00840082">
        <w:rPr>
          <w:sz w:val="22"/>
          <w:szCs w:val="22"/>
          <w:lang w:val="ru-RU"/>
        </w:rPr>
        <w:t>восемнадцатая</w:t>
      </w:r>
      <w:r>
        <w:rPr>
          <w:sz w:val="22"/>
          <w:szCs w:val="22"/>
          <w:lang w:val="ru-RU"/>
        </w:rPr>
        <w:br/>
      </w:r>
      <w:r w:rsidRPr="00691275">
        <w:rPr>
          <w:sz w:val="22"/>
          <w:szCs w:val="22"/>
          <w:lang w:val="ru-RU"/>
        </w:rPr>
        <w:t>(</w:t>
      </w:r>
      <w:r w:rsidR="00840082">
        <w:rPr>
          <w:sz w:val="22"/>
          <w:szCs w:val="22"/>
          <w:lang w:val="ru-RU"/>
        </w:rPr>
        <w:t>10-я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291AE3">
      <w:pPr>
        <w:pStyle w:val="texte"/>
        <w:numPr>
          <w:ilvl w:val="0"/>
          <w:numId w:val="0"/>
        </w:numPr>
        <w:spacing w:line="240" w:lineRule="auto"/>
        <w:ind w:left="1134" w:hanging="566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(18)</w:t>
      </w:r>
      <w:r>
        <w:rPr>
          <w:sz w:val="22"/>
          <w:szCs w:val="22"/>
          <w:lang w:val="ru-RU"/>
        </w:rPr>
        <w:tab/>
        <w:t>Ассамблеи ДИФ [Договор</w:t>
      </w:r>
      <w:r w:rsidRPr="00691275">
        <w:rPr>
          <w:sz w:val="22"/>
          <w:szCs w:val="22"/>
          <w:lang w:val="ru-RU"/>
        </w:rPr>
        <w:t xml:space="preserve"> ВОИС по исполнениям и фонограммам], </w:t>
      </w:r>
      <w:r w:rsidR="00291AE3">
        <w:rPr>
          <w:sz w:val="22"/>
          <w:szCs w:val="22"/>
          <w:lang w:val="ru-RU"/>
        </w:rPr>
        <w:t>восемнадцатая</w:t>
      </w:r>
      <w:r w:rsidRPr="00691275">
        <w:rPr>
          <w:sz w:val="22"/>
          <w:szCs w:val="22"/>
          <w:lang w:val="ru-RU"/>
        </w:rPr>
        <w:t xml:space="preserve"> (</w:t>
      </w:r>
      <w:r w:rsidR="00840082">
        <w:rPr>
          <w:sz w:val="22"/>
          <w:szCs w:val="22"/>
          <w:lang w:val="ru-RU"/>
        </w:rPr>
        <w:t>10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291AE3">
      <w:pPr>
        <w:pStyle w:val="texte"/>
        <w:numPr>
          <w:ilvl w:val="0"/>
          <w:numId w:val="0"/>
        </w:numPr>
        <w:spacing w:line="240" w:lineRule="auto"/>
        <w:ind w:left="1134" w:hanging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(19)</w:t>
      </w:r>
      <w:r>
        <w:rPr>
          <w:sz w:val="22"/>
          <w:szCs w:val="22"/>
          <w:lang w:val="ru-RU"/>
        </w:rPr>
        <w:tab/>
      </w:r>
      <w:r w:rsidRPr="00691275">
        <w:rPr>
          <w:sz w:val="22"/>
          <w:szCs w:val="22"/>
          <w:lang w:val="ru-RU"/>
        </w:rPr>
        <w:t>Ассамбле</w:t>
      </w:r>
      <w:r>
        <w:rPr>
          <w:sz w:val="22"/>
          <w:szCs w:val="22"/>
          <w:lang w:val="ru-RU"/>
        </w:rPr>
        <w:t>и</w:t>
      </w:r>
      <w:r w:rsidRPr="00691275">
        <w:rPr>
          <w:sz w:val="22"/>
          <w:szCs w:val="22"/>
          <w:lang w:val="ru-RU"/>
        </w:rPr>
        <w:t xml:space="preserve"> PLT [</w:t>
      </w:r>
      <w:r>
        <w:rPr>
          <w:sz w:val="22"/>
          <w:szCs w:val="22"/>
          <w:lang w:val="ru-RU"/>
        </w:rPr>
        <w:t>Договор</w:t>
      </w:r>
      <w:r w:rsidRPr="00691275">
        <w:rPr>
          <w:sz w:val="22"/>
          <w:szCs w:val="22"/>
          <w:lang w:val="ru-RU"/>
        </w:rPr>
        <w:t xml:space="preserve"> о патентном праве], </w:t>
      </w:r>
      <w:r w:rsidR="00840082">
        <w:rPr>
          <w:sz w:val="22"/>
          <w:szCs w:val="22"/>
          <w:lang w:val="ru-RU"/>
        </w:rPr>
        <w:t>семнадцатая</w:t>
      </w:r>
      <w:r w:rsidRPr="00691275">
        <w:rPr>
          <w:sz w:val="22"/>
          <w:szCs w:val="22"/>
          <w:lang w:val="ru-RU"/>
        </w:rPr>
        <w:t xml:space="preserve"> (</w:t>
      </w:r>
      <w:r w:rsidR="00840082">
        <w:rPr>
          <w:sz w:val="22"/>
          <w:szCs w:val="22"/>
          <w:lang w:val="ru-RU"/>
        </w:rPr>
        <w:t>10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</w:t>
      </w:r>
      <w:r w:rsidRPr="00691275">
        <w:rPr>
          <w:sz w:val="22"/>
          <w:szCs w:val="22"/>
          <w:lang w:val="ru-RU"/>
        </w:rPr>
        <w:t xml:space="preserve"> сессия</w:t>
      </w:r>
      <w:r>
        <w:rPr>
          <w:sz w:val="22"/>
          <w:szCs w:val="22"/>
          <w:lang w:val="ru-RU"/>
        </w:rPr>
        <w:t>,</w:t>
      </w:r>
    </w:p>
    <w:p w:rsidR="00F75733" w:rsidRPr="00691275" w:rsidRDefault="00F75733" w:rsidP="00291AE3">
      <w:pPr>
        <w:pStyle w:val="texte"/>
        <w:numPr>
          <w:ilvl w:val="0"/>
          <w:numId w:val="0"/>
        </w:numPr>
        <w:spacing w:after="0" w:line="240" w:lineRule="auto"/>
        <w:ind w:left="1134" w:hanging="567"/>
        <w:rPr>
          <w:lang w:val="ru-RU"/>
        </w:rPr>
      </w:pPr>
      <w:r>
        <w:rPr>
          <w:sz w:val="22"/>
          <w:szCs w:val="22"/>
          <w:lang w:val="ru-RU"/>
        </w:rPr>
        <w:t>(20)</w:t>
      </w:r>
      <w:r>
        <w:rPr>
          <w:sz w:val="22"/>
          <w:szCs w:val="22"/>
          <w:lang w:val="ru-RU"/>
        </w:rPr>
        <w:tab/>
        <w:t>Ассамблеи С</w:t>
      </w:r>
      <w:r w:rsidRPr="00691275">
        <w:rPr>
          <w:sz w:val="22"/>
          <w:szCs w:val="22"/>
          <w:lang w:val="ru-RU"/>
        </w:rPr>
        <w:t>ингапурского договора [</w:t>
      </w:r>
      <w:r>
        <w:rPr>
          <w:sz w:val="22"/>
          <w:szCs w:val="22"/>
          <w:lang w:val="ru-RU"/>
        </w:rPr>
        <w:t>С</w:t>
      </w:r>
      <w:r w:rsidRPr="00691275">
        <w:rPr>
          <w:sz w:val="22"/>
          <w:szCs w:val="22"/>
          <w:lang w:val="ru-RU"/>
        </w:rPr>
        <w:t xml:space="preserve">ингапурского договора о </w:t>
      </w:r>
      <w:proofErr w:type="gramStart"/>
      <w:r w:rsidRPr="00691275">
        <w:rPr>
          <w:sz w:val="22"/>
          <w:szCs w:val="22"/>
          <w:lang w:val="ru-RU"/>
        </w:rPr>
        <w:t>законах по</w:t>
      </w:r>
      <w:proofErr w:type="gramEnd"/>
      <w:r w:rsidRPr="00691275">
        <w:rPr>
          <w:sz w:val="22"/>
          <w:szCs w:val="22"/>
          <w:lang w:val="ru-RU"/>
        </w:rPr>
        <w:t xml:space="preserve"> товарным знакам], </w:t>
      </w:r>
      <w:r w:rsidR="00840082">
        <w:rPr>
          <w:sz w:val="22"/>
          <w:szCs w:val="22"/>
          <w:lang w:val="ru-RU"/>
        </w:rPr>
        <w:t>одиннадцатая</w:t>
      </w:r>
      <w:r w:rsidRPr="00691275">
        <w:rPr>
          <w:sz w:val="22"/>
          <w:szCs w:val="22"/>
        </w:rPr>
        <w:t> </w:t>
      </w:r>
      <w:r w:rsidRPr="00691275">
        <w:rPr>
          <w:sz w:val="22"/>
          <w:szCs w:val="22"/>
          <w:lang w:val="ru-RU"/>
        </w:rPr>
        <w:t>(</w:t>
      </w:r>
      <w:r w:rsidR="00840082">
        <w:rPr>
          <w:sz w:val="22"/>
          <w:szCs w:val="22"/>
          <w:lang w:val="ru-RU"/>
        </w:rPr>
        <w:t>6</w:t>
      </w:r>
      <w:r>
        <w:rPr>
          <w:sz w:val="22"/>
          <w:szCs w:val="22"/>
          <w:lang w:val="ru-RU"/>
        </w:rPr>
        <w:t>-я</w:t>
      </w:r>
      <w:r w:rsidRPr="0069127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91275">
        <w:rPr>
          <w:sz w:val="22"/>
          <w:szCs w:val="22"/>
          <w:lang w:val="ru-RU"/>
        </w:rPr>
        <w:t>неочередная</w:t>
      </w:r>
      <w:r>
        <w:rPr>
          <w:sz w:val="22"/>
          <w:szCs w:val="22"/>
          <w:lang w:val="ru-RU"/>
        </w:rPr>
        <w:t>) сессия,</w:t>
      </w:r>
    </w:p>
    <w:p w:rsidR="00D11FFD" w:rsidRPr="00531E82" w:rsidRDefault="00F75733" w:rsidP="00291AE3">
      <w:pPr>
        <w:pStyle w:val="BodyText"/>
        <w:ind w:left="1134" w:hanging="567"/>
        <w:rPr>
          <w:lang w:val="ru-RU"/>
        </w:rPr>
      </w:pPr>
      <w:r>
        <w:rPr>
          <w:szCs w:val="22"/>
          <w:lang w:val="ru-RU"/>
        </w:rPr>
        <w:t>(21)</w:t>
      </w:r>
      <w:r>
        <w:rPr>
          <w:szCs w:val="22"/>
          <w:lang w:val="ru-RU"/>
        </w:rPr>
        <w:tab/>
      </w:r>
      <w:r w:rsidRPr="00691275">
        <w:rPr>
          <w:szCs w:val="22"/>
          <w:lang w:val="ru-RU"/>
        </w:rPr>
        <w:t>Ассамбле</w:t>
      </w:r>
      <w:r>
        <w:rPr>
          <w:szCs w:val="22"/>
          <w:lang w:val="ru-RU"/>
        </w:rPr>
        <w:t>и</w:t>
      </w:r>
      <w:r w:rsidRPr="00691275">
        <w:rPr>
          <w:szCs w:val="22"/>
          <w:lang w:val="ru-RU"/>
        </w:rPr>
        <w:t xml:space="preserve"> </w:t>
      </w:r>
      <w:proofErr w:type="spellStart"/>
      <w:r w:rsidRPr="00691275">
        <w:rPr>
          <w:szCs w:val="22"/>
          <w:lang w:val="ru-RU"/>
        </w:rPr>
        <w:t>Марракешск</w:t>
      </w:r>
      <w:r>
        <w:rPr>
          <w:szCs w:val="22"/>
          <w:lang w:val="ru-RU"/>
        </w:rPr>
        <w:t>ого</w:t>
      </w:r>
      <w:proofErr w:type="spellEnd"/>
      <w:r w:rsidRPr="00691275">
        <w:rPr>
          <w:szCs w:val="22"/>
          <w:lang w:val="ru-RU"/>
        </w:rPr>
        <w:t xml:space="preserve"> договор</w:t>
      </w:r>
      <w:r>
        <w:rPr>
          <w:szCs w:val="22"/>
          <w:lang w:val="ru-RU"/>
        </w:rPr>
        <w:t>а</w:t>
      </w:r>
      <w:r w:rsidRPr="00691275">
        <w:rPr>
          <w:szCs w:val="22"/>
          <w:lang w:val="ru-RU"/>
        </w:rPr>
        <w:t xml:space="preserve"> [</w:t>
      </w:r>
      <w:proofErr w:type="spellStart"/>
      <w:r w:rsidRPr="00691275">
        <w:rPr>
          <w:szCs w:val="22"/>
          <w:lang w:val="ru-RU"/>
        </w:rPr>
        <w:t>Марракешский</w:t>
      </w:r>
      <w:proofErr w:type="spellEnd"/>
      <w:r w:rsidRPr="00691275">
        <w:rPr>
          <w:szCs w:val="22"/>
          <w:lang w:val="ru-RU"/>
        </w:rPr>
        <w:t xml:space="preserve"> договор об облегчении доступа слепых и лиц с нарушениями зрения или иными ограниченными способностями воспринимать печатную информацию </w:t>
      </w:r>
      <w:r>
        <w:rPr>
          <w:szCs w:val="22"/>
          <w:lang w:val="ru-RU"/>
        </w:rPr>
        <w:t>к опубликованным произведениям</w:t>
      </w:r>
      <w:r w:rsidRPr="00691275">
        <w:rPr>
          <w:szCs w:val="22"/>
          <w:lang w:val="ru-RU"/>
        </w:rPr>
        <w:t>]</w:t>
      </w:r>
      <w:r w:rsidRPr="00204359">
        <w:rPr>
          <w:szCs w:val="22"/>
          <w:lang w:val="ru-RU"/>
        </w:rPr>
        <w:t xml:space="preserve">, </w:t>
      </w:r>
      <w:r w:rsidR="00840082">
        <w:rPr>
          <w:szCs w:val="22"/>
          <w:lang w:val="ru-RU"/>
        </w:rPr>
        <w:t>третья</w:t>
      </w:r>
      <w:r w:rsidRPr="00204359">
        <w:rPr>
          <w:szCs w:val="22"/>
          <w:lang w:val="ru-RU"/>
        </w:rPr>
        <w:t xml:space="preserve"> (</w:t>
      </w:r>
      <w:r w:rsidR="00840082">
        <w:rPr>
          <w:szCs w:val="22"/>
          <w:lang w:val="ru-RU"/>
        </w:rPr>
        <w:t>3</w:t>
      </w:r>
      <w:r>
        <w:rPr>
          <w:szCs w:val="22"/>
          <w:lang w:val="ru-RU"/>
        </w:rPr>
        <w:t>-я</w:t>
      </w:r>
      <w:r w:rsidRPr="0020435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очередная</w:t>
      </w:r>
      <w:r w:rsidRPr="00204359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сессия</w:t>
      </w:r>
      <w:r w:rsidR="007967AA">
        <w:rPr>
          <w:szCs w:val="22"/>
          <w:lang w:val="ru-RU"/>
        </w:rPr>
        <w:t>.</w:t>
      </w:r>
    </w:p>
    <w:p w:rsidR="000765C4" w:rsidRPr="0003105B" w:rsidRDefault="0003105B" w:rsidP="001768A0">
      <w:pPr>
        <w:pStyle w:val="ONUME"/>
        <w:rPr>
          <w:lang w:val="ru-RU"/>
        </w:rPr>
      </w:pPr>
      <w:r>
        <w:rPr>
          <w:lang w:val="ru-RU"/>
        </w:rPr>
        <w:t>Список членов и наблюдателей Ассамблей по состоянию на 24 сентября 2018 г.</w:t>
      </w:r>
      <w:r w:rsidRPr="00CA4ABE">
        <w:rPr>
          <w:lang w:val="ru-RU"/>
        </w:rPr>
        <w:t xml:space="preserve">, </w:t>
      </w:r>
      <w:r>
        <w:rPr>
          <w:lang w:val="ru-RU"/>
        </w:rPr>
        <w:t>содержится</w:t>
      </w:r>
      <w:r w:rsidRPr="00CA4ABE">
        <w:rPr>
          <w:lang w:val="ru-RU"/>
        </w:rPr>
        <w:t xml:space="preserve"> </w:t>
      </w:r>
      <w:r>
        <w:rPr>
          <w:lang w:val="ru-RU"/>
        </w:rPr>
        <w:t>в</w:t>
      </w:r>
      <w:r w:rsidRPr="00CA4ABE">
        <w:rPr>
          <w:lang w:val="ru-RU"/>
        </w:rPr>
        <w:t xml:space="preserve"> </w:t>
      </w:r>
      <w:r>
        <w:rPr>
          <w:lang w:val="ru-RU"/>
        </w:rPr>
        <w:t>документе</w:t>
      </w:r>
      <w:r w:rsidRPr="0003105B">
        <w:rPr>
          <w:lang w:val="ru-RU"/>
        </w:rPr>
        <w:t xml:space="preserve"> </w:t>
      </w:r>
      <w:r w:rsidR="00D11FFD">
        <w:t>A</w:t>
      </w:r>
      <w:r w:rsidR="00D11FFD" w:rsidRPr="0003105B">
        <w:rPr>
          <w:lang w:val="ru-RU"/>
        </w:rPr>
        <w:t>/5</w:t>
      </w:r>
      <w:r w:rsidR="00CF3B97" w:rsidRPr="0003105B">
        <w:rPr>
          <w:lang w:val="ru-RU"/>
        </w:rPr>
        <w:t>8</w:t>
      </w:r>
      <w:r w:rsidR="00D11FFD" w:rsidRPr="0003105B">
        <w:rPr>
          <w:lang w:val="ru-RU"/>
        </w:rPr>
        <w:t>/</w:t>
      </w:r>
      <w:r w:rsidR="00D11FFD">
        <w:t>INF</w:t>
      </w:r>
      <w:r w:rsidR="00D11FFD" w:rsidRPr="0003105B">
        <w:rPr>
          <w:lang w:val="ru-RU"/>
        </w:rPr>
        <w:t xml:space="preserve">/1 </w:t>
      </w:r>
      <w:r w:rsidR="00D11FFD">
        <w:t>Rev</w:t>
      </w:r>
      <w:r w:rsidR="00D11FFD" w:rsidRPr="0003105B">
        <w:rPr>
          <w:lang w:val="ru-RU"/>
        </w:rPr>
        <w:t>.</w:t>
      </w:r>
    </w:p>
    <w:p w:rsidR="00D11FFD" w:rsidRPr="0014587F" w:rsidRDefault="0014587F" w:rsidP="001768A0">
      <w:pPr>
        <w:pStyle w:val="ONUME"/>
        <w:rPr>
          <w:lang w:val="ru-RU"/>
        </w:rPr>
      </w:pPr>
      <w:r>
        <w:rPr>
          <w:lang w:val="ru-RU"/>
        </w:rPr>
        <w:t xml:space="preserve">На заседаниях, на которых рассматривались следующие пункты повестки дня </w:t>
      </w:r>
      <w:r w:rsidR="00145F6F">
        <w:rPr>
          <w:lang w:val="ru-RU"/>
        </w:rPr>
        <w:t xml:space="preserve">(документ </w:t>
      </w:r>
      <w:r w:rsidR="00145F6F">
        <w:t>A</w:t>
      </w:r>
      <w:r w:rsidR="00145F6F">
        <w:rPr>
          <w:lang w:val="ru-RU"/>
        </w:rPr>
        <w:t>/58/1), председательствовали следующие председатели</w:t>
      </w:r>
      <w:r w:rsidR="00D11FFD" w:rsidRPr="0014587F">
        <w:rPr>
          <w:lang w:val="ru-RU"/>
        </w:rPr>
        <w:t xml:space="preserve">: </w:t>
      </w: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3906"/>
        <w:gridCol w:w="4646"/>
      </w:tblGrid>
      <w:tr w:rsidR="00D11FFD" w:rsidRPr="00BA0829" w:rsidTr="000C5C66">
        <w:trPr>
          <w:trHeight w:val="1008"/>
        </w:trPr>
        <w:tc>
          <w:tcPr>
            <w:tcW w:w="3906" w:type="dxa"/>
            <w:shd w:val="clear" w:color="auto" w:fill="auto"/>
          </w:tcPr>
          <w:p w:rsidR="00D11FFD" w:rsidRPr="00D11FFD" w:rsidRDefault="00145F6F" w:rsidP="00145F6F">
            <w:r>
              <w:rPr>
                <w:lang w:val="ru-RU"/>
              </w:rPr>
              <w:t>Пункты</w:t>
            </w:r>
            <w:r w:rsidR="00D11FFD" w:rsidRPr="00D11FFD">
              <w:t xml:space="preserve"> 1, 2, 3, 4, 5, 6, 10, 11, 12, 13, 14, 15, 16, 17, 18, </w:t>
            </w:r>
            <w:r w:rsidR="000F594A">
              <w:rPr>
                <w:szCs w:val="22"/>
              </w:rPr>
              <w:t xml:space="preserve">19, 20, </w:t>
            </w:r>
            <w:r w:rsidR="000F594A">
              <w:t xml:space="preserve">25, </w:t>
            </w:r>
            <w:r w:rsidR="00D11FFD" w:rsidRPr="00D11FFD">
              <w:t xml:space="preserve">29, </w:t>
            </w:r>
            <w:r>
              <w:rPr>
                <w:lang w:val="ru-RU"/>
              </w:rPr>
              <w:t>и</w:t>
            </w:r>
            <w:r w:rsidR="00D11FFD" w:rsidRPr="00D11FFD">
              <w:t> </w:t>
            </w:r>
            <w:r w:rsidR="000F594A">
              <w:t>30</w:t>
            </w:r>
          </w:p>
        </w:tc>
        <w:tc>
          <w:tcPr>
            <w:tcW w:w="4646" w:type="dxa"/>
            <w:shd w:val="clear" w:color="auto" w:fill="auto"/>
          </w:tcPr>
          <w:p w:rsidR="00D11FFD" w:rsidRPr="00145F6F" w:rsidRDefault="00291AE3" w:rsidP="00291AE3">
            <w:pPr>
              <w:spacing w:after="220"/>
              <w:rPr>
                <w:lang w:val="ru-RU"/>
              </w:rPr>
            </w:pPr>
            <w:r>
              <w:rPr>
                <w:lang w:val="ru-RU"/>
              </w:rPr>
              <w:t>Г-н п</w:t>
            </w:r>
            <w:r w:rsidR="000176CF">
              <w:rPr>
                <w:lang w:val="ru-RU"/>
              </w:rPr>
              <w:t>осол</w:t>
            </w:r>
            <w:r w:rsidR="00D11FFD" w:rsidRPr="00A25A75">
              <w:rPr>
                <w:lang w:val="ru-RU"/>
              </w:rPr>
              <w:t xml:space="preserve"> </w:t>
            </w:r>
            <w:proofErr w:type="spellStart"/>
            <w:r w:rsidR="002C637B">
              <w:rPr>
                <w:lang w:val="ru-RU"/>
              </w:rPr>
              <w:t>Дуонг</w:t>
            </w:r>
            <w:proofErr w:type="spellEnd"/>
            <w:r w:rsidR="002C637B">
              <w:rPr>
                <w:lang w:val="ru-RU"/>
              </w:rPr>
              <w:t xml:space="preserve"> </w:t>
            </w:r>
            <w:proofErr w:type="spellStart"/>
            <w:r w:rsidR="002C637B">
              <w:rPr>
                <w:lang w:val="ru-RU"/>
              </w:rPr>
              <w:t>Ти</w:t>
            </w:r>
            <w:proofErr w:type="spellEnd"/>
            <w:r w:rsidR="002C637B">
              <w:rPr>
                <w:lang w:val="ru-RU"/>
              </w:rPr>
              <w:t xml:space="preserve"> </w:t>
            </w:r>
            <w:proofErr w:type="spellStart"/>
            <w:r w:rsidR="002C637B">
              <w:rPr>
                <w:lang w:val="ru-RU"/>
              </w:rPr>
              <w:t>Д</w:t>
            </w:r>
            <w:r w:rsidR="00A25A75">
              <w:rPr>
                <w:lang w:val="ru-RU"/>
              </w:rPr>
              <w:t>унг</w:t>
            </w:r>
            <w:proofErr w:type="spellEnd"/>
            <w:r w:rsidR="00D11FFD" w:rsidRPr="00A25A75">
              <w:rPr>
                <w:lang w:val="ru-RU"/>
              </w:rPr>
              <w:t xml:space="preserve"> </w:t>
            </w:r>
            <w:r w:rsidR="00D11FFD" w:rsidRPr="00145F6F">
              <w:rPr>
                <w:lang w:val="ru-RU"/>
              </w:rPr>
              <w:t>(</w:t>
            </w:r>
            <w:r w:rsidR="00145F6F">
              <w:rPr>
                <w:lang w:val="ru-RU"/>
              </w:rPr>
              <w:t>Вьетнам</w:t>
            </w:r>
            <w:r w:rsidR="00D11FFD" w:rsidRPr="00145F6F">
              <w:rPr>
                <w:lang w:val="ru-RU"/>
              </w:rPr>
              <w:t xml:space="preserve">), </w:t>
            </w:r>
            <w:r w:rsidR="00145F6F">
              <w:rPr>
                <w:lang w:val="ru-RU"/>
              </w:rPr>
              <w:t>Председатель Генеральной Ассамблеи ВОИС</w:t>
            </w:r>
          </w:p>
        </w:tc>
      </w:tr>
      <w:tr w:rsidR="00D11FFD" w:rsidRPr="00BA0829" w:rsidTr="00BF6257">
        <w:tc>
          <w:tcPr>
            <w:tcW w:w="3906" w:type="dxa"/>
            <w:shd w:val="clear" w:color="auto" w:fill="auto"/>
          </w:tcPr>
          <w:p w:rsidR="00D11FFD" w:rsidRPr="00D11FFD" w:rsidRDefault="00145F6F" w:rsidP="00145F6F">
            <w:pPr>
              <w:spacing w:after="220"/>
            </w:pPr>
            <w:r>
              <w:rPr>
                <w:lang w:val="ru-RU"/>
              </w:rPr>
              <w:t>Пункты</w:t>
            </w:r>
            <w:r w:rsidR="00D11FFD" w:rsidRPr="00D11FFD">
              <w:t xml:space="preserve"> 7, </w:t>
            </w:r>
            <w:r w:rsidR="00987C0D">
              <w:t xml:space="preserve">8, </w:t>
            </w:r>
            <w:r>
              <w:t xml:space="preserve">27 </w:t>
            </w:r>
            <w:r>
              <w:rPr>
                <w:lang w:val="ru-RU"/>
              </w:rPr>
              <w:t>и</w:t>
            </w:r>
            <w:r w:rsidR="00D11FFD" w:rsidRPr="00D11FFD">
              <w:t xml:space="preserve"> 28</w:t>
            </w:r>
          </w:p>
        </w:tc>
        <w:tc>
          <w:tcPr>
            <w:tcW w:w="4646" w:type="dxa"/>
            <w:shd w:val="clear" w:color="auto" w:fill="auto"/>
          </w:tcPr>
          <w:p w:rsidR="00D11FFD" w:rsidRPr="00145F6F" w:rsidRDefault="00291AE3" w:rsidP="000C5C66">
            <w:pPr>
              <w:spacing w:after="220"/>
              <w:rPr>
                <w:lang w:val="ru-RU"/>
              </w:rPr>
            </w:pPr>
            <w:r>
              <w:rPr>
                <w:lang w:val="ru-RU"/>
              </w:rPr>
              <w:t>Г-н посол</w:t>
            </w:r>
            <w:r w:rsidR="00D11FFD" w:rsidRPr="003F389F">
              <w:rPr>
                <w:lang w:val="ru-RU"/>
              </w:rPr>
              <w:t xml:space="preserve"> </w:t>
            </w:r>
            <w:proofErr w:type="spellStart"/>
            <w:r w:rsidR="003F389F">
              <w:rPr>
                <w:lang w:val="ru-RU"/>
              </w:rPr>
              <w:t>Эсмаэль</w:t>
            </w:r>
            <w:proofErr w:type="spellEnd"/>
            <w:r w:rsidR="003F389F">
              <w:rPr>
                <w:lang w:val="ru-RU"/>
              </w:rPr>
              <w:t xml:space="preserve"> </w:t>
            </w:r>
            <w:proofErr w:type="spellStart"/>
            <w:r w:rsidR="003F389F">
              <w:rPr>
                <w:lang w:val="ru-RU"/>
              </w:rPr>
              <w:t>Багха</w:t>
            </w:r>
            <w:r w:rsidR="000C5C66">
              <w:rPr>
                <w:lang w:val="ru-RU"/>
              </w:rPr>
              <w:t>и</w:t>
            </w:r>
            <w:proofErr w:type="spellEnd"/>
            <w:r w:rsidR="003F389F">
              <w:rPr>
                <w:lang w:val="ru-RU"/>
              </w:rPr>
              <w:t xml:space="preserve"> </w:t>
            </w:r>
            <w:proofErr w:type="spellStart"/>
            <w:r w:rsidR="003F389F">
              <w:rPr>
                <w:lang w:val="ru-RU"/>
              </w:rPr>
              <w:t>Хамане</w:t>
            </w:r>
            <w:proofErr w:type="spellEnd"/>
            <w:r w:rsidR="00CB0771">
              <w:rPr>
                <w:lang w:val="ru-RU"/>
              </w:rPr>
              <w:t xml:space="preserve"> (</w:t>
            </w:r>
            <w:r w:rsidR="003F389F">
              <w:rPr>
                <w:lang w:val="ru-RU"/>
              </w:rPr>
              <w:t>Иран (Исламская Республика)</w:t>
            </w:r>
            <w:r w:rsidR="00D11FFD" w:rsidRPr="00145F6F">
              <w:rPr>
                <w:lang w:val="ru-RU"/>
              </w:rPr>
              <w:t xml:space="preserve">), </w:t>
            </w:r>
            <w:r w:rsidR="00145F6F">
              <w:rPr>
                <w:lang w:val="ru-RU"/>
              </w:rPr>
              <w:t>Председатель  Координационного комитета ВОИС</w:t>
            </w:r>
          </w:p>
        </w:tc>
      </w:tr>
      <w:tr w:rsidR="00B605BB" w:rsidRPr="00BA0829" w:rsidTr="00BF6257">
        <w:tc>
          <w:tcPr>
            <w:tcW w:w="3906" w:type="dxa"/>
            <w:shd w:val="clear" w:color="auto" w:fill="auto"/>
          </w:tcPr>
          <w:p w:rsidR="00B605BB" w:rsidRPr="00D11FFD" w:rsidRDefault="00145F6F">
            <w:r>
              <w:rPr>
                <w:szCs w:val="22"/>
                <w:lang w:val="ru-RU"/>
              </w:rPr>
              <w:t>Пункт</w:t>
            </w:r>
            <w:r w:rsidR="00B605BB" w:rsidRPr="00E55A14">
              <w:rPr>
                <w:szCs w:val="22"/>
              </w:rPr>
              <w:t xml:space="preserve"> 9</w:t>
            </w:r>
          </w:p>
        </w:tc>
        <w:tc>
          <w:tcPr>
            <w:tcW w:w="4646" w:type="dxa"/>
            <w:shd w:val="clear" w:color="auto" w:fill="auto"/>
          </w:tcPr>
          <w:p w:rsidR="00B605BB" w:rsidRPr="00145F6F" w:rsidDel="00D35AC9" w:rsidRDefault="00CB0771" w:rsidP="000C5C66">
            <w:pPr>
              <w:spacing w:after="220"/>
              <w:rPr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proofErr w:type="spellStart"/>
            <w:r w:rsidR="003F389F">
              <w:rPr>
                <w:szCs w:val="22"/>
                <w:lang w:val="ru-RU"/>
              </w:rPr>
              <w:t>Мануэль</w:t>
            </w:r>
            <w:proofErr w:type="spellEnd"/>
            <w:r w:rsidR="003F389F">
              <w:rPr>
                <w:szCs w:val="22"/>
                <w:lang w:val="ru-RU"/>
              </w:rPr>
              <w:t xml:space="preserve"> </w:t>
            </w:r>
            <w:proofErr w:type="spellStart"/>
            <w:r w:rsidR="003F389F">
              <w:rPr>
                <w:szCs w:val="22"/>
                <w:lang w:val="ru-RU"/>
              </w:rPr>
              <w:t>Герра</w:t>
            </w:r>
            <w:proofErr w:type="spellEnd"/>
            <w:r w:rsidR="003F389F">
              <w:rPr>
                <w:szCs w:val="22"/>
                <w:lang w:val="ru-RU"/>
              </w:rPr>
              <w:t xml:space="preserve"> </w:t>
            </w:r>
            <w:proofErr w:type="spellStart"/>
            <w:r w:rsidR="003F389F">
              <w:rPr>
                <w:szCs w:val="22"/>
                <w:lang w:val="ru-RU"/>
              </w:rPr>
              <w:t>Самарро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r w:rsidR="00B605BB" w:rsidRPr="003F389F">
              <w:rPr>
                <w:szCs w:val="22"/>
                <w:lang w:val="ru-RU"/>
              </w:rPr>
              <w:t>(</w:t>
            </w:r>
            <w:r>
              <w:rPr>
                <w:szCs w:val="22"/>
                <w:lang w:val="ru-RU"/>
              </w:rPr>
              <w:t>Мексика</w:t>
            </w:r>
            <w:r w:rsidR="00B605BB" w:rsidRPr="003F389F">
              <w:rPr>
                <w:szCs w:val="22"/>
                <w:lang w:val="ru-RU"/>
              </w:rPr>
              <w:t xml:space="preserve">), </w:t>
            </w:r>
            <w:r w:rsidR="00145F6F">
              <w:rPr>
                <w:szCs w:val="22"/>
                <w:lang w:val="ru-RU"/>
              </w:rPr>
              <w:t>Председатель Конференции ВОИС</w:t>
            </w:r>
            <w:r w:rsidR="000C5C66">
              <w:rPr>
                <w:szCs w:val="22"/>
                <w:lang w:val="ru-RU"/>
              </w:rPr>
              <w:t xml:space="preserve">, а в его отсутствие посол </w:t>
            </w:r>
            <w:proofErr w:type="spellStart"/>
            <w:r w:rsidR="000C5C66">
              <w:rPr>
                <w:szCs w:val="22"/>
                <w:lang w:val="ru-RU"/>
              </w:rPr>
              <w:t>Дуонг</w:t>
            </w:r>
            <w:proofErr w:type="spellEnd"/>
            <w:r w:rsidR="000C5C66">
              <w:rPr>
                <w:szCs w:val="22"/>
                <w:lang w:val="ru-RU"/>
              </w:rPr>
              <w:t xml:space="preserve"> </w:t>
            </w:r>
            <w:proofErr w:type="spellStart"/>
            <w:r w:rsidR="000C5C66">
              <w:rPr>
                <w:szCs w:val="22"/>
                <w:lang w:val="ru-RU"/>
              </w:rPr>
              <w:t>Ти</w:t>
            </w:r>
            <w:proofErr w:type="spellEnd"/>
            <w:r w:rsidR="000C5C66">
              <w:rPr>
                <w:szCs w:val="22"/>
                <w:lang w:val="ru-RU"/>
              </w:rPr>
              <w:t xml:space="preserve"> </w:t>
            </w:r>
            <w:proofErr w:type="spellStart"/>
            <w:r w:rsidR="000C5C66">
              <w:rPr>
                <w:szCs w:val="22"/>
                <w:lang w:val="ru-RU"/>
              </w:rPr>
              <w:t>Дунг</w:t>
            </w:r>
            <w:proofErr w:type="spellEnd"/>
            <w:r w:rsidR="000C5C66">
              <w:rPr>
                <w:szCs w:val="22"/>
                <w:lang w:val="ru-RU"/>
              </w:rPr>
              <w:t xml:space="preserve"> (Вьетнам), Председатель Генеральной Ассамблеи ВОИС, вел заседание на разовой основе</w:t>
            </w:r>
          </w:p>
        </w:tc>
      </w:tr>
      <w:tr w:rsidR="00D11FFD" w:rsidRPr="00BA0829" w:rsidTr="00BF6257">
        <w:tc>
          <w:tcPr>
            <w:tcW w:w="3906" w:type="dxa"/>
            <w:shd w:val="clear" w:color="auto" w:fill="auto"/>
          </w:tcPr>
          <w:p w:rsidR="00D11FFD" w:rsidRPr="00D11FFD" w:rsidRDefault="00145F6F">
            <w:r>
              <w:rPr>
                <w:lang w:val="ru-RU"/>
              </w:rPr>
              <w:t>Пункт</w:t>
            </w:r>
            <w:r w:rsidR="00D11FFD" w:rsidRPr="00D11FFD">
              <w:t xml:space="preserve"> </w:t>
            </w:r>
            <w:r w:rsidR="00714AF1">
              <w:t>21</w:t>
            </w:r>
          </w:p>
        </w:tc>
        <w:tc>
          <w:tcPr>
            <w:tcW w:w="4646" w:type="dxa"/>
            <w:shd w:val="clear" w:color="auto" w:fill="auto"/>
          </w:tcPr>
          <w:p w:rsidR="00D11FFD" w:rsidRPr="00145F6F" w:rsidRDefault="00CB0771" w:rsidP="00FC2CE9">
            <w:pPr>
              <w:spacing w:after="220"/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proofErr w:type="spellStart"/>
            <w:r w:rsidR="000176CF">
              <w:rPr>
                <w:lang w:val="ru-RU"/>
              </w:rPr>
              <w:t>Сандрис</w:t>
            </w:r>
            <w:proofErr w:type="spellEnd"/>
            <w:r w:rsidR="000176CF">
              <w:rPr>
                <w:lang w:val="ru-RU"/>
              </w:rPr>
              <w:t xml:space="preserve"> </w:t>
            </w:r>
            <w:proofErr w:type="spellStart"/>
            <w:r w:rsidR="000176CF">
              <w:rPr>
                <w:lang w:val="ru-RU"/>
              </w:rPr>
              <w:t>Лагановски</w:t>
            </w:r>
            <w:r w:rsidR="002C637B">
              <w:rPr>
                <w:lang w:val="ru-RU"/>
              </w:rPr>
              <w:t>с</w:t>
            </w:r>
            <w:proofErr w:type="spellEnd"/>
            <w:r w:rsidR="00D11FFD" w:rsidRPr="00CB0771">
              <w:rPr>
                <w:lang w:val="ru-RU"/>
              </w:rPr>
              <w:t xml:space="preserve"> </w:t>
            </w:r>
            <w:r w:rsidR="00D11FFD" w:rsidRPr="00145F6F">
              <w:rPr>
                <w:lang w:val="ru-RU"/>
              </w:rPr>
              <w:t>(</w:t>
            </w:r>
            <w:r w:rsidR="00145F6F">
              <w:rPr>
                <w:lang w:val="ru-RU"/>
              </w:rPr>
              <w:t>Латвия</w:t>
            </w:r>
            <w:r w:rsidR="00D11FFD" w:rsidRPr="00145F6F">
              <w:rPr>
                <w:lang w:val="ru-RU"/>
              </w:rPr>
              <w:t xml:space="preserve">), </w:t>
            </w:r>
            <w:r w:rsidR="00145F6F">
              <w:rPr>
                <w:lang w:val="ru-RU"/>
              </w:rPr>
              <w:t>Председатель Ассамблеи Союза РСТ</w:t>
            </w:r>
          </w:p>
        </w:tc>
      </w:tr>
      <w:tr w:rsidR="00D11FFD" w:rsidRPr="00BA0829" w:rsidTr="00BF6257">
        <w:tc>
          <w:tcPr>
            <w:tcW w:w="3906" w:type="dxa"/>
            <w:shd w:val="clear" w:color="auto" w:fill="auto"/>
          </w:tcPr>
          <w:p w:rsidR="00D11FFD" w:rsidRPr="00D11FFD" w:rsidRDefault="00145F6F">
            <w:r>
              <w:rPr>
                <w:lang w:val="ru-RU"/>
              </w:rPr>
              <w:t>Пункт</w:t>
            </w:r>
            <w:r w:rsidR="00D11FFD" w:rsidRPr="00D11FFD">
              <w:t xml:space="preserve"> </w:t>
            </w:r>
            <w:r w:rsidR="00714AF1">
              <w:t>22</w:t>
            </w:r>
          </w:p>
        </w:tc>
        <w:tc>
          <w:tcPr>
            <w:tcW w:w="4646" w:type="dxa"/>
            <w:shd w:val="clear" w:color="auto" w:fill="auto"/>
          </w:tcPr>
          <w:p w:rsidR="00D11FFD" w:rsidRPr="00145F6F" w:rsidRDefault="00CB0771" w:rsidP="00291AE3">
            <w:pPr>
              <w:spacing w:after="220"/>
              <w:rPr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proofErr w:type="spellStart"/>
            <w:r w:rsidR="000176CF">
              <w:rPr>
                <w:szCs w:val="22"/>
                <w:lang w:val="ru-RU"/>
              </w:rPr>
              <w:t>Николо</w:t>
            </w:r>
            <w:r w:rsidR="00291AE3">
              <w:rPr>
                <w:szCs w:val="22"/>
                <w:lang w:val="ru-RU"/>
              </w:rPr>
              <w:t>з</w:t>
            </w:r>
            <w:proofErr w:type="spellEnd"/>
            <w:r w:rsidR="000176CF">
              <w:rPr>
                <w:szCs w:val="22"/>
                <w:lang w:val="ru-RU"/>
              </w:rPr>
              <w:t xml:space="preserve"> </w:t>
            </w:r>
            <w:proofErr w:type="spellStart"/>
            <w:r w:rsidR="000176CF">
              <w:rPr>
                <w:szCs w:val="22"/>
                <w:lang w:val="ru-RU"/>
              </w:rPr>
              <w:t>Гогилидзе</w:t>
            </w:r>
            <w:proofErr w:type="spellEnd"/>
            <w:r w:rsidR="003E4933" w:rsidRPr="00CB0771">
              <w:rPr>
                <w:lang w:val="ru-RU"/>
              </w:rPr>
              <w:t xml:space="preserve"> </w:t>
            </w:r>
            <w:r w:rsidR="00D11FFD" w:rsidRPr="00145F6F">
              <w:rPr>
                <w:lang w:val="ru-RU"/>
              </w:rPr>
              <w:t>(</w:t>
            </w:r>
            <w:r w:rsidR="00145F6F">
              <w:rPr>
                <w:lang w:val="ru-RU"/>
              </w:rPr>
              <w:t>Грузия</w:t>
            </w:r>
            <w:r w:rsidR="00D11FFD" w:rsidRPr="00145F6F">
              <w:rPr>
                <w:lang w:val="ru-RU"/>
              </w:rPr>
              <w:t xml:space="preserve">), </w:t>
            </w:r>
            <w:r w:rsidR="00145F6F">
              <w:rPr>
                <w:lang w:val="ru-RU"/>
              </w:rPr>
              <w:t>Председатель Ассамблеи Мадридского союза</w:t>
            </w:r>
          </w:p>
        </w:tc>
      </w:tr>
      <w:tr w:rsidR="00D11FFD" w:rsidRPr="00BA0829" w:rsidTr="00BF6257">
        <w:tc>
          <w:tcPr>
            <w:tcW w:w="3906" w:type="dxa"/>
            <w:shd w:val="clear" w:color="auto" w:fill="auto"/>
          </w:tcPr>
          <w:p w:rsidR="00D11FFD" w:rsidRPr="00D11FFD" w:rsidRDefault="00145F6F">
            <w:r>
              <w:rPr>
                <w:lang w:val="ru-RU"/>
              </w:rPr>
              <w:t>Пункт</w:t>
            </w:r>
            <w:r w:rsidR="00D11FFD" w:rsidRPr="00D11FFD">
              <w:t xml:space="preserve"> </w:t>
            </w:r>
            <w:r w:rsidR="00714AF1">
              <w:t>23</w:t>
            </w:r>
          </w:p>
        </w:tc>
        <w:tc>
          <w:tcPr>
            <w:tcW w:w="4646" w:type="dxa"/>
            <w:shd w:val="clear" w:color="auto" w:fill="auto"/>
          </w:tcPr>
          <w:p w:rsidR="00D11FFD" w:rsidRPr="00145F6F" w:rsidRDefault="00CB0771" w:rsidP="000C5C66">
            <w:pPr>
              <w:spacing w:after="220"/>
              <w:rPr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proofErr w:type="spellStart"/>
            <w:r w:rsidR="000C5C66">
              <w:rPr>
                <w:szCs w:val="22"/>
                <w:lang w:val="ru-RU"/>
              </w:rPr>
              <w:t>Сун</w:t>
            </w:r>
            <w:proofErr w:type="spellEnd"/>
            <w:r w:rsidR="000C5C66">
              <w:rPr>
                <w:szCs w:val="22"/>
                <w:lang w:val="ru-RU"/>
              </w:rPr>
              <w:t xml:space="preserve"> Дэ </w:t>
            </w:r>
            <w:proofErr w:type="spellStart"/>
            <w:r w:rsidR="000C5C66">
              <w:rPr>
                <w:szCs w:val="22"/>
                <w:lang w:val="ru-RU"/>
              </w:rPr>
              <w:t>Чон</w:t>
            </w:r>
            <w:proofErr w:type="spellEnd"/>
            <w:r w:rsidR="00D35AC9" w:rsidRPr="00CB0771">
              <w:rPr>
                <w:lang w:val="ru-RU"/>
              </w:rPr>
              <w:t xml:space="preserve"> </w:t>
            </w:r>
            <w:r w:rsidR="00D11FFD" w:rsidRPr="00145F6F">
              <w:rPr>
                <w:lang w:val="ru-RU"/>
              </w:rPr>
              <w:t>(</w:t>
            </w:r>
            <w:r w:rsidR="000C5C66">
              <w:rPr>
                <w:szCs w:val="22"/>
                <w:lang w:val="ru-RU"/>
              </w:rPr>
              <w:t>Республика Корея</w:t>
            </w:r>
            <w:r w:rsidR="00D11FFD" w:rsidRPr="00145F6F">
              <w:rPr>
                <w:lang w:val="ru-RU"/>
              </w:rPr>
              <w:t xml:space="preserve">), </w:t>
            </w:r>
            <w:r w:rsidR="000C5C66">
              <w:rPr>
                <w:lang w:val="ru-RU"/>
              </w:rPr>
              <w:t>заместитель Председателя</w:t>
            </w:r>
            <w:r w:rsidR="00145F6F">
              <w:rPr>
                <w:lang w:val="ru-RU"/>
              </w:rPr>
              <w:t xml:space="preserve"> Ассамблеи Гаагского союза</w:t>
            </w:r>
          </w:p>
        </w:tc>
      </w:tr>
      <w:tr w:rsidR="00D11FFD" w:rsidRPr="00BA0829" w:rsidTr="00BF6257">
        <w:tc>
          <w:tcPr>
            <w:tcW w:w="3906" w:type="dxa"/>
            <w:shd w:val="clear" w:color="auto" w:fill="auto"/>
          </w:tcPr>
          <w:p w:rsidR="00D11FFD" w:rsidRPr="00D11FFD" w:rsidRDefault="00145F6F">
            <w:r>
              <w:rPr>
                <w:lang w:val="ru-RU"/>
              </w:rPr>
              <w:t>Пункт</w:t>
            </w:r>
            <w:r w:rsidR="00D11FFD" w:rsidRPr="00D11FFD">
              <w:t xml:space="preserve"> </w:t>
            </w:r>
            <w:r w:rsidR="00714AF1">
              <w:t>24</w:t>
            </w:r>
          </w:p>
        </w:tc>
        <w:tc>
          <w:tcPr>
            <w:tcW w:w="4646" w:type="dxa"/>
            <w:shd w:val="clear" w:color="auto" w:fill="auto"/>
          </w:tcPr>
          <w:p w:rsidR="00D11FFD" w:rsidRPr="00145F6F" w:rsidRDefault="00CB0771" w:rsidP="00CB0771">
            <w:pPr>
              <w:spacing w:after="220"/>
              <w:rPr>
                <w:lang w:val="ru-RU"/>
              </w:rPr>
            </w:pPr>
            <w:r>
              <w:rPr>
                <w:szCs w:val="22"/>
                <w:lang w:val="ru-RU"/>
              </w:rPr>
              <w:t xml:space="preserve">Г-н </w:t>
            </w:r>
            <w:r w:rsidR="000176CF">
              <w:rPr>
                <w:szCs w:val="22"/>
                <w:lang w:val="ru-RU"/>
              </w:rPr>
              <w:t xml:space="preserve">Жуан </w:t>
            </w:r>
            <w:proofErr w:type="spellStart"/>
            <w:r w:rsidR="000176CF">
              <w:rPr>
                <w:szCs w:val="22"/>
                <w:lang w:val="ru-RU"/>
              </w:rPr>
              <w:t>Пина</w:t>
            </w:r>
            <w:proofErr w:type="spellEnd"/>
            <w:r w:rsidR="000176CF">
              <w:rPr>
                <w:szCs w:val="22"/>
                <w:lang w:val="ru-RU"/>
              </w:rPr>
              <w:t xml:space="preserve"> де </w:t>
            </w:r>
            <w:proofErr w:type="spellStart"/>
            <w:r w:rsidR="000176CF">
              <w:rPr>
                <w:szCs w:val="22"/>
                <w:lang w:val="ru-RU"/>
              </w:rPr>
              <w:t>Мораиш</w:t>
            </w:r>
            <w:proofErr w:type="spellEnd"/>
            <w:r w:rsidR="00D35AC9" w:rsidRPr="000176CF">
              <w:rPr>
                <w:lang w:val="ru-RU"/>
              </w:rPr>
              <w:t xml:space="preserve"> </w:t>
            </w:r>
            <w:r w:rsidR="00D11FFD" w:rsidRPr="00145F6F">
              <w:rPr>
                <w:lang w:val="ru-RU"/>
              </w:rPr>
              <w:t>(</w:t>
            </w:r>
            <w:r w:rsidR="00145F6F">
              <w:rPr>
                <w:lang w:val="ru-RU"/>
              </w:rPr>
              <w:t>Португалия</w:t>
            </w:r>
            <w:r w:rsidR="00D11FFD" w:rsidRPr="00145F6F">
              <w:rPr>
                <w:lang w:val="ru-RU"/>
              </w:rPr>
              <w:t xml:space="preserve">), </w:t>
            </w:r>
            <w:r w:rsidR="00145F6F">
              <w:rPr>
                <w:lang w:val="ru-RU"/>
              </w:rPr>
              <w:t>Председатель Ассамблеи Лиссабонского союза</w:t>
            </w:r>
          </w:p>
        </w:tc>
      </w:tr>
      <w:tr w:rsidR="00D11FFD" w:rsidRPr="00BA0829" w:rsidTr="00BF6257">
        <w:tc>
          <w:tcPr>
            <w:tcW w:w="3906" w:type="dxa"/>
            <w:shd w:val="clear" w:color="auto" w:fill="auto"/>
          </w:tcPr>
          <w:p w:rsidR="00D11FFD" w:rsidRPr="00D11FFD" w:rsidRDefault="00145F6F">
            <w:r>
              <w:rPr>
                <w:lang w:val="ru-RU"/>
              </w:rPr>
              <w:t>Пункт</w:t>
            </w:r>
            <w:r w:rsidR="00D11FFD" w:rsidRPr="00D11FFD">
              <w:t xml:space="preserve"> </w:t>
            </w:r>
            <w:r w:rsidR="00714AF1">
              <w:t>26</w:t>
            </w:r>
          </w:p>
        </w:tc>
        <w:tc>
          <w:tcPr>
            <w:tcW w:w="4646" w:type="dxa"/>
            <w:shd w:val="clear" w:color="auto" w:fill="auto"/>
          </w:tcPr>
          <w:p w:rsidR="00D11FFD" w:rsidRPr="00145F6F" w:rsidRDefault="00CB0771" w:rsidP="00CB0771">
            <w:pPr>
              <w:spacing w:after="220"/>
              <w:rPr>
                <w:lang w:val="ru-RU"/>
              </w:rPr>
            </w:pPr>
            <w:r>
              <w:rPr>
                <w:lang w:val="ru-RU"/>
              </w:rPr>
              <w:t xml:space="preserve">Г-н </w:t>
            </w:r>
            <w:proofErr w:type="spellStart"/>
            <w:r w:rsidR="003F389F">
              <w:rPr>
                <w:lang w:val="ru-RU"/>
              </w:rPr>
              <w:t>Мохамед</w:t>
            </w:r>
            <w:proofErr w:type="spellEnd"/>
            <w:r w:rsidR="003F389F">
              <w:rPr>
                <w:lang w:val="ru-RU"/>
              </w:rPr>
              <w:t xml:space="preserve"> Эль </w:t>
            </w:r>
            <w:proofErr w:type="spellStart"/>
            <w:r w:rsidR="003F389F">
              <w:rPr>
                <w:lang w:val="ru-RU"/>
              </w:rPr>
              <w:t>Сельми</w:t>
            </w:r>
            <w:proofErr w:type="spellEnd"/>
            <w:r w:rsidR="00D35AC9" w:rsidRPr="00CB0771">
              <w:rPr>
                <w:lang w:val="ru-RU"/>
              </w:rPr>
              <w:t xml:space="preserve"> </w:t>
            </w:r>
            <w:r w:rsidR="00D11FFD" w:rsidRPr="00145F6F">
              <w:rPr>
                <w:lang w:val="ru-RU"/>
              </w:rPr>
              <w:t>(</w:t>
            </w:r>
            <w:r w:rsidR="00145F6F">
              <w:rPr>
                <w:lang w:val="ru-RU"/>
              </w:rPr>
              <w:t>Тунис</w:t>
            </w:r>
            <w:r w:rsidR="00D11FFD" w:rsidRPr="00145F6F">
              <w:rPr>
                <w:lang w:val="ru-RU"/>
              </w:rPr>
              <w:t xml:space="preserve">), </w:t>
            </w:r>
            <w:r w:rsidR="00145F6F">
              <w:rPr>
                <w:lang w:val="ru-RU"/>
              </w:rPr>
              <w:t xml:space="preserve">Председатель Ассамблеи </w:t>
            </w:r>
            <w:proofErr w:type="spellStart"/>
            <w:r w:rsidR="00145F6F">
              <w:rPr>
                <w:lang w:val="ru-RU"/>
              </w:rPr>
              <w:t>Марракешского</w:t>
            </w:r>
            <w:proofErr w:type="spellEnd"/>
            <w:r w:rsidR="00145F6F">
              <w:rPr>
                <w:lang w:val="ru-RU"/>
              </w:rPr>
              <w:t xml:space="preserve"> договора</w:t>
            </w:r>
          </w:p>
        </w:tc>
      </w:tr>
    </w:tbl>
    <w:p w:rsidR="00D11FFD" w:rsidRPr="00394B5C" w:rsidRDefault="00B53675">
      <w:pPr>
        <w:pStyle w:val="Heading3"/>
        <w:rPr>
          <w:lang w:val="ru-RU"/>
        </w:rPr>
      </w:pPr>
      <w:r>
        <w:rPr>
          <w:lang w:val="ru-RU"/>
        </w:rPr>
        <w:lastRenderedPageBreak/>
        <w:t>ПУНКТ</w:t>
      </w:r>
      <w:r w:rsidRPr="00394B5C">
        <w:rPr>
          <w:lang w:val="ru-RU"/>
        </w:rPr>
        <w:t xml:space="preserve"> </w:t>
      </w:r>
      <w:r w:rsidR="00D11FFD" w:rsidRPr="00394B5C">
        <w:rPr>
          <w:lang w:val="ru-RU"/>
        </w:rPr>
        <w:t xml:space="preserve">1 </w:t>
      </w:r>
      <w:r w:rsidR="00AE7AE1">
        <w:rPr>
          <w:lang w:val="ru-RU"/>
        </w:rPr>
        <w:t>сводной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повестки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открытие сессий</w:t>
      </w:r>
    </w:p>
    <w:p w:rsidR="00D11FFD" w:rsidRPr="000176CF" w:rsidRDefault="000176CF" w:rsidP="001768A0">
      <w:pPr>
        <w:pStyle w:val="ONUME"/>
        <w:rPr>
          <w:lang w:val="ru-RU"/>
        </w:rPr>
      </w:pPr>
      <w:r>
        <w:rPr>
          <w:lang w:val="ru-RU"/>
        </w:rPr>
        <w:t>Пятьдесят</w:t>
      </w:r>
      <w:r w:rsidRPr="00876C63">
        <w:rPr>
          <w:lang w:val="ru-RU"/>
        </w:rPr>
        <w:t xml:space="preserve"> </w:t>
      </w:r>
      <w:r>
        <w:rPr>
          <w:lang w:val="ru-RU"/>
        </w:rPr>
        <w:t>восьмую</w:t>
      </w:r>
      <w:r w:rsidRPr="00876C63">
        <w:rPr>
          <w:lang w:val="ru-RU"/>
        </w:rPr>
        <w:t xml:space="preserve"> </w:t>
      </w:r>
      <w:r>
        <w:rPr>
          <w:lang w:val="ru-RU"/>
        </w:rPr>
        <w:t>серию</w:t>
      </w:r>
      <w:r w:rsidRPr="00876C63">
        <w:rPr>
          <w:lang w:val="ru-RU"/>
        </w:rPr>
        <w:t xml:space="preserve"> </w:t>
      </w:r>
      <w:r>
        <w:rPr>
          <w:lang w:val="ru-RU"/>
        </w:rPr>
        <w:t xml:space="preserve">заседаний Ассамблей </w:t>
      </w:r>
      <w:r w:rsidR="00291AE3">
        <w:rPr>
          <w:lang w:val="ru-RU"/>
        </w:rPr>
        <w:t xml:space="preserve">ВОИС </w:t>
      </w:r>
      <w:r>
        <w:rPr>
          <w:lang w:val="ru-RU"/>
        </w:rPr>
        <w:t xml:space="preserve">созвал Генеральный директор ВОИС г-н </w:t>
      </w:r>
      <w:proofErr w:type="spellStart"/>
      <w:r>
        <w:rPr>
          <w:lang w:val="ru-RU"/>
        </w:rPr>
        <w:t>Фрэнсис</w:t>
      </w:r>
      <w:proofErr w:type="spellEnd"/>
      <w:r>
        <w:rPr>
          <w:lang w:val="ru-RU"/>
        </w:rPr>
        <w:t xml:space="preserve"> Гарри</w:t>
      </w:r>
      <w:r w:rsidR="00D11FFD" w:rsidRPr="000176CF">
        <w:rPr>
          <w:lang w:val="ru-RU"/>
        </w:rPr>
        <w:t>.</w:t>
      </w:r>
    </w:p>
    <w:p w:rsidR="00234BA9" w:rsidRPr="00291AE3" w:rsidRDefault="003F389F" w:rsidP="00291AE3">
      <w:pPr>
        <w:pStyle w:val="ONUME"/>
        <w:rPr>
          <w:lang w:val="ru-RU"/>
        </w:rPr>
      </w:pPr>
      <w:r>
        <w:rPr>
          <w:lang w:val="ru-RU"/>
        </w:rPr>
        <w:t>Сессии были открыты на совместном заседании все</w:t>
      </w:r>
      <w:r w:rsidR="00291AE3">
        <w:rPr>
          <w:lang w:val="ru-RU"/>
        </w:rPr>
        <w:t>х</w:t>
      </w:r>
      <w:r>
        <w:rPr>
          <w:lang w:val="ru-RU"/>
        </w:rPr>
        <w:t xml:space="preserve"> 21 Ассамблеи и соответствующего другого органа Председателем Генеральной Ассамблеи ВОИС послом</w:t>
      </w:r>
      <w:r w:rsidR="00D11FFD" w:rsidRPr="003F389F">
        <w:rPr>
          <w:lang w:val="ru-RU"/>
        </w:rPr>
        <w:t xml:space="preserve"> </w:t>
      </w:r>
      <w:proofErr w:type="spellStart"/>
      <w:r w:rsidR="004C5ADC">
        <w:rPr>
          <w:lang w:val="ru-RU"/>
        </w:rPr>
        <w:t>Дуонгом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Ти</w:t>
      </w:r>
      <w:proofErr w:type="spellEnd"/>
      <w:r>
        <w:rPr>
          <w:lang w:val="ru-RU"/>
        </w:rPr>
        <w:t xml:space="preserve"> </w:t>
      </w:r>
      <w:proofErr w:type="spellStart"/>
      <w:r w:rsidR="004C5ADC">
        <w:rPr>
          <w:lang w:val="ru-RU"/>
        </w:rPr>
        <w:t>Д</w:t>
      </w:r>
      <w:r>
        <w:rPr>
          <w:lang w:val="ru-RU"/>
        </w:rPr>
        <w:t>унгом</w:t>
      </w:r>
      <w:proofErr w:type="spellEnd"/>
      <w:r w:rsidR="00D11FFD" w:rsidRPr="003F389F">
        <w:rPr>
          <w:lang w:val="ru-RU"/>
        </w:rPr>
        <w:t xml:space="preserve"> (</w:t>
      </w:r>
      <w:r>
        <w:rPr>
          <w:lang w:val="ru-RU"/>
        </w:rPr>
        <w:t>Вьетнам</w:t>
      </w:r>
      <w:r w:rsidR="00D11FFD" w:rsidRPr="003F389F">
        <w:rPr>
          <w:lang w:val="ru-RU"/>
        </w:rPr>
        <w:t>)</w:t>
      </w:r>
      <w:r w:rsidR="00CE253A" w:rsidRPr="003F389F">
        <w:rPr>
          <w:lang w:val="ru-RU"/>
        </w:rPr>
        <w:t>.</w:t>
      </w:r>
    </w:p>
    <w:p w:rsidR="00C82DAF" w:rsidRPr="00394B5C" w:rsidRDefault="00B53675" w:rsidP="00531E82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C82DAF" w:rsidRPr="00394B5C">
        <w:rPr>
          <w:lang w:val="ru-RU"/>
        </w:rPr>
        <w:t xml:space="preserve">2 </w:t>
      </w:r>
      <w:r w:rsidR="00AE7AE1">
        <w:rPr>
          <w:lang w:val="ru-RU"/>
        </w:rPr>
        <w:t>сводной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повестки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принятие повестки дня</w:t>
      </w:r>
    </w:p>
    <w:p w:rsidR="008045D3" w:rsidRPr="000176CF" w:rsidRDefault="000176CF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8045D3" w:rsidRPr="000176CF">
        <w:rPr>
          <w:lang w:val="ru-RU"/>
        </w:rPr>
        <w:t xml:space="preserve"> </w:t>
      </w:r>
      <w:r w:rsidR="00786069" w:rsidRPr="00786069">
        <w:t>A</w:t>
      </w:r>
      <w:r w:rsidR="00786069" w:rsidRPr="000176CF">
        <w:rPr>
          <w:lang w:val="ru-RU"/>
        </w:rPr>
        <w:t xml:space="preserve">/58/1 </w:t>
      </w:r>
      <w:proofErr w:type="spellStart"/>
      <w:r w:rsidR="00786069" w:rsidRPr="00786069">
        <w:t>Prov</w:t>
      </w:r>
      <w:proofErr w:type="spellEnd"/>
      <w:r w:rsidR="00786069" w:rsidRPr="000176CF">
        <w:rPr>
          <w:lang w:val="ru-RU"/>
        </w:rPr>
        <w:t>.</w:t>
      </w:r>
      <w:r w:rsidR="00891035" w:rsidRPr="000176CF">
        <w:rPr>
          <w:lang w:val="ru-RU"/>
        </w:rPr>
        <w:t>2</w:t>
      </w:r>
      <w:r w:rsidR="008045D3" w:rsidRPr="000176CF">
        <w:rPr>
          <w:lang w:val="ru-RU"/>
        </w:rPr>
        <w:t>.</w:t>
      </w:r>
    </w:p>
    <w:p w:rsidR="002B5FC4" w:rsidRPr="00A25A75" w:rsidRDefault="00A25A75" w:rsidP="002B5FC4">
      <w:pPr>
        <w:pStyle w:val="ONUME"/>
        <w:ind w:left="567"/>
        <w:rPr>
          <w:lang w:val="ru-RU"/>
        </w:rPr>
      </w:pPr>
      <w:r>
        <w:rPr>
          <w:lang w:val="ru-RU"/>
        </w:rPr>
        <w:t>Ассамблеи</w:t>
      </w:r>
      <w:r w:rsidRPr="00D840FF">
        <w:rPr>
          <w:lang w:val="ru-RU"/>
        </w:rPr>
        <w:t xml:space="preserve"> </w:t>
      </w:r>
      <w:r>
        <w:rPr>
          <w:lang w:val="ru-RU"/>
        </w:rPr>
        <w:t>ВОИС, каждая в той степени, в какой это ее касается, приняли</w:t>
      </w:r>
      <w:r w:rsidRPr="00876C63">
        <w:rPr>
          <w:lang w:val="ru-RU"/>
        </w:rPr>
        <w:t xml:space="preserve"> </w:t>
      </w:r>
      <w:r>
        <w:rPr>
          <w:lang w:val="ru-RU"/>
        </w:rPr>
        <w:t>повестку</w:t>
      </w:r>
      <w:r w:rsidRPr="00876C63">
        <w:rPr>
          <w:lang w:val="ru-RU"/>
        </w:rPr>
        <w:t xml:space="preserve"> </w:t>
      </w:r>
      <w:r>
        <w:rPr>
          <w:lang w:val="ru-RU"/>
        </w:rPr>
        <w:t>дня</w:t>
      </w:r>
      <w:r w:rsidRPr="00876C63">
        <w:rPr>
          <w:lang w:val="ru-RU"/>
        </w:rPr>
        <w:t xml:space="preserve"> </w:t>
      </w:r>
      <w:r>
        <w:rPr>
          <w:lang w:val="ru-RU"/>
        </w:rPr>
        <w:t>в</w:t>
      </w:r>
      <w:r w:rsidRPr="00750FB1">
        <w:rPr>
          <w:rFonts w:eastAsia="Times New Roman"/>
          <w:szCs w:val="22"/>
          <w:lang w:val="ru-RU"/>
        </w:rPr>
        <w:t xml:space="preserve"> </w:t>
      </w:r>
      <w:r>
        <w:rPr>
          <w:lang w:val="ru-RU"/>
        </w:rPr>
        <w:t>том</w:t>
      </w:r>
      <w:r w:rsidRPr="00876C63">
        <w:rPr>
          <w:lang w:val="ru-RU"/>
        </w:rPr>
        <w:t xml:space="preserve"> </w:t>
      </w:r>
      <w:r>
        <w:rPr>
          <w:lang w:val="ru-RU"/>
        </w:rPr>
        <w:t>виде</w:t>
      </w:r>
      <w:r w:rsidRPr="00876C63">
        <w:rPr>
          <w:lang w:val="ru-RU"/>
        </w:rPr>
        <w:t xml:space="preserve">, </w:t>
      </w:r>
      <w:r>
        <w:rPr>
          <w:lang w:val="ru-RU"/>
        </w:rPr>
        <w:t>в</w:t>
      </w:r>
      <w:r w:rsidRPr="00876C63">
        <w:rPr>
          <w:lang w:val="ru-RU"/>
        </w:rPr>
        <w:t xml:space="preserve"> </w:t>
      </w:r>
      <w:r>
        <w:rPr>
          <w:lang w:val="ru-RU"/>
        </w:rPr>
        <w:t>каком</w:t>
      </w:r>
      <w:r w:rsidRPr="00876C63">
        <w:rPr>
          <w:lang w:val="ru-RU"/>
        </w:rPr>
        <w:t xml:space="preserve"> </w:t>
      </w:r>
      <w:r>
        <w:rPr>
          <w:lang w:val="ru-RU"/>
        </w:rPr>
        <w:t>она</w:t>
      </w:r>
      <w:r w:rsidRPr="00876C63">
        <w:rPr>
          <w:lang w:val="ru-RU"/>
        </w:rPr>
        <w:t xml:space="preserve"> </w:t>
      </w:r>
      <w:r>
        <w:rPr>
          <w:lang w:val="ru-RU"/>
        </w:rPr>
        <w:t>предложена</w:t>
      </w:r>
      <w:r w:rsidRPr="00876C63">
        <w:rPr>
          <w:lang w:val="ru-RU"/>
        </w:rPr>
        <w:t xml:space="preserve"> </w:t>
      </w:r>
      <w:r>
        <w:rPr>
          <w:lang w:val="ru-RU"/>
        </w:rPr>
        <w:t>в</w:t>
      </w:r>
      <w:r w:rsidRPr="00876C63">
        <w:rPr>
          <w:lang w:val="ru-RU"/>
        </w:rPr>
        <w:t xml:space="preserve"> </w:t>
      </w:r>
      <w:r>
        <w:rPr>
          <w:lang w:val="ru-RU"/>
        </w:rPr>
        <w:t>документе</w:t>
      </w:r>
      <w:r w:rsidRPr="00876C63">
        <w:rPr>
          <w:lang w:val="ru-RU"/>
        </w:rPr>
        <w:t xml:space="preserve"> </w:t>
      </w:r>
      <w:r w:rsidRPr="00523BCF">
        <w:t>A</w:t>
      </w:r>
      <w:r w:rsidRPr="00876C63">
        <w:rPr>
          <w:lang w:val="ru-RU"/>
        </w:rPr>
        <w:t>/5</w:t>
      </w:r>
      <w:r>
        <w:rPr>
          <w:lang w:val="ru-RU"/>
        </w:rPr>
        <w:t>8</w:t>
      </w:r>
      <w:r w:rsidRPr="00876C63">
        <w:rPr>
          <w:lang w:val="ru-RU"/>
        </w:rPr>
        <w:t xml:space="preserve">/1 </w:t>
      </w:r>
      <w:proofErr w:type="spellStart"/>
      <w:r w:rsidRPr="00523BCF">
        <w:t>Prov</w:t>
      </w:r>
      <w:proofErr w:type="spellEnd"/>
      <w:r w:rsidRPr="00876C63">
        <w:rPr>
          <w:lang w:val="ru-RU"/>
        </w:rPr>
        <w:t>.</w:t>
      </w:r>
      <w:r>
        <w:rPr>
          <w:lang w:val="ru-RU"/>
        </w:rPr>
        <w:t>2</w:t>
      </w:r>
      <w:r w:rsidRPr="00876C63">
        <w:rPr>
          <w:lang w:val="ru-RU"/>
        </w:rPr>
        <w:t xml:space="preserve"> (</w:t>
      </w:r>
      <w:r w:rsidR="004C5ADC">
        <w:rPr>
          <w:lang w:val="ru-RU"/>
        </w:rPr>
        <w:t xml:space="preserve">именуемая в этом документе </w:t>
      </w:r>
      <w:r>
        <w:rPr>
          <w:lang w:val="ru-RU"/>
        </w:rPr>
        <w:t>«сводная повестка дня»)</w:t>
      </w:r>
      <w:r w:rsidR="002B5FC4" w:rsidRPr="00A25A75">
        <w:rPr>
          <w:lang w:val="ru-RU"/>
        </w:rPr>
        <w:t>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 xml:space="preserve">3 </w:t>
      </w:r>
      <w:r w:rsidR="00AE7AE1">
        <w:rPr>
          <w:lang w:val="ru-RU"/>
        </w:rPr>
        <w:t>сводной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повестки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выборы должностных лиц</w:t>
      </w:r>
    </w:p>
    <w:p w:rsidR="00FF57E0" w:rsidRPr="00A25A75" w:rsidRDefault="00A25A75" w:rsidP="00531E82">
      <w:pPr>
        <w:pStyle w:val="ONUME"/>
        <w:tabs>
          <w:tab w:val="clear" w:pos="567"/>
        </w:tabs>
        <w:ind w:left="567"/>
        <w:rPr>
          <w:lang w:val="ru-RU"/>
        </w:rPr>
      </w:pPr>
      <w:r>
        <w:rPr>
          <w:lang w:val="ru-RU"/>
        </w:rPr>
        <w:t>Были избраны следующие должностные лица</w:t>
      </w:r>
      <w:r w:rsidR="00FF57E0" w:rsidRPr="00A25A75">
        <w:rPr>
          <w:lang w:val="ru-RU"/>
        </w:rPr>
        <w:t>:</w:t>
      </w:r>
    </w:p>
    <w:p w:rsidR="005251B6" w:rsidRPr="00A25A75" w:rsidRDefault="00A25A75" w:rsidP="005251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Координационный комитет ВОИС</w:t>
      </w:r>
    </w:p>
    <w:p w:rsidR="005251B6" w:rsidRPr="00A25A75" w:rsidRDefault="00A25A75" w:rsidP="005251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="005251B6" w:rsidRPr="00A25A75">
        <w:rPr>
          <w:szCs w:val="22"/>
          <w:lang w:val="ru-RU"/>
        </w:rPr>
        <w:t xml:space="preserve">:  </w:t>
      </w:r>
      <w:r w:rsidR="000A44CE">
        <w:rPr>
          <w:szCs w:val="22"/>
          <w:lang w:val="ru-RU"/>
        </w:rPr>
        <w:t xml:space="preserve">г-н </w:t>
      </w:r>
      <w:r w:rsidR="007967AA">
        <w:rPr>
          <w:szCs w:val="22"/>
          <w:lang w:val="ru-RU"/>
        </w:rPr>
        <w:t xml:space="preserve">посол </w:t>
      </w:r>
      <w:proofErr w:type="spellStart"/>
      <w:r w:rsidR="003F389F">
        <w:rPr>
          <w:szCs w:val="22"/>
          <w:lang w:val="ru-RU"/>
        </w:rPr>
        <w:t>Эсмаэль</w:t>
      </w:r>
      <w:proofErr w:type="spellEnd"/>
      <w:r w:rsidR="003F389F">
        <w:rPr>
          <w:szCs w:val="22"/>
          <w:lang w:val="ru-RU"/>
        </w:rPr>
        <w:t xml:space="preserve"> </w:t>
      </w:r>
      <w:proofErr w:type="spellStart"/>
      <w:r w:rsidR="003F389F">
        <w:rPr>
          <w:szCs w:val="22"/>
          <w:lang w:val="ru-RU"/>
        </w:rPr>
        <w:t>Багха</w:t>
      </w:r>
      <w:r w:rsidR="00CB0771">
        <w:rPr>
          <w:szCs w:val="22"/>
          <w:lang w:val="ru-RU"/>
        </w:rPr>
        <w:t>и</w:t>
      </w:r>
      <w:proofErr w:type="spellEnd"/>
      <w:r w:rsidR="003F389F">
        <w:rPr>
          <w:szCs w:val="22"/>
          <w:lang w:val="ru-RU"/>
        </w:rPr>
        <w:t xml:space="preserve"> </w:t>
      </w:r>
      <w:proofErr w:type="spellStart"/>
      <w:r w:rsidR="003F389F">
        <w:rPr>
          <w:szCs w:val="22"/>
          <w:lang w:val="ru-RU"/>
        </w:rPr>
        <w:t>Хамане</w:t>
      </w:r>
      <w:proofErr w:type="spellEnd"/>
      <w:r w:rsidR="003F389F">
        <w:rPr>
          <w:szCs w:val="22"/>
          <w:lang w:val="ru-RU"/>
        </w:rPr>
        <w:t xml:space="preserve"> </w:t>
      </w:r>
      <w:r w:rsidR="007967AA">
        <w:rPr>
          <w:szCs w:val="22"/>
          <w:lang w:val="ru-RU"/>
        </w:rPr>
        <w:t>(Иран (Исламская Республика))</w:t>
      </w:r>
    </w:p>
    <w:p w:rsidR="00BA0829" w:rsidRDefault="00BA0829" w:rsidP="00D040B2">
      <w:pPr>
        <w:autoSpaceDE w:val="0"/>
        <w:autoSpaceDN w:val="0"/>
        <w:adjustRightInd w:val="0"/>
        <w:spacing w:after="220"/>
        <w:ind w:left="567"/>
        <w:rPr>
          <w:szCs w:val="22"/>
        </w:rPr>
      </w:pPr>
    </w:p>
    <w:p w:rsidR="005251B6" w:rsidRPr="000A44CE" w:rsidRDefault="00A25A75" w:rsidP="00D040B2">
      <w:pPr>
        <w:autoSpaceDE w:val="0"/>
        <w:autoSpaceDN w:val="0"/>
        <w:adjustRightInd w:val="0"/>
        <w:spacing w:after="220"/>
        <w:ind w:left="567"/>
        <w:rPr>
          <w:szCs w:val="22"/>
          <w:lang w:val="ru-RU"/>
        </w:rPr>
      </w:pPr>
      <w:bookmarkStart w:id="5" w:name="_GoBack"/>
      <w:bookmarkEnd w:id="5"/>
      <w:r>
        <w:rPr>
          <w:szCs w:val="22"/>
          <w:lang w:val="ru-RU"/>
        </w:rPr>
        <w:t>заместитель Председателя</w:t>
      </w:r>
      <w:r w:rsidR="005251B6" w:rsidRPr="00E30145">
        <w:rPr>
          <w:szCs w:val="22"/>
          <w:lang w:val="pt-PT"/>
        </w:rPr>
        <w:t xml:space="preserve">: </w:t>
      </w:r>
      <w:r w:rsidR="00FC2CE9">
        <w:rPr>
          <w:szCs w:val="22"/>
          <w:lang w:val="ru-RU"/>
        </w:rPr>
        <w:t xml:space="preserve"> </w:t>
      </w:r>
      <w:r w:rsidR="000A44CE">
        <w:rPr>
          <w:szCs w:val="22"/>
          <w:lang w:val="ru-RU"/>
        </w:rPr>
        <w:t xml:space="preserve">г-жа </w:t>
      </w:r>
      <w:proofErr w:type="spellStart"/>
      <w:r w:rsidR="000A44CE">
        <w:rPr>
          <w:szCs w:val="22"/>
          <w:lang w:val="ru-RU"/>
        </w:rPr>
        <w:t>Агнешка</w:t>
      </w:r>
      <w:proofErr w:type="spellEnd"/>
      <w:r w:rsidR="000A44CE">
        <w:rPr>
          <w:szCs w:val="22"/>
          <w:lang w:val="ru-RU"/>
        </w:rPr>
        <w:t xml:space="preserve"> </w:t>
      </w:r>
      <w:proofErr w:type="spellStart"/>
      <w:r w:rsidR="000A44CE">
        <w:rPr>
          <w:szCs w:val="22"/>
          <w:lang w:val="ru-RU"/>
        </w:rPr>
        <w:t>Хардей-Янушек</w:t>
      </w:r>
      <w:proofErr w:type="spellEnd"/>
      <w:r w:rsidR="000A44CE">
        <w:rPr>
          <w:szCs w:val="22"/>
          <w:lang w:val="ru-RU"/>
        </w:rPr>
        <w:t xml:space="preserve"> (Польша)</w:t>
      </w:r>
    </w:p>
    <w:p w:rsidR="005251B6" w:rsidRPr="00A25A75" w:rsidRDefault="00A25A75" w:rsidP="005251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Исполнительный комитет Парижского союза</w:t>
      </w:r>
    </w:p>
    <w:p w:rsidR="005251B6" w:rsidRPr="00A25A75" w:rsidRDefault="00A25A75" w:rsidP="000A44CE">
      <w:pPr>
        <w:autoSpaceDE w:val="0"/>
        <w:autoSpaceDN w:val="0"/>
        <w:adjustRightInd w:val="0"/>
        <w:spacing w:after="220"/>
        <w:ind w:left="567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="005251B6" w:rsidRPr="00A25A75">
        <w:rPr>
          <w:szCs w:val="22"/>
          <w:lang w:val="ru-RU"/>
        </w:rPr>
        <w:t xml:space="preserve">:  </w:t>
      </w:r>
      <w:r w:rsidR="000A44CE">
        <w:rPr>
          <w:szCs w:val="22"/>
          <w:lang w:val="ru-RU"/>
        </w:rPr>
        <w:t xml:space="preserve">г-н </w:t>
      </w:r>
      <w:proofErr w:type="spellStart"/>
      <w:r w:rsidR="000A44CE">
        <w:rPr>
          <w:szCs w:val="22"/>
          <w:lang w:val="ru-RU"/>
        </w:rPr>
        <w:t>Николоз</w:t>
      </w:r>
      <w:proofErr w:type="spellEnd"/>
      <w:r w:rsidR="000A44CE">
        <w:rPr>
          <w:szCs w:val="22"/>
          <w:lang w:val="ru-RU"/>
        </w:rPr>
        <w:t xml:space="preserve"> </w:t>
      </w:r>
      <w:proofErr w:type="spellStart"/>
      <w:r w:rsidR="000A44CE">
        <w:rPr>
          <w:szCs w:val="22"/>
          <w:lang w:val="ru-RU"/>
        </w:rPr>
        <w:t>Гогилидзе</w:t>
      </w:r>
      <w:proofErr w:type="spellEnd"/>
      <w:r w:rsidR="000A44CE">
        <w:rPr>
          <w:szCs w:val="22"/>
          <w:lang w:val="ru-RU"/>
        </w:rPr>
        <w:t xml:space="preserve"> (Грузия)</w:t>
      </w:r>
    </w:p>
    <w:p w:rsidR="005251B6" w:rsidRPr="00A25A75" w:rsidRDefault="00A25A75" w:rsidP="005251B6">
      <w:pPr>
        <w:autoSpaceDE w:val="0"/>
        <w:autoSpaceDN w:val="0"/>
        <w:adjustRightInd w:val="0"/>
        <w:ind w:left="567"/>
        <w:rPr>
          <w:szCs w:val="22"/>
          <w:lang w:val="ru-RU"/>
        </w:rPr>
      </w:pPr>
      <w:r>
        <w:rPr>
          <w:szCs w:val="22"/>
          <w:lang w:val="ru-RU"/>
        </w:rPr>
        <w:t>Исполнительный комитет Бернского союза</w:t>
      </w:r>
    </w:p>
    <w:p w:rsidR="005251B6" w:rsidRPr="00A25A75" w:rsidRDefault="00A25A75" w:rsidP="000A44CE">
      <w:pPr>
        <w:autoSpaceDE w:val="0"/>
        <w:autoSpaceDN w:val="0"/>
        <w:adjustRightInd w:val="0"/>
        <w:spacing w:after="220"/>
        <w:ind w:left="567"/>
        <w:rPr>
          <w:szCs w:val="22"/>
          <w:lang w:val="ru-RU"/>
        </w:rPr>
      </w:pPr>
      <w:r>
        <w:rPr>
          <w:szCs w:val="22"/>
          <w:lang w:val="ru-RU"/>
        </w:rPr>
        <w:t>Председатель</w:t>
      </w:r>
      <w:r w:rsidR="005251B6" w:rsidRPr="00A25A75">
        <w:rPr>
          <w:szCs w:val="22"/>
          <w:lang w:val="ru-RU"/>
        </w:rPr>
        <w:t xml:space="preserve">:  </w:t>
      </w:r>
      <w:r w:rsidR="000A44CE">
        <w:rPr>
          <w:szCs w:val="22"/>
          <w:lang w:val="ru-RU"/>
        </w:rPr>
        <w:t xml:space="preserve">г-н </w:t>
      </w:r>
      <w:proofErr w:type="spellStart"/>
      <w:r w:rsidR="000A44CE">
        <w:rPr>
          <w:szCs w:val="22"/>
          <w:lang w:val="ru-RU"/>
        </w:rPr>
        <w:t>Хеннинг</w:t>
      </w:r>
      <w:proofErr w:type="spellEnd"/>
      <w:r w:rsidR="000A44CE">
        <w:rPr>
          <w:szCs w:val="22"/>
          <w:lang w:val="ru-RU"/>
        </w:rPr>
        <w:t xml:space="preserve"> </w:t>
      </w:r>
      <w:proofErr w:type="spellStart"/>
      <w:r w:rsidR="000A44CE">
        <w:rPr>
          <w:szCs w:val="22"/>
          <w:lang w:val="ru-RU"/>
        </w:rPr>
        <w:t>Энваль</w:t>
      </w:r>
      <w:proofErr w:type="spellEnd"/>
      <w:r w:rsidR="000A44CE">
        <w:rPr>
          <w:szCs w:val="22"/>
          <w:lang w:val="ru-RU"/>
        </w:rPr>
        <w:t xml:space="preserve"> (Швеция)</w:t>
      </w:r>
    </w:p>
    <w:p w:rsidR="00FF57E0" w:rsidRPr="00A25A75" w:rsidRDefault="00A25A75" w:rsidP="00FF57E0">
      <w:pPr>
        <w:pStyle w:val="ONUME"/>
        <w:rPr>
          <w:lang w:val="ru-RU"/>
        </w:rPr>
      </w:pPr>
      <w:r>
        <w:rPr>
          <w:lang w:val="ru-RU"/>
        </w:rPr>
        <w:t>Список должностных лиц всех Ассамблей и других органов содержится в документе</w:t>
      </w:r>
      <w:r w:rsidR="00FF57E0" w:rsidRPr="00E30145">
        <w:t> A</w:t>
      </w:r>
      <w:r w:rsidR="00FF57E0" w:rsidRPr="00A25A75">
        <w:rPr>
          <w:lang w:val="ru-RU"/>
        </w:rPr>
        <w:t>/58/</w:t>
      </w:r>
      <w:r w:rsidR="00FF57E0" w:rsidRPr="00E30145">
        <w:t>INF</w:t>
      </w:r>
      <w:r w:rsidR="00FF57E0" w:rsidRPr="00A25A75">
        <w:rPr>
          <w:lang w:val="ru-RU"/>
        </w:rPr>
        <w:t>/2.</w:t>
      </w:r>
    </w:p>
    <w:p w:rsidR="00A2370F" w:rsidRPr="00A25A75" w:rsidRDefault="00A2370F">
      <w:pPr>
        <w:rPr>
          <w:bCs/>
          <w:caps/>
          <w:szCs w:val="26"/>
          <w:lang w:val="ru-RU"/>
        </w:rPr>
      </w:pPr>
      <w:r w:rsidRPr="00A25A75">
        <w:rPr>
          <w:lang w:val="ru-RU"/>
        </w:rPr>
        <w:br w:type="page"/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lastRenderedPageBreak/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 xml:space="preserve">4 </w:t>
      </w:r>
      <w:r w:rsidR="00AE7AE1">
        <w:rPr>
          <w:lang w:val="ru-RU"/>
        </w:rPr>
        <w:t>сводной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повестки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доклад генерального директора ассамблеям воис</w:t>
      </w:r>
    </w:p>
    <w:p w:rsidR="00363FC7" w:rsidRPr="004C5ADC" w:rsidRDefault="004C5ADC" w:rsidP="004C5ADC">
      <w:pPr>
        <w:pStyle w:val="ONUME"/>
        <w:rPr>
          <w:lang w:val="ru-RU"/>
        </w:rPr>
      </w:pPr>
      <w:r>
        <w:rPr>
          <w:lang w:val="ru-RU"/>
        </w:rPr>
        <w:t>Генеральный директор представил свой годовой доклад</w:t>
      </w:r>
      <w:r w:rsidRPr="0029641E">
        <w:rPr>
          <w:lang w:val="ru-RU"/>
        </w:rPr>
        <w:t xml:space="preserve"> (</w:t>
      </w:r>
      <w:hyperlink r:id="rId10" w:history="1">
        <w:r w:rsidRPr="004C5ADC">
          <w:rPr>
            <w:rStyle w:val="Hyperlink"/>
            <w:lang w:val="ru-RU"/>
          </w:rPr>
          <w:t xml:space="preserve">выступление </w:t>
        </w:r>
      </w:hyperlink>
      <w:r>
        <w:rPr>
          <w:lang w:val="ru-RU"/>
        </w:rPr>
        <w:t xml:space="preserve">и </w:t>
      </w:r>
      <w:hyperlink r:id="rId11" w:history="1">
        <w:r w:rsidRPr="004C5ADC">
          <w:rPr>
            <w:rStyle w:val="Hyperlink"/>
            <w:lang w:val="ru-RU"/>
          </w:rPr>
          <w:t xml:space="preserve">доклад </w:t>
        </w:r>
      </w:hyperlink>
      <w:proofErr w:type="gramStart"/>
      <w:r>
        <w:rPr>
          <w:lang w:val="ru-RU"/>
        </w:rPr>
        <w:t>опубликованы</w:t>
      </w:r>
      <w:proofErr w:type="gramEnd"/>
      <w:r>
        <w:rPr>
          <w:lang w:val="ru-RU"/>
        </w:rPr>
        <w:t xml:space="preserve"> на веб-сайте ВОИС</w:t>
      </w:r>
      <w:r w:rsidRPr="0029641E">
        <w:rPr>
          <w:lang w:val="ru-RU"/>
        </w:rPr>
        <w:t>)</w:t>
      </w:r>
      <w:r>
        <w:rPr>
          <w:lang w:val="ru-RU"/>
        </w:rPr>
        <w:t>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53675">
        <w:rPr>
          <w:lang w:val="ru-RU"/>
        </w:rPr>
        <w:t xml:space="preserve"> </w:t>
      </w:r>
      <w:r w:rsidR="00BD4AEC" w:rsidRPr="00B53675">
        <w:rPr>
          <w:lang w:val="ru-RU"/>
        </w:rPr>
        <w:t xml:space="preserve">5 </w:t>
      </w:r>
      <w:r w:rsidR="00AE7AE1">
        <w:rPr>
          <w:lang w:val="ru-RU"/>
        </w:rPr>
        <w:t>сводной</w:t>
      </w:r>
      <w:r w:rsidR="00AE7AE1" w:rsidRPr="00B53675">
        <w:rPr>
          <w:lang w:val="ru-RU"/>
        </w:rPr>
        <w:t xml:space="preserve"> </w:t>
      </w:r>
      <w:r w:rsidR="00AE7AE1">
        <w:rPr>
          <w:lang w:val="ru-RU"/>
        </w:rPr>
        <w:t>повестки</w:t>
      </w:r>
      <w:r w:rsidR="00AE7AE1" w:rsidRPr="00B53675">
        <w:rPr>
          <w:lang w:val="ru-RU"/>
        </w:rPr>
        <w:t xml:space="preserve"> </w:t>
      </w:r>
      <w:r w:rsidR="00AE7AE1">
        <w:rPr>
          <w:lang w:val="ru-RU"/>
        </w:rPr>
        <w:t>дня</w:t>
      </w:r>
      <w:r w:rsidR="00D348F8" w:rsidRPr="00B53675">
        <w:rPr>
          <w:lang w:val="ru-RU"/>
        </w:rPr>
        <w:br/>
      </w:r>
      <w:r w:rsidR="00394B5C">
        <w:rPr>
          <w:lang w:val="ru-RU"/>
        </w:rPr>
        <w:t>общие заявления</w:t>
      </w:r>
    </w:p>
    <w:p w:rsidR="00BD4AEC" w:rsidRPr="008E5A21" w:rsidRDefault="003F389F" w:rsidP="00531E82">
      <w:pPr>
        <w:pStyle w:val="ONUME"/>
        <w:rPr>
          <w:lang w:val="ru-RU"/>
        </w:rPr>
      </w:pPr>
      <w:r w:rsidRPr="00431205">
        <w:rPr>
          <w:lang w:val="ru-RU"/>
        </w:rPr>
        <w:t>По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данному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пункту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повестки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дня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с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заявлениями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выступили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делегации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представители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следующих</w:t>
      </w:r>
      <w:r w:rsidRPr="005F55F1">
        <w:rPr>
          <w:lang w:val="ru-RU"/>
        </w:rPr>
        <w:t xml:space="preserve"> </w:t>
      </w:r>
      <w:r w:rsidR="005F55F1" w:rsidRPr="005F55F1">
        <w:rPr>
          <w:lang w:val="ru-RU"/>
        </w:rPr>
        <w:t>120</w:t>
      </w:r>
      <w:r w:rsidRPr="00431205">
        <w:t> </w:t>
      </w:r>
      <w:r w:rsidRPr="00431205">
        <w:rPr>
          <w:lang w:val="ru-RU"/>
        </w:rPr>
        <w:t>государств</w:t>
      </w:r>
      <w:r w:rsidRPr="005F55F1">
        <w:rPr>
          <w:lang w:val="ru-RU"/>
        </w:rPr>
        <w:t xml:space="preserve">, </w:t>
      </w:r>
      <w:r w:rsidR="005F55F1" w:rsidRPr="005F55F1">
        <w:rPr>
          <w:lang w:val="ru-RU"/>
        </w:rPr>
        <w:t>6</w:t>
      </w:r>
      <w:r w:rsidR="005F55F1" w:rsidRPr="005F55F1">
        <w:t> </w:t>
      </w:r>
      <w:r w:rsidRPr="00431205">
        <w:rPr>
          <w:lang w:val="ru-RU"/>
        </w:rPr>
        <w:t>межправительственных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организаций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и</w:t>
      </w:r>
      <w:r w:rsidRPr="005F55F1">
        <w:rPr>
          <w:lang w:val="ru-RU"/>
        </w:rPr>
        <w:t xml:space="preserve"> </w:t>
      </w:r>
      <w:r w:rsidR="005F55F1" w:rsidRPr="005F55F1">
        <w:rPr>
          <w:lang w:val="ru-RU"/>
        </w:rPr>
        <w:t>8</w:t>
      </w:r>
      <w:r w:rsidR="005F55F1" w:rsidRPr="005F55F1">
        <w:t> </w:t>
      </w:r>
      <w:r w:rsidR="005F55F1">
        <w:rPr>
          <w:lang w:val="ru-RU"/>
        </w:rPr>
        <w:t>н</w:t>
      </w:r>
      <w:r w:rsidRPr="00431205">
        <w:rPr>
          <w:lang w:val="ru-RU"/>
        </w:rPr>
        <w:t>еправительственных</w:t>
      </w:r>
      <w:r w:rsidRPr="005F55F1">
        <w:rPr>
          <w:lang w:val="ru-RU"/>
        </w:rPr>
        <w:t xml:space="preserve"> </w:t>
      </w:r>
      <w:r w:rsidRPr="00431205">
        <w:rPr>
          <w:lang w:val="ru-RU"/>
        </w:rPr>
        <w:t>организаций</w:t>
      </w:r>
      <w:r w:rsidR="00363FC7" w:rsidRPr="005F55F1">
        <w:rPr>
          <w:lang w:val="ru-RU"/>
        </w:rPr>
        <w:t xml:space="preserve">:  </w:t>
      </w:r>
      <w:proofErr w:type="gramStart"/>
      <w:r w:rsidR="005F55F1">
        <w:rPr>
          <w:lang w:val="ru-RU"/>
        </w:rPr>
        <w:t>Албания</w:t>
      </w:r>
      <w:r w:rsidR="005F55F1" w:rsidRPr="005F55F1">
        <w:rPr>
          <w:lang w:val="ru-RU"/>
        </w:rPr>
        <w:t xml:space="preserve">, </w:t>
      </w:r>
      <w:r w:rsidR="005F55F1">
        <w:rPr>
          <w:lang w:val="ru-RU"/>
        </w:rPr>
        <w:t>Алжир</w:t>
      </w:r>
      <w:r w:rsidR="005F55F1" w:rsidRPr="005F55F1">
        <w:rPr>
          <w:lang w:val="ru-RU"/>
        </w:rPr>
        <w:t xml:space="preserve">, </w:t>
      </w:r>
      <w:r w:rsidR="005F55F1">
        <w:rPr>
          <w:lang w:val="ru-RU"/>
        </w:rPr>
        <w:t xml:space="preserve">Ангола, Антигуа и </w:t>
      </w:r>
      <w:proofErr w:type="spellStart"/>
      <w:r w:rsidR="005F55F1">
        <w:rPr>
          <w:lang w:val="ru-RU"/>
        </w:rPr>
        <w:t>Барбуда</w:t>
      </w:r>
      <w:proofErr w:type="spellEnd"/>
      <w:r w:rsidR="005F55F1">
        <w:rPr>
          <w:lang w:val="ru-RU"/>
        </w:rPr>
        <w:t>, Аргентина, Австралия, Австрия, Азербайджан, Бангладеш, Барбадос, Беларусь, Белиз, Бутан, Боливия, Ботсвана, Бразилия, Бруней-</w:t>
      </w:r>
      <w:proofErr w:type="spellStart"/>
      <w:r w:rsidR="005F55F1">
        <w:rPr>
          <w:lang w:val="ru-RU"/>
        </w:rPr>
        <w:t>Даруссалам</w:t>
      </w:r>
      <w:proofErr w:type="spellEnd"/>
      <w:r w:rsidR="005F55F1">
        <w:rPr>
          <w:lang w:val="ru-RU"/>
        </w:rPr>
        <w:t>, Болгария, Буркина-Фасо, Камерун, Канада, Центральноафриканская Республика, Чили, Китай, Колумбия, Конго, Коста-Рика, Кот-д</w:t>
      </w:r>
      <w:r w:rsidR="005F55F1" w:rsidRPr="005F55F1">
        <w:rPr>
          <w:lang w:val="ru-RU"/>
        </w:rPr>
        <w:t>’</w:t>
      </w:r>
      <w:r w:rsidR="005F55F1">
        <w:rPr>
          <w:lang w:val="ru-RU"/>
        </w:rPr>
        <w:t>Ивуар, Хорватия, Куба, Чешская Республика, Корейская Народно-Демократическая Республика, Дания, Джибути, Доминиканская Республика, Эквадор</w:t>
      </w:r>
      <w:r w:rsidR="00FC2CE9">
        <w:rPr>
          <w:lang w:val="ru-RU"/>
        </w:rPr>
        <w:t>,</w:t>
      </w:r>
      <w:r w:rsidR="005F55F1">
        <w:rPr>
          <w:lang w:val="ru-RU"/>
        </w:rPr>
        <w:t xml:space="preserve"> Египет, Сальвадор, Эфиопия, Франция, Габон, Гамбия, Грузия, Германия, Гана, Греция, Гватемала, Гвинея-Биссау, Святой Престол, Гондурас, Венгрия</w:t>
      </w:r>
      <w:proofErr w:type="gramEnd"/>
      <w:r w:rsidR="005F55F1">
        <w:rPr>
          <w:lang w:val="ru-RU"/>
        </w:rPr>
        <w:t xml:space="preserve">, </w:t>
      </w:r>
      <w:proofErr w:type="gramStart"/>
      <w:r w:rsidR="005F55F1">
        <w:rPr>
          <w:lang w:val="ru-RU"/>
        </w:rPr>
        <w:t>Исландия, Индия, Индонезия, Иран (Исламская Республика), Ирак, Италия, Ямайка, Япония, Казахстан, Кения, Кыргызстан, Лаосская Народно-Демократическая Республика, Латвия, Лесото, Либерия, Литва, Мадагаскар, Малави, Малайзия, Мали, Мавритания, Мексика, Монголия,</w:t>
      </w:r>
      <w:proofErr w:type="gramEnd"/>
      <w:r w:rsidR="005F55F1">
        <w:rPr>
          <w:lang w:val="ru-RU"/>
        </w:rPr>
        <w:t xml:space="preserve"> </w:t>
      </w:r>
      <w:proofErr w:type="gramStart"/>
      <w:r w:rsidR="005F55F1">
        <w:rPr>
          <w:lang w:val="ru-RU"/>
        </w:rPr>
        <w:t xml:space="preserve">Черногория, </w:t>
      </w:r>
      <w:r w:rsidR="008E5A21">
        <w:rPr>
          <w:lang w:val="ru-RU"/>
        </w:rPr>
        <w:t xml:space="preserve">Марокко, Мозамбик, Мьянма, Непал, Новая Зеландия, Никарагуа, Нигерия, Норвегия, Оман, Пакистан, Парагвай, Перу, Филиппины, Польша, Португалия, Катар, Республика Корея, Республика Молдова, Румыния, Российская Федерация, Руанда, Саудовская Аравия, Сенегал, Сербия, Сингапур, Южная Африка, Шри-Ланка, Судан, Швеция, Швейцария, </w:t>
      </w:r>
      <w:r w:rsidR="007F06D7">
        <w:rPr>
          <w:lang w:val="ru-RU"/>
        </w:rPr>
        <w:t>Сирийская Арабская Республика, Объединенная Республика Танзания, Таиланд, Тринидад и Тобаго, Тунис, Турция, Уганда, Украина, Объединенные Арабские Эмираты, Соединенное Королевство, Соединенные Штаты Америки, Уругвай</w:t>
      </w:r>
      <w:proofErr w:type="gramEnd"/>
      <w:r w:rsidR="007F06D7">
        <w:rPr>
          <w:lang w:val="ru-RU"/>
        </w:rPr>
        <w:t xml:space="preserve">, </w:t>
      </w:r>
      <w:proofErr w:type="gramStart"/>
      <w:r w:rsidR="007F06D7">
        <w:rPr>
          <w:lang w:val="ru-RU"/>
        </w:rPr>
        <w:t xml:space="preserve">Вьетнам, Замбия, Зимбабве, Африканская региональная организация интеллектуальной собственности </w:t>
      </w:r>
      <w:r w:rsidR="005F55F1" w:rsidRPr="008E5A21">
        <w:rPr>
          <w:lang w:val="ru-RU"/>
        </w:rPr>
        <w:t>(</w:t>
      </w:r>
      <w:r w:rsidR="007F06D7">
        <w:rPr>
          <w:lang w:val="ru-RU"/>
        </w:rPr>
        <w:t>АРОИС</w:t>
      </w:r>
      <w:r w:rsidR="005F55F1" w:rsidRPr="008E5A21">
        <w:rPr>
          <w:lang w:val="ru-RU"/>
        </w:rPr>
        <w:t xml:space="preserve">), </w:t>
      </w:r>
      <w:r w:rsidR="007F06D7">
        <w:rPr>
          <w:lang w:val="ru-RU"/>
        </w:rPr>
        <w:t>Евразийская патентная организация</w:t>
      </w:r>
      <w:r w:rsidR="005F55F1">
        <w:t> </w:t>
      </w:r>
      <w:r w:rsidR="005F55F1" w:rsidRPr="008E5A21">
        <w:rPr>
          <w:lang w:val="ru-RU"/>
        </w:rPr>
        <w:t>(</w:t>
      </w:r>
      <w:r w:rsidR="007F06D7">
        <w:rPr>
          <w:lang w:val="ru-RU"/>
        </w:rPr>
        <w:t>ЕАПО</w:t>
      </w:r>
      <w:r w:rsidR="005F55F1" w:rsidRPr="008E5A21">
        <w:rPr>
          <w:lang w:val="ru-RU"/>
        </w:rPr>
        <w:t xml:space="preserve">), </w:t>
      </w:r>
      <w:r w:rsidR="007F06D7">
        <w:rPr>
          <w:lang w:val="ru-RU"/>
        </w:rPr>
        <w:t xml:space="preserve">Патентное ведомство Совета сотрудничества арабских государств Залива (Патентное ведомство ССАГЗ), Лига арабских государств (ЛАГ), Организация исламского сотрудничества </w:t>
      </w:r>
      <w:r w:rsidR="000B3735">
        <w:rPr>
          <w:lang w:val="ru-RU"/>
        </w:rPr>
        <w:t>(ОИС), Центр по проблемам Юга</w:t>
      </w:r>
      <w:r w:rsidR="005F55F1">
        <w:t> </w:t>
      </w:r>
      <w:r w:rsidR="005F55F1" w:rsidRPr="008E5A21">
        <w:rPr>
          <w:lang w:val="ru-RU"/>
        </w:rPr>
        <w:t>(</w:t>
      </w:r>
      <w:r w:rsidR="005F55F1">
        <w:t>CS</w:t>
      </w:r>
      <w:r w:rsidR="005F55F1" w:rsidRPr="008E5A21">
        <w:rPr>
          <w:lang w:val="ru-RU"/>
        </w:rPr>
        <w:t xml:space="preserve">), </w:t>
      </w:r>
      <w:r w:rsidR="000B3735">
        <w:rPr>
          <w:lang w:val="ru-RU"/>
        </w:rPr>
        <w:t>Американская ассоциация права интеллектуальной собственности</w:t>
      </w:r>
      <w:r w:rsidR="005F55F1">
        <w:t> </w:t>
      </w:r>
      <w:r w:rsidR="005F55F1" w:rsidRPr="008E5A21">
        <w:rPr>
          <w:lang w:val="ru-RU"/>
        </w:rPr>
        <w:t>(</w:t>
      </w:r>
      <w:r w:rsidR="005F55F1">
        <w:t>AIPLA</w:t>
      </w:r>
      <w:r w:rsidR="005F55F1" w:rsidRPr="008E5A21">
        <w:rPr>
          <w:lang w:val="ru-RU"/>
        </w:rPr>
        <w:t xml:space="preserve">), </w:t>
      </w:r>
      <w:r w:rsidR="000B3735">
        <w:rPr>
          <w:lang w:val="ru-RU"/>
        </w:rPr>
        <w:t>Межамериканская ассоциация промышленной собственности</w:t>
      </w:r>
      <w:r w:rsidR="005F55F1">
        <w:t> </w:t>
      </w:r>
      <w:r w:rsidR="005F55F1" w:rsidRPr="008E5A21">
        <w:rPr>
          <w:lang w:val="ru-RU"/>
        </w:rPr>
        <w:t>(</w:t>
      </w:r>
      <w:r w:rsidR="005F55F1">
        <w:t>ASIPI</w:t>
      </w:r>
      <w:r w:rsidR="005F55F1" w:rsidRPr="008E5A21">
        <w:rPr>
          <w:lang w:val="ru-RU"/>
        </w:rPr>
        <w:t xml:space="preserve">), </w:t>
      </w:r>
      <w:r w:rsidR="000B3735">
        <w:rPr>
          <w:lang w:val="ru-RU"/>
        </w:rPr>
        <w:t>Китайский совет по продвижению международной торговли</w:t>
      </w:r>
      <w:r w:rsidR="005F55F1">
        <w:t> </w:t>
      </w:r>
      <w:r w:rsidR="005F55F1" w:rsidRPr="008E5A21">
        <w:rPr>
          <w:lang w:val="ru-RU"/>
        </w:rPr>
        <w:t>(</w:t>
      </w:r>
      <w:r w:rsidR="005F55F1">
        <w:t>CCPIT</w:t>
      </w:r>
      <w:r w:rsidR="005F55F1" w:rsidRPr="008E5A21">
        <w:rPr>
          <w:lang w:val="ru-RU"/>
        </w:rPr>
        <w:t xml:space="preserve">), </w:t>
      </w:r>
      <w:r w:rsidR="000B3735">
        <w:rPr>
          <w:lang w:val="ru-RU"/>
        </w:rPr>
        <w:t>Программа в области здравоохранения и окружающей среды</w:t>
      </w:r>
      <w:r w:rsidR="005F55F1">
        <w:t> </w:t>
      </w:r>
      <w:r w:rsidR="005F55F1" w:rsidRPr="008E5A21">
        <w:rPr>
          <w:lang w:val="ru-RU"/>
        </w:rPr>
        <w:t>(</w:t>
      </w:r>
      <w:r w:rsidR="005F55F1">
        <w:t>HEP</w:t>
      </w:r>
      <w:r w:rsidR="005F55F1" w:rsidRPr="008E5A21">
        <w:rPr>
          <w:lang w:val="ru-RU"/>
        </w:rPr>
        <w:t xml:space="preserve">), </w:t>
      </w:r>
      <w:r w:rsidR="000B3735">
        <w:rPr>
          <w:lang w:val="ru-RU"/>
        </w:rPr>
        <w:t>Международная федерация библиотечных ассоциаций и учреждений</w:t>
      </w:r>
      <w:r w:rsidR="005F55F1" w:rsidRPr="008E5A21">
        <w:rPr>
          <w:lang w:val="ru-RU"/>
        </w:rPr>
        <w:t xml:space="preserve"> (</w:t>
      </w:r>
      <w:r w:rsidR="000B3735">
        <w:rPr>
          <w:lang w:val="ru-RU"/>
        </w:rPr>
        <w:t>ИФЛА</w:t>
      </w:r>
      <w:r w:rsidR="005F55F1" w:rsidRPr="008E5A21">
        <w:rPr>
          <w:lang w:val="ru-RU"/>
        </w:rPr>
        <w:t xml:space="preserve">), </w:t>
      </w:r>
      <w:r w:rsidR="000B3735">
        <w:rPr>
          <w:lang w:val="ru-RU"/>
        </w:rPr>
        <w:t>Международный совет по коммерциализации интеллектуальной собственности</w:t>
      </w:r>
      <w:r w:rsidR="005F55F1">
        <w:t> </w:t>
      </w:r>
      <w:r w:rsidR="005F55F1" w:rsidRPr="008E5A21">
        <w:rPr>
          <w:lang w:val="ru-RU"/>
        </w:rPr>
        <w:t>(</w:t>
      </w:r>
      <w:r w:rsidR="005F55F1">
        <w:t>IIPCC</w:t>
      </w:r>
      <w:r w:rsidR="005F55F1" w:rsidRPr="008E5A21">
        <w:rPr>
          <w:lang w:val="ru-RU"/>
        </w:rPr>
        <w:t xml:space="preserve">), </w:t>
      </w:r>
      <w:r w:rsidR="000B3735">
        <w:rPr>
          <w:lang w:val="ru-RU"/>
        </w:rPr>
        <w:t>Организация «</w:t>
      </w:r>
      <w:r w:rsidR="005F55F1">
        <w:t>Knowledge</w:t>
      </w:r>
      <w:r w:rsidR="005F55F1" w:rsidRPr="008E5A21">
        <w:rPr>
          <w:lang w:val="ru-RU"/>
        </w:rPr>
        <w:t xml:space="preserve"> </w:t>
      </w:r>
      <w:r w:rsidR="005F55F1">
        <w:t>Ecology</w:t>
      </w:r>
      <w:r w:rsidR="005F55F1" w:rsidRPr="008E5A21">
        <w:rPr>
          <w:lang w:val="ru-RU"/>
        </w:rPr>
        <w:t xml:space="preserve"> </w:t>
      </w:r>
      <w:r w:rsidR="005F55F1">
        <w:t>International</w:t>
      </w:r>
      <w:r w:rsidR="000B3735">
        <w:rPr>
          <w:lang w:val="ru-RU"/>
        </w:rPr>
        <w:t>»</w:t>
      </w:r>
      <w:r w:rsidR="005F55F1">
        <w:t> </w:t>
      </w:r>
      <w:r w:rsidR="005F55F1" w:rsidRPr="008E5A21">
        <w:rPr>
          <w:lang w:val="ru-RU"/>
        </w:rPr>
        <w:t>(</w:t>
      </w:r>
      <w:r w:rsidR="005F55F1">
        <w:t>KEI</w:t>
      </w:r>
      <w:r w:rsidR="005F55F1" w:rsidRPr="008E5A21">
        <w:rPr>
          <w:lang w:val="ru-RU"/>
        </w:rPr>
        <w:t xml:space="preserve">) </w:t>
      </w:r>
      <w:r w:rsidR="000B3735">
        <w:rPr>
          <w:lang w:val="ru-RU"/>
        </w:rPr>
        <w:t>и Сеть стран третьего мира</w:t>
      </w:r>
      <w:r w:rsidR="005F55F1" w:rsidRPr="008E5A21">
        <w:rPr>
          <w:lang w:val="ru-RU"/>
        </w:rPr>
        <w:t xml:space="preserve"> (</w:t>
      </w:r>
      <w:r w:rsidR="005F55F1">
        <w:t>TWN</w:t>
      </w:r>
      <w:r w:rsidR="005F55F1" w:rsidRPr="008E5A21">
        <w:rPr>
          <w:lang w:val="ru-RU"/>
        </w:rPr>
        <w:t>).</w:t>
      </w:r>
      <w:proofErr w:type="gramEnd"/>
    </w:p>
    <w:p w:rsidR="00563C48" w:rsidRPr="00394B5C" w:rsidRDefault="00BA0829" w:rsidP="00531E82">
      <w:pPr>
        <w:pStyle w:val="ONUME"/>
        <w:rPr>
          <w:lang w:val="ru-RU"/>
        </w:rPr>
      </w:pPr>
      <w:hyperlink r:id="rId12" w:history="1">
        <w:proofErr w:type="gramStart"/>
        <w:r w:rsidR="004C5ADC" w:rsidRPr="000E0ED4">
          <w:rPr>
            <w:rStyle w:val="Hyperlink"/>
            <w:lang w:val="ru-RU"/>
          </w:rPr>
          <w:t xml:space="preserve">Заявления </w:t>
        </w:r>
      </w:hyperlink>
      <w:r w:rsidR="004C5ADC" w:rsidRPr="00267A4D">
        <w:rPr>
          <w:lang w:val="ru-RU"/>
        </w:rPr>
        <w:t>по данному и другим пунктам повестки дня будут включены в полные отчеты об Ассамблеях, которые будут опубликованы в соответствии с решением, принятым по пункту </w:t>
      </w:r>
      <w:r w:rsidR="004C5ADC">
        <w:rPr>
          <w:lang w:val="ru-RU"/>
        </w:rPr>
        <w:t xml:space="preserve">29 </w:t>
      </w:r>
      <w:r w:rsidR="004C5ADC" w:rsidRPr="00267A4D">
        <w:rPr>
          <w:lang w:val="ru-RU"/>
        </w:rPr>
        <w:t>повестки дня.</w:t>
      </w:r>
      <w:proofErr w:type="gramEnd"/>
      <w:r w:rsidR="004C5ADC" w:rsidRPr="00267A4D">
        <w:rPr>
          <w:lang w:val="ru-RU"/>
        </w:rPr>
        <w:t xml:space="preserve">  </w:t>
      </w:r>
      <w:proofErr w:type="gramStart"/>
      <w:r w:rsidR="004C5ADC" w:rsidRPr="00267A4D">
        <w:rPr>
          <w:lang w:val="ru-RU"/>
        </w:rPr>
        <w:t>Пока же на веб-сайте ВОИС опубликованы заявления, переданные Секретариату в письменной форме по данному и другим пунктам, с пометкой «возможны изменения».</w:t>
      </w:r>
      <w:proofErr w:type="gramEnd"/>
      <w:r w:rsidR="004C5ADC" w:rsidRPr="00267A4D">
        <w:rPr>
          <w:lang w:val="ru-RU"/>
        </w:rPr>
        <w:t xml:space="preserve">  Кроме того, через веб</w:t>
      </w:r>
      <w:r w:rsidR="004C5ADC">
        <w:rPr>
          <w:lang w:val="ru-RU"/>
        </w:rPr>
        <w:t>-</w:t>
      </w:r>
      <w:r w:rsidR="004C5ADC" w:rsidRPr="00267A4D">
        <w:rPr>
          <w:lang w:val="ru-RU"/>
        </w:rPr>
        <w:t xml:space="preserve">сайт ВОИС осуществляется </w:t>
      </w:r>
      <w:hyperlink r:id="rId13" w:history="1">
        <w:r w:rsidR="004C5ADC" w:rsidRPr="004C5ADC">
          <w:rPr>
            <w:rStyle w:val="Hyperlink"/>
            <w:lang w:val="ru-RU"/>
          </w:rPr>
          <w:t>веб-кастинг</w:t>
        </w:r>
      </w:hyperlink>
      <w:r w:rsidR="004C5ADC" w:rsidRPr="00267A4D">
        <w:rPr>
          <w:lang w:val="ru-RU"/>
        </w:rPr>
        <w:t xml:space="preserve"> всех заседаний.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lastRenderedPageBreak/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 xml:space="preserve">6 </w:t>
      </w:r>
      <w:r w:rsidR="00AE7AE1">
        <w:rPr>
          <w:lang w:val="ru-RU"/>
        </w:rPr>
        <w:t>сводной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повестки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допуск наблюдателей</w:t>
      </w:r>
    </w:p>
    <w:p w:rsidR="00BD4AEC" w:rsidRPr="000176CF" w:rsidRDefault="000176CF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</w:t>
      </w:r>
      <w:r w:rsidR="00AE7AE1">
        <w:rPr>
          <w:lang w:val="ru-RU"/>
        </w:rPr>
        <w:t>ов</w:t>
      </w:r>
      <w:r w:rsidR="00BD4AEC" w:rsidRPr="000176CF">
        <w:rPr>
          <w:lang w:val="ru-RU"/>
        </w:rPr>
        <w:t xml:space="preserve"> </w:t>
      </w:r>
      <w:r w:rsidR="00363FC7">
        <w:t>A</w:t>
      </w:r>
      <w:r w:rsidR="00363FC7" w:rsidRPr="000176CF">
        <w:rPr>
          <w:lang w:val="ru-RU"/>
        </w:rPr>
        <w:t>/58/3</w:t>
      </w:r>
      <w:r w:rsidR="00770DDA" w:rsidRPr="000176CF">
        <w:rPr>
          <w:lang w:val="ru-RU"/>
        </w:rPr>
        <w:t xml:space="preserve"> </w:t>
      </w:r>
      <w:r w:rsidR="000E0ED4">
        <w:t>Rev</w:t>
      </w:r>
      <w:r w:rsidR="000E0ED4" w:rsidRPr="000E0ED4">
        <w:rPr>
          <w:lang w:val="ru-RU"/>
        </w:rPr>
        <w:t xml:space="preserve">. </w:t>
      </w:r>
      <w:r>
        <w:rPr>
          <w:lang w:val="ru-RU"/>
        </w:rPr>
        <w:t>и</w:t>
      </w:r>
      <w:r w:rsidR="00770DDA" w:rsidRPr="000176CF">
        <w:rPr>
          <w:lang w:val="ru-RU"/>
        </w:rPr>
        <w:t xml:space="preserve"> </w:t>
      </w:r>
      <w:r w:rsidR="00770DDA">
        <w:t>A</w:t>
      </w:r>
      <w:r w:rsidR="00770DDA" w:rsidRPr="000176CF">
        <w:rPr>
          <w:lang w:val="ru-RU"/>
        </w:rPr>
        <w:t>/58/8</w:t>
      </w:r>
      <w:r w:rsidR="00BD4AEC" w:rsidRPr="000176CF">
        <w:rPr>
          <w:lang w:val="ru-RU"/>
        </w:rPr>
        <w:t>.</w:t>
      </w:r>
    </w:p>
    <w:p w:rsidR="00363FC7" w:rsidRDefault="000E0ED4" w:rsidP="00531E82">
      <w:pPr>
        <w:pStyle w:val="ONUME"/>
        <w:ind w:left="567"/>
        <w:rPr>
          <w:lang w:val="ru-RU"/>
        </w:rPr>
      </w:pPr>
      <w:r w:rsidRPr="00A20A8E">
        <w:rPr>
          <w:lang w:val="ru-RU"/>
        </w:rPr>
        <w:t>Ассамблеи ВОИС, каждая в той степени, в какой это ее касается, постановили предоставить статус наблюдателя следующим</w:t>
      </w:r>
      <w:r>
        <w:rPr>
          <w:lang w:val="ru-RU"/>
        </w:rPr>
        <w:t xml:space="preserve"> организациям:  </w:t>
      </w:r>
    </w:p>
    <w:p w:rsidR="000E0ED4" w:rsidRPr="000E0ED4" w:rsidRDefault="000E0ED4" w:rsidP="000E0ED4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0E0ED4">
        <w:rPr>
          <w:lang w:val="ru-RU"/>
        </w:rPr>
        <w:t>(</w:t>
      </w:r>
      <w:r>
        <w:t>a</w:t>
      </w:r>
      <w:r w:rsidRPr="000E0ED4">
        <w:rPr>
          <w:lang w:val="ru-RU"/>
        </w:rPr>
        <w:t>)</w:t>
      </w:r>
      <w:r w:rsidRPr="000E0ED4">
        <w:rPr>
          <w:lang w:val="ru-RU"/>
        </w:rPr>
        <w:tab/>
      </w:r>
      <w:r>
        <w:rPr>
          <w:lang w:val="ru-RU"/>
        </w:rPr>
        <w:t xml:space="preserve">международным неправительственным организациям:  </w:t>
      </w:r>
      <w:r w:rsidRPr="000E0ED4">
        <w:rPr>
          <w:lang w:val="ru-RU"/>
        </w:rPr>
        <w:t>(</w:t>
      </w:r>
      <w:proofErr w:type="spellStart"/>
      <w:r>
        <w:t>i</w:t>
      </w:r>
      <w:proofErr w:type="spellEnd"/>
      <w:r w:rsidRPr="000E0ED4">
        <w:rPr>
          <w:lang w:val="ru-RU"/>
        </w:rPr>
        <w:t>)</w:t>
      </w:r>
      <w:r>
        <w:t>  </w:t>
      </w:r>
      <w:r>
        <w:rPr>
          <w:lang w:val="ru-RU"/>
        </w:rPr>
        <w:t>Евразийская конфедерация обще</w:t>
      </w:r>
      <w:proofErr w:type="gramStart"/>
      <w:r>
        <w:rPr>
          <w:lang w:val="ru-RU"/>
        </w:rPr>
        <w:t>ств пр</w:t>
      </w:r>
      <w:proofErr w:type="gramEnd"/>
      <w:r>
        <w:rPr>
          <w:lang w:val="ru-RU"/>
        </w:rPr>
        <w:t>авообладателей (ЕАКОП);  и (</w:t>
      </w:r>
      <w:r>
        <w:t>ii</w:t>
      </w:r>
      <w:r w:rsidRPr="000E0ED4">
        <w:rPr>
          <w:lang w:val="ru-RU"/>
        </w:rPr>
        <w:t>)</w:t>
      </w:r>
      <w:r>
        <w:t>  </w:t>
      </w:r>
      <w:r>
        <w:rPr>
          <w:lang w:val="ru-RU"/>
        </w:rPr>
        <w:t>Совет 4</w:t>
      </w:r>
      <w:proofErr w:type="spellStart"/>
      <w:r>
        <w:t>iP</w:t>
      </w:r>
      <w:proofErr w:type="spellEnd"/>
      <w:r w:rsidRPr="000E0ED4">
        <w:rPr>
          <w:lang w:val="ru-RU"/>
        </w:rPr>
        <w:t xml:space="preserve"> </w:t>
      </w:r>
      <w:r>
        <w:t>EU</w:t>
      </w:r>
      <w:r w:rsidRPr="000E0ED4">
        <w:rPr>
          <w:lang w:val="ru-RU"/>
        </w:rPr>
        <w:t xml:space="preserve"> </w:t>
      </w:r>
      <w:r>
        <w:t>AISBL</w:t>
      </w:r>
      <w:r w:rsidRPr="000E0ED4">
        <w:rPr>
          <w:lang w:val="ru-RU"/>
        </w:rPr>
        <w:t xml:space="preserve"> (</w:t>
      </w:r>
      <w:r w:rsidRPr="00780615">
        <w:rPr>
          <w:lang w:val="ru-RU"/>
        </w:rPr>
        <w:t>Совет 4iP</w:t>
      </w:r>
      <w:r w:rsidRPr="000E0ED4">
        <w:rPr>
          <w:lang w:val="ru-RU"/>
        </w:rPr>
        <w:t>);</w:t>
      </w:r>
    </w:p>
    <w:p w:rsidR="000E0ED4" w:rsidRDefault="000E0ED4" w:rsidP="000E0ED4">
      <w:pPr>
        <w:pStyle w:val="ONUME"/>
        <w:numPr>
          <w:ilvl w:val="0"/>
          <w:numId w:val="0"/>
        </w:numPr>
        <w:ind w:left="567"/>
      </w:pPr>
      <w:r w:rsidRPr="000E0ED4">
        <w:rPr>
          <w:lang w:val="ru-RU"/>
        </w:rPr>
        <w:t>(</w:t>
      </w:r>
      <w:r>
        <w:t>b</w:t>
      </w:r>
      <w:r w:rsidRPr="000E0ED4">
        <w:rPr>
          <w:lang w:val="ru-RU"/>
        </w:rPr>
        <w:t>)</w:t>
      </w:r>
      <w:r w:rsidRPr="000E0ED4">
        <w:rPr>
          <w:lang w:val="ru-RU"/>
        </w:rPr>
        <w:tab/>
        <w:t>национальным неправительственным организациям:  (</w:t>
      </w:r>
      <w:proofErr w:type="spellStart"/>
      <w:r>
        <w:t>i</w:t>
      </w:r>
      <w:proofErr w:type="spellEnd"/>
      <w:r w:rsidRPr="000E0ED4">
        <w:rPr>
          <w:lang w:val="ru-RU"/>
        </w:rPr>
        <w:t>)</w:t>
      </w:r>
      <w:r>
        <w:t>  </w:t>
      </w:r>
      <w:r w:rsidRPr="000E0ED4">
        <w:rPr>
          <w:szCs w:val="22"/>
          <w:lang w:val="ru-RU"/>
        </w:rPr>
        <w:t>Ассоциация специалистов в области интеллектуальной собственности Кот-д’Ивуар</w:t>
      </w:r>
      <w:r w:rsidR="00291AE3">
        <w:rPr>
          <w:szCs w:val="22"/>
          <w:lang w:val="ru-RU"/>
        </w:rPr>
        <w:t>а</w:t>
      </w:r>
      <w:r w:rsidRPr="000E0ED4">
        <w:rPr>
          <w:szCs w:val="22"/>
          <w:lang w:val="ru-RU"/>
        </w:rPr>
        <w:t xml:space="preserve"> (A.S.P.I.C.I.); (</w:t>
      </w:r>
      <w:r>
        <w:rPr>
          <w:szCs w:val="22"/>
        </w:rPr>
        <w:t>ii</w:t>
      </w:r>
      <w:r w:rsidRPr="000E0ED4">
        <w:rPr>
          <w:szCs w:val="22"/>
          <w:lang w:val="ru-RU"/>
        </w:rPr>
        <w:t>)</w:t>
      </w:r>
      <w:r>
        <w:rPr>
          <w:szCs w:val="22"/>
        </w:rPr>
        <w:t>  </w:t>
      </w:r>
      <w:r w:rsidRPr="00254414">
        <w:rPr>
          <w:szCs w:val="22"/>
          <w:lang w:val="ru-RU"/>
        </w:rPr>
        <w:t>Центр по изучению и пропаганде права</w:t>
      </w:r>
      <w:r w:rsidRPr="00780615">
        <w:rPr>
          <w:szCs w:val="22"/>
          <w:lang w:val="ru-RU"/>
        </w:rPr>
        <w:t xml:space="preserve"> (CRPD)</w:t>
      </w:r>
      <w:r w:rsidRPr="000E0ED4">
        <w:rPr>
          <w:szCs w:val="22"/>
          <w:lang w:val="ru-RU"/>
        </w:rPr>
        <w:t>; (</w:t>
      </w:r>
      <w:r>
        <w:rPr>
          <w:szCs w:val="22"/>
        </w:rPr>
        <w:t>iii</w:t>
      </w:r>
      <w:r w:rsidRPr="000E0ED4">
        <w:rPr>
          <w:szCs w:val="22"/>
          <w:lang w:val="ru-RU"/>
        </w:rPr>
        <w:t>)</w:t>
      </w:r>
      <w:r>
        <w:rPr>
          <w:szCs w:val="22"/>
        </w:rPr>
        <w:t>  </w:t>
      </w:r>
      <w:r>
        <w:rPr>
          <w:szCs w:val="22"/>
          <w:lang w:val="ru-RU"/>
        </w:rPr>
        <w:t>Египетский совет по вопросам инноваций, творчества и защиты информации</w:t>
      </w:r>
      <w:r w:rsidRPr="00326D63">
        <w:rPr>
          <w:szCs w:val="22"/>
          <w:lang w:val="ru-RU"/>
        </w:rPr>
        <w:t>;</w:t>
      </w:r>
      <w:r w:rsidRPr="000E0ED4">
        <w:rPr>
          <w:szCs w:val="22"/>
          <w:lang w:val="ru-RU"/>
        </w:rPr>
        <w:t xml:space="preserve">  (</w:t>
      </w:r>
      <w:r>
        <w:rPr>
          <w:szCs w:val="22"/>
        </w:rPr>
        <w:t>iv</w:t>
      </w:r>
      <w:r w:rsidRPr="000E0ED4">
        <w:rPr>
          <w:szCs w:val="22"/>
          <w:lang w:val="ru-RU"/>
        </w:rPr>
        <w:t>)</w:t>
      </w:r>
      <w:r>
        <w:rPr>
          <w:szCs w:val="22"/>
        </w:rPr>
        <w:t>  </w:t>
      </w:r>
      <w:r w:rsidRPr="00780615">
        <w:rPr>
          <w:szCs w:val="22"/>
          <w:lang w:val="ru-RU"/>
        </w:rPr>
        <w:t>Корейский институт патентной информации (KIPI)</w:t>
      </w:r>
      <w:r w:rsidRPr="000E0ED4">
        <w:rPr>
          <w:szCs w:val="22"/>
          <w:lang w:val="ru-RU"/>
        </w:rPr>
        <w:t>;  (</w:t>
      </w:r>
      <w:r>
        <w:rPr>
          <w:szCs w:val="22"/>
        </w:rPr>
        <w:t>v</w:t>
      </w:r>
      <w:r w:rsidRPr="000E0ED4">
        <w:rPr>
          <w:szCs w:val="22"/>
          <w:lang w:val="ru-RU"/>
        </w:rPr>
        <w:t>)</w:t>
      </w:r>
      <w:r>
        <w:rPr>
          <w:szCs w:val="22"/>
        </w:rPr>
        <w:t>  </w:t>
      </w:r>
      <w:r w:rsidRPr="00780615">
        <w:rPr>
          <w:lang w:val="ru-RU"/>
        </w:rPr>
        <w:t>Корпорация</w:t>
      </w:r>
      <w:r w:rsidRPr="000E0ED4">
        <w:rPr>
          <w:lang w:val="ru-RU"/>
        </w:rPr>
        <w:t xml:space="preserve"> </w:t>
      </w:r>
      <w:r w:rsidRPr="00254414">
        <w:t>National</w:t>
      </w:r>
      <w:r w:rsidRPr="000E0ED4">
        <w:rPr>
          <w:lang w:val="ru-RU"/>
        </w:rPr>
        <w:t xml:space="preserve"> </w:t>
      </w:r>
      <w:r w:rsidRPr="00254414">
        <w:t>Academy</w:t>
      </w:r>
      <w:r w:rsidRPr="000E0ED4">
        <w:rPr>
          <w:lang w:val="ru-RU"/>
        </w:rPr>
        <w:t xml:space="preserve"> </w:t>
      </w:r>
      <w:r w:rsidRPr="00254414">
        <w:t>of</w:t>
      </w:r>
      <w:r w:rsidRPr="000E0ED4">
        <w:rPr>
          <w:lang w:val="ru-RU"/>
        </w:rPr>
        <w:t xml:space="preserve"> </w:t>
      </w:r>
      <w:r w:rsidRPr="00254414">
        <w:t>Inventors</w:t>
      </w:r>
      <w:r w:rsidRPr="000E0ED4">
        <w:rPr>
          <w:lang w:val="ru-RU"/>
        </w:rPr>
        <w:t xml:space="preserve">, </w:t>
      </w:r>
      <w:proofErr w:type="spellStart"/>
      <w:r w:rsidRPr="00254414">
        <w:t>Inc</w:t>
      </w:r>
      <w:proofErr w:type="spellEnd"/>
      <w:r w:rsidRPr="000E0ED4">
        <w:rPr>
          <w:lang w:val="ru-RU"/>
        </w:rPr>
        <w:t xml:space="preserve">. </w:t>
      </w:r>
      <w:r w:rsidRPr="000E0ED4">
        <w:t>(NAI);</w:t>
      </w:r>
      <w:r>
        <w:t xml:space="preserve"> (vi)</w:t>
      </w:r>
      <w:proofErr w:type="gramStart"/>
      <w:r>
        <w:t>  </w:t>
      </w:r>
      <w:r w:rsidRPr="00780615">
        <w:rPr>
          <w:lang w:val="ru-RU"/>
        </w:rPr>
        <w:t>Корпорация</w:t>
      </w:r>
      <w:proofErr w:type="gramEnd"/>
      <w:r w:rsidRPr="00254414">
        <w:t xml:space="preserve"> National Inventors Hall of Fame, Inc. </w:t>
      </w:r>
      <w:r w:rsidRPr="000E0ED4">
        <w:t>(NIHF)</w:t>
      </w:r>
      <w:r>
        <w:t>.</w:t>
      </w:r>
    </w:p>
    <w:p w:rsidR="000E0ED4" w:rsidRPr="00AA098E" w:rsidRDefault="00AA098E" w:rsidP="000E0ED4">
      <w:pPr>
        <w:pStyle w:val="ONUME"/>
        <w:ind w:left="567"/>
        <w:rPr>
          <w:szCs w:val="22"/>
          <w:lang w:val="ru-RU"/>
        </w:rPr>
      </w:pPr>
      <w:r w:rsidRPr="00A20A8E">
        <w:rPr>
          <w:lang w:val="ru-RU"/>
        </w:rPr>
        <w:t>Ассамблеи ВОИС, каждая в той степени, в какой это ее касается,</w:t>
      </w:r>
      <w:r>
        <w:rPr>
          <w:lang w:val="ru-RU"/>
        </w:rPr>
        <w:t xml:space="preserve"> приняли к сведению документ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>/58/8, озаглавленный «</w:t>
      </w:r>
      <w:r w:rsidR="000D42E0">
        <w:rPr>
          <w:lang w:val="ru-RU"/>
        </w:rPr>
        <w:t xml:space="preserve">Обновление списка неправительственных организаций, аккредитованных в качестве наблюдателей при ВОИС». 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 xml:space="preserve">7 </w:t>
      </w:r>
      <w:r w:rsidR="00AE7AE1">
        <w:rPr>
          <w:lang w:val="ru-RU"/>
        </w:rPr>
        <w:t>сводной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повестки</w:t>
      </w:r>
      <w:r w:rsidR="00AE7AE1" w:rsidRPr="00394B5C">
        <w:rPr>
          <w:lang w:val="ru-RU"/>
        </w:rPr>
        <w:t xml:space="preserve"> </w:t>
      </w:r>
      <w:r w:rsidR="00AE7AE1">
        <w:rPr>
          <w:lang w:val="ru-RU"/>
        </w:rPr>
        <w:t>дня</w:t>
      </w:r>
      <w:r w:rsidR="00451806" w:rsidRPr="00394B5C">
        <w:rPr>
          <w:lang w:val="ru-RU"/>
        </w:rPr>
        <w:br/>
      </w:r>
      <w:r w:rsidR="00394B5C">
        <w:rPr>
          <w:lang w:val="ru-RU"/>
        </w:rPr>
        <w:t>утверждение соглашений</w:t>
      </w:r>
    </w:p>
    <w:p w:rsidR="00BD4AEC" w:rsidRDefault="000D42E0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563C48" w:rsidRPr="00B53675">
        <w:rPr>
          <w:lang w:val="ru-RU"/>
        </w:rPr>
        <w:t xml:space="preserve"> </w:t>
      </w:r>
      <w:r w:rsidR="00563C48" w:rsidRPr="00563C48">
        <w:t>WO</w:t>
      </w:r>
      <w:r w:rsidR="00563C48" w:rsidRPr="00B53675">
        <w:rPr>
          <w:lang w:val="ru-RU"/>
        </w:rPr>
        <w:t>/</w:t>
      </w:r>
      <w:r w:rsidR="00563C48" w:rsidRPr="00563C48">
        <w:t>CC</w:t>
      </w:r>
      <w:r w:rsidR="00563C48" w:rsidRPr="00B53675">
        <w:rPr>
          <w:lang w:val="ru-RU"/>
        </w:rPr>
        <w:t>/75</w:t>
      </w:r>
      <w:r w:rsidR="00563C48" w:rsidRPr="000D42E0">
        <w:rPr>
          <w:lang w:val="ru-RU"/>
        </w:rPr>
        <w:t>/</w:t>
      </w:r>
      <w:r w:rsidRPr="000D42E0">
        <w:rPr>
          <w:lang w:val="ru-RU"/>
        </w:rPr>
        <w:t>1</w:t>
      </w:r>
      <w:r w:rsidR="00563C48" w:rsidRPr="00B53675">
        <w:rPr>
          <w:lang w:val="ru-RU"/>
        </w:rPr>
        <w:t>.</w:t>
      </w:r>
    </w:p>
    <w:p w:rsidR="000D42E0" w:rsidRPr="00B53675" w:rsidRDefault="000D42E0" w:rsidP="000D42E0">
      <w:pPr>
        <w:pStyle w:val="ONUME"/>
        <w:ind w:left="567"/>
        <w:rPr>
          <w:lang w:val="ru-RU"/>
        </w:rPr>
      </w:pPr>
      <w:r>
        <w:rPr>
          <w:lang w:val="ru-RU"/>
        </w:rPr>
        <w:t xml:space="preserve">Координационный комитет ВОИС утвердил Меморандум о договоренности между ВОИС, АРОИС и АОИС и Меморандум о договоренности между ВОИС и </w:t>
      </w:r>
      <w:r w:rsidR="00B159C8">
        <w:rPr>
          <w:lang w:val="ru-RU"/>
        </w:rPr>
        <w:t>ЗАЭВС, содержащиеся соответственно в приложениях</w:t>
      </w:r>
      <w:r w:rsidR="00B159C8">
        <w:t> I</w:t>
      </w:r>
      <w:r w:rsidR="00B159C8" w:rsidRPr="00B159C8">
        <w:rPr>
          <w:lang w:val="ru-RU"/>
        </w:rPr>
        <w:t xml:space="preserve"> </w:t>
      </w:r>
      <w:r w:rsidR="00B159C8">
        <w:rPr>
          <w:lang w:val="ru-RU"/>
        </w:rPr>
        <w:t>и</w:t>
      </w:r>
      <w:r w:rsidR="00B159C8" w:rsidRPr="00B159C8">
        <w:rPr>
          <w:lang w:val="ru-RU"/>
        </w:rPr>
        <w:t xml:space="preserve"> </w:t>
      </w:r>
      <w:r w:rsidR="00B159C8">
        <w:t>II</w:t>
      </w:r>
      <w:r w:rsidR="00B159C8" w:rsidRPr="00B159C8">
        <w:rPr>
          <w:lang w:val="ru-RU"/>
        </w:rPr>
        <w:t xml:space="preserve"> </w:t>
      </w:r>
      <w:r w:rsidR="00FC2CE9">
        <w:rPr>
          <w:lang w:val="ru-RU"/>
        </w:rPr>
        <w:t>к документу </w:t>
      </w:r>
      <w:r w:rsidR="00B159C8" w:rsidRPr="00563C48">
        <w:t>WO</w:t>
      </w:r>
      <w:r w:rsidR="00B159C8" w:rsidRPr="00B53675">
        <w:rPr>
          <w:lang w:val="ru-RU"/>
        </w:rPr>
        <w:t>/</w:t>
      </w:r>
      <w:r w:rsidR="00B159C8" w:rsidRPr="00563C48">
        <w:t>CC</w:t>
      </w:r>
      <w:r w:rsidR="00B159C8" w:rsidRPr="00B53675">
        <w:rPr>
          <w:lang w:val="ru-RU"/>
        </w:rPr>
        <w:t>/75</w:t>
      </w:r>
      <w:r w:rsidR="00B159C8" w:rsidRPr="000D42E0">
        <w:rPr>
          <w:lang w:val="ru-RU"/>
        </w:rPr>
        <w:t>/1</w:t>
      </w:r>
      <w:r w:rsidR="00B159C8">
        <w:rPr>
          <w:lang w:val="ru-RU"/>
        </w:rPr>
        <w:t>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 xml:space="preserve">8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проекты повесток дня очередных сесси</w:t>
      </w:r>
      <w:r w:rsidR="00291AE3">
        <w:rPr>
          <w:lang w:val="ru-RU"/>
        </w:rPr>
        <w:t>Й</w:t>
      </w:r>
      <w:r w:rsidR="00394B5C">
        <w:rPr>
          <w:lang w:val="ru-RU"/>
        </w:rPr>
        <w:t xml:space="preserve"> 2019 г.</w:t>
      </w:r>
    </w:p>
    <w:p w:rsidR="00BD4AEC" w:rsidRPr="00B159C8" w:rsidRDefault="00B159C8" w:rsidP="00531E82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документа </w:t>
      </w:r>
      <w:r>
        <w:t>A</w:t>
      </w:r>
      <w:r w:rsidRPr="00B159C8">
        <w:rPr>
          <w:lang w:val="ru-RU"/>
        </w:rPr>
        <w:t>/58/4</w:t>
      </w:r>
      <w:r w:rsidR="00CC5862" w:rsidRPr="00B53675">
        <w:rPr>
          <w:lang w:val="ru-RU"/>
        </w:rPr>
        <w:t>.</w:t>
      </w:r>
    </w:p>
    <w:p w:rsidR="00B159C8" w:rsidRPr="00B53675" w:rsidRDefault="00B159C8" w:rsidP="00B159C8">
      <w:pPr>
        <w:pStyle w:val="ONUME"/>
        <w:ind w:left="567"/>
        <w:rPr>
          <w:lang w:val="ru-RU"/>
        </w:rPr>
      </w:pPr>
      <w:r>
        <w:rPr>
          <w:lang w:val="ru-RU"/>
        </w:rPr>
        <w:t>Координационный комитет ВОИС принял приложения</w:t>
      </w:r>
      <w:r w:rsidRPr="000727EB">
        <w:rPr>
          <w:lang w:val="ru-RU"/>
        </w:rPr>
        <w:t xml:space="preserve"> </w:t>
      </w:r>
      <w:r>
        <w:t>I</w:t>
      </w:r>
      <w:r w:rsidRPr="000727EB">
        <w:rPr>
          <w:lang w:val="ru-RU"/>
        </w:rPr>
        <w:t xml:space="preserve"> </w:t>
      </w:r>
      <w:r>
        <w:rPr>
          <w:lang w:val="ru-RU"/>
        </w:rPr>
        <w:t xml:space="preserve">и </w:t>
      </w:r>
      <w:r>
        <w:t>II</w:t>
      </w:r>
      <w:r>
        <w:rPr>
          <w:lang w:val="ru-RU"/>
        </w:rPr>
        <w:t>, Исполнительный комитет Парижского союза принял приложение</w:t>
      </w:r>
      <w:r w:rsidRPr="000727EB">
        <w:rPr>
          <w:lang w:val="ru-RU"/>
        </w:rPr>
        <w:t xml:space="preserve"> </w:t>
      </w:r>
      <w:r>
        <w:t>III</w:t>
      </w:r>
      <w:r>
        <w:rPr>
          <w:lang w:val="ru-RU"/>
        </w:rPr>
        <w:t>, а Исполнительный комитет Бернского союза принял приложение</w:t>
      </w:r>
      <w:r w:rsidRPr="000727EB">
        <w:rPr>
          <w:lang w:val="ru-RU"/>
        </w:rPr>
        <w:t xml:space="preserve"> </w:t>
      </w:r>
      <w:r>
        <w:t>IV</w:t>
      </w:r>
      <w:r w:rsidR="00291AE3">
        <w:rPr>
          <w:lang w:val="ru-RU"/>
        </w:rPr>
        <w:t xml:space="preserve">. </w:t>
      </w:r>
    </w:p>
    <w:p w:rsidR="00BA0422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A0422" w:rsidRPr="00394B5C">
        <w:rPr>
          <w:lang w:val="ru-RU"/>
        </w:rPr>
        <w:t xml:space="preserve">9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BA0422" w:rsidRPr="00394B5C" w:rsidRDefault="00394B5C" w:rsidP="00531E82">
      <w:pPr>
        <w:pStyle w:val="NoSpacing"/>
        <w:spacing w:after="220"/>
        <w:rPr>
          <w:lang w:val="ru-RU"/>
        </w:rPr>
      </w:pPr>
      <w:r>
        <w:rPr>
          <w:lang w:val="ru-RU"/>
        </w:rPr>
        <w:t>СОСТАВ КООРДИНАЦИОННОГО КОМИТЕТА ВОИС И ИСПОЛНИТЕЛЬНЫХ КОМИТЕТОВ ПАРИЖСКОГО И БЕРНСКОГО СОЮЗОВ</w:t>
      </w:r>
    </w:p>
    <w:p w:rsidR="008045D3" w:rsidRPr="000176CF" w:rsidRDefault="000176CF" w:rsidP="00531E82">
      <w:pPr>
        <w:pStyle w:val="ONUME"/>
        <w:rPr>
          <w:lang w:val="ru-RU"/>
        </w:rPr>
      </w:pPr>
      <w:r>
        <w:rPr>
          <w:lang w:val="ru-RU"/>
        </w:rPr>
        <w:t>Обсужден</w:t>
      </w:r>
      <w:r w:rsidR="00AE7AE1">
        <w:rPr>
          <w:lang w:val="ru-RU"/>
        </w:rPr>
        <w:t>ия проходили на основе документов</w:t>
      </w:r>
      <w:r w:rsidR="008045D3" w:rsidRPr="000176CF">
        <w:rPr>
          <w:lang w:val="ru-RU"/>
        </w:rPr>
        <w:t xml:space="preserve"> </w:t>
      </w:r>
      <w:r w:rsidR="001C3939">
        <w:t>A</w:t>
      </w:r>
      <w:r w:rsidR="001C3939" w:rsidRPr="000176CF">
        <w:rPr>
          <w:lang w:val="ru-RU"/>
        </w:rPr>
        <w:t>/58/7</w:t>
      </w:r>
      <w:r w:rsidR="00C36ABD" w:rsidRPr="000176CF">
        <w:rPr>
          <w:lang w:val="ru-RU"/>
        </w:rPr>
        <w:t xml:space="preserve"> </w:t>
      </w:r>
      <w:r w:rsidR="00AE7AE1">
        <w:rPr>
          <w:lang w:val="ru-RU"/>
        </w:rPr>
        <w:t>и</w:t>
      </w:r>
      <w:r w:rsidR="00C36ABD" w:rsidRPr="000176CF">
        <w:rPr>
          <w:lang w:val="ru-RU"/>
        </w:rPr>
        <w:t xml:space="preserve"> </w:t>
      </w:r>
      <w:r w:rsidR="00C36ABD">
        <w:t>A</w:t>
      </w:r>
      <w:r w:rsidR="00C36ABD" w:rsidRPr="000176CF">
        <w:rPr>
          <w:lang w:val="ru-RU"/>
        </w:rPr>
        <w:t>/58/9</w:t>
      </w:r>
      <w:r w:rsidR="00A61A36" w:rsidRPr="000176CF">
        <w:rPr>
          <w:lang w:val="ru-RU"/>
        </w:rPr>
        <w:t xml:space="preserve"> </w:t>
      </w:r>
      <w:r w:rsidR="00A61A36">
        <w:t>Rev</w:t>
      </w:r>
      <w:r w:rsidR="001C3939" w:rsidRPr="000176CF">
        <w:rPr>
          <w:lang w:val="ru-RU"/>
        </w:rPr>
        <w:t>.</w:t>
      </w:r>
    </w:p>
    <w:p w:rsidR="001C3939" w:rsidRPr="000176CF" w:rsidRDefault="000A44CE" w:rsidP="00531E82">
      <w:pPr>
        <w:pStyle w:val="ONUME"/>
        <w:ind w:left="567"/>
        <w:rPr>
          <w:lang w:val="ru-RU"/>
        </w:rPr>
      </w:pPr>
      <w:r>
        <w:rPr>
          <w:lang w:val="ru-RU"/>
        </w:rPr>
        <w:lastRenderedPageBreak/>
        <w:t>См. продолжение отчета об обсуждении пункта 9 повестки дня (документ </w:t>
      </w:r>
      <w:r>
        <w:t>A</w:t>
      </w:r>
      <w:r w:rsidRPr="000A44CE">
        <w:rPr>
          <w:lang w:val="ru-RU"/>
        </w:rPr>
        <w:t xml:space="preserve">/58/10 </w:t>
      </w:r>
      <w:r>
        <w:t>Add</w:t>
      </w:r>
      <w:r w:rsidRPr="000A44CE">
        <w:rPr>
          <w:lang w:val="ru-RU"/>
        </w:rPr>
        <w:t>.1</w:t>
      </w:r>
      <w:r>
        <w:rPr>
          <w:lang w:val="ru-RU"/>
        </w:rPr>
        <w:t>).</w:t>
      </w:r>
    </w:p>
    <w:p w:rsidR="00AB348A" w:rsidRPr="00394B5C" w:rsidRDefault="00B53675" w:rsidP="00531E82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AB348A" w:rsidRPr="00394B5C">
        <w:rPr>
          <w:lang w:val="ru-RU"/>
        </w:rPr>
        <w:t xml:space="preserve">10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состав комитета по программе и бюджету</w:t>
      </w:r>
    </w:p>
    <w:p w:rsidR="00AB348A" w:rsidRDefault="00B159C8" w:rsidP="00531E82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документов </w:t>
      </w:r>
      <w:r>
        <w:t>WO</w:t>
      </w:r>
      <w:r w:rsidRPr="00B159C8">
        <w:rPr>
          <w:lang w:val="ru-RU"/>
        </w:rPr>
        <w:t>/</w:t>
      </w:r>
      <w:r>
        <w:t>GA</w:t>
      </w:r>
      <w:r w:rsidRPr="00B159C8">
        <w:rPr>
          <w:lang w:val="ru-RU"/>
        </w:rPr>
        <w:t xml:space="preserve">/50/12 </w:t>
      </w:r>
      <w:r>
        <w:rPr>
          <w:lang w:val="ru-RU"/>
        </w:rPr>
        <w:t>и</w:t>
      </w:r>
      <w:r w:rsidRPr="00B159C8">
        <w:rPr>
          <w:lang w:val="ru-RU"/>
        </w:rPr>
        <w:t xml:space="preserve"> </w:t>
      </w:r>
      <w:r>
        <w:t>WO</w:t>
      </w:r>
      <w:r w:rsidRPr="00B159C8">
        <w:rPr>
          <w:lang w:val="ru-RU"/>
        </w:rPr>
        <w:t>/</w:t>
      </w:r>
      <w:r>
        <w:t>GA</w:t>
      </w:r>
      <w:r w:rsidRPr="00B159C8">
        <w:rPr>
          <w:lang w:val="ru-RU"/>
        </w:rPr>
        <w:t>/50/14</w:t>
      </w:r>
      <w:r w:rsidR="001C3939" w:rsidRPr="00394B5C">
        <w:rPr>
          <w:lang w:val="ru-RU"/>
        </w:rPr>
        <w:t>.</w:t>
      </w:r>
    </w:p>
    <w:p w:rsidR="004F1C34" w:rsidRPr="00394B5C" w:rsidRDefault="000A44CE" w:rsidP="004F1C34">
      <w:pPr>
        <w:pStyle w:val="ONUME"/>
        <w:ind w:left="567"/>
        <w:rPr>
          <w:lang w:val="ru-RU"/>
        </w:rPr>
      </w:pPr>
      <w:r>
        <w:rPr>
          <w:lang w:val="ru-RU"/>
        </w:rPr>
        <w:t>См. продолжение отчета об обсуждении пункта </w:t>
      </w:r>
      <w:r w:rsidR="001D20C5">
        <w:rPr>
          <w:lang w:val="ru-RU"/>
        </w:rPr>
        <w:t>10</w:t>
      </w:r>
      <w:r>
        <w:rPr>
          <w:lang w:val="ru-RU"/>
        </w:rPr>
        <w:t xml:space="preserve"> повестки дня (документ </w:t>
      </w:r>
      <w:r>
        <w:t>A</w:t>
      </w:r>
      <w:r w:rsidRPr="000A44CE">
        <w:rPr>
          <w:lang w:val="ru-RU"/>
        </w:rPr>
        <w:t xml:space="preserve">/58/10 </w:t>
      </w:r>
      <w:r>
        <w:t>Add</w:t>
      </w:r>
      <w:r>
        <w:rPr>
          <w:lang w:val="ru-RU"/>
        </w:rPr>
        <w:t>.2).</w:t>
      </w:r>
    </w:p>
    <w:p w:rsidR="00BD4AE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AB348A" w:rsidRPr="00394B5C">
        <w:rPr>
          <w:lang w:val="ru-RU"/>
        </w:rPr>
        <w:t>11</w:t>
      </w:r>
      <w:r w:rsidR="00BD4AEC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отчеты по вопросам аудита и надзора</w:t>
      </w:r>
    </w:p>
    <w:p w:rsidR="004F1C34" w:rsidRPr="004F1C34" w:rsidRDefault="004F1C34" w:rsidP="004F1C34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документов </w:t>
      </w:r>
      <w:r>
        <w:t>WO</w:t>
      </w:r>
      <w:r w:rsidRPr="00B159C8">
        <w:rPr>
          <w:lang w:val="ru-RU"/>
        </w:rPr>
        <w:t>/</w:t>
      </w:r>
      <w:r>
        <w:t>GA</w:t>
      </w:r>
      <w:r w:rsidRPr="00B159C8">
        <w:rPr>
          <w:lang w:val="ru-RU"/>
        </w:rPr>
        <w:t>/50/1</w:t>
      </w:r>
      <w:r>
        <w:rPr>
          <w:lang w:val="ru-RU"/>
        </w:rPr>
        <w:t xml:space="preserve">, А/58/5, </w:t>
      </w:r>
      <w:r>
        <w:t>WO</w:t>
      </w:r>
      <w:r w:rsidRPr="00B159C8">
        <w:rPr>
          <w:lang w:val="ru-RU"/>
        </w:rPr>
        <w:t>/</w:t>
      </w:r>
      <w:r>
        <w:t>GA</w:t>
      </w:r>
      <w:r w:rsidRPr="00B159C8">
        <w:rPr>
          <w:lang w:val="ru-RU"/>
        </w:rPr>
        <w:t>/50/</w:t>
      </w:r>
      <w:r>
        <w:rPr>
          <w:lang w:val="ru-RU"/>
        </w:rPr>
        <w:t>2</w:t>
      </w:r>
      <w:r w:rsidR="004D466C">
        <w:rPr>
          <w:lang w:val="ru-RU"/>
        </w:rPr>
        <w:t xml:space="preserve"> и</w:t>
      </w:r>
      <w:proofErr w:type="gramStart"/>
      <w:r w:rsidR="004D466C">
        <w:rPr>
          <w:lang w:val="ru-RU"/>
        </w:rPr>
        <w:t xml:space="preserve"> А</w:t>
      </w:r>
      <w:proofErr w:type="gramEnd"/>
      <w:r w:rsidR="004D466C">
        <w:rPr>
          <w:lang w:val="ru-RU"/>
        </w:rPr>
        <w:t>/58/6.</w:t>
      </w:r>
    </w:p>
    <w:p w:rsidR="001C3939" w:rsidRPr="00394B5C" w:rsidRDefault="00394B5C" w:rsidP="00291AE3">
      <w:pPr>
        <w:pStyle w:val="BodyText"/>
        <w:numPr>
          <w:ilvl w:val="2"/>
          <w:numId w:val="5"/>
        </w:numPr>
        <w:tabs>
          <w:tab w:val="clear" w:pos="1135"/>
          <w:tab w:val="num" w:pos="567"/>
        </w:tabs>
        <w:ind w:left="567"/>
        <w:rPr>
          <w:u w:val="single"/>
          <w:lang w:val="ru-RU"/>
        </w:rPr>
      </w:pPr>
      <w:r w:rsidRPr="00394B5C">
        <w:rPr>
          <w:u w:val="single"/>
          <w:lang w:val="ru-RU"/>
        </w:rPr>
        <w:t>Отчет Независимого консультативного комитета ВОИС по надзору (НККН)</w:t>
      </w:r>
    </w:p>
    <w:p w:rsidR="001C3939" w:rsidRPr="00B53675" w:rsidRDefault="004D466C" w:rsidP="004D466C">
      <w:pPr>
        <w:pStyle w:val="ONUME"/>
        <w:tabs>
          <w:tab w:val="clear" w:pos="567"/>
        </w:tabs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«Отчет Независимого консультативного комитета ВОИС по надзору (НККН)» (документ </w:t>
      </w:r>
      <w:r>
        <w:t>WO</w:t>
      </w:r>
      <w:r w:rsidRPr="00B159C8">
        <w:rPr>
          <w:lang w:val="ru-RU"/>
        </w:rPr>
        <w:t>/</w:t>
      </w:r>
      <w:r>
        <w:t>GA</w:t>
      </w:r>
      <w:r w:rsidRPr="00B159C8">
        <w:rPr>
          <w:lang w:val="ru-RU"/>
        </w:rPr>
        <w:t>/50/1</w:t>
      </w:r>
      <w:r>
        <w:rPr>
          <w:lang w:val="ru-RU"/>
        </w:rPr>
        <w:t>)</w:t>
      </w:r>
      <w:r w:rsidR="006615B8" w:rsidRPr="00B53675">
        <w:rPr>
          <w:lang w:val="ru-RU"/>
        </w:rPr>
        <w:t>.</w:t>
      </w:r>
      <w:r>
        <w:rPr>
          <w:lang w:val="ru-RU"/>
        </w:rPr>
        <w:t xml:space="preserve"> </w:t>
      </w:r>
    </w:p>
    <w:p w:rsidR="001C3939" w:rsidRDefault="00394B5C" w:rsidP="00291AE3">
      <w:pPr>
        <w:pStyle w:val="BodyText"/>
        <w:numPr>
          <w:ilvl w:val="2"/>
          <w:numId w:val="5"/>
        </w:numPr>
        <w:tabs>
          <w:tab w:val="clear" w:pos="1135"/>
          <w:tab w:val="num" w:pos="567"/>
        </w:tabs>
        <w:ind w:left="567"/>
        <w:rPr>
          <w:u w:val="single"/>
        </w:rPr>
      </w:pPr>
      <w:r>
        <w:rPr>
          <w:u w:val="single"/>
          <w:lang w:val="ru-RU"/>
        </w:rPr>
        <w:t>Отчет Внешнего аудитора</w:t>
      </w:r>
    </w:p>
    <w:p w:rsidR="001C3939" w:rsidRPr="00AE7AE1" w:rsidRDefault="004D466C" w:rsidP="004D466C">
      <w:pPr>
        <w:pStyle w:val="ONUME"/>
        <w:ind w:left="567"/>
        <w:rPr>
          <w:lang w:val="ru-RU"/>
        </w:rPr>
      </w:pPr>
      <w:r>
        <w:rPr>
          <w:lang w:val="ru-RU"/>
        </w:rPr>
        <w:t>Генеральная Ассамблея ВОИС и другие Ассамблеи государств – членов ВОИС приняли к сведению «Отчет Внешнего аудитора» (А/58/5)</w:t>
      </w:r>
      <w:r w:rsidR="006615B8" w:rsidRPr="00AE7AE1">
        <w:rPr>
          <w:lang w:val="ru-RU"/>
        </w:rPr>
        <w:t>.</w:t>
      </w:r>
    </w:p>
    <w:p w:rsidR="001C3939" w:rsidRPr="00394B5C" w:rsidRDefault="00394B5C" w:rsidP="00291AE3">
      <w:pPr>
        <w:pStyle w:val="BodyText"/>
        <w:numPr>
          <w:ilvl w:val="2"/>
          <w:numId w:val="5"/>
        </w:numPr>
        <w:tabs>
          <w:tab w:val="clear" w:pos="1135"/>
          <w:tab w:val="num" w:pos="567"/>
        </w:tabs>
        <w:ind w:left="567"/>
        <w:rPr>
          <w:u w:val="single"/>
          <w:lang w:val="ru-RU"/>
        </w:rPr>
      </w:pPr>
      <w:r w:rsidRPr="00394B5C">
        <w:rPr>
          <w:u w:val="single"/>
          <w:lang w:val="ru-RU"/>
        </w:rPr>
        <w:t>Отчет директора Отдела внутреннего надзора (ОВН)</w:t>
      </w:r>
    </w:p>
    <w:p w:rsidR="001C3939" w:rsidRPr="00B53675" w:rsidRDefault="00B8728E" w:rsidP="004D466C">
      <w:pPr>
        <w:pStyle w:val="ONUME"/>
        <w:ind w:left="567"/>
        <w:rPr>
          <w:lang w:val="ru-RU"/>
        </w:rPr>
      </w:pPr>
      <w:r>
        <w:rPr>
          <w:lang w:val="ru-RU"/>
        </w:rPr>
        <w:t>Генеральная Ассамблея ВОИС приняла к сведению «Годовой отчет Директора Отдела внутреннего надзора»</w:t>
      </w:r>
      <w:r w:rsidR="004D466C">
        <w:rPr>
          <w:lang w:val="ru-RU"/>
        </w:rPr>
        <w:t xml:space="preserve"> (документ </w:t>
      </w:r>
      <w:r w:rsidR="004D466C">
        <w:t>WO</w:t>
      </w:r>
      <w:r w:rsidR="004D466C" w:rsidRPr="00B159C8">
        <w:rPr>
          <w:lang w:val="ru-RU"/>
        </w:rPr>
        <w:t>/</w:t>
      </w:r>
      <w:r w:rsidR="004D466C">
        <w:t>GA</w:t>
      </w:r>
      <w:r w:rsidR="004D466C">
        <w:rPr>
          <w:lang w:val="ru-RU"/>
        </w:rPr>
        <w:t>/50/2)</w:t>
      </w:r>
      <w:r w:rsidR="004D466C" w:rsidRPr="00B53675">
        <w:rPr>
          <w:lang w:val="ru-RU"/>
        </w:rPr>
        <w:t>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>1</w:t>
      </w:r>
      <w:r w:rsidR="00AB348A" w:rsidRPr="00394B5C">
        <w:rPr>
          <w:lang w:val="ru-RU"/>
        </w:rPr>
        <w:t>2</w:t>
      </w:r>
      <w:r w:rsidR="00BD4AEC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отчет о работе комитета по программе и бюджету</w:t>
      </w:r>
    </w:p>
    <w:p w:rsidR="00BD4AEC" w:rsidRPr="00AE7AE1" w:rsidRDefault="00AE7AE1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D4AEC" w:rsidRPr="00AE7AE1">
        <w:rPr>
          <w:lang w:val="ru-RU"/>
        </w:rPr>
        <w:t xml:space="preserve"> </w:t>
      </w:r>
      <w:r w:rsidR="001C3939" w:rsidRPr="00413CB0">
        <w:t>A</w:t>
      </w:r>
      <w:r w:rsidR="001C3939" w:rsidRPr="00AE7AE1">
        <w:rPr>
          <w:lang w:val="ru-RU"/>
        </w:rPr>
        <w:t>/58/6.</w:t>
      </w:r>
    </w:p>
    <w:p w:rsidR="00B8728E" w:rsidRDefault="00B8728E" w:rsidP="00531E82">
      <w:pPr>
        <w:pStyle w:val="ONUME"/>
        <w:ind w:left="567"/>
        <w:rPr>
          <w:lang w:val="ru-RU"/>
        </w:rPr>
      </w:pPr>
      <w:r>
        <w:rPr>
          <w:lang w:val="ru-RU"/>
        </w:rPr>
        <w:t xml:space="preserve">Ассамблеи ВОИС, </w:t>
      </w:r>
      <w:r w:rsidRPr="00A20A8E">
        <w:rPr>
          <w:lang w:val="ru-RU"/>
        </w:rPr>
        <w:t>каждая в той степени, в какой</w:t>
      </w:r>
      <w:r>
        <w:rPr>
          <w:lang w:val="ru-RU"/>
        </w:rPr>
        <w:t xml:space="preserve"> это ее касается: </w:t>
      </w:r>
    </w:p>
    <w:p w:rsidR="001C3939" w:rsidRPr="00B8728E" w:rsidRDefault="00B8728E" w:rsidP="00291AE3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8728E">
        <w:rPr>
          <w:lang w:val="ru-RU"/>
        </w:rPr>
        <w:t>(</w:t>
      </w:r>
      <w:proofErr w:type="spellStart"/>
      <w:r>
        <w:t>i</w:t>
      </w:r>
      <w:proofErr w:type="spellEnd"/>
      <w:r w:rsidRPr="00B8728E">
        <w:rPr>
          <w:lang w:val="ru-RU"/>
        </w:rPr>
        <w:t>)</w:t>
      </w:r>
      <w:r w:rsidRPr="00B8728E">
        <w:rPr>
          <w:lang w:val="ru-RU"/>
        </w:rPr>
        <w:tab/>
      </w:r>
      <w:r>
        <w:rPr>
          <w:lang w:val="ru-RU"/>
        </w:rPr>
        <w:t>приняли к сведению «Перечень решений, принятых Комитетом по программе и бюджету» (документ</w:t>
      </w:r>
      <w:proofErr w:type="gramStart"/>
      <w:r>
        <w:rPr>
          <w:lang w:val="ru-RU"/>
        </w:rPr>
        <w:t xml:space="preserve"> А</w:t>
      </w:r>
      <w:proofErr w:type="gramEnd"/>
      <w:r>
        <w:rPr>
          <w:lang w:val="ru-RU"/>
        </w:rPr>
        <w:t>/58/6</w:t>
      </w:r>
      <w:r w:rsidRPr="00B8728E">
        <w:rPr>
          <w:lang w:val="ru-RU"/>
        </w:rPr>
        <w:t xml:space="preserve">);  </w:t>
      </w:r>
    </w:p>
    <w:p w:rsidR="00B8728E" w:rsidRPr="00B8728E" w:rsidRDefault="00B8728E" w:rsidP="00291AE3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B8728E">
        <w:rPr>
          <w:lang w:val="ru-RU"/>
        </w:rPr>
        <w:t>(</w:t>
      </w:r>
      <w:r>
        <w:t>ii</w:t>
      </w:r>
      <w:r w:rsidRPr="00B8728E">
        <w:rPr>
          <w:lang w:val="ru-RU"/>
        </w:rPr>
        <w:t>)</w:t>
      </w:r>
      <w:r w:rsidRPr="00B8728E">
        <w:rPr>
          <w:lang w:val="ru-RU"/>
        </w:rPr>
        <w:tab/>
      </w:r>
      <w:r>
        <w:rPr>
          <w:lang w:val="ru-RU"/>
        </w:rPr>
        <w:t xml:space="preserve">одобрили вынесенные Комитетом по программе и бюджету рекомендации, содержащиеся в том же документе. 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lastRenderedPageBreak/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>1</w:t>
      </w:r>
      <w:r w:rsidR="00AB348A" w:rsidRPr="00394B5C">
        <w:rPr>
          <w:lang w:val="ru-RU"/>
        </w:rPr>
        <w:t>3</w:t>
      </w:r>
      <w:r w:rsidR="00BD4AEC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>
        <w:rPr>
          <w:lang w:val="ru-RU"/>
        </w:rPr>
        <w:t>открытие новых внешних бюро воис</w:t>
      </w:r>
    </w:p>
    <w:p w:rsidR="00BD4AEC" w:rsidRDefault="00B8728E" w:rsidP="00531E82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документа </w:t>
      </w:r>
      <w:r>
        <w:t>WO</w:t>
      </w:r>
      <w:r w:rsidRPr="00B159C8">
        <w:rPr>
          <w:lang w:val="ru-RU"/>
        </w:rPr>
        <w:t>/</w:t>
      </w:r>
      <w:r>
        <w:t>GA</w:t>
      </w:r>
      <w:r w:rsidRPr="00B159C8">
        <w:rPr>
          <w:lang w:val="ru-RU"/>
        </w:rPr>
        <w:t>/50/1</w:t>
      </w:r>
      <w:r>
        <w:rPr>
          <w:lang w:val="ru-RU"/>
        </w:rPr>
        <w:t>1</w:t>
      </w:r>
      <w:r w:rsidR="006D49A9" w:rsidRPr="00B53675">
        <w:rPr>
          <w:lang w:val="ru-RU"/>
        </w:rPr>
        <w:t>.</w:t>
      </w:r>
    </w:p>
    <w:p w:rsidR="00B8728E" w:rsidRPr="00B53675" w:rsidRDefault="001D20C5" w:rsidP="00B8728E">
      <w:pPr>
        <w:pStyle w:val="ONUME"/>
        <w:ind w:left="567"/>
        <w:rPr>
          <w:lang w:val="ru-RU"/>
        </w:rPr>
      </w:pPr>
      <w:r>
        <w:rPr>
          <w:lang w:val="ru-RU"/>
        </w:rPr>
        <w:t>См. продолжение отчета об обсуждении пункта 13 повестки дня (документ </w:t>
      </w:r>
      <w:r>
        <w:t>A</w:t>
      </w:r>
      <w:r w:rsidRPr="000A44CE">
        <w:rPr>
          <w:lang w:val="ru-RU"/>
        </w:rPr>
        <w:t xml:space="preserve">/58/10 </w:t>
      </w:r>
      <w:r>
        <w:t>Add</w:t>
      </w:r>
      <w:r>
        <w:rPr>
          <w:lang w:val="ru-RU"/>
        </w:rPr>
        <w:t>.3).</w:t>
      </w:r>
    </w:p>
    <w:p w:rsidR="004E0019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4E0019" w:rsidRPr="00394B5C">
        <w:rPr>
          <w:lang w:val="ru-RU"/>
        </w:rPr>
        <w:t xml:space="preserve">14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4E0019" w:rsidRPr="00394B5C" w:rsidRDefault="00394B5C" w:rsidP="004E0019">
      <w:pPr>
        <w:pStyle w:val="NoSpacing"/>
        <w:spacing w:after="220"/>
        <w:rPr>
          <w:lang w:val="ru-RU"/>
        </w:rPr>
      </w:pPr>
      <w:r w:rsidRPr="00371CC6">
        <w:rPr>
          <w:lang w:val="ru-RU"/>
        </w:rPr>
        <w:t>ОТЧЕТ О РАБОТЕ ПОСТОЯННОГО КОМИТЕТА ПО АВТОРСКОМУ ПРАВУ И СМЕЖНЫМ ПРАВАМ (ПКАП)</w:t>
      </w:r>
    </w:p>
    <w:p w:rsidR="001C3939" w:rsidRDefault="00B8728E" w:rsidP="001C3939">
      <w:pPr>
        <w:pStyle w:val="ONUME"/>
        <w:rPr>
          <w:lang w:val="ru-RU"/>
        </w:rPr>
      </w:pPr>
      <w:r w:rsidRPr="00C172AF">
        <w:rPr>
          <w:lang w:val="ru-RU"/>
        </w:rPr>
        <w:t xml:space="preserve">Обсуждения проходили на основе документа </w:t>
      </w:r>
      <w:r w:rsidRPr="00C172AF">
        <w:t>WO</w:t>
      </w:r>
      <w:r w:rsidRPr="00C172AF">
        <w:rPr>
          <w:lang w:val="ru-RU"/>
        </w:rPr>
        <w:t>/</w:t>
      </w:r>
      <w:r w:rsidRPr="00C172AF">
        <w:t>GA</w:t>
      </w:r>
      <w:r w:rsidRPr="00C172AF">
        <w:rPr>
          <w:lang w:val="ru-RU"/>
        </w:rPr>
        <w:t>/</w:t>
      </w:r>
      <w:r>
        <w:rPr>
          <w:lang w:val="ru-RU"/>
        </w:rPr>
        <w:t>50/3</w:t>
      </w:r>
      <w:r w:rsidRPr="00C172AF">
        <w:rPr>
          <w:lang w:val="ru-RU"/>
        </w:rPr>
        <w:t>.</w:t>
      </w:r>
      <w:r>
        <w:rPr>
          <w:lang w:val="ru-RU"/>
        </w:rPr>
        <w:t xml:space="preserve">  В качестве </w:t>
      </w:r>
      <w:proofErr w:type="gramStart"/>
      <w:r>
        <w:rPr>
          <w:lang w:val="ru-RU"/>
        </w:rPr>
        <w:t>справочного</w:t>
      </w:r>
      <w:proofErr w:type="gramEnd"/>
      <w:r>
        <w:rPr>
          <w:lang w:val="ru-RU"/>
        </w:rPr>
        <w:t xml:space="preserve"> использовался также документ </w:t>
      </w:r>
      <w:r>
        <w:t>A</w:t>
      </w:r>
      <w:r w:rsidRPr="00A07869">
        <w:rPr>
          <w:lang w:val="ru-RU"/>
        </w:rPr>
        <w:t>/5</w:t>
      </w:r>
      <w:r>
        <w:rPr>
          <w:lang w:val="ru-RU"/>
        </w:rPr>
        <w:t>8</w:t>
      </w:r>
      <w:r w:rsidRPr="00A07869">
        <w:rPr>
          <w:lang w:val="ru-RU"/>
        </w:rPr>
        <w:t>/</w:t>
      </w:r>
      <w:r>
        <w:t>INF</w:t>
      </w:r>
      <w:r>
        <w:rPr>
          <w:lang w:val="ru-RU"/>
        </w:rPr>
        <w:t xml:space="preserve">/6 </w:t>
      </w:r>
      <w:r>
        <w:t>Rev</w:t>
      </w:r>
      <w:r w:rsidR="008D21FA" w:rsidRPr="00CB0771">
        <w:rPr>
          <w:lang w:val="ru-RU"/>
        </w:rPr>
        <w:t>.</w:t>
      </w:r>
    </w:p>
    <w:p w:rsidR="00C272C5" w:rsidRPr="00C63DE0" w:rsidRDefault="00C272C5" w:rsidP="00C272C5">
      <w:pPr>
        <w:pStyle w:val="ONUME"/>
        <w:tabs>
          <w:tab w:val="num" w:pos="1134"/>
        </w:tabs>
        <w:ind w:left="567"/>
        <w:rPr>
          <w:lang w:val="ru-RU"/>
        </w:rPr>
      </w:pPr>
      <w:r>
        <w:rPr>
          <w:lang w:val="ru-RU"/>
        </w:rPr>
        <w:t>Генеральная Ассамблея ВОИС:</w:t>
      </w:r>
    </w:p>
    <w:p w:rsidR="00C272C5" w:rsidRPr="00C63DE0" w:rsidRDefault="00C272C5" w:rsidP="00C272C5">
      <w:pPr>
        <w:pStyle w:val="ONUME"/>
        <w:numPr>
          <w:ilvl w:val="0"/>
          <w:numId w:val="0"/>
        </w:numPr>
        <w:tabs>
          <w:tab w:val="num" w:pos="1701"/>
        </w:tabs>
        <w:ind w:left="1134"/>
        <w:rPr>
          <w:lang w:val="ru-RU"/>
        </w:rPr>
      </w:pPr>
      <w:r w:rsidRPr="00C63DE0">
        <w:rPr>
          <w:lang w:val="ru-RU"/>
        </w:rPr>
        <w:t>(</w:t>
      </w:r>
      <w:proofErr w:type="spellStart"/>
      <w:r>
        <w:t>i</w:t>
      </w:r>
      <w:proofErr w:type="spellEnd"/>
      <w:r w:rsidRPr="00C63DE0">
        <w:rPr>
          <w:lang w:val="ru-RU"/>
        </w:rPr>
        <w:t>)</w:t>
      </w:r>
      <w:r w:rsidRPr="00C63DE0">
        <w:rPr>
          <w:lang w:val="ru-RU"/>
        </w:rPr>
        <w:tab/>
      </w:r>
      <w:r w:rsidRPr="0034405E">
        <w:rPr>
          <w:lang w:val="ru-RU"/>
        </w:rPr>
        <w:t xml:space="preserve">приняла к сведению «Отчет о работе Постоянного комитета по </w:t>
      </w:r>
      <w:r>
        <w:rPr>
          <w:lang w:val="ru-RU"/>
        </w:rPr>
        <w:t>авторскому праву и смежным правам</w:t>
      </w:r>
      <w:r w:rsidRPr="0034405E">
        <w:rPr>
          <w:lang w:val="ru-RU"/>
        </w:rPr>
        <w:t xml:space="preserve">» (документ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 w:rsidRPr="00C63DE0">
        <w:rPr>
          <w:lang w:val="ru-RU"/>
        </w:rPr>
        <w:t>50</w:t>
      </w:r>
      <w:r w:rsidRPr="0034405E">
        <w:rPr>
          <w:lang w:val="ru-RU"/>
        </w:rPr>
        <w:t>/</w:t>
      </w:r>
      <w:r w:rsidRPr="00C63DE0">
        <w:rPr>
          <w:lang w:val="ru-RU"/>
        </w:rPr>
        <w:t>3</w:t>
      </w:r>
      <w:r>
        <w:rPr>
          <w:lang w:val="ru-RU"/>
        </w:rPr>
        <w:t>);</w:t>
      </w:r>
      <w:r w:rsidRPr="00C63DE0">
        <w:rPr>
          <w:lang w:val="ru-RU"/>
        </w:rPr>
        <w:t xml:space="preserve">  </w:t>
      </w:r>
    </w:p>
    <w:p w:rsidR="00C272C5" w:rsidRPr="00473E3E" w:rsidRDefault="00C272C5" w:rsidP="00C272C5">
      <w:pPr>
        <w:pStyle w:val="ONUME"/>
        <w:numPr>
          <w:ilvl w:val="0"/>
          <w:numId w:val="0"/>
        </w:numPr>
        <w:tabs>
          <w:tab w:val="num" w:pos="1701"/>
        </w:tabs>
        <w:ind w:left="1134"/>
        <w:rPr>
          <w:lang w:val="ru-RU"/>
        </w:rPr>
      </w:pPr>
      <w:r w:rsidRPr="00473E3E">
        <w:rPr>
          <w:lang w:val="ru-RU"/>
        </w:rPr>
        <w:t>(</w:t>
      </w:r>
      <w:r>
        <w:t>ii</w:t>
      </w:r>
      <w:r w:rsidRPr="00473E3E">
        <w:rPr>
          <w:lang w:val="ru-RU"/>
        </w:rPr>
        <w:t>)</w:t>
      </w:r>
      <w:r w:rsidRPr="00473E3E">
        <w:rPr>
          <w:lang w:val="ru-RU"/>
        </w:rPr>
        <w:tab/>
      </w:r>
      <w:r>
        <w:rPr>
          <w:lang w:val="ru-RU"/>
        </w:rPr>
        <w:t>поручила ПКАП:</w:t>
      </w:r>
    </w:p>
    <w:p w:rsidR="00C272C5" w:rsidRPr="00473E3E" w:rsidRDefault="00C272C5" w:rsidP="00C272C5">
      <w:pPr>
        <w:pStyle w:val="ONUME"/>
        <w:numPr>
          <w:ilvl w:val="0"/>
          <w:numId w:val="0"/>
        </w:numPr>
        <w:tabs>
          <w:tab w:val="num" w:pos="1701"/>
        </w:tabs>
        <w:ind w:left="1701"/>
        <w:rPr>
          <w:lang w:val="ru-RU"/>
        </w:rPr>
      </w:pPr>
      <w:r w:rsidRPr="00473E3E">
        <w:rPr>
          <w:lang w:val="ru-RU"/>
        </w:rPr>
        <w:t>(</w:t>
      </w:r>
      <w:r>
        <w:t>a</w:t>
      </w:r>
      <w:r w:rsidRPr="00473E3E">
        <w:rPr>
          <w:lang w:val="ru-RU"/>
        </w:rPr>
        <w:t>)</w:t>
      </w:r>
      <w:r w:rsidRPr="00473E3E">
        <w:rPr>
          <w:lang w:val="ru-RU"/>
        </w:rPr>
        <w:tab/>
      </w:r>
      <w:r>
        <w:rPr>
          <w:lang w:val="ru-RU"/>
        </w:rPr>
        <w:t>приложить все усилия для достижения консенсуса по оставшимся нерешенным вопросам, касающимся предлагаемого договора об охране прав вещательных организаций, на его 37 и 38-й сессиях</w:t>
      </w:r>
      <w:r w:rsidR="00291AE3">
        <w:rPr>
          <w:lang w:val="ru-RU"/>
        </w:rPr>
        <w:t>;</w:t>
      </w:r>
    </w:p>
    <w:p w:rsidR="00C272C5" w:rsidRPr="00473E3E" w:rsidRDefault="00C272C5" w:rsidP="00C272C5">
      <w:pPr>
        <w:pStyle w:val="ONUME"/>
        <w:numPr>
          <w:ilvl w:val="0"/>
          <w:numId w:val="0"/>
        </w:numPr>
        <w:tabs>
          <w:tab w:val="num" w:pos="1701"/>
        </w:tabs>
        <w:ind w:left="1701"/>
        <w:rPr>
          <w:lang w:val="ru-RU"/>
        </w:rPr>
      </w:pPr>
      <w:r w:rsidRPr="00473E3E">
        <w:rPr>
          <w:lang w:val="ru-RU"/>
        </w:rPr>
        <w:t>(</w:t>
      </w:r>
      <w:r>
        <w:t>b</w:t>
      </w:r>
      <w:r w:rsidRPr="00473E3E">
        <w:rPr>
          <w:lang w:val="ru-RU"/>
        </w:rPr>
        <w:t>)</w:t>
      </w:r>
      <w:r w:rsidRPr="00473E3E">
        <w:rPr>
          <w:lang w:val="ru-RU"/>
        </w:rPr>
        <w:tab/>
      </w:r>
      <w:r>
        <w:rPr>
          <w:lang w:val="ru-RU"/>
        </w:rPr>
        <w:t xml:space="preserve">оценить прогресс, достигнутый на его 38-й сессии, и в случае достижения консенсуса по нерешенным вопросам рекомендовать Генеральной Ассамблеей для утверждения сроки и место проведения дипломатической конференции в целях принятия договора;  и </w:t>
      </w:r>
    </w:p>
    <w:p w:rsidR="00B8728E" w:rsidRPr="00CB0771" w:rsidRDefault="00C272C5" w:rsidP="00C272C5">
      <w:pPr>
        <w:pStyle w:val="ONUME"/>
        <w:numPr>
          <w:ilvl w:val="0"/>
          <w:numId w:val="0"/>
        </w:numPr>
        <w:tabs>
          <w:tab w:val="num" w:pos="1701"/>
        </w:tabs>
        <w:ind w:left="1134"/>
        <w:rPr>
          <w:lang w:val="ru-RU"/>
        </w:rPr>
      </w:pPr>
      <w:r w:rsidRPr="00473E3E">
        <w:rPr>
          <w:lang w:val="ru-RU"/>
        </w:rPr>
        <w:t>(</w:t>
      </w:r>
      <w:r>
        <w:t>iii</w:t>
      </w:r>
      <w:r w:rsidRPr="00473E3E">
        <w:rPr>
          <w:lang w:val="ru-RU"/>
        </w:rPr>
        <w:t>)</w:t>
      </w:r>
      <w:r w:rsidRPr="00473E3E">
        <w:rPr>
          <w:lang w:val="ru-RU"/>
        </w:rPr>
        <w:tab/>
      </w:r>
      <w:r>
        <w:rPr>
          <w:lang w:val="ru-RU"/>
        </w:rPr>
        <w:t xml:space="preserve">поручила ПКАП продолжить работу над другими вопросами, отраженными в документе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 w:rsidRPr="00C63DE0">
        <w:rPr>
          <w:lang w:val="ru-RU"/>
        </w:rPr>
        <w:t>50</w:t>
      </w:r>
      <w:r w:rsidRPr="0034405E">
        <w:rPr>
          <w:lang w:val="ru-RU"/>
        </w:rPr>
        <w:t>/</w:t>
      </w:r>
      <w:r w:rsidRPr="00C63DE0">
        <w:rPr>
          <w:lang w:val="ru-RU"/>
        </w:rPr>
        <w:t>3</w:t>
      </w:r>
      <w:r>
        <w:rPr>
          <w:lang w:val="ru-RU"/>
        </w:rPr>
        <w:t>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>1</w:t>
      </w:r>
      <w:r w:rsidR="00AB348A" w:rsidRPr="00394B5C">
        <w:rPr>
          <w:lang w:val="ru-RU"/>
        </w:rPr>
        <w:t>5</w:t>
      </w:r>
      <w:r w:rsidR="00BD4AEC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 w:rsidRPr="00371CC6">
        <w:rPr>
          <w:lang w:val="ru-RU"/>
        </w:rPr>
        <w:t xml:space="preserve">Отчет о работе </w:t>
      </w:r>
      <w:r w:rsidR="00394B5C">
        <w:rPr>
          <w:lang w:val="ru-RU"/>
        </w:rPr>
        <w:t>П</w:t>
      </w:r>
      <w:r w:rsidR="00394B5C" w:rsidRPr="00371CC6">
        <w:rPr>
          <w:lang w:val="ru-RU"/>
        </w:rPr>
        <w:t>остоянного комитета по патентному праву (ПКПП)</w:t>
      </w:r>
    </w:p>
    <w:p w:rsidR="00BD4AEC" w:rsidRDefault="00B8728E" w:rsidP="00531E82">
      <w:pPr>
        <w:pStyle w:val="ONUME"/>
        <w:rPr>
          <w:lang w:val="ru-RU"/>
        </w:rPr>
      </w:pPr>
      <w:r w:rsidRPr="0034405E">
        <w:rPr>
          <w:lang w:val="ru-RU"/>
        </w:rPr>
        <w:t xml:space="preserve">Обсуждения проходили на основе документа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50/4</w:t>
      </w:r>
      <w:r w:rsidR="00C51417" w:rsidRPr="00B53675">
        <w:rPr>
          <w:lang w:val="ru-RU"/>
        </w:rPr>
        <w:t>.</w:t>
      </w:r>
    </w:p>
    <w:p w:rsidR="00837DE4" w:rsidRPr="00B53675" w:rsidRDefault="00837DE4" w:rsidP="00837DE4">
      <w:pPr>
        <w:pStyle w:val="ONUME"/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«Отчет о работе Постоянного комитета по патентному праву (ПКПП)» (документ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50/4).</w:t>
      </w:r>
    </w:p>
    <w:p w:rsidR="00444B43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444B43" w:rsidRPr="00394B5C">
        <w:rPr>
          <w:lang w:val="ru-RU"/>
        </w:rPr>
        <w:t>1</w:t>
      </w:r>
      <w:r w:rsidR="00AB348A" w:rsidRPr="00394B5C">
        <w:rPr>
          <w:lang w:val="ru-RU"/>
        </w:rPr>
        <w:t>6</w:t>
      </w:r>
      <w:r w:rsidR="00444B43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444B43" w:rsidRPr="00394B5C" w:rsidRDefault="00394B5C" w:rsidP="00531E82">
      <w:pPr>
        <w:pStyle w:val="NoSpacing"/>
        <w:spacing w:after="220"/>
        <w:rPr>
          <w:lang w:val="ru-RU"/>
        </w:rPr>
      </w:pPr>
      <w:r w:rsidRPr="00371CC6">
        <w:rPr>
          <w:lang w:val="ru-RU"/>
        </w:rPr>
        <w:t xml:space="preserve">ОТЧЕТ О РАБОТЕ </w:t>
      </w:r>
      <w:r>
        <w:rPr>
          <w:lang w:val="ru-RU"/>
        </w:rPr>
        <w:t>П</w:t>
      </w:r>
      <w:r w:rsidRPr="00371CC6">
        <w:rPr>
          <w:lang w:val="ru-RU"/>
        </w:rPr>
        <w:t>ОСТОЯННОГО КОМИТЕТА ПО ЗАКОНОДАТЕЛЬСТВУ В ОБЛАСТИ ТОВАРНЫХ ЗНАКОВ, ПРОМЫШЛЕННЫХ ОБРАЗЦОВ И ГЕОГРАФИЧЕСКИХ УКАЗАНИЙ (ПКТЗ)</w:t>
      </w:r>
    </w:p>
    <w:p w:rsidR="008045D3" w:rsidRDefault="00837DE4" w:rsidP="00531E82">
      <w:pPr>
        <w:pStyle w:val="ONUME"/>
        <w:rPr>
          <w:lang w:val="ru-RU"/>
        </w:rPr>
      </w:pPr>
      <w:r w:rsidRPr="0034405E">
        <w:rPr>
          <w:lang w:val="ru-RU"/>
        </w:rPr>
        <w:t xml:space="preserve">Обсуждения проходили на основе документа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50/5</w:t>
      </w:r>
      <w:r w:rsidR="008D21FA" w:rsidRPr="00B53675">
        <w:rPr>
          <w:lang w:val="ru-RU"/>
        </w:rPr>
        <w:t>.</w:t>
      </w:r>
    </w:p>
    <w:p w:rsidR="00837DE4" w:rsidRPr="00B53675" w:rsidRDefault="00837DE4" w:rsidP="00837DE4">
      <w:pPr>
        <w:pStyle w:val="ONUME"/>
        <w:ind w:left="567"/>
        <w:rPr>
          <w:lang w:val="ru-RU"/>
        </w:rPr>
      </w:pPr>
      <w:r>
        <w:rPr>
          <w:lang w:val="ru-RU"/>
        </w:rPr>
        <w:lastRenderedPageBreak/>
        <w:t xml:space="preserve">Генеральная Ассамблея ВОИС приняла к сведению «Отчет о работе Постоянного комитета по законодательству в области товарных знаков, промышленных образцов и географических указаний (ПКТЗ)» </w:t>
      </w:r>
      <w:r w:rsidR="00FC2CE9">
        <w:rPr>
          <w:lang w:val="ru-RU"/>
        </w:rPr>
        <w:t>(документ 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50/5).</w:t>
      </w:r>
    </w:p>
    <w:p w:rsidR="008045D3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8045D3" w:rsidRPr="00394B5C">
        <w:rPr>
          <w:lang w:val="ru-RU"/>
        </w:rPr>
        <w:t xml:space="preserve">17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8045D3" w:rsidRPr="00394B5C" w:rsidRDefault="00394B5C" w:rsidP="00531E82">
      <w:pPr>
        <w:pStyle w:val="NoSpacing"/>
        <w:spacing w:after="220"/>
        <w:rPr>
          <w:lang w:val="ru-RU"/>
        </w:rPr>
      </w:pPr>
      <w:r w:rsidRPr="00371CC6">
        <w:rPr>
          <w:lang w:val="ru-RU"/>
        </w:rPr>
        <w:t xml:space="preserve">ВОПРОСЫ, КАСАЮЩИЕСЯ СОЗЫВА ДИПЛОМАТИЧЕСКОЙ КОНФЕРЕНЦИИ ПО ПРИНЯТИЮ ДОГОВОРА О </w:t>
      </w:r>
      <w:proofErr w:type="gramStart"/>
      <w:r w:rsidRPr="00371CC6">
        <w:rPr>
          <w:lang w:val="ru-RU"/>
        </w:rPr>
        <w:t>ЗАКОНАХ ПО ОБРАЗЦАМ</w:t>
      </w:r>
      <w:proofErr w:type="gramEnd"/>
      <w:r w:rsidRPr="00371CC6">
        <w:rPr>
          <w:lang w:val="ru-RU"/>
        </w:rPr>
        <w:t xml:space="preserve"> (ДЗО)</w:t>
      </w:r>
    </w:p>
    <w:p w:rsidR="008045D3" w:rsidRDefault="00837DE4" w:rsidP="00531E82">
      <w:pPr>
        <w:pStyle w:val="ONUME"/>
        <w:rPr>
          <w:lang w:val="ru-RU"/>
        </w:rPr>
      </w:pPr>
      <w:r w:rsidRPr="0034405E">
        <w:rPr>
          <w:lang w:val="ru-RU"/>
        </w:rPr>
        <w:t xml:space="preserve">Обсуждения проходили на основе документа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50/6</w:t>
      </w:r>
      <w:r w:rsidR="005D0B73" w:rsidRPr="00B53675">
        <w:rPr>
          <w:lang w:val="ru-RU"/>
        </w:rPr>
        <w:t>.</w:t>
      </w:r>
    </w:p>
    <w:p w:rsidR="00837DE4" w:rsidRPr="00B53675" w:rsidRDefault="001D20C5" w:rsidP="00837DE4">
      <w:pPr>
        <w:pStyle w:val="ONUME"/>
        <w:ind w:left="567"/>
        <w:rPr>
          <w:lang w:val="ru-RU"/>
        </w:rPr>
      </w:pPr>
      <w:r>
        <w:rPr>
          <w:lang w:val="ru-RU"/>
        </w:rPr>
        <w:t>См. продолжение отчета об обсуждении пункта 17 повестки дня (документ </w:t>
      </w:r>
      <w:r>
        <w:t>A</w:t>
      </w:r>
      <w:r w:rsidRPr="000A44CE">
        <w:rPr>
          <w:lang w:val="ru-RU"/>
        </w:rPr>
        <w:t xml:space="preserve">/58/10 </w:t>
      </w:r>
      <w:r>
        <w:t>Add</w:t>
      </w:r>
      <w:r w:rsidRPr="000A44CE">
        <w:rPr>
          <w:lang w:val="ru-RU"/>
        </w:rPr>
        <w:t>.</w:t>
      </w:r>
      <w:r>
        <w:rPr>
          <w:lang w:val="ru-RU"/>
        </w:rPr>
        <w:t>4).</w:t>
      </w:r>
    </w:p>
    <w:p w:rsidR="005D0B73" w:rsidRPr="00394B5C" w:rsidRDefault="00B53675" w:rsidP="00531E82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5D0B73" w:rsidRPr="00394B5C">
        <w:rPr>
          <w:bCs/>
          <w:caps/>
          <w:szCs w:val="26"/>
          <w:lang w:val="ru-RU"/>
        </w:rPr>
        <w:t xml:space="preserve">18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5D0B73" w:rsidRPr="00394B5C" w:rsidRDefault="00394B5C" w:rsidP="005D0B73">
      <w:pPr>
        <w:spacing w:after="220"/>
        <w:rPr>
          <w:lang w:val="ru-RU"/>
        </w:rPr>
      </w:pPr>
      <w:r w:rsidRPr="00371CC6">
        <w:rPr>
          <w:lang w:val="ru-RU"/>
        </w:rPr>
        <w:t xml:space="preserve">ОТЧЕТ О РАБОТЕ </w:t>
      </w:r>
      <w:r>
        <w:rPr>
          <w:lang w:val="ru-RU"/>
        </w:rPr>
        <w:t>К</w:t>
      </w:r>
      <w:r w:rsidRPr="00371CC6">
        <w:rPr>
          <w:lang w:val="ru-RU"/>
        </w:rPr>
        <w:t>ОМИТЕТА ПО РАЗВИТИЮ И ИНТЕЛЛЕКТУАЛЬНОЙ СОБСТВЕННОСТИ (КРИС) И ОБЗОР ВЫ</w:t>
      </w:r>
      <w:r>
        <w:rPr>
          <w:lang w:val="ru-RU"/>
        </w:rPr>
        <w:t>ПОЛНЕНИЯ РЕКОМЕНДАЦИЙ П</w:t>
      </w:r>
      <w:r w:rsidRPr="00371CC6">
        <w:rPr>
          <w:lang w:val="ru-RU"/>
        </w:rPr>
        <w:t>ОВЕСТКИ ДНЯ В ОБЛАСТИ РАЗВИТИЯ</w:t>
      </w:r>
    </w:p>
    <w:p w:rsidR="005D0B73" w:rsidRDefault="00837DE4" w:rsidP="00531E82">
      <w:pPr>
        <w:pStyle w:val="ONUME"/>
        <w:rPr>
          <w:lang w:val="ru-RU"/>
        </w:rPr>
      </w:pPr>
      <w:r w:rsidRPr="0034405E">
        <w:rPr>
          <w:lang w:val="ru-RU"/>
        </w:rPr>
        <w:t>Обсуждения проходили на основе документ</w:t>
      </w:r>
      <w:r w:rsidR="00253B16">
        <w:rPr>
          <w:lang w:val="ru-RU"/>
        </w:rPr>
        <w:t>ов</w:t>
      </w:r>
      <w:r w:rsidRPr="0034405E">
        <w:rPr>
          <w:lang w:val="ru-RU"/>
        </w:rPr>
        <w:t xml:space="preserve">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 xml:space="preserve">50/7 и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50/13.</w:t>
      </w:r>
    </w:p>
    <w:p w:rsidR="00837DE4" w:rsidRDefault="00837DE4" w:rsidP="00837DE4">
      <w:pPr>
        <w:pStyle w:val="ONUME"/>
        <w:ind w:left="567"/>
        <w:rPr>
          <w:lang w:val="ru-RU"/>
        </w:rPr>
      </w:pPr>
      <w:r>
        <w:rPr>
          <w:lang w:val="ru-RU"/>
        </w:rPr>
        <w:t>Генеральная Ассамблея ВОИС:</w:t>
      </w:r>
    </w:p>
    <w:p w:rsidR="00837DE4" w:rsidRDefault="00837DE4" w:rsidP="00837DE4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(</w:t>
      </w:r>
      <w:r>
        <w:t>a</w:t>
      </w:r>
      <w:r w:rsidRPr="00837DE4">
        <w:rPr>
          <w:lang w:val="ru-RU"/>
        </w:rPr>
        <w:t>)</w:t>
      </w:r>
      <w:r w:rsidRPr="00837DE4">
        <w:rPr>
          <w:lang w:val="ru-RU"/>
        </w:rPr>
        <w:tab/>
      </w:r>
      <w:r>
        <w:rPr>
          <w:lang w:val="ru-RU"/>
        </w:rPr>
        <w:t xml:space="preserve">приняла к сведению «Отчет о работе Комитета по развитию и интеллектуальной собственности </w:t>
      </w:r>
      <w:r w:rsidR="00291AE3">
        <w:rPr>
          <w:lang w:val="ru-RU"/>
        </w:rPr>
        <w:t xml:space="preserve">(КРИС) </w:t>
      </w:r>
      <w:r>
        <w:rPr>
          <w:lang w:val="ru-RU"/>
        </w:rPr>
        <w:t xml:space="preserve">и обзор выполнения рекомендаций Повестки дня в области развития» (документ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 xml:space="preserve">50/7); </w:t>
      </w:r>
    </w:p>
    <w:p w:rsidR="00253B16" w:rsidRDefault="00837DE4" w:rsidP="00837DE4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(</w:t>
      </w:r>
      <w:r>
        <w:t>b</w:t>
      </w:r>
      <w:r w:rsidRPr="00837DE4">
        <w:rPr>
          <w:lang w:val="ru-RU"/>
        </w:rPr>
        <w:t>)</w:t>
      </w:r>
      <w:r w:rsidRPr="00837DE4">
        <w:rPr>
          <w:lang w:val="ru-RU"/>
        </w:rPr>
        <w:tab/>
      </w:r>
      <w:r>
        <w:rPr>
          <w:lang w:val="ru-RU"/>
        </w:rPr>
        <w:t xml:space="preserve">в отношении документа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 xml:space="preserve">50/13, озаглавленного «Вклад </w:t>
      </w:r>
      <w:r w:rsidRPr="009924C1">
        <w:rPr>
          <w:lang w:val="ru-RU"/>
        </w:rPr>
        <w:t>различных органов ВОИС в выполнение соответствующих рекомендаций Повестки дня в области развития</w:t>
      </w:r>
      <w:r>
        <w:rPr>
          <w:lang w:val="ru-RU"/>
        </w:rPr>
        <w:t>»</w:t>
      </w:r>
      <w:r w:rsidR="00253B16">
        <w:rPr>
          <w:lang w:val="ru-RU"/>
        </w:rPr>
        <w:t>:</w:t>
      </w:r>
    </w:p>
    <w:p w:rsidR="00837DE4" w:rsidRDefault="00253B16" w:rsidP="00253B16">
      <w:pPr>
        <w:pStyle w:val="ONUME"/>
        <w:numPr>
          <w:ilvl w:val="0"/>
          <w:numId w:val="0"/>
        </w:numPr>
        <w:ind w:left="1701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 w:rsidRPr="00253B16">
        <w:rPr>
          <w:lang w:val="ru-RU"/>
        </w:rPr>
        <w:t>)</w:t>
      </w:r>
      <w:r w:rsidRPr="00253B16">
        <w:rPr>
          <w:lang w:val="ru-RU"/>
        </w:rPr>
        <w:tab/>
      </w:r>
      <w:r>
        <w:rPr>
          <w:lang w:val="ru-RU"/>
        </w:rPr>
        <w:t xml:space="preserve">приняла к сведению информацию, содержащуюся в документе «Вклад </w:t>
      </w:r>
      <w:r w:rsidRPr="009924C1">
        <w:rPr>
          <w:lang w:val="ru-RU"/>
        </w:rPr>
        <w:t>различных органов ВОИС в выполнение соответствующих рекомендаций Повестки дня в области развития</w:t>
      </w:r>
      <w:r>
        <w:rPr>
          <w:lang w:val="ru-RU"/>
        </w:rPr>
        <w:t>» (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 xml:space="preserve">50/13); </w:t>
      </w:r>
    </w:p>
    <w:p w:rsidR="00253B16" w:rsidRPr="00253B16" w:rsidRDefault="00253B16" w:rsidP="00253B16">
      <w:pPr>
        <w:pStyle w:val="ONUME"/>
        <w:numPr>
          <w:ilvl w:val="0"/>
          <w:numId w:val="0"/>
        </w:numPr>
        <w:ind w:left="1701"/>
        <w:rPr>
          <w:lang w:val="ru-RU"/>
        </w:rPr>
      </w:pPr>
      <w:r>
        <w:rPr>
          <w:lang w:val="ru-RU"/>
        </w:rPr>
        <w:t>(</w:t>
      </w:r>
      <w:r>
        <w:t>ii</w:t>
      </w:r>
      <w:r w:rsidRPr="00253B16">
        <w:rPr>
          <w:lang w:val="ru-RU"/>
        </w:rPr>
        <w:t>)</w:t>
      </w:r>
      <w:r w:rsidRPr="00253B16">
        <w:rPr>
          <w:lang w:val="ru-RU"/>
        </w:rPr>
        <w:tab/>
      </w:r>
      <w:r>
        <w:rPr>
          <w:lang w:val="ru-RU"/>
        </w:rPr>
        <w:t xml:space="preserve">постановила препроводить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КРИС</w:t>
      </w:r>
      <w:proofErr w:type="gramEnd"/>
      <w:r>
        <w:rPr>
          <w:lang w:val="ru-RU"/>
        </w:rPr>
        <w:t xml:space="preserve"> отчеты, упомянутые в этом документе. </w:t>
      </w:r>
    </w:p>
    <w:p w:rsidR="008045D3" w:rsidRPr="00394B5C" w:rsidRDefault="00B53675" w:rsidP="00531E82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8045D3" w:rsidRPr="00394B5C">
        <w:rPr>
          <w:lang w:val="ru-RU"/>
        </w:rPr>
        <w:t xml:space="preserve">19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8045D3" w:rsidRPr="00394B5C" w:rsidRDefault="00394B5C" w:rsidP="00531E82">
      <w:pPr>
        <w:pStyle w:val="NoSpacing"/>
        <w:spacing w:after="220"/>
        <w:rPr>
          <w:lang w:val="ru-RU"/>
        </w:rPr>
      </w:pPr>
      <w:r w:rsidRPr="00371CC6">
        <w:rPr>
          <w:lang w:val="ru-RU"/>
        </w:rPr>
        <w:t>ОТЧЕТ О РАБОТЕ МЕЖПРАВИТЕЛЬСТВЕННОГО КОМИТЕТА ПО ИНТЕЛЛЕКТУАЛЬНОЙ СОБСТВЕННОСТИ, ГЕНЕТИЧЕСКИМ РЕСУРСАМ, ТРАДИЦИОННЫМ ЗНАНИЯМ И ФОЛЬКЛОРУ (МКГР)</w:t>
      </w:r>
    </w:p>
    <w:p w:rsidR="00BD4AEC" w:rsidRDefault="00253B16" w:rsidP="00531E82">
      <w:pPr>
        <w:pStyle w:val="ONUME"/>
        <w:rPr>
          <w:lang w:val="ru-RU"/>
        </w:rPr>
      </w:pPr>
      <w:r w:rsidRPr="0034405E">
        <w:rPr>
          <w:lang w:val="ru-RU"/>
        </w:rPr>
        <w:t xml:space="preserve">Обсуждения проходили на основе документа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50/8</w:t>
      </w:r>
      <w:r w:rsidR="00471AFE" w:rsidRPr="00B53675">
        <w:rPr>
          <w:lang w:val="ru-RU"/>
        </w:rPr>
        <w:t>.</w:t>
      </w:r>
    </w:p>
    <w:p w:rsidR="00C1307D" w:rsidRDefault="00C1307D" w:rsidP="00C1307D">
      <w:pPr>
        <w:pStyle w:val="ONUME"/>
        <w:ind w:left="567"/>
        <w:rPr>
          <w:lang w:val="ru-RU"/>
        </w:rPr>
      </w:pPr>
      <w:r w:rsidRPr="00C1307D">
        <w:rPr>
          <w:rFonts w:eastAsia="Calibri"/>
          <w:lang w:val="ru-RU"/>
        </w:rPr>
        <w:t>Генеральная</w:t>
      </w:r>
      <w:r>
        <w:rPr>
          <w:szCs w:val="22"/>
          <w:lang w:val="ru-RU"/>
        </w:rPr>
        <w:t xml:space="preserve"> Ассамблея ВОИС </w:t>
      </w:r>
      <w:r w:rsidRPr="00C63DE0">
        <w:rPr>
          <w:b/>
          <w:szCs w:val="22"/>
          <w:lang w:val="ru-RU"/>
        </w:rPr>
        <w:t>рассмотрела</w:t>
      </w:r>
      <w:r>
        <w:rPr>
          <w:szCs w:val="22"/>
          <w:lang w:val="ru-RU"/>
        </w:rPr>
        <w:t xml:space="preserve"> «Отчет о работе Межправительственного комитета по интеллектуальной собственности, генетическим ресурсам, традиционным знаниям и фольклору» (документ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 w:rsidRPr="00C63DE0">
        <w:rPr>
          <w:lang w:val="ru-RU"/>
        </w:rPr>
        <w:t>50</w:t>
      </w:r>
      <w:r w:rsidRPr="0034405E">
        <w:rPr>
          <w:lang w:val="ru-RU"/>
        </w:rPr>
        <w:t>/</w:t>
      </w:r>
      <w:r>
        <w:rPr>
          <w:lang w:val="ru-RU"/>
        </w:rPr>
        <w:t xml:space="preserve">8) и </w:t>
      </w:r>
      <w:r w:rsidRPr="00C63DE0">
        <w:rPr>
          <w:b/>
          <w:lang w:val="ru-RU"/>
        </w:rPr>
        <w:t>призвала</w:t>
      </w:r>
      <w:r>
        <w:rPr>
          <w:lang w:val="ru-RU"/>
        </w:rPr>
        <w:t xml:space="preserve"> МКГР, опираясь на достигнутый прогресс, </w:t>
      </w:r>
      <w:r w:rsidRPr="00C63DE0">
        <w:rPr>
          <w:b/>
          <w:lang w:val="ru-RU"/>
        </w:rPr>
        <w:t>ускорить</w:t>
      </w:r>
      <w:r>
        <w:rPr>
          <w:lang w:val="ru-RU"/>
        </w:rPr>
        <w:t xml:space="preserve"> свою </w:t>
      </w:r>
      <w:r>
        <w:rPr>
          <w:lang w:val="ru-RU"/>
        </w:rPr>
        <w:lastRenderedPageBreak/>
        <w:t>работу в соответствии с мандатом, предоставленны</w:t>
      </w:r>
      <w:r w:rsidR="00291AE3">
        <w:rPr>
          <w:lang w:val="ru-RU"/>
        </w:rPr>
        <w:t>м ему на двухлетний период 2018–</w:t>
      </w:r>
      <w:r>
        <w:rPr>
          <w:lang w:val="ru-RU"/>
        </w:rPr>
        <w:t>2019 гг.:</w:t>
      </w:r>
    </w:p>
    <w:p w:rsidR="00C1307D" w:rsidRDefault="00C1307D" w:rsidP="00C1307D">
      <w:pPr>
        <w:tabs>
          <w:tab w:val="left" w:pos="567"/>
        </w:tabs>
        <w:spacing w:after="220"/>
        <w:ind w:left="1134"/>
        <w:rPr>
          <w:lang w:val="ru-RU"/>
        </w:rPr>
      </w:pPr>
      <w:proofErr w:type="gramStart"/>
      <w:r>
        <w:rPr>
          <w:lang w:val="ru-RU"/>
        </w:rPr>
        <w:t>(а)</w:t>
      </w:r>
      <w:r>
        <w:rPr>
          <w:lang w:val="ru-RU"/>
        </w:rPr>
        <w:tab/>
      </w:r>
      <w:r w:rsidRPr="00C63DE0">
        <w:rPr>
          <w:b/>
          <w:lang w:val="ru-RU"/>
        </w:rPr>
        <w:t>отметив</w:t>
      </w:r>
      <w:r>
        <w:rPr>
          <w:lang w:val="ru-RU"/>
        </w:rPr>
        <w:t>, что в завершение 37-й сессии МКГР все его члены подтвердили свою приверженность делу ускорения работы Комитета на основе достигнутого прогресса в целях достижения соглашения относительно международного (-ых) документа (-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 xml:space="preserve">), не предрешая характера </w:t>
      </w:r>
      <w:r>
        <w:rPr>
          <w:lang w:val="ru-RU"/>
        </w:rPr>
        <w:br/>
        <w:t>результата (-</w:t>
      </w:r>
      <w:proofErr w:type="spellStart"/>
      <w:r>
        <w:rPr>
          <w:lang w:val="ru-RU"/>
        </w:rPr>
        <w:t>ов</w:t>
      </w:r>
      <w:proofErr w:type="spellEnd"/>
      <w:r>
        <w:rPr>
          <w:lang w:val="ru-RU"/>
        </w:rPr>
        <w:t>), по интеллектуальной собственности, который обеспечит сбалансированную и эффективную охрану генетических ресурсов (ГР), традиционных знаний (ТЗ) и традиционных выражений культуры (ТВК), а также делу осуществления</w:t>
      </w:r>
      <w:proofErr w:type="gramEnd"/>
      <w:r>
        <w:rPr>
          <w:lang w:val="ru-RU"/>
        </w:rPr>
        <w:t xml:space="preserve"> деятельности конструктивным и открытым образом с использованием надежных методов работы;  </w:t>
      </w:r>
    </w:p>
    <w:p w:rsidR="00C1307D" w:rsidRDefault="00C1307D" w:rsidP="00C1307D">
      <w:pPr>
        <w:tabs>
          <w:tab w:val="left" w:pos="567"/>
        </w:tabs>
        <w:spacing w:after="220"/>
        <w:ind w:left="1134"/>
        <w:rPr>
          <w:bCs/>
          <w:lang w:val="ru-RU"/>
        </w:rPr>
      </w:pPr>
      <w:r>
        <w:rPr>
          <w:lang w:val="ru-RU"/>
        </w:rPr>
        <w:t>(</w:t>
      </w:r>
      <w:r>
        <w:t>b</w:t>
      </w:r>
      <w:r w:rsidRPr="00C63DE0">
        <w:rPr>
          <w:lang w:val="ru-RU"/>
        </w:rPr>
        <w:t>)</w:t>
      </w:r>
      <w:r w:rsidRPr="00C63DE0">
        <w:rPr>
          <w:lang w:val="ru-RU"/>
        </w:rPr>
        <w:tab/>
      </w:r>
      <w:r w:rsidRPr="00EF5601">
        <w:rPr>
          <w:b/>
          <w:lang w:val="ru-RU"/>
        </w:rPr>
        <w:t>признавая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прогресс</w:t>
      </w:r>
      <w:proofErr w:type="gramEnd"/>
      <w:r>
        <w:rPr>
          <w:lang w:val="ru-RU"/>
        </w:rPr>
        <w:t xml:space="preserve"> достигнутый на 35 и 36-й сессиях в отношении ГР, нашедший отражение соответственно в отчете и проекте отчета об этих сессиях (</w:t>
      </w:r>
      <w:r w:rsidRPr="00775817">
        <w:rPr>
          <w:bCs/>
        </w:rPr>
        <w:t>WIPO</w:t>
      </w:r>
      <w:r w:rsidRPr="00EF5601">
        <w:rPr>
          <w:bCs/>
          <w:lang w:val="ru-RU"/>
        </w:rPr>
        <w:t>/</w:t>
      </w:r>
      <w:r w:rsidRPr="00775817">
        <w:rPr>
          <w:bCs/>
        </w:rPr>
        <w:t>GRTKF</w:t>
      </w:r>
      <w:r w:rsidRPr="00EF5601">
        <w:rPr>
          <w:bCs/>
          <w:lang w:val="ru-RU"/>
        </w:rPr>
        <w:t>/</w:t>
      </w:r>
      <w:r w:rsidRPr="00775817">
        <w:rPr>
          <w:bCs/>
        </w:rPr>
        <w:t>IC</w:t>
      </w:r>
      <w:r w:rsidRPr="00EF5601">
        <w:rPr>
          <w:bCs/>
          <w:lang w:val="ru-RU"/>
        </w:rPr>
        <w:t xml:space="preserve">/35/10 </w:t>
      </w:r>
      <w:r>
        <w:rPr>
          <w:bCs/>
          <w:lang w:val="ru-RU"/>
        </w:rPr>
        <w:t>и</w:t>
      </w:r>
      <w:r w:rsidRPr="00EF5601">
        <w:rPr>
          <w:bCs/>
          <w:lang w:val="ru-RU"/>
        </w:rPr>
        <w:t xml:space="preserve"> </w:t>
      </w:r>
      <w:r w:rsidRPr="00775817">
        <w:rPr>
          <w:bCs/>
        </w:rPr>
        <w:t>WIPO</w:t>
      </w:r>
      <w:r w:rsidRPr="00EF5601">
        <w:rPr>
          <w:bCs/>
          <w:lang w:val="ru-RU"/>
        </w:rPr>
        <w:t>/</w:t>
      </w:r>
      <w:r w:rsidRPr="00775817">
        <w:rPr>
          <w:bCs/>
        </w:rPr>
        <w:t>GRTKF</w:t>
      </w:r>
      <w:r w:rsidRPr="00EF5601">
        <w:rPr>
          <w:bCs/>
          <w:lang w:val="ru-RU"/>
        </w:rPr>
        <w:t>/</w:t>
      </w:r>
      <w:r w:rsidRPr="00775817">
        <w:rPr>
          <w:bCs/>
        </w:rPr>
        <w:t>IC</w:t>
      </w:r>
      <w:r w:rsidRPr="00EF5601">
        <w:rPr>
          <w:bCs/>
          <w:lang w:val="ru-RU"/>
        </w:rPr>
        <w:t xml:space="preserve">/36/11 </w:t>
      </w:r>
      <w:proofErr w:type="spellStart"/>
      <w:r w:rsidRPr="00775817">
        <w:rPr>
          <w:bCs/>
        </w:rPr>
        <w:t>Prov</w:t>
      </w:r>
      <w:proofErr w:type="spellEnd"/>
      <w:r w:rsidRPr="00EF5601">
        <w:rPr>
          <w:bCs/>
          <w:lang w:val="ru-RU"/>
        </w:rPr>
        <w:t>.</w:t>
      </w:r>
      <w:r>
        <w:rPr>
          <w:bCs/>
          <w:lang w:val="ru-RU"/>
        </w:rPr>
        <w:t>);</w:t>
      </w:r>
    </w:p>
    <w:p w:rsidR="00C1307D" w:rsidRDefault="00C1307D" w:rsidP="00C1307D">
      <w:pPr>
        <w:tabs>
          <w:tab w:val="left" w:pos="567"/>
        </w:tabs>
        <w:spacing w:after="220"/>
        <w:ind w:left="1134"/>
        <w:rPr>
          <w:bCs/>
          <w:lang w:val="ru-RU"/>
        </w:rPr>
      </w:pPr>
      <w:r>
        <w:rPr>
          <w:bCs/>
          <w:lang w:val="ru-RU"/>
        </w:rPr>
        <w:t>(с)</w:t>
      </w:r>
      <w:r>
        <w:rPr>
          <w:bCs/>
          <w:lang w:val="ru-RU"/>
        </w:rPr>
        <w:tab/>
      </w:r>
      <w:r w:rsidRPr="00EF5601">
        <w:rPr>
          <w:b/>
          <w:bCs/>
          <w:lang w:val="ru-RU"/>
        </w:rPr>
        <w:t>отметив</w:t>
      </w:r>
      <w:r>
        <w:rPr>
          <w:bCs/>
          <w:lang w:val="ru-RU"/>
        </w:rPr>
        <w:t xml:space="preserve">, что ГР станут следующей темой для проведения оценки на 40-й сессии, на которой Комитет обсудит следующие шаги в отношении ГР, а также ТЗ и ТВК, включая вопрос о том, рекомендовать ли созвать дипломатическую конференцию и/или продолжить </w:t>
      </w:r>
      <w:r w:rsidRPr="00C1307D">
        <w:rPr>
          <w:lang w:val="ru-RU"/>
        </w:rPr>
        <w:t>переговоры</w:t>
      </w:r>
      <w:r>
        <w:rPr>
          <w:bCs/>
          <w:lang w:val="ru-RU"/>
        </w:rPr>
        <w:t>;</w:t>
      </w:r>
    </w:p>
    <w:p w:rsidR="00C1307D" w:rsidRDefault="00C1307D" w:rsidP="00C1307D">
      <w:pPr>
        <w:tabs>
          <w:tab w:val="left" w:pos="567"/>
        </w:tabs>
        <w:spacing w:after="220"/>
        <w:ind w:left="1134"/>
        <w:rPr>
          <w:bCs/>
          <w:lang w:val="ru-RU"/>
        </w:rPr>
      </w:pPr>
      <w:r>
        <w:rPr>
          <w:bCs/>
          <w:lang w:val="ru-RU"/>
        </w:rPr>
        <w:t>(</w:t>
      </w:r>
      <w:r>
        <w:rPr>
          <w:bCs/>
        </w:rPr>
        <w:t>d</w:t>
      </w:r>
      <w:r w:rsidRPr="00EF5601">
        <w:rPr>
          <w:bCs/>
          <w:lang w:val="ru-RU"/>
        </w:rPr>
        <w:t>)</w:t>
      </w:r>
      <w:r w:rsidRPr="00EF5601">
        <w:rPr>
          <w:bCs/>
          <w:lang w:val="ru-RU"/>
        </w:rPr>
        <w:tab/>
      </w:r>
      <w:r w:rsidRPr="00EF5601">
        <w:rPr>
          <w:b/>
          <w:bCs/>
          <w:lang w:val="ru-RU"/>
        </w:rPr>
        <w:t>отметив</w:t>
      </w:r>
      <w:r>
        <w:rPr>
          <w:bCs/>
          <w:lang w:val="ru-RU"/>
        </w:rPr>
        <w:t xml:space="preserve"> прогресс, достигнутый на 37-й сессии в отношении ТЗ и ТВК, нашедший отражение в проекте отчета о </w:t>
      </w:r>
      <w:r w:rsidRPr="00C1307D">
        <w:rPr>
          <w:lang w:val="ru-RU"/>
        </w:rPr>
        <w:t>сессии</w:t>
      </w:r>
      <w:r>
        <w:rPr>
          <w:bCs/>
          <w:lang w:val="ru-RU"/>
        </w:rPr>
        <w:t xml:space="preserve"> (</w:t>
      </w:r>
      <w:r w:rsidRPr="00775817">
        <w:rPr>
          <w:bCs/>
        </w:rPr>
        <w:t>WIPO</w:t>
      </w:r>
      <w:r w:rsidRPr="00EF5601">
        <w:rPr>
          <w:bCs/>
          <w:lang w:val="ru-RU"/>
        </w:rPr>
        <w:t>/</w:t>
      </w:r>
      <w:r w:rsidRPr="00775817">
        <w:rPr>
          <w:bCs/>
        </w:rPr>
        <w:t>GRTKF</w:t>
      </w:r>
      <w:r w:rsidRPr="00EF5601">
        <w:rPr>
          <w:bCs/>
          <w:lang w:val="ru-RU"/>
        </w:rPr>
        <w:t>/</w:t>
      </w:r>
      <w:r w:rsidRPr="00775817">
        <w:rPr>
          <w:bCs/>
        </w:rPr>
        <w:t>IC</w:t>
      </w:r>
      <w:r w:rsidRPr="00EF5601">
        <w:rPr>
          <w:bCs/>
          <w:lang w:val="ru-RU"/>
        </w:rPr>
        <w:t>/3</w:t>
      </w:r>
      <w:r>
        <w:rPr>
          <w:bCs/>
          <w:lang w:val="ru-RU"/>
        </w:rPr>
        <w:t>7</w:t>
      </w:r>
      <w:r w:rsidRPr="00EF5601">
        <w:rPr>
          <w:bCs/>
          <w:lang w:val="ru-RU"/>
        </w:rPr>
        <w:t>/1</w:t>
      </w:r>
      <w:r>
        <w:rPr>
          <w:bCs/>
          <w:lang w:val="ru-RU"/>
        </w:rPr>
        <w:t>7</w:t>
      </w:r>
      <w:r w:rsidRPr="00EF5601">
        <w:rPr>
          <w:bCs/>
          <w:lang w:val="ru-RU"/>
        </w:rPr>
        <w:t xml:space="preserve"> </w:t>
      </w:r>
      <w:proofErr w:type="spellStart"/>
      <w:r w:rsidRPr="00775817">
        <w:rPr>
          <w:bCs/>
        </w:rPr>
        <w:t>Prov</w:t>
      </w:r>
      <w:proofErr w:type="spellEnd"/>
      <w:r w:rsidRPr="00EF5601">
        <w:rPr>
          <w:bCs/>
          <w:lang w:val="ru-RU"/>
        </w:rPr>
        <w:t>.</w:t>
      </w:r>
      <w:r>
        <w:rPr>
          <w:bCs/>
          <w:lang w:val="ru-RU"/>
        </w:rPr>
        <w:t>);</w:t>
      </w:r>
    </w:p>
    <w:p w:rsidR="00C1307D" w:rsidRDefault="00C1307D" w:rsidP="00C1307D">
      <w:pPr>
        <w:tabs>
          <w:tab w:val="left" w:pos="567"/>
        </w:tabs>
        <w:spacing w:after="220"/>
        <w:ind w:left="1134"/>
        <w:rPr>
          <w:lang w:val="ru-RU"/>
        </w:rPr>
      </w:pPr>
      <w:r>
        <w:rPr>
          <w:lang w:val="ru-RU"/>
        </w:rPr>
        <w:t>(е)</w:t>
      </w:r>
      <w:r>
        <w:rPr>
          <w:lang w:val="ru-RU"/>
        </w:rPr>
        <w:tab/>
      </w:r>
      <w:r w:rsidRPr="00EF5601">
        <w:rPr>
          <w:b/>
          <w:lang w:val="ru-RU"/>
        </w:rPr>
        <w:t>отметив</w:t>
      </w:r>
      <w:r>
        <w:rPr>
          <w:lang w:val="ru-RU"/>
        </w:rPr>
        <w:t>, что на своих 38, 39 и 40-й сессиях Комитет продолжит работу над ТЗ и ТВК;  и</w:t>
      </w:r>
    </w:p>
    <w:p w:rsidR="00253B16" w:rsidRPr="00B53675" w:rsidRDefault="00C1307D" w:rsidP="00C1307D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(</w:t>
      </w:r>
      <w:r>
        <w:t>f</w:t>
      </w:r>
      <w:r w:rsidRPr="00EF5601">
        <w:rPr>
          <w:lang w:val="ru-RU"/>
        </w:rPr>
        <w:t>)</w:t>
      </w:r>
      <w:r w:rsidRPr="00EF5601">
        <w:rPr>
          <w:lang w:val="ru-RU"/>
        </w:rPr>
        <w:tab/>
      </w:r>
      <w:r w:rsidRPr="00473E3E">
        <w:rPr>
          <w:b/>
          <w:lang w:val="ru-RU"/>
        </w:rPr>
        <w:t>учитывая</w:t>
      </w:r>
      <w:r>
        <w:rPr>
          <w:lang w:val="ru-RU"/>
        </w:rPr>
        <w:t xml:space="preserve"> важность участия коренных народов и местных общин в работе, МКГР, </w:t>
      </w:r>
      <w:r w:rsidRPr="00473E3E">
        <w:rPr>
          <w:b/>
          <w:lang w:val="ru-RU"/>
        </w:rPr>
        <w:t>отметив</w:t>
      </w:r>
      <w:r>
        <w:rPr>
          <w:lang w:val="ru-RU"/>
        </w:rPr>
        <w:t xml:space="preserve">, что Добровольный фонд ВОИС истощен, и </w:t>
      </w:r>
      <w:r w:rsidRPr="00473E3E">
        <w:rPr>
          <w:b/>
          <w:lang w:val="ru-RU"/>
        </w:rPr>
        <w:t>призывая</w:t>
      </w:r>
      <w:r>
        <w:rPr>
          <w:lang w:val="ru-RU"/>
        </w:rPr>
        <w:t xml:space="preserve"> государства-члены рассмотреть возможность пополнения Фонда своими взносами, а также создания других, альтернативных, механизмов финансирования.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AB348A" w:rsidRPr="00394B5C">
        <w:rPr>
          <w:lang w:val="ru-RU"/>
        </w:rPr>
        <w:t>20</w:t>
      </w:r>
      <w:r w:rsidR="00BD4AEC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394B5C">
        <w:rPr>
          <w:lang w:val="ru-RU"/>
        </w:rPr>
        <w:br/>
      </w:r>
      <w:r w:rsidR="00394B5C" w:rsidRPr="00371CC6">
        <w:rPr>
          <w:lang w:val="ru-RU"/>
        </w:rPr>
        <w:t>Отчет о работе Консультативного комитета по защите прав (ККЗП)</w:t>
      </w:r>
    </w:p>
    <w:p w:rsidR="00BD4AEC" w:rsidRDefault="00253B16" w:rsidP="00531E82">
      <w:pPr>
        <w:pStyle w:val="ONUME"/>
        <w:rPr>
          <w:lang w:val="ru-RU"/>
        </w:rPr>
      </w:pPr>
      <w:r w:rsidRPr="0034405E">
        <w:rPr>
          <w:lang w:val="ru-RU"/>
        </w:rPr>
        <w:t xml:space="preserve">Обсуждения проходили на основе документа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50/9</w:t>
      </w:r>
      <w:r w:rsidR="00471AFE" w:rsidRPr="00B53675">
        <w:rPr>
          <w:lang w:val="ru-RU"/>
        </w:rPr>
        <w:t>.</w:t>
      </w:r>
    </w:p>
    <w:p w:rsidR="00253B16" w:rsidRPr="00B53675" w:rsidRDefault="00253B16" w:rsidP="00253B16">
      <w:pPr>
        <w:pStyle w:val="ONUME"/>
        <w:ind w:left="567"/>
        <w:rPr>
          <w:lang w:val="ru-RU"/>
        </w:rPr>
      </w:pPr>
      <w:r>
        <w:rPr>
          <w:lang w:val="ru-RU"/>
        </w:rPr>
        <w:t xml:space="preserve">Генеральная Ассамблея ВОИС приняла к сведению «Отчет о работе Консультативного комитета по защите прав (ККЗП)» (документ </w:t>
      </w:r>
      <w:r w:rsidRPr="0034405E">
        <w:t>WO</w:t>
      </w:r>
      <w:r w:rsidRPr="0034405E">
        <w:rPr>
          <w:lang w:val="ru-RU"/>
        </w:rPr>
        <w:t>/</w:t>
      </w:r>
      <w:r w:rsidRPr="0034405E">
        <w:t>GA</w:t>
      </w:r>
      <w:r w:rsidRPr="0034405E">
        <w:rPr>
          <w:lang w:val="ru-RU"/>
        </w:rPr>
        <w:t>/</w:t>
      </w:r>
      <w:r>
        <w:rPr>
          <w:lang w:val="ru-RU"/>
        </w:rPr>
        <w:t>50/9).</w:t>
      </w:r>
    </w:p>
    <w:p w:rsidR="00BD4AEC" w:rsidRPr="00B53675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53675">
        <w:rPr>
          <w:lang w:val="ru-RU"/>
        </w:rPr>
        <w:t xml:space="preserve"> </w:t>
      </w:r>
      <w:r w:rsidR="00AB348A" w:rsidRPr="00B53675">
        <w:rPr>
          <w:lang w:val="ru-RU"/>
        </w:rPr>
        <w:t>2</w:t>
      </w:r>
      <w:r w:rsidR="00BD4AEC" w:rsidRPr="00B53675">
        <w:rPr>
          <w:lang w:val="ru-RU"/>
        </w:rPr>
        <w:t xml:space="preserve">1 </w:t>
      </w:r>
      <w:r>
        <w:rPr>
          <w:lang w:val="ru-RU"/>
        </w:rPr>
        <w:t>СВОДНОЙ</w:t>
      </w:r>
      <w:r w:rsidRPr="00B53675">
        <w:rPr>
          <w:lang w:val="ru-RU"/>
        </w:rPr>
        <w:t xml:space="preserve"> </w:t>
      </w:r>
      <w:r>
        <w:rPr>
          <w:lang w:val="ru-RU"/>
        </w:rPr>
        <w:t>ПОВЕСТКИ</w:t>
      </w:r>
      <w:r w:rsidRPr="00B53675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B53675">
        <w:rPr>
          <w:lang w:val="ru-RU"/>
        </w:rPr>
        <w:br/>
      </w:r>
      <w:r>
        <w:rPr>
          <w:lang w:val="ru-RU"/>
        </w:rPr>
        <w:t>система рст</w:t>
      </w:r>
    </w:p>
    <w:p w:rsidR="00BD4AEC" w:rsidRDefault="00210941" w:rsidP="00531E82">
      <w:pPr>
        <w:pStyle w:val="ONUME"/>
        <w:rPr>
          <w:lang w:val="ru-RU"/>
        </w:rPr>
      </w:pPr>
      <w:r w:rsidRPr="00691275">
        <w:rPr>
          <w:lang w:val="ru-RU"/>
        </w:rPr>
        <w:t>Обсуждения</w:t>
      </w:r>
      <w:r w:rsidRPr="004A2F5B">
        <w:rPr>
          <w:lang w:val="ru-RU"/>
        </w:rPr>
        <w:t xml:space="preserve"> </w:t>
      </w:r>
      <w:r w:rsidRPr="00953FBA">
        <w:rPr>
          <w:lang w:val="ru-RU"/>
        </w:rPr>
        <w:t>проходили</w:t>
      </w:r>
      <w:r w:rsidRPr="004A2F5B">
        <w:rPr>
          <w:lang w:val="ru-RU"/>
        </w:rPr>
        <w:t xml:space="preserve"> </w:t>
      </w:r>
      <w:r w:rsidRPr="00691275">
        <w:rPr>
          <w:lang w:val="ru-RU"/>
        </w:rPr>
        <w:t>на</w:t>
      </w:r>
      <w:r w:rsidRPr="004A2F5B">
        <w:rPr>
          <w:lang w:val="ru-RU"/>
        </w:rPr>
        <w:t xml:space="preserve"> </w:t>
      </w:r>
      <w:r w:rsidRPr="00691275">
        <w:rPr>
          <w:lang w:val="ru-RU"/>
        </w:rPr>
        <w:t>основе</w:t>
      </w:r>
      <w:r w:rsidRPr="004A2F5B">
        <w:rPr>
          <w:lang w:val="ru-RU"/>
        </w:rPr>
        <w:t xml:space="preserve"> </w:t>
      </w:r>
      <w:r>
        <w:rPr>
          <w:lang w:val="ru-RU"/>
        </w:rPr>
        <w:t xml:space="preserve">документов </w:t>
      </w:r>
      <w:r w:rsidRPr="001C51D8">
        <w:t>PCT</w:t>
      </w:r>
      <w:r w:rsidRPr="00210941">
        <w:rPr>
          <w:lang w:val="ru-RU"/>
        </w:rPr>
        <w:t>/</w:t>
      </w:r>
      <w:r w:rsidRPr="001C51D8">
        <w:t>A</w:t>
      </w:r>
      <w:r w:rsidRPr="00210941">
        <w:rPr>
          <w:lang w:val="ru-RU"/>
        </w:rPr>
        <w:t xml:space="preserve">/50/1, </w:t>
      </w:r>
      <w:r>
        <w:t>PCT</w:t>
      </w:r>
      <w:r w:rsidRPr="00210941">
        <w:rPr>
          <w:lang w:val="ru-RU"/>
        </w:rPr>
        <w:t>/</w:t>
      </w:r>
      <w:r>
        <w:t>A</w:t>
      </w:r>
      <w:r w:rsidRPr="00210941">
        <w:rPr>
          <w:lang w:val="ru-RU"/>
        </w:rPr>
        <w:t xml:space="preserve">/50/2, </w:t>
      </w:r>
      <w:r>
        <w:t>PCT</w:t>
      </w:r>
      <w:r w:rsidRPr="00210941">
        <w:rPr>
          <w:lang w:val="ru-RU"/>
        </w:rPr>
        <w:t>/</w:t>
      </w:r>
      <w:r>
        <w:t>A</w:t>
      </w:r>
      <w:r w:rsidRPr="00210941">
        <w:rPr>
          <w:lang w:val="ru-RU"/>
        </w:rPr>
        <w:t xml:space="preserve">/50/3 </w:t>
      </w:r>
      <w:r>
        <w:rPr>
          <w:lang w:val="ru-RU"/>
        </w:rPr>
        <w:t>и</w:t>
      </w:r>
      <w:r w:rsidRPr="00210941">
        <w:rPr>
          <w:lang w:val="ru-RU"/>
        </w:rPr>
        <w:t xml:space="preserve"> </w:t>
      </w:r>
      <w:r>
        <w:t>PCT</w:t>
      </w:r>
      <w:r w:rsidRPr="00210941">
        <w:rPr>
          <w:lang w:val="ru-RU"/>
        </w:rPr>
        <w:t>/</w:t>
      </w:r>
      <w:r>
        <w:t>A</w:t>
      </w:r>
      <w:r w:rsidRPr="00210941">
        <w:rPr>
          <w:lang w:val="ru-RU"/>
        </w:rPr>
        <w:t>/50/4</w:t>
      </w:r>
      <w:r w:rsidR="00BD4AEC" w:rsidRPr="00B53675">
        <w:rPr>
          <w:lang w:val="ru-RU"/>
        </w:rPr>
        <w:t>.</w:t>
      </w:r>
    </w:p>
    <w:p w:rsidR="00210941" w:rsidRDefault="00210941" w:rsidP="00210941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u w:val="single"/>
          <w:lang w:val="ru-RU"/>
        </w:rPr>
        <w:t>Отчет о работе Рабочей группы по РСТ</w:t>
      </w:r>
    </w:p>
    <w:p w:rsidR="00210941" w:rsidRDefault="00210941" w:rsidP="00210941">
      <w:pPr>
        <w:pStyle w:val="ONUME"/>
        <w:ind w:left="567"/>
        <w:rPr>
          <w:lang w:val="ru-RU"/>
        </w:rPr>
      </w:pPr>
      <w:r>
        <w:rPr>
          <w:lang w:val="ru-RU"/>
        </w:rPr>
        <w:t>Ассамблея Союза РСТ:</w:t>
      </w:r>
    </w:p>
    <w:p w:rsidR="00210941" w:rsidRDefault="00210941" w:rsidP="00210941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lastRenderedPageBreak/>
        <w:t>(</w:t>
      </w:r>
      <w:proofErr w:type="spellStart"/>
      <w:r>
        <w:t>i</w:t>
      </w:r>
      <w:proofErr w:type="spellEnd"/>
      <w:r w:rsidRPr="00210941">
        <w:rPr>
          <w:lang w:val="ru-RU"/>
        </w:rPr>
        <w:t>)</w:t>
      </w:r>
      <w:r w:rsidRPr="00210941">
        <w:rPr>
          <w:lang w:val="ru-RU"/>
        </w:rPr>
        <w:tab/>
      </w:r>
      <w:r>
        <w:rPr>
          <w:lang w:val="ru-RU"/>
        </w:rPr>
        <w:t>приняла к сведению «Отчет о работе Рабочей группы по РСТ»</w:t>
      </w:r>
      <w:r w:rsidR="00FC2CE9">
        <w:rPr>
          <w:lang w:val="ru-RU"/>
        </w:rPr>
        <w:t xml:space="preserve"> (документ </w:t>
      </w:r>
      <w:r w:rsidR="00291AE3" w:rsidRPr="001C51D8">
        <w:t>PCT</w:t>
      </w:r>
      <w:r w:rsidR="00291AE3" w:rsidRPr="00210941">
        <w:rPr>
          <w:lang w:val="ru-RU"/>
        </w:rPr>
        <w:t>/</w:t>
      </w:r>
      <w:r w:rsidR="00291AE3" w:rsidRPr="001C51D8">
        <w:t>A</w:t>
      </w:r>
      <w:r w:rsidR="00291AE3" w:rsidRPr="00210941">
        <w:rPr>
          <w:lang w:val="ru-RU"/>
        </w:rPr>
        <w:t>/50/1</w:t>
      </w:r>
      <w:r w:rsidR="00291AE3">
        <w:rPr>
          <w:lang w:val="ru-RU"/>
        </w:rPr>
        <w:t>)</w:t>
      </w:r>
      <w:r>
        <w:rPr>
          <w:lang w:val="ru-RU"/>
        </w:rPr>
        <w:t>;  и</w:t>
      </w:r>
    </w:p>
    <w:p w:rsidR="00210941" w:rsidRPr="002353C1" w:rsidRDefault="00210941" w:rsidP="00210941">
      <w:pPr>
        <w:pStyle w:val="ONUME"/>
        <w:numPr>
          <w:ilvl w:val="0"/>
          <w:numId w:val="0"/>
        </w:numPr>
        <w:ind w:left="1134"/>
        <w:rPr>
          <w:rFonts w:eastAsia="Calibri"/>
          <w:lang w:val="ru-RU"/>
        </w:rPr>
      </w:pPr>
      <w:r>
        <w:rPr>
          <w:lang w:val="ru-RU"/>
        </w:rPr>
        <w:t>(</w:t>
      </w:r>
      <w:r>
        <w:t>ii</w:t>
      </w:r>
      <w:r w:rsidRPr="00210941">
        <w:rPr>
          <w:lang w:val="ru-RU"/>
        </w:rPr>
        <w:t>)</w:t>
      </w:r>
      <w:r w:rsidRPr="00210941">
        <w:rPr>
          <w:lang w:val="ru-RU"/>
        </w:rPr>
        <w:tab/>
      </w:r>
      <w:r w:rsidRPr="00A0625B">
        <w:rPr>
          <w:rFonts w:eastAsia="Calibri"/>
          <w:lang w:val="ru-RU"/>
        </w:rPr>
        <w:t>одобрила созыв сессии Рабочей группы по PCT, как указано в пункте </w:t>
      </w:r>
      <w:r w:rsidR="002353C1" w:rsidRPr="002353C1">
        <w:rPr>
          <w:rFonts w:eastAsia="Calibri"/>
          <w:lang w:val="ru-RU"/>
        </w:rPr>
        <w:t>8</w:t>
      </w:r>
      <w:r w:rsidRPr="00A0625B">
        <w:rPr>
          <w:rFonts w:eastAsia="Calibri"/>
          <w:lang w:val="ru-RU"/>
        </w:rPr>
        <w:t xml:space="preserve"> этого документа</w:t>
      </w:r>
      <w:r w:rsidR="002353C1" w:rsidRPr="002353C1">
        <w:rPr>
          <w:rFonts w:eastAsia="Calibri"/>
          <w:lang w:val="ru-RU"/>
        </w:rPr>
        <w:t>.</w:t>
      </w:r>
    </w:p>
    <w:p w:rsidR="002353C1" w:rsidRDefault="002353C1" w:rsidP="00D0212B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u w:val="single"/>
          <w:lang w:val="ru-RU"/>
        </w:rPr>
        <w:t xml:space="preserve">Предлагаемые поправки к Инструкции </w:t>
      </w:r>
      <w:r w:rsidR="00291AE3">
        <w:rPr>
          <w:u w:val="single"/>
          <w:lang w:val="ru-RU"/>
        </w:rPr>
        <w:t xml:space="preserve">к </w:t>
      </w:r>
      <w:r>
        <w:rPr>
          <w:u w:val="single"/>
          <w:lang w:val="ru-RU"/>
        </w:rPr>
        <w:t>РСТ</w:t>
      </w:r>
    </w:p>
    <w:p w:rsidR="002353C1" w:rsidRPr="002353C1" w:rsidRDefault="002353C1" w:rsidP="002353C1">
      <w:pPr>
        <w:pStyle w:val="ONUME"/>
        <w:ind w:left="567"/>
        <w:rPr>
          <w:lang w:val="ru-RU"/>
        </w:rPr>
      </w:pPr>
      <w:r>
        <w:rPr>
          <w:rFonts w:eastAsia="Calibri"/>
          <w:lang w:val="ru-RU"/>
        </w:rPr>
        <w:t xml:space="preserve">Ассамблея Союза РСТ </w:t>
      </w:r>
      <w:r w:rsidRPr="00A0625B">
        <w:rPr>
          <w:rFonts w:eastAsia="Calibri"/>
          <w:lang w:val="ru-RU"/>
        </w:rPr>
        <w:t xml:space="preserve">приняла </w:t>
      </w:r>
      <w:r>
        <w:rPr>
          <w:rFonts w:eastAsia="Calibri"/>
          <w:lang w:val="ru-RU"/>
        </w:rPr>
        <w:t xml:space="preserve">предлагаемые </w:t>
      </w:r>
      <w:r w:rsidRPr="00A0625B">
        <w:rPr>
          <w:rFonts w:eastAsia="Calibri"/>
          <w:lang w:val="ru-RU"/>
        </w:rPr>
        <w:t>поправки к Инструкции к РСТ, изложенные в приложении </w:t>
      </w:r>
      <w:r w:rsidRPr="00A0625B">
        <w:rPr>
          <w:rFonts w:eastAsia="Calibri"/>
        </w:rPr>
        <w:t>I</w:t>
      </w:r>
      <w:r w:rsidRPr="00A0625B">
        <w:rPr>
          <w:rFonts w:eastAsia="Calibri"/>
          <w:lang w:val="ru-RU"/>
        </w:rPr>
        <w:t xml:space="preserve"> к документу РСТ/А/</w:t>
      </w:r>
      <w:r>
        <w:rPr>
          <w:rFonts w:eastAsia="Calibri"/>
          <w:lang w:val="ru-RU"/>
        </w:rPr>
        <w:t>50</w:t>
      </w:r>
      <w:r w:rsidRPr="00A0625B">
        <w:rPr>
          <w:rFonts w:eastAsia="Calibri"/>
          <w:lang w:val="ru-RU"/>
        </w:rPr>
        <w:t>/</w:t>
      </w:r>
      <w:r>
        <w:rPr>
          <w:rFonts w:eastAsia="Calibri"/>
          <w:lang w:val="ru-RU"/>
        </w:rPr>
        <w:t>2</w:t>
      </w:r>
      <w:r w:rsidR="00641EE5">
        <w:rPr>
          <w:rFonts w:eastAsia="Calibri"/>
          <w:lang w:val="ru-RU"/>
        </w:rPr>
        <w:t>,</w:t>
      </w:r>
      <w:r w:rsidRPr="00A0625B">
        <w:rPr>
          <w:rFonts w:eastAsia="Calibri"/>
          <w:lang w:val="ru-RU"/>
        </w:rPr>
        <w:t xml:space="preserve"> и предлагаемое решение в отношении вступления в силу и переходных положени</w:t>
      </w:r>
      <w:r>
        <w:rPr>
          <w:rFonts w:eastAsia="Calibri"/>
          <w:lang w:val="ru-RU"/>
        </w:rPr>
        <w:t>й,</w:t>
      </w:r>
      <w:r w:rsidRPr="002353C1">
        <w:rPr>
          <w:rFonts w:eastAsia="Calibri"/>
          <w:lang w:val="ru-RU"/>
        </w:rPr>
        <w:t xml:space="preserve"> </w:t>
      </w:r>
      <w:r w:rsidRPr="00A0625B">
        <w:rPr>
          <w:rFonts w:eastAsia="Calibri"/>
          <w:lang w:val="ru-RU"/>
        </w:rPr>
        <w:t xml:space="preserve">изложенное в пункте </w:t>
      </w:r>
      <w:r>
        <w:rPr>
          <w:rFonts w:eastAsia="Calibri"/>
          <w:lang w:val="ru-RU"/>
        </w:rPr>
        <w:t xml:space="preserve">4 того же документа. </w:t>
      </w:r>
    </w:p>
    <w:p w:rsidR="002353C1" w:rsidRPr="002353C1" w:rsidRDefault="002353C1" w:rsidP="002353C1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 w:rsidRPr="002353C1">
        <w:rPr>
          <w:u w:val="single"/>
          <w:lang w:val="ru-RU"/>
        </w:rPr>
        <w:t>Бланк заявления о назначении в качестве международного поискового органа и органа международной предварительной экспертизы в рамках РСТ</w:t>
      </w:r>
    </w:p>
    <w:p w:rsidR="002353C1" w:rsidRDefault="002D242E" w:rsidP="002353C1">
      <w:pPr>
        <w:pStyle w:val="ONUME"/>
        <w:ind w:left="567"/>
        <w:rPr>
          <w:lang w:val="ru-RU"/>
        </w:rPr>
      </w:pPr>
      <w:r w:rsidRPr="00D1327E">
        <w:rPr>
          <w:lang w:val="ru-RU"/>
        </w:rPr>
        <w:t>Ассамбле</w:t>
      </w:r>
      <w:r>
        <w:rPr>
          <w:lang w:val="ru-RU"/>
        </w:rPr>
        <w:t>я</w:t>
      </w:r>
      <w:r w:rsidRPr="00D1327E">
        <w:rPr>
          <w:lang w:val="ru-RU"/>
        </w:rPr>
        <w:t xml:space="preserve"> Союза РСТ принял</w:t>
      </w:r>
      <w:r>
        <w:rPr>
          <w:lang w:val="ru-RU"/>
        </w:rPr>
        <w:t>а</w:t>
      </w:r>
      <w:r w:rsidRPr="00D1327E">
        <w:rPr>
          <w:lang w:val="ru-RU"/>
        </w:rPr>
        <w:t xml:space="preserve"> предл</w:t>
      </w:r>
      <w:r>
        <w:rPr>
          <w:lang w:val="ru-RU"/>
        </w:rPr>
        <w:t xml:space="preserve">оженное </w:t>
      </w:r>
      <w:r w:rsidRPr="00D1327E">
        <w:rPr>
          <w:lang w:val="ru-RU"/>
        </w:rPr>
        <w:t>в пункте 10 документа PCT/A/50/3 решение в отношении введения бланка заявления о назначении ведомства или межправительственной организации в качестве международного поискового органа и органа предварительной экспертизы в рамках PCT.</w:t>
      </w:r>
      <w:r w:rsidR="002353C1">
        <w:rPr>
          <w:lang w:val="ru-RU"/>
        </w:rPr>
        <w:t xml:space="preserve">  </w:t>
      </w:r>
    </w:p>
    <w:p w:rsidR="002353C1" w:rsidRDefault="00682B89" w:rsidP="002353C1">
      <w:pPr>
        <w:pStyle w:val="ONUME"/>
        <w:numPr>
          <w:ilvl w:val="0"/>
          <w:numId w:val="0"/>
        </w:numPr>
        <w:ind w:left="567"/>
        <w:rPr>
          <w:caps/>
          <w:szCs w:val="22"/>
          <w:u w:val="single"/>
          <w:lang w:val="ru-RU"/>
        </w:rPr>
      </w:pPr>
      <w:r w:rsidRPr="00682B89">
        <w:rPr>
          <w:caps/>
          <w:szCs w:val="22"/>
          <w:u w:val="single"/>
          <w:lang w:val="ru-RU"/>
        </w:rPr>
        <w:t>П</w:t>
      </w:r>
      <w:r w:rsidRPr="00682B89">
        <w:rPr>
          <w:szCs w:val="22"/>
          <w:u w:val="single"/>
          <w:lang w:val="ru-RU"/>
        </w:rPr>
        <w:t xml:space="preserve">оправки к </w:t>
      </w:r>
      <w:r w:rsidR="002D242E">
        <w:rPr>
          <w:szCs w:val="22"/>
          <w:u w:val="single"/>
          <w:lang w:val="ru-RU"/>
        </w:rPr>
        <w:t>С</w:t>
      </w:r>
      <w:r w:rsidRPr="00682B89">
        <w:rPr>
          <w:szCs w:val="22"/>
          <w:u w:val="single"/>
          <w:lang w:val="ru-RU"/>
        </w:rPr>
        <w:t xml:space="preserve">оглашению о порядке функционирования </w:t>
      </w:r>
      <w:r w:rsidRPr="00682B89">
        <w:rPr>
          <w:caps/>
          <w:szCs w:val="22"/>
          <w:u w:val="single"/>
          <w:lang w:val="ru-RU"/>
        </w:rPr>
        <w:t>К</w:t>
      </w:r>
      <w:r w:rsidRPr="00682B89">
        <w:rPr>
          <w:szCs w:val="22"/>
          <w:u w:val="single"/>
          <w:lang w:val="ru-RU"/>
        </w:rPr>
        <w:t xml:space="preserve">омиссара по патентам </w:t>
      </w:r>
      <w:r w:rsidRPr="00682B89">
        <w:rPr>
          <w:caps/>
          <w:szCs w:val="22"/>
          <w:u w:val="single"/>
          <w:lang w:val="ru-RU"/>
        </w:rPr>
        <w:t>К</w:t>
      </w:r>
      <w:r w:rsidRPr="00682B89">
        <w:rPr>
          <w:szCs w:val="22"/>
          <w:u w:val="single"/>
          <w:lang w:val="ru-RU"/>
        </w:rPr>
        <w:t xml:space="preserve">анады в качестве международного поискового органа и органа международной предварительной экспертизы в соответствии с </w:t>
      </w:r>
      <w:r w:rsidRPr="00682B89">
        <w:rPr>
          <w:caps/>
          <w:szCs w:val="22"/>
          <w:u w:val="single"/>
        </w:rPr>
        <w:t>PCT</w:t>
      </w:r>
    </w:p>
    <w:p w:rsidR="002D242E" w:rsidRDefault="002D242E" w:rsidP="002D242E">
      <w:pPr>
        <w:pStyle w:val="ONUME"/>
        <w:ind w:left="567"/>
      </w:pPr>
      <w:r w:rsidRPr="00646F4A">
        <w:rPr>
          <w:lang w:val="ru-RU"/>
        </w:rPr>
        <w:t>Ассамблея Союза PCT:</w:t>
      </w:r>
    </w:p>
    <w:p w:rsidR="002D242E" w:rsidRDefault="002D242E" w:rsidP="002D242E">
      <w:pPr>
        <w:pStyle w:val="ONUME"/>
        <w:numPr>
          <w:ilvl w:val="2"/>
          <w:numId w:val="5"/>
        </w:numPr>
        <w:ind w:left="1134"/>
        <w:rPr>
          <w:lang w:val="ru-RU"/>
        </w:rPr>
      </w:pPr>
      <w:r w:rsidRPr="00646F4A">
        <w:rPr>
          <w:lang w:val="ru-RU"/>
        </w:rPr>
        <w:t>утвердила содержащийся в приложении I к документу PCT/A/50/4 те</w:t>
      </w:r>
      <w:proofErr w:type="gramStart"/>
      <w:r w:rsidRPr="00646F4A">
        <w:rPr>
          <w:lang w:val="ru-RU"/>
        </w:rPr>
        <w:t>кст пр</w:t>
      </w:r>
      <w:proofErr w:type="gramEnd"/>
      <w:r w:rsidRPr="00646F4A">
        <w:rPr>
          <w:lang w:val="ru-RU"/>
        </w:rPr>
        <w:t>оекта поправки к Соглашению о порядке функционирования Комиссара по патентам Канады в качестве международного поискового органа и органа международной предварительной экспертизы;  и</w:t>
      </w:r>
    </w:p>
    <w:p w:rsidR="00682B89" w:rsidRPr="00682B89" w:rsidRDefault="002D242E" w:rsidP="002D242E">
      <w:pPr>
        <w:pStyle w:val="ONUME"/>
        <w:numPr>
          <w:ilvl w:val="2"/>
          <w:numId w:val="5"/>
        </w:numPr>
        <w:ind w:left="1134"/>
        <w:rPr>
          <w:szCs w:val="22"/>
          <w:u w:val="single"/>
          <w:lang w:val="ru-RU"/>
        </w:rPr>
      </w:pPr>
      <w:r w:rsidRPr="00646F4A">
        <w:rPr>
          <w:lang w:val="ru-RU"/>
        </w:rPr>
        <w:t>утвердила предложенные в приложении II к тому же документу поправки к Соглашению о порядке функционирования Комиссара по патентам Канады в качестве международного поискового органа и органа международной предварительной экспертизы.</w:t>
      </w:r>
    </w:p>
    <w:p w:rsidR="00BD4AEC" w:rsidRPr="00B53675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53675">
        <w:rPr>
          <w:lang w:val="ru-RU"/>
        </w:rPr>
        <w:t xml:space="preserve"> </w:t>
      </w:r>
      <w:r w:rsidR="00BD4AEC" w:rsidRPr="00B53675">
        <w:rPr>
          <w:lang w:val="ru-RU"/>
        </w:rPr>
        <w:t>2</w:t>
      </w:r>
      <w:r w:rsidR="00AB348A" w:rsidRPr="00B53675">
        <w:rPr>
          <w:lang w:val="ru-RU"/>
        </w:rPr>
        <w:t>2</w:t>
      </w:r>
      <w:r w:rsidR="00BD4AEC" w:rsidRPr="00B53675">
        <w:rPr>
          <w:lang w:val="ru-RU"/>
        </w:rPr>
        <w:t xml:space="preserve"> </w:t>
      </w:r>
      <w:r>
        <w:rPr>
          <w:lang w:val="ru-RU"/>
        </w:rPr>
        <w:t>СВОДНОЙ</w:t>
      </w:r>
      <w:r w:rsidRPr="00B53675">
        <w:rPr>
          <w:lang w:val="ru-RU"/>
        </w:rPr>
        <w:t xml:space="preserve"> </w:t>
      </w:r>
      <w:r>
        <w:rPr>
          <w:lang w:val="ru-RU"/>
        </w:rPr>
        <w:t>ПОВЕСТКИ</w:t>
      </w:r>
      <w:r w:rsidRPr="00B53675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B53675">
        <w:rPr>
          <w:lang w:val="ru-RU"/>
        </w:rPr>
        <w:br/>
      </w:r>
      <w:r>
        <w:rPr>
          <w:lang w:val="ru-RU"/>
        </w:rPr>
        <w:t>мадридская система</w:t>
      </w:r>
    </w:p>
    <w:p w:rsidR="00BD4AEC" w:rsidRDefault="00D0212B" w:rsidP="00531E82">
      <w:pPr>
        <w:pStyle w:val="ONUME"/>
        <w:rPr>
          <w:lang w:val="ru-RU"/>
        </w:rPr>
      </w:pPr>
      <w:r w:rsidRPr="00953FBA">
        <w:rPr>
          <w:lang w:val="ru-RU"/>
        </w:rPr>
        <w:t>Обсуждения</w:t>
      </w:r>
      <w:r w:rsidRPr="00691275">
        <w:rPr>
          <w:lang w:val="ru-RU"/>
        </w:rPr>
        <w:t xml:space="preserve"> проходили на основе документ</w:t>
      </w:r>
      <w:r>
        <w:rPr>
          <w:lang w:val="ru-RU"/>
        </w:rPr>
        <w:t xml:space="preserve">ов </w:t>
      </w:r>
      <w:proofErr w:type="gramStart"/>
      <w:r>
        <w:rPr>
          <w:lang w:val="ru-RU"/>
        </w:rPr>
        <w:t>ММ</w:t>
      </w:r>
      <w:proofErr w:type="gramEnd"/>
      <w:r>
        <w:rPr>
          <w:lang w:val="ru-RU"/>
        </w:rPr>
        <w:t>/А/52/1 и ММ/А/52/2</w:t>
      </w:r>
      <w:r w:rsidR="00BD4AEC" w:rsidRPr="00AE7AE1">
        <w:rPr>
          <w:lang w:val="ru-RU"/>
        </w:rPr>
        <w:t>.</w:t>
      </w:r>
    </w:p>
    <w:p w:rsidR="00D0212B" w:rsidRPr="00D0212B" w:rsidRDefault="00D0212B" w:rsidP="00D0212B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u w:val="single"/>
          <w:lang w:val="ru-RU"/>
        </w:rPr>
        <w:t>Отчет о базе данных товаров и услуг Мадридской системы</w:t>
      </w:r>
    </w:p>
    <w:p w:rsidR="00D0212B" w:rsidRDefault="00D0212B" w:rsidP="00D0212B">
      <w:pPr>
        <w:pStyle w:val="ONUME"/>
        <w:ind w:left="567"/>
        <w:rPr>
          <w:lang w:val="ru-RU"/>
        </w:rPr>
      </w:pPr>
      <w:r>
        <w:rPr>
          <w:lang w:val="ru-RU"/>
        </w:rPr>
        <w:t xml:space="preserve">Ассамблея Мадридского союза приняла к сведению «Отчет о базе данных товаров и услуг Мадридской системы» (документ </w:t>
      </w:r>
      <w:proofErr w:type="gramStart"/>
      <w:r>
        <w:rPr>
          <w:lang w:val="ru-RU"/>
        </w:rPr>
        <w:t>ММ</w:t>
      </w:r>
      <w:proofErr w:type="gramEnd"/>
      <w:r>
        <w:rPr>
          <w:lang w:val="ru-RU"/>
        </w:rPr>
        <w:t>/А/52/1).</w:t>
      </w:r>
    </w:p>
    <w:p w:rsidR="00D0212B" w:rsidRPr="00D0212B" w:rsidRDefault="00D0212B" w:rsidP="00D0212B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>
        <w:rPr>
          <w:u w:val="single"/>
          <w:lang w:val="ru-RU"/>
        </w:rPr>
        <w:t>Предлагаемая</w:t>
      </w:r>
      <w:r w:rsidRPr="00D021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инструкция</w:t>
      </w:r>
      <w:r w:rsidRPr="00D021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</w:t>
      </w:r>
      <w:r w:rsidRPr="00D0212B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 xml:space="preserve">Протоколу к Мадридскому соглашению о международной регистрации знаков </w:t>
      </w:r>
    </w:p>
    <w:p w:rsidR="00D0212B" w:rsidRPr="00D0212B" w:rsidRDefault="002D242E" w:rsidP="00D0212B">
      <w:pPr>
        <w:pStyle w:val="ONUME"/>
        <w:ind w:left="567"/>
        <w:rPr>
          <w:lang w:val="ru-RU"/>
        </w:rPr>
      </w:pPr>
      <w:proofErr w:type="gramStart"/>
      <w:r w:rsidRPr="00C20A59">
        <w:rPr>
          <w:lang w:val="ru-RU"/>
        </w:rPr>
        <w:t xml:space="preserve">Ассамблея Мадридского союза приняла предложенную Инструкцию к Протоколу к Мадридскому соглашению о международной регистрации знаков, а также поправки к Перечню пошлин и сборов, </w:t>
      </w:r>
      <w:r>
        <w:rPr>
          <w:lang w:val="ru-RU"/>
        </w:rPr>
        <w:t xml:space="preserve">содержащемуся </w:t>
      </w:r>
      <w:r w:rsidRPr="00C20A59">
        <w:rPr>
          <w:lang w:val="ru-RU"/>
        </w:rPr>
        <w:t xml:space="preserve">в приложении к предложенной Инструкции к Протоколу к Мадридскому соглашению о </w:t>
      </w:r>
      <w:r w:rsidRPr="00C20A59">
        <w:rPr>
          <w:lang w:val="ru-RU"/>
        </w:rPr>
        <w:lastRenderedPageBreak/>
        <w:t>международной регистрации знаков (документ MM/A/52/2), установив датой их вступления в силу 1 февраля 2020 г.</w:t>
      </w:r>
      <w:proofErr w:type="gramEnd"/>
    </w:p>
    <w:p w:rsidR="00BD4AEC" w:rsidRPr="00B53675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53675">
        <w:rPr>
          <w:lang w:val="ru-RU"/>
        </w:rPr>
        <w:t xml:space="preserve"> </w:t>
      </w:r>
      <w:r w:rsidR="00BD4AEC" w:rsidRPr="00B53675">
        <w:rPr>
          <w:lang w:val="ru-RU"/>
        </w:rPr>
        <w:t>2</w:t>
      </w:r>
      <w:r w:rsidR="00AB348A" w:rsidRPr="00B53675">
        <w:rPr>
          <w:lang w:val="ru-RU"/>
        </w:rPr>
        <w:t>3</w:t>
      </w:r>
      <w:r w:rsidR="00BD4AEC" w:rsidRPr="00B53675">
        <w:rPr>
          <w:lang w:val="ru-RU"/>
        </w:rPr>
        <w:t xml:space="preserve"> </w:t>
      </w:r>
      <w:r>
        <w:rPr>
          <w:lang w:val="ru-RU"/>
        </w:rPr>
        <w:t>СВОДНОЙ</w:t>
      </w:r>
      <w:r w:rsidRPr="00B53675">
        <w:rPr>
          <w:lang w:val="ru-RU"/>
        </w:rPr>
        <w:t xml:space="preserve"> </w:t>
      </w:r>
      <w:r>
        <w:rPr>
          <w:lang w:val="ru-RU"/>
        </w:rPr>
        <w:t>ПОВЕСТКИ</w:t>
      </w:r>
      <w:r w:rsidRPr="00B53675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B53675">
        <w:rPr>
          <w:lang w:val="ru-RU"/>
        </w:rPr>
        <w:br/>
      </w:r>
      <w:r>
        <w:rPr>
          <w:lang w:val="ru-RU"/>
        </w:rPr>
        <w:t>гаагская система</w:t>
      </w:r>
    </w:p>
    <w:p w:rsidR="00BD4AEC" w:rsidRDefault="00D0212B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 Н/А/38/1.</w:t>
      </w:r>
    </w:p>
    <w:p w:rsidR="00D0212B" w:rsidRPr="00B53675" w:rsidRDefault="002D242E" w:rsidP="00D0212B">
      <w:pPr>
        <w:pStyle w:val="ONUME"/>
        <w:ind w:left="567"/>
        <w:rPr>
          <w:lang w:val="ru-RU"/>
        </w:rPr>
      </w:pPr>
      <w:r w:rsidRPr="00634512">
        <w:rPr>
          <w:lang w:val="ru-RU"/>
        </w:rPr>
        <w:t>Ассамблея Гаагского союза приняла поправки к правилу 3 Общей инструкции, изложенные в приложениях I и II к документу H/A/38/1, установив датой их вступления в силу 1 января 2019 г.</w:t>
      </w:r>
    </w:p>
    <w:p w:rsidR="00BD4AEC" w:rsidRPr="00B53675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53675">
        <w:rPr>
          <w:lang w:val="ru-RU"/>
        </w:rPr>
        <w:t xml:space="preserve"> </w:t>
      </w:r>
      <w:r w:rsidR="00BD4AEC" w:rsidRPr="00B53675">
        <w:rPr>
          <w:lang w:val="ru-RU"/>
        </w:rPr>
        <w:t>2</w:t>
      </w:r>
      <w:r w:rsidR="00AB348A" w:rsidRPr="00B53675">
        <w:rPr>
          <w:lang w:val="ru-RU"/>
        </w:rPr>
        <w:t>4</w:t>
      </w:r>
      <w:r w:rsidR="00BD4AEC" w:rsidRPr="00B53675">
        <w:rPr>
          <w:lang w:val="ru-RU"/>
        </w:rPr>
        <w:t xml:space="preserve"> </w:t>
      </w:r>
      <w:r>
        <w:rPr>
          <w:lang w:val="ru-RU"/>
        </w:rPr>
        <w:t>СВОДНОЙ</w:t>
      </w:r>
      <w:r w:rsidRPr="00B53675">
        <w:rPr>
          <w:lang w:val="ru-RU"/>
        </w:rPr>
        <w:t xml:space="preserve"> </w:t>
      </w:r>
      <w:r>
        <w:rPr>
          <w:lang w:val="ru-RU"/>
        </w:rPr>
        <w:t>ПОВЕСТКИ</w:t>
      </w:r>
      <w:r w:rsidRPr="00B53675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B53675">
        <w:rPr>
          <w:lang w:val="ru-RU"/>
        </w:rPr>
        <w:br/>
      </w:r>
      <w:r>
        <w:rPr>
          <w:lang w:val="ru-RU"/>
        </w:rPr>
        <w:t>лиссабонская система</w:t>
      </w:r>
    </w:p>
    <w:p w:rsidR="00BD4AEC" w:rsidRDefault="00D0212B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документов</w:t>
      </w:r>
      <w:r w:rsidRPr="00D0212B">
        <w:rPr>
          <w:lang w:val="ru-RU"/>
        </w:rPr>
        <w:t xml:space="preserve"> </w:t>
      </w:r>
      <w:r w:rsidRPr="007A1546">
        <w:t>LI</w:t>
      </w:r>
      <w:r w:rsidRPr="00D0212B">
        <w:rPr>
          <w:lang w:val="ru-RU"/>
        </w:rPr>
        <w:t>/</w:t>
      </w:r>
      <w:r w:rsidRPr="007A1546">
        <w:t>A</w:t>
      </w:r>
      <w:r w:rsidRPr="00D0212B">
        <w:rPr>
          <w:lang w:val="ru-RU"/>
        </w:rPr>
        <w:t xml:space="preserve">/35/1 </w:t>
      </w:r>
      <w:r>
        <w:rPr>
          <w:lang w:val="ru-RU"/>
        </w:rPr>
        <w:t>и</w:t>
      </w:r>
      <w:r w:rsidRPr="00D0212B">
        <w:rPr>
          <w:lang w:val="ru-RU"/>
        </w:rPr>
        <w:t xml:space="preserve"> </w:t>
      </w:r>
      <w:r>
        <w:t>LI</w:t>
      </w:r>
      <w:r w:rsidRPr="00D0212B">
        <w:rPr>
          <w:lang w:val="ru-RU"/>
        </w:rPr>
        <w:t>/</w:t>
      </w:r>
      <w:r>
        <w:t>A</w:t>
      </w:r>
      <w:r w:rsidRPr="00D0212B">
        <w:rPr>
          <w:lang w:val="ru-RU"/>
        </w:rPr>
        <w:t>/35/2</w:t>
      </w:r>
      <w:r w:rsidR="00BD4AEC" w:rsidRPr="00D0212B">
        <w:rPr>
          <w:lang w:val="ru-RU"/>
        </w:rPr>
        <w:t>.</w:t>
      </w:r>
    </w:p>
    <w:p w:rsidR="00D0212B" w:rsidRDefault="00D0212B" w:rsidP="00D0212B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 w:rsidRPr="00D0212B">
        <w:rPr>
          <w:u w:val="single"/>
          <w:lang w:val="ru-RU"/>
        </w:rPr>
        <w:t xml:space="preserve">Отчет о работе Рабочей группы по </w:t>
      </w:r>
      <w:r>
        <w:rPr>
          <w:u w:val="single"/>
          <w:lang w:val="ru-RU"/>
        </w:rPr>
        <w:t>развитию Лиссабонской системы</w:t>
      </w:r>
    </w:p>
    <w:p w:rsidR="00D0212B" w:rsidRPr="0075314E" w:rsidRDefault="0075314E" w:rsidP="0075314E">
      <w:pPr>
        <w:pStyle w:val="ONUME"/>
        <w:ind w:left="567"/>
        <w:rPr>
          <w:u w:val="single"/>
          <w:lang w:val="ru-RU"/>
        </w:rPr>
      </w:pPr>
      <w:r>
        <w:rPr>
          <w:lang w:val="ru-RU"/>
        </w:rPr>
        <w:t xml:space="preserve">Ассамблея Лиссабонского союза приняла к сведению «Отчет о работе Рабочей группы по развитию Лиссабонской системы» (документ </w:t>
      </w:r>
      <w:r w:rsidRPr="007A1546">
        <w:t>LI</w:t>
      </w:r>
      <w:r w:rsidRPr="00D0212B">
        <w:rPr>
          <w:lang w:val="ru-RU"/>
        </w:rPr>
        <w:t>/</w:t>
      </w:r>
      <w:r w:rsidRPr="007A1546">
        <w:t>A</w:t>
      </w:r>
      <w:r w:rsidRPr="00D0212B">
        <w:rPr>
          <w:lang w:val="ru-RU"/>
        </w:rPr>
        <w:t>/35/1</w:t>
      </w:r>
      <w:r>
        <w:rPr>
          <w:lang w:val="ru-RU"/>
        </w:rPr>
        <w:t>).</w:t>
      </w:r>
    </w:p>
    <w:p w:rsidR="0075314E" w:rsidRPr="0075314E" w:rsidRDefault="0075314E" w:rsidP="0075314E">
      <w:pPr>
        <w:pStyle w:val="ONUME"/>
        <w:numPr>
          <w:ilvl w:val="0"/>
          <w:numId w:val="0"/>
        </w:numPr>
        <w:ind w:left="567"/>
        <w:rPr>
          <w:u w:val="single"/>
          <w:lang w:val="ru-RU"/>
        </w:rPr>
      </w:pPr>
      <w:r w:rsidRPr="0075314E">
        <w:rPr>
          <w:u w:val="single"/>
          <w:lang w:val="ru-RU"/>
        </w:rPr>
        <w:t>Предлагаемые поправки к Общей инструкции к Лиссабонскому соглашению и Женевскому акту Лиссабонского соглашения</w:t>
      </w:r>
    </w:p>
    <w:p w:rsidR="0075314E" w:rsidRPr="0075314E" w:rsidRDefault="0075314E" w:rsidP="0075314E">
      <w:pPr>
        <w:pStyle w:val="ONUME"/>
        <w:ind w:left="567"/>
        <w:rPr>
          <w:u w:val="single"/>
          <w:lang w:val="ru-RU"/>
        </w:rPr>
      </w:pPr>
      <w:r>
        <w:rPr>
          <w:lang w:val="ru-RU"/>
        </w:rPr>
        <w:t xml:space="preserve">Ассамблея Лиссабонского союза:  </w:t>
      </w:r>
    </w:p>
    <w:p w:rsidR="0075314E" w:rsidRPr="002D242E" w:rsidRDefault="0075314E" w:rsidP="0075314E">
      <w:pPr>
        <w:pStyle w:val="ONUME"/>
        <w:numPr>
          <w:ilvl w:val="0"/>
          <w:numId w:val="0"/>
        </w:numPr>
        <w:ind w:left="1134"/>
        <w:rPr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</w:t>
      </w:r>
      <w:r w:rsidRPr="0075314E">
        <w:rPr>
          <w:lang w:val="ru-RU"/>
        </w:rPr>
        <w:tab/>
      </w:r>
      <w:r w:rsidR="002D242E" w:rsidRPr="0090281C">
        <w:rPr>
          <w:lang w:val="ru-RU"/>
        </w:rPr>
        <w:t>приняла поправки к Перечню пошлин и сборов, содержащемуся в Общей инструкции к Лиссабонскому соглашению и Женевскому акту Лиссабонского соглашения, в целях снижения на 50 процентов установленного размера пошлин, подлежащих уплате наименее развитыми странами (НРС) за международные регистрации и каждое изменение международной регистрации;  и</w:t>
      </w:r>
      <w:r w:rsidRPr="002D242E">
        <w:rPr>
          <w:lang w:val="ru-RU"/>
        </w:rPr>
        <w:t xml:space="preserve">  </w:t>
      </w:r>
    </w:p>
    <w:p w:rsidR="0075314E" w:rsidRPr="0075314E" w:rsidRDefault="0075314E" w:rsidP="0075314E">
      <w:pPr>
        <w:pStyle w:val="ONUME"/>
        <w:numPr>
          <w:ilvl w:val="0"/>
          <w:numId w:val="0"/>
        </w:numPr>
        <w:ind w:left="1134"/>
        <w:rPr>
          <w:u w:val="single"/>
          <w:lang w:val="ru-RU"/>
        </w:rPr>
      </w:pPr>
      <w:r w:rsidRPr="0075314E">
        <w:rPr>
          <w:lang w:val="ru-RU"/>
        </w:rPr>
        <w:t>(</w:t>
      </w:r>
      <w:r>
        <w:t>ii</w:t>
      </w:r>
      <w:r w:rsidRPr="0075314E">
        <w:rPr>
          <w:lang w:val="ru-RU"/>
        </w:rPr>
        <w:t>)</w:t>
      </w:r>
      <w:r w:rsidRPr="0075314E">
        <w:rPr>
          <w:lang w:val="ru-RU"/>
        </w:rPr>
        <w:tab/>
      </w:r>
      <w:r w:rsidR="002D242E" w:rsidRPr="0090281C">
        <w:rPr>
          <w:lang w:val="ru-RU"/>
        </w:rPr>
        <w:t xml:space="preserve">постановила, что упомянутые в подпункте (i) сниженные пошлины начнут применяться </w:t>
      </w:r>
      <w:proofErr w:type="gramStart"/>
      <w:r w:rsidR="002D242E" w:rsidRPr="0090281C">
        <w:rPr>
          <w:lang w:val="ru-RU"/>
        </w:rPr>
        <w:t>по</w:t>
      </w:r>
      <w:proofErr w:type="gramEnd"/>
      <w:r w:rsidR="002D242E" w:rsidRPr="0090281C">
        <w:rPr>
          <w:lang w:val="ru-RU"/>
        </w:rPr>
        <w:t xml:space="preserve"> </w:t>
      </w:r>
      <w:proofErr w:type="gramStart"/>
      <w:r w:rsidR="002D242E" w:rsidRPr="0090281C">
        <w:rPr>
          <w:lang w:val="ru-RU"/>
        </w:rPr>
        <w:t>прошествии</w:t>
      </w:r>
      <w:proofErr w:type="gramEnd"/>
      <w:r w:rsidR="002D242E" w:rsidRPr="0090281C">
        <w:rPr>
          <w:lang w:val="ru-RU"/>
        </w:rPr>
        <w:t xml:space="preserve"> трех лет с даты вступления в силу Женевского акта Лиссабонского соглашения</w:t>
      </w:r>
      <w:r w:rsidR="002D242E">
        <w:rPr>
          <w:lang w:val="ru-RU"/>
        </w:rPr>
        <w:t>.</w:t>
      </w:r>
    </w:p>
    <w:p w:rsidR="00BD4AEC" w:rsidRPr="00EE42E0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EE42E0">
        <w:rPr>
          <w:lang w:val="ru-RU"/>
        </w:rPr>
        <w:t xml:space="preserve"> </w:t>
      </w:r>
      <w:r w:rsidR="00BD4AEC" w:rsidRPr="00EE42E0">
        <w:rPr>
          <w:lang w:val="ru-RU"/>
        </w:rPr>
        <w:t>2</w:t>
      </w:r>
      <w:r w:rsidR="00AB348A" w:rsidRPr="00EE42E0">
        <w:rPr>
          <w:lang w:val="ru-RU"/>
        </w:rPr>
        <w:t>5</w:t>
      </w:r>
      <w:r w:rsidR="00BD4AEC" w:rsidRPr="00EE42E0">
        <w:rPr>
          <w:lang w:val="ru-RU"/>
        </w:rPr>
        <w:t xml:space="preserve"> </w:t>
      </w:r>
      <w:r>
        <w:rPr>
          <w:lang w:val="ru-RU"/>
        </w:rPr>
        <w:t>СВОДНОЙ</w:t>
      </w:r>
      <w:r w:rsidRPr="00EE42E0">
        <w:rPr>
          <w:lang w:val="ru-RU"/>
        </w:rPr>
        <w:t xml:space="preserve"> </w:t>
      </w:r>
      <w:r>
        <w:rPr>
          <w:lang w:val="ru-RU"/>
        </w:rPr>
        <w:t>ПОВЕСТКИ</w:t>
      </w:r>
      <w:r w:rsidRPr="00EE42E0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EE42E0">
        <w:rPr>
          <w:lang w:val="ru-RU"/>
        </w:rPr>
        <w:br/>
      </w:r>
      <w:r w:rsidR="00EE42E0" w:rsidRPr="00371CC6">
        <w:rPr>
          <w:lang w:val="ru-RU"/>
        </w:rPr>
        <w:t>Центр ВОИС по арбитражу и посредничеству, включая доменные имена</w:t>
      </w:r>
    </w:p>
    <w:p w:rsidR="00BD4AEC" w:rsidRDefault="0075314E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Pr="0075314E">
        <w:rPr>
          <w:lang w:val="ru-RU"/>
        </w:rPr>
        <w:t xml:space="preserve"> </w:t>
      </w:r>
      <w:r w:rsidRPr="00B707EB">
        <w:t>WO</w:t>
      </w:r>
      <w:r w:rsidRPr="0075314E">
        <w:rPr>
          <w:lang w:val="ru-RU"/>
        </w:rPr>
        <w:t>/</w:t>
      </w:r>
      <w:r w:rsidRPr="00B707EB">
        <w:t>GA</w:t>
      </w:r>
      <w:r w:rsidRPr="0075314E">
        <w:rPr>
          <w:lang w:val="ru-RU"/>
        </w:rPr>
        <w:t>/50/10</w:t>
      </w:r>
      <w:r w:rsidR="000C659E" w:rsidRPr="0075314E">
        <w:rPr>
          <w:lang w:val="ru-RU"/>
        </w:rPr>
        <w:t>.</w:t>
      </w:r>
    </w:p>
    <w:p w:rsidR="0075314E" w:rsidRPr="0075314E" w:rsidRDefault="00941062" w:rsidP="0075314E">
      <w:pPr>
        <w:pStyle w:val="ONUME"/>
        <w:ind w:left="567"/>
        <w:rPr>
          <w:lang w:val="ru-RU"/>
        </w:rPr>
      </w:pPr>
      <w:r w:rsidRPr="00575612">
        <w:rPr>
          <w:lang w:val="ru-RU"/>
        </w:rPr>
        <w:t xml:space="preserve">Генеральная Ассамблея </w:t>
      </w:r>
      <w:r>
        <w:rPr>
          <w:lang w:val="ru-RU"/>
        </w:rPr>
        <w:t xml:space="preserve">ВОИС </w:t>
      </w:r>
      <w:r w:rsidRPr="00575612">
        <w:rPr>
          <w:lang w:val="ru-RU"/>
        </w:rPr>
        <w:t xml:space="preserve">приняла к сведению документ «Центр ВОИС по арбитражу и посредничеству, включая доменные имена» (документ </w:t>
      </w:r>
      <w:r w:rsidRPr="00575612">
        <w:t>WO</w:t>
      </w:r>
      <w:r w:rsidRPr="00575612">
        <w:rPr>
          <w:lang w:val="ru-RU"/>
        </w:rPr>
        <w:t>/</w:t>
      </w:r>
      <w:r w:rsidRPr="00575612">
        <w:t>GA</w:t>
      </w:r>
      <w:r w:rsidRPr="00575612">
        <w:rPr>
          <w:lang w:val="ru-RU"/>
        </w:rPr>
        <w:t>/</w:t>
      </w:r>
      <w:r>
        <w:rPr>
          <w:lang w:val="ru-RU"/>
        </w:rPr>
        <w:t>50</w:t>
      </w:r>
      <w:r w:rsidRPr="00575612">
        <w:rPr>
          <w:lang w:val="ru-RU"/>
        </w:rPr>
        <w:t>/1</w:t>
      </w:r>
      <w:r>
        <w:rPr>
          <w:lang w:val="ru-RU"/>
        </w:rPr>
        <w:t>0</w:t>
      </w:r>
      <w:r w:rsidRPr="00575612">
        <w:rPr>
          <w:lang w:val="ru-RU"/>
        </w:rPr>
        <w:t>)</w:t>
      </w:r>
      <w:r>
        <w:rPr>
          <w:lang w:val="ru-RU"/>
        </w:rPr>
        <w:t>.</w:t>
      </w:r>
    </w:p>
    <w:p w:rsidR="008045D3" w:rsidRPr="00394B5C" w:rsidRDefault="00B53675" w:rsidP="00531E82">
      <w:pPr>
        <w:pStyle w:val="Heading3"/>
        <w:rPr>
          <w:lang w:val="ru-RU"/>
        </w:rPr>
      </w:pPr>
      <w:r>
        <w:rPr>
          <w:lang w:val="ru-RU"/>
        </w:rPr>
        <w:lastRenderedPageBreak/>
        <w:t>пункт</w:t>
      </w:r>
      <w:r w:rsidRPr="00394B5C">
        <w:rPr>
          <w:lang w:val="ru-RU"/>
        </w:rPr>
        <w:t xml:space="preserve"> </w:t>
      </w:r>
      <w:r w:rsidR="008045D3" w:rsidRPr="00394B5C">
        <w:rPr>
          <w:lang w:val="ru-RU"/>
        </w:rPr>
        <w:t xml:space="preserve">26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</w:p>
    <w:p w:rsidR="008045D3" w:rsidRPr="00394B5C" w:rsidRDefault="00394B5C" w:rsidP="00531E82">
      <w:pPr>
        <w:pStyle w:val="NoSpacing"/>
        <w:spacing w:after="220"/>
        <w:rPr>
          <w:lang w:val="ru-RU"/>
        </w:rPr>
      </w:pPr>
      <w:r w:rsidRPr="00371CC6">
        <w:rPr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</w:t>
      </w:r>
      <w:r>
        <w:rPr>
          <w:lang w:val="ru-RU"/>
        </w:rPr>
        <w:t xml:space="preserve"> (МДС)</w:t>
      </w:r>
    </w:p>
    <w:p w:rsidR="00431341" w:rsidRPr="00941062" w:rsidRDefault="00941062" w:rsidP="00531E82">
      <w:pPr>
        <w:pStyle w:val="ONUME"/>
        <w:rPr>
          <w:lang w:val="ru-RU"/>
        </w:rPr>
      </w:pPr>
      <w:r>
        <w:rPr>
          <w:lang w:val="ru-RU"/>
        </w:rPr>
        <w:t>Обсуждения</w:t>
      </w:r>
      <w:r w:rsidRPr="00941062">
        <w:rPr>
          <w:lang w:val="ru-RU"/>
        </w:rPr>
        <w:t xml:space="preserve"> </w:t>
      </w:r>
      <w:r>
        <w:rPr>
          <w:lang w:val="ru-RU"/>
        </w:rPr>
        <w:t>проходили</w:t>
      </w:r>
      <w:r w:rsidRPr="00941062">
        <w:rPr>
          <w:lang w:val="ru-RU"/>
        </w:rPr>
        <w:t xml:space="preserve"> </w:t>
      </w:r>
      <w:r>
        <w:rPr>
          <w:lang w:val="ru-RU"/>
        </w:rPr>
        <w:t>на</w:t>
      </w:r>
      <w:r w:rsidRPr="00941062">
        <w:rPr>
          <w:lang w:val="ru-RU"/>
        </w:rPr>
        <w:t xml:space="preserve"> </w:t>
      </w:r>
      <w:r>
        <w:rPr>
          <w:lang w:val="ru-RU"/>
        </w:rPr>
        <w:t>основе</w:t>
      </w:r>
      <w:r w:rsidRPr="0094106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41062">
        <w:rPr>
          <w:lang w:val="ru-RU"/>
        </w:rPr>
        <w:t xml:space="preserve"> </w:t>
      </w:r>
      <w:r w:rsidRPr="00B707EB">
        <w:t>MVT</w:t>
      </w:r>
      <w:r w:rsidRPr="00941062">
        <w:rPr>
          <w:lang w:val="ru-RU"/>
        </w:rPr>
        <w:t>/</w:t>
      </w:r>
      <w:r w:rsidRPr="00B707EB">
        <w:t>A</w:t>
      </w:r>
      <w:r w:rsidRPr="00941062">
        <w:rPr>
          <w:lang w:val="ru-RU"/>
        </w:rPr>
        <w:t xml:space="preserve">/3/1 </w:t>
      </w:r>
      <w:r>
        <w:t>Rev</w:t>
      </w:r>
      <w:r w:rsidRPr="00941062">
        <w:rPr>
          <w:lang w:val="ru-RU"/>
        </w:rPr>
        <w:t xml:space="preserve">.  </w:t>
      </w:r>
      <w:r>
        <w:rPr>
          <w:lang w:val="ru-RU"/>
        </w:rPr>
        <w:t xml:space="preserve">В качестве </w:t>
      </w:r>
      <w:proofErr w:type="gramStart"/>
      <w:r>
        <w:rPr>
          <w:lang w:val="ru-RU"/>
        </w:rPr>
        <w:t>справочного</w:t>
      </w:r>
      <w:proofErr w:type="gramEnd"/>
      <w:r>
        <w:rPr>
          <w:lang w:val="ru-RU"/>
        </w:rPr>
        <w:t xml:space="preserve"> использовался также документ</w:t>
      </w:r>
      <w:r>
        <w:rPr>
          <w:szCs w:val="22"/>
        </w:rPr>
        <w:t> </w:t>
      </w:r>
      <w:r w:rsidRPr="0006588F">
        <w:rPr>
          <w:bCs/>
        </w:rPr>
        <w:t>MVT</w:t>
      </w:r>
      <w:r w:rsidRPr="00941062">
        <w:rPr>
          <w:bCs/>
          <w:lang w:val="ru-RU"/>
        </w:rPr>
        <w:t>/</w:t>
      </w:r>
      <w:r w:rsidRPr="0006588F">
        <w:rPr>
          <w:bCs/>
        </w:rPr>
        <w:t>A</w:t>
      </w:r>
      <w:r w:rsidRPr="00941062">
        <w:rPr>
          <w:bCs/>
          <w:lang w:val="ru-RU"/>
        </w:rPr>
        <w:t>/3/</w:t>
      </w:r>
      <w:r w:rsidRPr="0006588F">
        <w:rPr>
          <w:bCs/>
        </w:rPr>
        <w:t>INF</w:t>
      </w:r>
      <w:r w:rsidRPr="00941062">
        <w:rPr>
          <w:bCs/>
          <w:lang w:val="ru-RU"/>
        </w:rPr>
        <w:t xml:space="preserve">/1 </w:t>
      </w:r>
      <w:r w:rsidRPr="0006588F">
        <w:rPr>
          <w:bCs/>
        </w:rPr>
        <w:t>Rev</w:t>
      </w:r>
      <w:r w:rsidR="009155E6" w:rsidRPr="00941062">
        <w:rPr>
          <w:bCs/>
          <w:lang w:val="ru-RU"/>
        </w:rPr>
        <w:t>.</w:t>
      </w:r>
    </w:p>
    <w:p w:rsidR="00941062" w:rsidRPr="00941062" w:rsidRDefault="00941062" w:rsidP="00941062">
      <w:pPr>
        <w:pStyle w:val="ONUME"/>
        <w:ind w:left="567"/>
        <w:rPr>
          <w:lang w:val="ru-RU"/>
        </w:rPr>
      </w:pPr>
      <w:r>
        <w:rPr>
          <w:bCs/>
          <w:lang w:val="ru-RU"/>
        </w:rPr>
        <w:t xml:space="preserve">Ассамблея </w:t>
      </w:r>
      <w:proofErr w:type="spellStart"/>
      <w:r>
        <w:rPr>
          <w:bCs/>
          <w:lang w:val="ru-RU"/>
        </w:rPr>
        <w:t>Марракешского</w:t>
      </w:r>
      <w:proofErr w:type="spellEnd"/>
      <w:r>
        <w:rPr>
          <w:bCs/>
          <w:lang w:val="ru-RU"/>
        </w:rPr>
        <w:t xml:space="preserve"> договора приняла к сведению «Статус </w:t>
      </w:r>
      <w:proofErr w:type="spellStart"/>
      <w:r>
        <w:rPr>
          <w:bCs/>
          <w:lang w:val="ru-RU"/>
        </w:rPr>
        <w:t>Марракешского</w:t>
      </w:r>
      <w:proofErr w:type="spellEnd"/>
      <w:r>
        <w:rPr>
          <w:bCs/>
          <w:lang w:val="ru-RU"/>
        </w:rPr>
        <w:t xml:space="preserve"> договора» (документ </w:t>
      </w:r>
      <w:r w:rsidRPr="00B707EB">
        <w:t>MVT</w:t>
      </w:r>
      <w:r w:rsidRPr="00941062">
        <w:rPr>
          <w:lang w:val="ru-RU"/>
        </w:rPr>
        <w:t>/</w:t>
      </w:r>
      <w:r w:rsidRPr="00B707EB">
        <w:t>A</w:t>
      </w:r>
      <w:r w:rsidRPr="00941062">
        <w:rPr>
          <w:lang w:val="ru-RU"/>
        </w:rPr>
        <w:t xml:space="preserve">/3/1 </w:t>
      </w:r>
      <w:r>
        <w:t>Rev</w:t>
      </w:r>
      <w:r w:rsidRPr="00941062">
        <w:rPr>
          <w:lang w:val="ru-RU"/>
        </w:rPr>
        <w:t>.</w:t>
      </w:r>
      <w:r>
        <w:rPr>
          <w:lang w:val="ru-RU"/>
        </w:rPr>
        <w:t>).</w:t>
      </w:r>
    </w:p>
    <w:p w:rsidR="00BD4AEC" w:rsidRPr="00394B5C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394B5C">
        <w:rPr>
          <w:lang w:val="ru-RU"/>
        </w:rPr>
        <w:t xml:space="preserve"> </w:t>
      </w:r>
      <w:r w:rsidR="00BD4AEC" w:rsidRPr="00394B5C">
        <w:rPr>
          <w:lang w:val="ru-RU"/>
        </w:rPr>
        <w:t>2</w:t>
      </w:r>
      <w:r w:rsidR="00AB348A" w:rsidRPr="00394B5C">
        <w:rPr>
          <w:lang w:val="ru-RU"/>
        </w:rPr>
        <w:t>7</w:t>
      </w:r>
      <w:r w:rsidR="00BD4AEC" w:rsidRPr="00394B5C">
        <w:rPr>
          <w:lang w:val="ru-RU"/>
        </w:rPr>
        <w:t xml:space="preserve"> </w:t>
      </w:r>
      <w:r>
        <w:rPr>
          <w:lang w:val="ru-RU"/>
        </w:rPr>
        <w:t>СВОДНОЙ</w:t>
      </w:r>
      <w:r w:rsidRPr="00394B5C">
        <w:rPr>
          <w:lang w:val="ru-RU"/>
        </w:rPr>
        <w:t xml:space="preserve"> </w:t>
      </w:r>
      <w:r>
        <w:rPr>
          <w:lang w:val="ru-RU"/>
        </w:rPr>
        <w:t>ПОВЕСТКИ</w:t>
      </w:r>
      <w:r w:rsidRPr="00394B5C">
        <w:rPr>
          <w:lang w:val="ru-RU"/>
        </w:rPr>
        <w:t xml:space="preserve"> </w:t>
      </w:r>
      <w:r>
        <w:rPr>
          <w:lang w:val="ru-RU"/>
        </w:rPr>
        <w:t>ДНЯ</w:t>
      </w:r>
      <w:r w:rsidR="00541860" w:rsidRPr="00394B5C">
        <w:rPr>
          <w:lang w:val="ru-RU"/>
        </w:rPr>
        <w:br/>
      </w:r>
      <w:r w:rsidR="00941062">
        <w:rPr>
          <w:lang w:val="ru-RU"/>
        </w:rPr>
        <w:t>отчеты по кадровым вопросам</w:t>
      </w:r>
    </w:p>
    <w:p w:rsidR="00BD4AEC" w:rsidRDefault="00941062" w:rsidP="00531E82">
      <w:pPr>
        <w:pStyle w:val="ONUME"/>
        <w:rPr>
          <w:lang w:val="ru-RU"/>
        </w:rPr>
      </w:pPr>
      <w:r>
        <w:rPr>
          <w:lang w:val="ru-RU"/>
        </w:rPr>
        <w:t>Обсуждения</w:t>
      </w:r>
      <w:r w:rsidRPr="00941062">
        <w:rPr>
          <w:lang w:val="ru-RU"/>
        </w:rPr>
        <w:t xml:space="preserve"> </w:t>
      </w:r>
      <w:r>
        <w:rPr>
          <w:lang w:val="ru-RU"/>
        </w:rPr>
        <w:t>проходили</w:t>
      </w:r>
      <w:r w:rsidRPr="00941062">
        <w:rPr>
          <w:lang w:val="ru-RU"/>
        </w:rPr>
        <w:t xml:space="preserve"> </w:t>
      </w:r>
      <w:r>
        <w:rPr>
          <w:lang w:val="ru-RU"/>
        </w:rPr>
        <w:t>на</w:t>
      </w:r>
      <w:r w:rsidRPr="00941062">
        <w:rPr>
          <w:lang w:val="ru-RU"/>
        </w:rPr>
        <w:t xml:space="preserve"> </w:t>
      </w:r>
      <w:r>
        <w:rPr>
          <w:lang w:val="ru-RU"/>
        </w:rPr>
        <w:t>основе</w:t>
      </w:r>
      <w:r w:rsidRPr="00941062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941062">
        <w:rPr>
          <w:lang w:val="ru-RU"/>
        </w:rPr>
        <w:t xml:space="preserve"> </w:t>
      </w:r>
      <w:r w:rsidRPr="00B707EB">
        <w:t>WO</w:t>
      </w:r>
      <w:r w:rsidRPr="00941062">
        <w:rPr>
          <w:lang w:val="ru-RU"/>
        </w:rPr>
        <w:t>/</w:t>
      </w:r>
      <w:r w:rsidRPr="00B707EB">
        <w:t>CC</w:t>
      </w:r>
      <w:r w:rsidRPr="00941062">
        <w:rPr>
          <w:lang w:val="ru-RU"/>
        </w:rPr>
        <w:t>/75/</w:t>
      </w:r>
      <w:r w:rsidRPr="00B707EB">
        <w:t>INF</w:t>
      </w:r>
      <w:r w:rsidRPr="00941062">
        <w:rPr>
          <w:lang w:val="ru-RU"/>
        </w:rPr>
        <w:t xml:space="preserve">/1 </w:t>
      </w:r>
      <w:r>
        <w:rPr>
          <w:lang w:val="ru-RU"/>
        </w:rPr>
        <w:t>и</w:t>
      </w:r>
      <w:r w:rsidRPr="00941062">
        <w:rPr>
          <w:lang w:val="ru-RU"/>
        </w:rPr>
        <w:t xml:space="preserve"> </w:t>
      </w:r>
      <w:r>
        <w:t>WO</w:t>
      </w:r>
      <w:r w:rsidRPr="00941062">
        <w:rPr>
          <w:lang w:val="ru-RU"/>
        </w:rPr>
        <w:t>/</w:t>
      </w:r>
      <w:r>
        <w:t>CC</w:t>
      </w:r>
      <w:r w:rsidRPr="00941062">
        <w:rPr>
          <w:lang w:val="ru-RU"/>
        </w:rPr>
        <w:t>/75/</w:t>
      </w:r>
      <w:r>
        <w:t>INF</w:t>
      </w:r>
      <w:r w:rsidRPr="00941062">
        <w:rPr>
          <w:lang w:val="ru-RU"/>
        </w:rPr>
        <w:t>/2</w:t>
      </w:r>
      <w:r w:rsidR="00431341" w:rsidRPr="00941062">
        <w:rPr>
          <w:lang w:val="ru-RU"/>
        </w:rPr>
        <w:t>.</w:t>
      </w:r>
    </w:p>
    <w:p w:rsidR="00941062" w:rsidRPr="00941062" w:rsidRDefault="002D242E" w:rsidP="00941062">
      <w:pPr>
        <w:pStyle w:val="ONUME"/>
        <w:ind w:left="567"/>
        <w:rPr>
          <w:lang w:val="ru-RU"/>
        </w:rPr>
      </w:pPr>
      <w:r w:rsidRPr="004F4B70">
        <w:rPr>
          <w:lang w:val="ru-RU"/>
        </w:rPr>
        <w:t>Координационный комитет ВОИС принял к сведению Программу награждения и поощрения сотрудников ВОИС и состоявшееся в отношении нее обсуждение и поручил Секретариату доложить на семьдесят шестой сессии Координационного комитета о ходе реализации Программы награждения и поощрения сотрудников.</w:t>
      </w:r>
      <w:r w:rsidR="00941062">
        <w:rPr>
          <w:lang w:val="ru-RU"/>
        </w:rPr>
        <w:t xml:space="preserve"> </w:t>
      </w:r>
    </w:p>
    <w:p w:rsidR="00AB348A" w:rsidRPr="00A25A75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A25A75">
        <w:rPr>
          <w:lang w:val="ru-RU"/>
        </w:rPr>
        <w:t xml:space="preserve"> </w:t>
      </w:r>
      <w:r w:rsidR="00AB348A" w:rsidRPr="00A25A75">
        <w:rPr>
          <w:lang w:val="ru-RU"/>
        </w:rPr>
        <w:t xml:space="preserve">28 </w:t>
      </w:r>
      <w:r>
        <w:rPr>
          <w:lang w:val="ru-RU"/>
        </w:rPr>
        <w:t>СВОДНОЙ</w:t>
      </w:r>
      <w:r w:rsidRPr="00A25A75">
        <w:rPr>
          <w:lang w:val="ru-RU"/>
        </w:rPr>
        <w:t xml:space="preserve"> </w:t>
      </w:r>
      <w:r>
        <w:rPr>
          <w:lang w:val="ru-RU"/>
        </w:rPr>
        <w:t>ПОВЕСТКИ</w:t>
      </w:r>
      <w:r w:rsidRPr="00A25A75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A25A75">
        <w:rPr>
          <w:lang w:val="ru-RU"/>
        </w:rPr>
        <w:br/>
      </w:r>
      <w:r w:rsidR="00A25A75">
        <w:rPr>
          <w:lang w:val="ru-RU"/>
        </w:rPr>
        <w:t>поправки к положениям и правилам о персонале</w:t>
      </w:r>
    </w:p>
    <w:p w:rsidR="008045D3" w:rsidRDefault="00941062" w:rsidP="00531E82">
      <w:pPr>
        <w:pStyle w:val="ONUME"/>
        <w:rPr>
          <w:lang w:val="ru-RU"/>
        </w:rPr>
      </w:pPr>
      <w:r>
        <w:rPr>
          <w:lang w:val="ru-RU"/>
        </w:rPr>
        <w:t>Обсуждения</w:t>
      </w:r>
      <w:r w:rsidRPr="00941062">
        <w:rPr>
          <w:lang w:val="ru-RU"/>
        </w:rPr>
        <w:t xml:space="preserve"> </w:t>
      </w:r>
      <w:r>
        <w:rPr>
          <w:lang w:val="ru-RU"/>
        </w:rPr>
        <w:t>проходили</w:t>
      </w:r>
      <w:r w:rsidRPr="00941062">
        <w:rPr>
          <w:lang w:val="ru-RU"/>
        </w:rPr>
        <w:t xml:space="preserve"> </w:t>
      </w:r>
      <w:r>
        <w:rPr>
          <w:lang w:val="ru-RU"/>
        </w:rPr>
        <w:t>на</w:t>
      </w:r>
      <w:r w:rsidRPr="00941062">
        <w:rPr>
          <w:lang w:val="ru-RU"/>
        </w:rPr>
        <w:t xml:space="preserve"> </w:t>
      </w:r>
      <w:r>
        <w:rPr>
          <w:lang w:val="ru-RU"/>
        </w:rPr>
        <w:t>основе</w:t>
      </w:r>
      <w:r w:rsidRPr="00941062">
        <w:rPr>
          <w:lang w:val="ru-RU"/>
        </w:rPr>
        <w:t xml:space="preserve"> </w:t>
      </w:r>
      <w:r>
        <w:rPr>
          <w:lang w:val="ru-RU"/>
        </w:rPr>
        <w:t>документа</w:t>
      </w:r>
      <w:r w:rsidRPr="00941062">
        <w:rPr>
          <w:lang w:val="ru-RU"/>
        </w:rPr>
        <w:t xml:space="preserve"> </w:t>
      </w:r>
      <w:r w:rsidRPr="00B707EB">
        <w:t>WO</w:t>
      </w:r>
      <w:r w:rsidRPr="00941062">
        <w:rPr>
          <w:lang w:val="ru-RU"/>
        </w:rPr>
        <w:t>/</w:t>
      </w:r>
      <w:r w:rsidRPr="00B707EB">
        <w:t>CC</w:t>
      </w:r>
      <w:r w:rsidRPr="00941062">
        <w:rPr>
          <w:lang w:val="ru-RU"/>
        </w:rPr>
        <w:t>/75/</w:t>
      </w:r>
      <w:r>
        <w:rPr>
          <w:lang w:val="ru-RU"/>
        </w:rPr>
        <w:t>2</w:t>
      </w:r>
      <w:r w:rsidR="00B41E1E" w:rsidRPr="00B53675">
        <w:rPr>
          <w:lang w:val="ru-RU"/>
        </w:rPr>
        <w:t>.</w:t>
      </w:r>
    </w:p>
    <w:p w:rsidR="002D242E" w:rsidRDefault="00941062" w:rsidP="002D242E">
      <w:pPr>
        <w:pStyle w:val="ONUME"/>
        <w:ind w:left="567"/>
        <w:rPr>
          <w:lang w:val="ru-RU"/>
        </w:rPr>
      </w:pPr>
      <w:r>
        <w:rPr>
          <w:lang w:val="ru-RU"/>
        </w:rPr>
        <w:t>Координационный комитет ВОИС</w:t>
      </w:r>
      <w:r w:rsidR="002D242E" w:rsidRPr="004F4B70">
        <w:rPr>
          <w:lang w:val="ru-RU"/>
        </w:rPr>
        <w:t>:</w:t>
      </w:r>
    </w:p>
    <w:p w:rsidR="002D242E" w:rsidRDefault="002D242E" w:rsidP="002D242E">
      <w:pPr>
        <w:pStyle w:val="ONUME"/>
        <w:numPr>
          <w:ilvl w:val="2"/>
          <w:numId w:val="30"/>
        </w:numPr>
        <w:tabs>
          <w:tab w:val="clear" w:pos="1135"/>
          <w:tab w:val="num" w:pos="1701"/>
          <w:tab w:val="left" w:pos="1890"/>
        </w:tabs>
        <w:ind w:left="1134"/>
        <w:rPr>
          <w:bCs/>
          <w:lang w:val="ru-RU"/>
        </w:rPr>
      </w:pPr>
      <w:r w:rsidRPr="00287E39">
        <w:rPr>
          <w:bCs/>
          <w:lang w:val="ru-RU"/>
        </w:rPr>
        <w:t>утвердил поправки к Положениям о персонале</w:t>
      </w:r>
      <w:r>
        <w:rPr>
          <w:bCs/>
          <w:lang w:val="ru-RU"/>
        </w:rPr>
        <w:t>,</w:t>
      </w:r>
      <w:r w:rsidRPr="00287E39">
        <w:rPr>
          <w:bCs/>
          <w:lang w:val="ru-RU"/>
        </w:rPr>
        <w:t xml:space="preserve"> изложенные в приложении I к документу WO/CC/75/2</w:t>
      </w:r>
      <w:r>
        <w:rPr>
          <w:bCs/>
          <w:lang w:val="ru-RU"/>
        </w:rPr>
        <w:t>,</w:t>
      </w:r>
      <w:r w:rsidRPr="00287E39">
        <w:rPr>
          <w:bCs/>
          <w:lang w:val="ru-RU"/>
        </w:rPr>
        <w:t xml:space="preserve"> </w:t>
      </w:r>
      <w:r>
        <w:rPr>
          <w:bCs/>
          <w:lang w:val="ru-RU"/>
        </w:rPr>
        <w:t xml:space="preserve">которые должны </w:t>
      </w:r>
      <w:r w:rsidRPr="00287E39">
        <w:rPr>
          <w:bCs/>
          <w:lang w:val="ru-RU"/>
        </w:rPr>
        <w:t>вступ</w:t>
      </w:r>
      <w:r>
        <w:rPr>
          <w:bCs/>
          <w:lang w:val="ru-RU"/>
        </w:rPr>
        <w:t>ить в силу с 1 </w:t>
      </w:r>
      <w:r w:rsidRPr="00287E39">
        <w:rPr>
          <w:bCs/>
          <w:lang w:val="ru-RU"/>
        </w:rPr>
        <w:t>января 2019 г., за исключением предложенной поправки к положению о персонале 3.14, которая была отозвана Секретариатом по просьбе Комитета</w:t>
      </w:r>
      <w:r>
        <w:rPr>
          <w:bCs/>
          <w:lang w:val="ru-RU"/>
        </w:rPr>
        <w:t xml:space="preserve">; </w:t>
      </w:r>
    </w:p>
    <w:p w:rsidR="002D242E" w:rsidRDefault="002D242E" w:rsidP="002D242E">
      <w:pPr>
        <w:pStyle w:val="ONUME"/>
        <w:numPr>
          <w:ilvl w:val="2"/>
          <w:numId w:val="5"/>
        </w:numPr>
        <w:tabs>
          <w:tab w:val="clear" w:pos="1135"/>
          <w:tab w:val="left" w:pos="1710"/>
        </w:tabs>
        <w:ind w:left="1170"/>
        <w:rPr>
          <w:bCs/>
          <w:lang w:val="ru-RU"/>
        </w:rPr>
      </w:pPr>
      <w:r w:rsidRPr="00287E39">
        <w:rPr>
          <w:bCs/>
          <w:lang w:val="ru-RU"/>
        </w:rPr>
        <w:t xml:space="preserve">принял к сведению </w:t>
      </w:r>
      <w:r>
        <w:rPr>
          <w:bCs/>
          <w:lang w:val="ru-RU"/>
        </w:rPr>
        <w:t xml:space="preserve">поправки к Правилам о персонале, </w:t>
      </w:r>
    </w:p>
    <w:p w:rsidR="002D242E" w:rsidRDefault="002D242E" w:rsidP="002D242E">
      <w:pPr>
        <w:pStyle w:val="ONUME"/>
        <w:numPr>
          <w:ilvl w:val="0"/>
          <w:numId w:val="33"/>
        </w:numPr>
        <w:ind w:left="1710" w:firstLine="0"/>
        <w:rPr>
          <w:bCs/>
          <w:lang w:val="ru-RU"/>
        </w:rPr>
      </w:pPr>
      <w:r w:rsidRPr="00287E39">
        <w:rPr>
          <w:bCs/>
          <w:lang w:val="ru-RU"/>
        </w:rPr>
        <w:t xml:space="preserve">изложенные в приложении II к документу WO/CC/75/2, </w:t>
      </w:r>
      <w:r>
        <w:rPr>
          <w:bCs/>
          <w:lang w:val="ru-RU"/>
        </w:rPr>
        <w:t xml:space="preserve">которые должны </w:t>
      </w:r>
      <w:r w:rsidRPr="00287E39">
        <w:rPr>
          <w:bCs/>
          <w:lang w:val="ru-RU"/>
        </w:rPr>
        <w:t>вступ</w:t>
      </w:r>
      <w:r>
        <w:rPr>
          <w:bCs/>
          <w:lang w:val="ru-RU"/>
        </w:rPr>
        <w:t xml:space="preserve">ить </w:t>
      </w:r>
      <w:r w:rsidRPr="00287E39">
        <w:rPr>
          <w:bCs/>
          <w:lang w:val="ru-RU"/>
        </w:rPr>
        <w:t>в силу с 1 января 2019 г.;  и</w:t>
      </w:r>
    </w:p>
    <w:p w:rsidR="002D242E" w:rsidRDefault="002D242E" w:rsidP="002D242E">
      <w:pPr>
        <w:pStyle w:val="ONUME"/>
        <w:numPr>
          <w:ilvl w:val="0"/>
          <w:numId w:val="33"/>
        </w:numPr>
        <w:ind w:left="1710" w:firstLine="36"/>
        <w:rPr>
          <w:bCs/>
          <w:lang w:val="ru-RU"/>
        </w:rPr>
      </w:pPr>
      <w:proofErr w:type="gramStart"/>
      <w:r w:rsidRPr="00287E39">
        <w:rPr>
          <w:bCs/>
          <w:lang w:val="ru-RU"/>
        </w:rPr>
        <w:t>изложенные</w:t>
      </w:r>
      <w:proofErr w:type="gramEnd"/>
      <w:r w:rsidRPr="00287E39">
        <w:rPr>
          <w:bCs/>
          <w:lang w:val="ru-RU"/>
        </w:rPr>
        <w:t xml:space="preserve"> в приложении </w:t>
      </w:r>
      <w:r>
        <w:rPr>
          <w:bCs/>
        </w:rPr>
        <w:t>I</w:t>
      </w:r>
      <w:r w:rsidRPr="00287E39">
        <w:rPr>
          <w:bCs/>
        </w:rPr>
        <w:t>II</w:t>
      </w:r>
      <w:r w:rsidRPr="00287E39">
        <w:rPr>
          <w:bCs/>
          <w:lang w:val="ru-RU"/>
        </w:rPr>
        <w:t xml:space="preserve"> к </w:t>
      </w:r>
      <w:r>
        <w:rPr>
          <w:bCs/>
          <w:lang w:val="ru-RU"/>
        </w:rPr>
        <w:t>тому</w:t>
      </w:r>
      <w:r w:rsidRPr="00287E39">
        <w:rPr>
          <w:bCs/>
          <w:lang w:val="ru-RU"/>
        </w:rPr>
        <w:t xml:space="preserve"> </w:t>
      </w:r>
      <w:r>
        <w:rPr>
          <w:bCs/>
          <w:lang w:val="ru-RU"/>
        </w:rPr>
        <w:t>же</w:t>
      </w:r>
      <w:r w:rsidRPr="00287E39">
        <w:rPr>
          <w:bCs/>
          <w:lang w:val="ru-RU"/>
        </w:rPr>
        <w:t xml:space="preserve"> документу, </w:t>
      </w:r>
      <w:r>
        <w:rPr>
          <w:bCs/>
          <w:lang w:val="ru-RU"/>
        </w:rPr>
        <w:t xml:space="preserve">которые вступили в силу в период между </w:t>
      </w:r>
      <w:r w:rsidRPr="00287E39">
        <w:rPr>
          <w:bCs/>
          <w:lang w:val="ru-RU"/>
        </w:rPr>
        <w:t>1</w:t>
      </w:r>
      <w:r>
        <w:rPr>
          <w:bCs/>
          <w:lang w:val="ru-RU"/>
        </w:rPr>
        <w:t xml:space="preserve"> июля </w:t>
      </w:r>
      <w:r w:rsidRPr="00287E39">
        <w:rPr>
          <w:bCs/>
          <w:lang w:val="ru-RU"/>
        </w:rPr>
        <w:t>2017</w:t>
      </w:r>
      <w:r>
        <w:rPr>
          <w:bCs/>
          <w:lang w:val="ru-RU"/>
        </w:rPr>
        <w:t xml:space="preserve"> г. и 30 июня </w:t>
      </w:r>
      <w:r w:rsidRPr="00287E39">
        <w:rPr>
          <w:bCs/>
          <w:lang w:val="ru-RU"/>
        </w:rPr>
        <w:t>2018</w:t>
      </w:r>
      <w:r>
        <w:rPr>
          <w:bCs/>
          <w:lang w:val="ru-RU"/>
        </w:rPr>
        <w:t> г</w:t>
      </w:r>
      <w:r w:rsidRPr="00287E39">
        <w:rPr>
          <w:bCs/>
          <w:lang w:val="ru-RU"/>
        </w:rPr>
        <w:t>.</w:t>
      </w:r>
      <w:r>
        <w:rPr>
          <w:bCs/>
          <w:lang w:val="ru-RU"/>
        </w:rPr>
        <w:t xml:space="preserve">; </w:t>
      </w:r>
    </w:p>
    <w:p w:rsidR="00941062" w:rsidRDefault="002D242E" w:rsidP="002D242E">
      <w:pPr>
        <w:pStyle w:val="ONUME"/>
        <w:numPr>
          <w:ilvl w:val="2"/>
          <w:numId w:val="5"/>
        </w:numPr>
        <w:tabs>
          <w:tab w:val="clear" w:pos="1135"/>
          <w:tab w:val="left" w:pos="1710"/>
        </w:tabs>
        <w:ind w:left="1170"/>
        <w:rPr>
          <w:lang w:val="ru-RU"/>
        </w:rPr>
      </w:pPr>
      <w:r w:rsidRPr="008F0A44">
        <w:rPr>
          <w:bCs/>
          <w:lang w:val="ru-RU"/>
        </w:rPr>
        <w:t xml:space="preserve">поручил Секретариату сообщить в своем Годовом отчете о людских ресурсах </w:t>
      </w:r>
      <w:proofErr w:type="gramStart"/>
      <w:r w:rsidRPr="008F0A44">
        <w:rPr>
          <w:bCs/>
          <w:lang w:val="ru-RU"/>
        </w:rPr>
        <w:t>о</w:t>
      </w:r>
      <w:proofErr w:type="gramEnd"/>
      <w:r w:rsidRPr="008F0A44">
        <w:rPr>
          <w:bCs/>
          <w:lang w:val="ru-RU"/>
        </w:rPr>
        <w:t xml:space="preserve"> всех случаях продления временных контрактов сотрудников сверх двух лет, имевших место в течение периода, охватываемого отчетом.</w:t>
      </w:r>
    </w:p>
    <w:p w:rsidR="002D242E" w:rsidRPr="00B53675" w:rsidRDefault="002D242E" w:rsidP="002D242E">
      <w:pPr>
        <w:pStyle w:val="ONUME"/>
        <w:numPr>
          <w:ilvl w:val="0"/>
          <w:numId w:val="0"/>
        </w:numPr>
        <w:ind w:left="567"/>
        <w:rPr>
          <w:lang w:val="ru-RU"/>
        </w:rPr>
      </w:pPr>
    </w:p>
    <w:p w:rsidR="00BD4AEC" w:rsidRPr="00EE42E0" w:rsidRDefault="00B53675">
      <w:pPr>
        <w:pStyle w:val="Heading3"/>
        <w:rPr>
          <w:lang w:val="ru-RU"/>
        </w:rPr>
      </w:pPr>
      <w:r>
        <w:rPr>
          <w:lang w:val="ru-RU"/>
        </w:rPr>
        <w:lastRenderedPageBreak/>
        <w:t>пункт</w:t>
      </w:r>
      <w:r w:rsidR="00BD4AEC" w:rsidRPr="00EE42E0">
        <w:rPr>
          <w:lang w:val="ru-RU"/>
        </w:rPr>
        <w:t xml:space="preserve"> 2</w:t>
      </w:r>
      <w:r w:rsidR="00AB348A" w:rsidRPr="00EE42E0">
        <w:rPr>
          <w:lang w:val="ru-RU"/>
        </w:rPr>
        <w:t>9</w:t>
      </w:r>
      <w:r w:rsidR="00BD4AEC" w:rsidRPr="00EE42E0">
        <w:rPr>
          <w:lang w:val="ru-RU"/>
        </w:rPr>
        <w:t xml:space="preserve"> </w:t>
      </w:r>
      <w:r>
        <w:rPr>
          <w:lang w:val="ru-RU"/>
        </w:rPr>
        <w:t>СВОДНОЙ</w:t>
      </w:r>
      <w:r w:rsidRPr="00EE42E0">
        <w:rPr>
          <w:lang w:val="ru-RU"/>
        </w:rPr>
        <w:t xml:space="preserve"> </w:t>
      </w:r>
      <w:r>
        <w:rPr>
          <w:lang w:val="ru-RU"/>
        </w:rPr>
        <w:t>ПОВЕСТКИ</w:t>
      </w:r>
      <w:r w:rsidRPr="00EE42E0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EE42E0">
        <w:rPr>
          <w:lang w:val="ru-RU"/>
        </w:rPr>
        <w:br/>
      </w:r>
      <w:r w:rsidR="00EE42E0">
        <w:rPr>
          <w:lang w:val="ru-RU"/>
        </w:rPr>
        <w:t xml:space="preserve">принятие </w:t>
      </w:r>
      <w:r w:rsidR="00941062">
        <w:rPr>
          <w:lang w:val="ru-RU"/>
        </w:rPr>
        <w:t>краткого</w:t>
      </w:r>
      <w:r w:rsidR="00EE42E0">
        <w:rPr>
          <w:lang w:val="ru-RU"/>
        </w:rPr>
        <w:t xml:space="preserve"> отчета</w:t>
      </w:r>
    </w:p>
    <w:p w:rsidR="00BD4AEC" w:rsidRPr="00AE7AE1" w:rsidRDefault="00AE7AE1" w:rsidP="00531E82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D4AEC" w:rsidRPr="00AE7AE1">
        <w:rPr>
          <w:lang w:val="ru-RU"/>
        </w:rPr>
        <w:t xml:space="preserve"> </w:t>
      </w:r>
      <w:r w:rsidR="00DA4565">
        <w:t>A</w:t>
      </w:r>
      <w:r w:rsidR="00DA4565" w:rsidRPr="00AE7AE1">
        <w:rPr>
          <w:lang w:val="ru-RU"/>
        </w:rPr>
        <w:t>/58/</w:t>
      </w:r>
      <w:r w:rsidR="00941062">
        <w:rPr>
          <w:lang w:val="ru-RU"/>
        </w:rPr>
        <w:t>10</w:t>
      </w:r>
      <w:r w:rsidR="00DA4565" w:rsidRPr="00AE7AE1">
        <w:rPr>
          <w:lang w:val="ru-RU"/>
        </w:rPr>
        <w:t>.</w:t>
      </w:r>
    </w:p>
    <w:p w:rsidR="00E46ECA" w:rsidRPr="00A25A75" w:rsidRDefault="00A25A75" w:rsidP="00E46ECA">
      <w:pPr>
        <w:pStyle w:val="ONUME"/>
        <w:ind w:left="567"/>
        <w:rPr>
          <w:lang w:val="ru-RU"/>
        </w:rPr>
      </w:pPr>
      <w:r w:rsidRPr="00FF7131">
        <w:rPr>
          <w:lang w:val="ru-RU"/>
        </w:rPr>
        <w:t>Ассамблеи ВОИС, каждая в той степени, в какой это ее касается</w:t>
      </w:r>
      <w:r w:rsidR="00E46ECA" w:rsidRPr="00A25A75">
        <w:rPr>
          <w:lang w:val="ru-RU"/>
        </w:rPr>
        <w:t>,</w:t>
      </w:r>
    </w:p>
    <w:p w:rsidR="00E46ECA" w:rsidRPr="00A25A75" w:rsidRDefault="00A25A75" w:rsidP="00E46ECA">
      <w:pPr>
        <w:pStyle w:val="BodyText"/>
        <w:numPr>
          <w:ilvl w:val="2"/>
          <w:numId w:val="5"/>
        </w:numPr>
        <w:tabs>
          <w:tab w:val="clear" w:pos="1135"/>
          <w:tab w:val="num" w:pos="1701"/>
        </w:tabs>
        <w:ind w:left="1134"/>
        <w:rPr>
          <w:lang w:val="ru-RU"/>
        </w:rPr>
      </w:pPr>
      <w:r>
        <w:rPr>
          <w:lang w:val="ru-RU"/>
        </w:rPr>
        <w:t>приняли настоящий краткий отчет</w:t>
      </w:r>
      <w:r w:rsidR="00E46ECA" w:rsidRPr="00A25A75">
        <w:rPr>
          <w:lang w:val="ru-RU"/>
        </w:rPr>
        <w:t xml:space="preserve"> (</w:t>
      </w:r>
      <w:r w:rsidR="00AE7AE1">
        <w:rPr>
          <w:lang w:val="ru-RU"/>
        </w:rPr>
        <w:t>документ</w:t>
      </w:r>
      <w:r w:rsidR="00E46ECA" w:rsidRPr="00A25A75">
        <w:rPr>
          <w:lang w:val="ru-RU"/>
        </w:rPr>
        <w:t xml:space="preserve"> </w:t>
      </w:r>
      <w:r w:rsidR="00E46ECA" w:rsidRPr="00192436">
        <w:t>A</w:t>
      </w:r>
      <w:r w:rsidR="00E46ECA" w:rsidRPr="00A25A75">
        <w:rPr>
          <w:lang w:val="ru-RU"/>
        </w:rPr>
        <w:t>/58/</w:t>
      </w:r>
      <w:r w:rsidR="00941062">
        <w:rPr>
          <w:lang w:val="ru-RU"/>
        </w:rPr>
        <w:t>10</w:t>
      </w:r>
      <w:r w:rsidR="00E46ECA" w:rsidRPr="00A25A75">
        <w:rPr>
          <w:lang w:val="ru-RU"/>
        </w:rPr>
        <w:t xml:space="preserve">);  </w:t>
      </w:r>
      <w:r w:rsidR="00AE7AE1">
        <w:rPr>
          <w:lang w:val="ru-RU"/>
        </w:rPr>
        <w:t>и</w:t>
      </w:r>
    </w:p>
    <w:p w:rsidR="00E46ECA" w:rsidRPr="003F389F" w:rsidRDefault="003F389F" w:rsidP="00E46ECA">
      <w:pPr>
        <w:pStyle w:val="BodyText"/>
        <w:numPr>
          <w:ilvl w:val="2"/>
          <w:numId w:val="5"/>
        </w:numPr>
        <w:tabs>
          <w:tab w:val="clear" w:pos="1135"/>
          <w:tab w:val="num" w:pos="1701"/>
        </w:tabs>
        <w:ind w:left="1134"/>
        <w:rPr>
          <w:lang w:val="ru-RU"/>
        </w:rPr>
      </w:pPr>
      <w:r w:rsidRPr="00FF7131">
        <w:rPr>
          <w:lang w:val="ru-RU"/>
        </w:rPr>
        <w:t xml:space="preserve">поручили Секретариату завершить работу над полными отчетами, поместить их на веб-сайте ВОИС и препроводить их государствам-членам к </w:t>
      </w:r>
      <w:r>
        <w:rPr>
          <w:lang w:val="ru-RU"/>
        </w:rPr>
        <w:t>23 </w:t>
      </w:r>
      <w:r w:rsidRPr="00FF7131">
        <w:rPr>
          <w:lang w:val="ru-RU"/>
        </w:rPr>
        <w:t>октября 201</w:t>
      </w:r>
      <w:r>
        <w:rPr>
          <w:lang w:val="ru-RU"/>
        </w:rPr>
        <w:t>8</w:t>
      </w:r>
      <w:r w:rsidRPr="00FF7131">
        <w:rPr>
          <w:lang w:val="ru-RU"/>
        </w:rPr>
        <w:t xml:space="preserve"> г.  Замечания должны быть представлены в Секретариат к </w:t>
      </w:r>
      <w:r>
        <w:rPr>
          <w:lang w:val="ru-RU"/>
        </w:rPr>
        <w:t>23 </w:t>
      </w:r>
      <w:r w:rsidRPr="00FF7131">
        <w:rPr>
          <w:lang w:val="ru-RU"/>
        </w:rPr>
        <w:t>ноября 201</w:t>
      </w:r>
      <w:r>
        <w:rPr>
          <w:lang w:val="ru-RU"/>
        </w:rPr>
        <w:t>8</w:t>
      </w:r>
      <w:r w:rsidRPr="00FF7131">
        <w:t> </w:t>
      </w:r>
      <w:r w:rsidRPr="00FF7131">
        <w:rPr>
          <w:lang w:val="ru-RU"/>
        </w:rPr>
        <w:t xml:space="preserve">г., после чего окончательные отчеты будут считаться принятыми </w:t>
      </w:r>
      <w:r>
        <w:rPr>
          <w:lang w:val="ru-RU"/>
        </w:rPr>
        <w:t>7</w:t>
      </w:r>
      <w:r w:rsidRPr="00FF7131">
        <w:rPr>
          <w:lang w:val="ru-RU"/>
        </w:rPr>
        <w:t> декабря 201</w:t>
      </w:r>
      <w:r>
        <w:rPr>
          <w:lang w:val="ru-RU"/>
        </w:rPr>
        <w:t>8</w:t>
      </w:r>
      <w:r w:rsidRPr="00FF7131">
        <w:rPr>
          <w:lang w:val="ru-RU"/>
        </w:rPr>
        <w:t> г</w:t>
      </w:r>
      <w:r w:rsidR="00E46ECA" w:rsidRPr="003F389F">
        <w:rPr>
          <w:lang w:val="ru-RU"/>
        </w:rPr>
        <w:t>.</w:t>
      </w:r>
    </w:p>
    <w:p w:rsidR="00BD4AEC" w:rsidRPr="00B53675" w:rsidRDefault="00B53675">
      <w:pPr>
        <w:pStyle w:val="Heading3"/>
        <w:rPr>
          <w:lang w:val="ru-RU"/>
        </w:rPr>
      </w:pPr>
      <w:r>
        <w:rPr>
          <w:lang w:val="ru-RU"/>
        </w:rPr>
        <w:t>пункт</w:t>
      </w:r>
      <w:r w:rsidRPr="00B53675">
        <w:rPr>
          <w:lang w:val="ru-RU"/>
        </w:rPr>
        <w:t xml:space="preserve"> </w:t>
      </w:r>
      <w:r w:rsidR="00AB348A" w:rsidRPr="00B53675">
        <w:rPr>
          <w:lang w:val="ru-RU"/>
        </w:rPr>
        <w:t>30</w:t>
      </w:r>
      <w:r w:rsidR="00BD4AEC" w:rsidRPr="00B53675">
        <w:rPr>
          <w:lang w:val="ru-RU"/>
        </w:rPr>
        <w:t xml:space="preserve"> </w:t>
      </w:r>
      <w:r>
        <w:rPr>
          <w:lang w:val="ru-RU"/>
        </w:rPr>
        <w:t>СВОДНОЙ</w:t>
      </w:r>
      <w:r w:rsidRPr="00B53675">
        <w:rPr>
          <w:lang w:val="ru-RU"/>
        </w:rPr>
        <w:t xml:space="preserve"> </w:t>
      </w:r>
      <w:r>
        <w:rPr>
          <w:lang w:val="ru-RU"/>
        </w:rPr>
        <w:t>ПОВЕСТКИ</w:t>
      </w:r>
      <w:r w:rsidRPr="00B53675">
        <w:rPr>
          <w:lang w:val="ru-RU"/>
        </w:rPr>
        <w:t xml:space="preserve"> </w:t>
      </w:r>
      <w:r>
        <w:rPr>
          <w:lang w:val="ru-RU"/>
        </w:rPr>
        <w:t>ДНЯ</w:t>
      </w:r>
      <w:r w:rsidR="00D348F8" w:rsidRPr="00B53675">
        <w:rPr>
          <w:lang w:val="ru-RU"/>
        </w:rPr>
        <w:br/>
      </w:r>
      <w:r>
        <w:rPr>
          <w:lang w:val="ru-RU"/>
        </w:rPr>
        <w:t>закрытие сессий</w:t>
      </w:r>
    </w:p>
    <w:p w:rsidR="00BD4AEC" w:rsidRPr="003F389F" w:rsidRDefault="003F389F" w:rsidP="00531E82">
      <w:pPr>
        <w:pStyle w:val="ONUME"/>
        <w:tabs>
          <w:tab w:val="clear" w:pos="567"/>
        </w:tabs>
        <w:rPr>
          <w:lang w:val="ru-RU"/>
        </w:rPr>
      </w:pPr>
      <w:r w:rsidRPr="00B351BD">
        <w:rPr>
          <w:lang w:val="ru-RU"/>
        </w:rPr>
        <w:t xml:space="preserve">Пятьдесят </w:t>
      </w:r>
      <w:r>
        <w:rPr>
          <w:lang w:val="ru-RU"/>
        </w:rPr>
        <w:t xml:space="preserve">восьмая серия заседаний Ассамблей ВОИС </w:t>
      </w:r>
      <w:r w:rsidRPr="00B351BD">
        <w:rPr>
          <w:lang w:val="ru-RU"/>
        </w:rPr>
        <w:t>была закрыта</w:t>
      </w:r>
      <w:r w:rsidR="00941062">
        <w:rPr>
          <w:lang w:val="ru-RU"/>
        </w:rPr>
        <w:t xml:space="preserve"> Председателем Генеральной Ассамблеи ВОИС</w:t>
      </w:r>
      <w:r w:rsidR="00DA4565" w:rsidRPr="003F389F">
        <w:rPr>
          <w:lang w:val="ru-RU"/>
        </w:rPr>
        <w:t>.</w:t>
      </w:r>
    </w:p>
    <w:p w:rsidR="00AB348A" w:rsidRPr="003F389F" w:rsidRDefault="00AB348A" w:rsidP="00531E82">
      <w:pPr>
        <w:pStyle w:val="BodyText"/>
        <w:rPr>
          <w:lang w:val="ru-RU"/>
        </w:rPr>
      </w:pPr>
    </w:p>
    <w:p w:rsidR="00984A53" w:rsidRDefault="00F17837" w:rsidP="00941062">
      <w:pPr>
        <w:pStyle w:val="BodyText"/>
        <w:ind w:left="5533"/>
      </w:pPr>
      <w:r w:rsidRPr="00F17837">
        <w:t>[</w:t>
      </w:r>
      <w:r w:rsidR="00941062">
        <w:rPr>
          <w:lang w:val="ru-RU"/>
        </w:rPr>
        <w:t>Конец документа</w:t>
      </w:r>
      <w:r w:rsidRPr="00F17837">
        <w:t>]</w:t>
      </w:r>
    </w:p>
    <w:sectPr w:rsidR="00984A53" w:rsidSect="00D11FFD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F1" w:rsidRDefault="005F55F1">
      <w:r>
        <w:separator/>
      </w:r>
    </w:p>
  </w:endnote>
  <w:endnote w:type="continuationSeparator" w:id="0">
    <w:p w:rsidR="005F55F1" w:rsidRDefault="005F55F1" w:rsidP="003B38C1">
      <w:r>
        <w:separator/>
      </w:r>
    </w:p>
    <w:p w:rsidR="005F55F1" w:rsidRPr="003B38C1" w:rsidRDefault="005F55F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F55F1" w:rsidRPr="003B38C1" w:rsidRDefault="005F55F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F1" w:rsidRDefault="005F55F1">
      <w:r>
        <w:separator/>
      </w:r>
    </w:p>
  </w:footnote>
  <w:footnote w:type="continuationSeparator" w:id="0">
    <w:p w:rsidR="005F55F1" w:rsidRDefault="005F55F1" w:rsidP="008B60B2">
      <w:r>
        <w:separator/>
      </w:r>
    </w:p>
    <w:p w:rsidR="005F55F1" w:rsidRPr="00ED77FB" w:rsidRDefault="005F55F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F55F1" w:rsidRPr="00ED77FB" w:rsidRDefault="005F55F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F1" w:rsidRDefault="005F55F1" w:rsidP="00477D6B">
    <w:pPr>
      <w:jc w:val="right"/>
    </w:pPr>
    <w:bookmarkStart w:id="6" w:name="Code2"/>
    <w:bookmarkEnd w:id="6"/>
    <w:r>
      <w:t>A/58/10</w:t>
    </w:r>
  </w:p>
  <w:p w:rsidR="005F55F1" w:rsidRDefault="005F55F1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0829">
      <w:rPr>
        <w:noProof/>
      </w:rPr>
      <w:t>4</w:t>
    </w:r>
    <w:r>
      <w:fldChar w:fldCharType="end"/>
    </w:r>
  </w:p>
  <w:p w:rsidR="005F55F1" w:rsidRDefault="005F55F1" w:rsidP="00477D6B">
    <w:pPr>
      <w:jc w:val="right"/>
    </w:pPr>
  </w:p>
  <w:p w:rsidR="005F55F1" w:rsidRDefault="005F55F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AB03E7A"/>
    <w:multiLevelType w:val="hybridMultilevel"/>
    <w:tmpl w:val="8500E2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</w:lvl>
    <w:lvl w:ilvl="2" w:tplc="04090005">
      <w:start w:val="1"/>
      <w:numFmt w:val="decimal"/>
      <w:pStyle w:val="texte"/>
      <w:lvlText w:val="(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0"/>
        <w:szCs w:val="20"/>
      </w:rPr>
    </w:lvl>
    <w:lvl w:ilvl="3" w:tplc="87F0808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584192E"/>
    <w:multiLevelType w:val="hybridMultilevel"/>
    <w:tmpl w:val="193C92DA"/>
    <w:lvl w:ilvl="0" w:tplc="FA5C65D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85828CE"/>
    <w:multiLevelType w:val="hybridMultilevel"/>
    <w:tmpl w:val="A5DC67DC"/>
    <w:lvl w:ilvl="0" w:tplc="6BD8A006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0">
    <w:abstractNumId w:val="4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</w:num>
  <w:num w:numId="33">
    <w:abstractNumId w:val="7"/>
  </w:num>
  <w:num w:numId="34">
    <w:abstractNumId w:val="1"/>
  </w:num>
  <w:num w:numId="35">
    <w:abstractNumId w:val="1"/>
  </w:num>
  <w:num w:numId="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FLIGER Patience">
    <w15:presenceInfo w15:providerId="AD" w15:userId="S-1-5-21-3637208745-3825800285-422149103-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FD"/>
    <w:rsid w:val="00016EDD"/>
    <w:rsid w:val="000176CF"/>
    <w:rsid w:val="00020CF7"/>
    <w:rsid w:val="0003105B"/>
    <w:rsid w:val="00043CAA"/>
    <w:rsid w:val="00051B5D"/>
    <w:rsid w:val="00065A38"/>
    <w:rsid w:val="00075432"/>
    <w:rsid w:val="000765C4"/>
    <w:rsid w:val="0009247A"/>
    <w:rsid w:val="000968ED"/>
    <w:rsid w:val="000A03F9"/>
    <w:rsid w:val="000A44CE"/>
    <w:rsid w:val="000A6E89"/>
    <w:rsid w:val="000B3735"/>
    <w:rsid w:val="000C117A"/>
    <w:rsid w:val="000C5C66"/>
    <w:rsid w:val="000C659E"/>
    <w:rsid w:val="000D42E0"/>
    <w:rsid w:val="000E0ED4"/>
    <w:rsid w:val="000E6FDE"/>
    <w:rsid w:val="000F594A"/>
    <w:rsid w:val="000F5DD0"/>
    <w:rsid w:val="000F5E56"/>
    <w:rsid w:val="001362EE"/>
    <w:rsid w:val="0014587F"/>
    <w:rsid w:val="00145F6F"/>
    <w:rsid w:val="00156693"/>
    <w:rsid w:val="001647D5"/>
    <w:rsid w:val="0017108E"/>
    <w:rsid w:val="001768A0"/>
    <w:rsid w:val="001832A6"/>
    <w:rsid w:val="001867A6"/>
    <w:rsid w:val="001C3939"/>
    <w:rsid w:val="001D20C5"/>
    <w:rsid w:val="001E6270"/>
    <w:rsid w:val="00210941"/>
    <w:rsid w:val="0021217E"/>
    <w:rsid w:val="00234BA9"/>
    <w:rsid w:val="002353C1"/>
    <w:rsid w:val="00250A15"/>
    <w:rsid w:val="00252EBE"/>
    <w:rsid w:val="00253B16"/>
    <w:rsid w:val="002634C4"/>
    <w:rsid w:val="00291AE3"/>
    <w:rsid w:val="002928D3"/>
    <w:rsid w:val="002929CE"/>
    <w:rsid w:val="002951B1"/>
    <w:rsid w:val="002B2659"/>
    <w:rsid w:val="002B5FC4"/>
    <w:rsid w:val="002C637B"/>
    <w:rsid w:val="002D242E"/>
    <w:rsid w:val="002D54A9"/>
    <w:rsid w:val="002F1FE6"/>
    <w:rsid w:val="002F4E68"/>
    <w:rsid w:val="00312F7F"/>
    <w:rsid w:val="003178BA"/>
    <w:rsid w:val="003369BC"/>
    <w:rsid w:val="00337B03"/>
    <w:rsid w:val="00340C60"/>
    <w:rsid w:val="00350AE2"/>
    <w:rsid w:val="00361450"/>
    <w:rsid w:val="00363FC7"/>
    <w:rsid w:val="003673CF"/>
    <w:rsid w:val="00383502"/>
    <w:rsid w:val="003845C1"/>
    <w:rsid w:val="00394B5C"/>
    <w:rsid w:val="003A6F89"/>
    <w:rsid w:val="003B38C1"/>
    <w:rsid w:val="003D2030"/>
    <w:rsid w:val="003D57B0"/>
    <w:rsid w:val="003E4933"/>
    <w:rsid w:val="003F389F"/>
    <w:rsid w:val="004236EB"/>
    <w:rsid w:val="00423E3E"/>
    <w:rsid w:val="004275F9"/>
    <w:rsid w:val="00427AF4"/>
    <w:rsid w:val="00431341"/>
    <w:rsid w:val="004435DB"/>
    <w:rsid w:val="00444B43"/>
    <w:rsid w:val="00445BFB"/>
    <w:rsid w:val="00446148"/>
    <w:rsid w:val="00451806"/>
    <w:rsid w:val="004647DA"/>
    <w:rsid w:val="00471AFE"/>
    <w:rsid w:val="00474062"/>
    <w:rsid w:val="00477D6B"/>
    <w:rsid w:val="00484853"/>
    <w:rsid w:val="00492CEE"/>
    <w:rsid w:val="004C529B"/>
    <w:rsid w:val="004C5ADC"/>
    <w:rsid w:val="004D466C"/>
    <w:rsid w:val="004E0019"/>
    <w:rsid w:val="004E263E"/>
    <w:rsid w:val="004F1C34"/>
    <w:rsid w:val="005019FF"/>
    <w:rsid w:val="005243B5"/>
    <w:rsid w:val="005251B6"/>
    <w:rsid w:val="0053057A"/>
    <w:rsid w:val="00531E82"/>
    <w:rsid w:val="00541860"/>
    <w:rsid w:val="00547F8D"/>
    <w:rsid w:val="00553F12"/>
    <w:rsid w:val="00560A29"/>
    <w:rsid w:val="00563C48"/>
    <w:rsid w:val="005A5CB2"/>
    <w:rsid w:val="005C6649"/>
    <w:rsid w:val="005D0B73"/>
    <w:rsid w:val="005D282F"/>
    <w:rsid w:val="005D4C12"/>
    <w:rsid w:val="005E7D9C"/>
    <w:rsid w:val="005F363F"/>
    <w:rsid w:val="005F55F1"/>
    <w:rsid w:val="00605827"/>
    <w:rsid w:val="00641EE5"/>
    <w:rsid w:val="00646050"/>
    <w:rsid w:val="006615B8"/>
    <w:rsid w:val="006713CA"/>
    <w:rsid w:val="00672DD8"/>
    <w:rsid w:val="00676C5C"/>
    <w:rsid w:val="00682B89"/>
    <w:rsid w:val="00685085"/>
    <w:rsid w:val="006B2E49"/>
    <w:rsid w:val="006B5BA9"/>
    <w:rsid w:val="006D49A9"/>
    <w:rsid w:val="006E34A9"/>
    <w:rsid w:val="006E4F5F"/>
    <w:rsid w:val="00714AF1"/>
    <w:rsid w:val="0072013F"/>
    <w:rsid w:val="00724BB8"/>
    <w:rsid w:val="0075314E"/>
    <w:rsid w:val="00770579"/>
    <w:rsid w:val="00770DDA"/>
    <w:rsid w:val="00786069"/>
    <w:rsid w:val="007967AA"/>
    <w:rsid w:val="007D1613"/>
    <w:rsid w:val="007E4C0E"/>
    <w:rsid w:val="007F06D7"/>
    <w:rsid w:val="008045D3"/>
    <w:rsid w:val="008362B9"/>
    <w:rsid w:val="00837DE4"/>
    <w:rsid w:val="00840082"/>
    <w:rsid w:val="00855BBA"/>
    <w:rsid w:val="00860537"/>
    <w:rsid w:val="0087400F"/>
    <w:rsid w:val="00877718"/>
    <w:rsid w:val="00891035"/>
    <w:rsid w:val="008A134B"/>
    <w:rsid w:val="008B2CC1"/>
    <w:rsid w:val="008B60B2"/>
    <w:rsid w:val="008D1B6B"/>
    <w:rsid w:val="008D21FA"/>
    <w:rsid w:val="008E5A21"/>
    <w:rsid w:val="009031FF"/>
    <w:rsid w:val="0090731E"/>
    <w:rsid w:val="00914CD0"/>
    <w:rsid w:val="009153A8"/>
    <w:rsid w:val="009155E6"/>
    <w:rsid w:val="00916EE2"/>
    <w:rsid w:val="00921E92"/>
    <w:rsid w:val="00941062"/>
    <w:rsid w:val="00966A22"/>
    <w:rsid w:val="0096722F"/>
    <w:rsid w:val="0098006A"/>
    <w:rsid w:val="00980843"/>
    <w:rsid w:val="00984A53"/>
    <w:rsid w:val="00987C0D"/>
    <w:rsid w:val="009944D9"/>
    <w:rsid w:val="009A072D"/>
    <w:rsid w:val="009A7F04"/>
    <w:rsid w:val="009C03EF"/>
    <w:rsid w:val="009C127D"/>
    <w:rsid w:val="009D523E"/>
    <w:rsid w:val="009E2791"/>
    <w:rsid w:val="009E3F6F"/>
    <w:rsid w:val="009E7553"/>
    <w:rsid w:val="009F499F"/>
    <w:rsid w:val="00A2370F"/>
    <w:rsid w:val="00A25A75"/>
    <w:rsid w:val="00A37342"/>
    <w:rsid w:val="00A407E7"/>
    <w:rsid w:val="00A42DAF"/>
    <w:rsid w:val="00A45BD8"/>
    <w:rsid w:val="00A557E6"/>
    <w:rsid w:val="00A61A36"/>
    <w:rsid w:val="00A869B7"/>
    <w:rsid w:val="00A93F17"/>
    <w:rsid w:val="00AA06C0"/>
    <w:rsid w:val="00AA098E"/>
    <w:rsid w:val="00AA2DD4"/>
    <w:rsid w:val="00AB348A"/>
    <w:rsid w:val="00AC205C"/>
    <w:rsid w:val="00AE7AE1"/>
    <w:rsid w:val="00AF0A6B"/>
    <w:rsid w:val="00B05A69"/>
    <w:rsid w:val="00B07D09"/>
    <w:rsid w:val="00B159C8"/>
    <w:rsid w:val="00B245C1"/>
    <w:rsid w:val="00B41E1E"/>
    <w:rsid w:val="00B53675"/>
    <w:rsid w:val="00B605BB"/>
    <w:rsid w:val="00B8728E"/>
    <w:rsid w:val="00B907AF"/>
    <w:rsid w:val="00B9734B"/>
    <w:rsid w:val="00BA0422"/>
    <w:rsid w:val="00BA0829"/>
    <w:rsid w:val="00BA30E2"/>
    <w:rsid w:val="00BB28F9"/>
    <w:rsid w:val="00BD4AEC"/>
    <w:rsid w:val="00BD56F3"/>
    <w:rsid w:val="00BF6257"/>
    <w:rsid w:val="00C11BFE"/>
    <w:rsid w:val="00C1307D"/>
    <w:rsid w:val="00C272C5"/>
    <w:rsid w:val="00C341CA"/>
    <w:rsid w:val="00C36ABD"/>
    <w:rsid w:val="00C436A9"/>
    <w:rsid w:val="00C5068F"/>
    <w:rsid w:val="00C51417"/>
    <w:rsid w:val="00C6422C"/>
    <w:rsid w:val="00C82DAF"/>
    <w:rsid w:val="00C86D74"/>
    <w:rsid w:val="00CB0771"/>
    <w:rsid w:val="00CC5862"/>
    <w:rsid w:val="00CD04F1"/>
    <w:rsid w:val="00CD7F59"/>
    <w:rsid w:val="00CE253A"/>
    <w:rsid w:val="00CF3B97"/>
    <w:rsid w:val="00D0212B"/>
    <w:rsid w:val="00D040B2"/>
    <w:rsid w:val="00D11FFD"/>
    <w:rsid w:val="00D2157E"/>
    <w:rsid w:val="00D33F97"/>
    <w:rsid w:val="00D348F8"/>
    <w:rsid w:val="00D35AC9"/>
    <w:rsid w:val="00D44A0B"/>
    <w:rsid w:val="00D45252"/>
    <w:rsid w:val="00D66E37"/>
    <w:rsid w:val="00D71B4D"/>
    <w:rsid w:val="00D71E90"/>
    <w:rsid w:val="00D93D55"/>
    <w:rsid w:val="00DA4565"/>
    <w:rsid w:val="00DB1172"/>
    <w:rsid w:val="00DC0E7C"/>
    <w:rsid w:val="00DF023A"/>
    <w:rsid w:val="00DF383E"/>
    <w:rsid w:val="00E00756"/>
    <w:rsid w:val="00E022BD"/>
    <w:rsid w:val="00E15015"/>
    <w:rsid w:val="00E30145"/>
    <w:rsid w:val="00E335FE"/>
    <w:rsid w:val="00E4492B"/>
    <w:rsid w:val="00E46ECA"/>
    <w:rsid w:val="00E56BF5"/>
    <w:rsid w:val="00E85557"/>
    <w:rsid w:val="00EA7D6E"/>
    <w:rsid w:val="00EB2210"/>
    <w:rsid w:val="00EC4E49"/>
    <w:rsid w:val="00ED77FB"/>
    <w:rsid w:val="00ED7E70"/>
    <w:rsid w:val="00EE42E0"/>
    <w:rsid w:val="00EE45FA"/>
    <w:rsid w:val="00F020C9"/>
    <w:rsid w:val="00F17837"/>
    <w:rsid w:val="00F540E8"/>
    <w:rsid w:val="00F56DCF"/>
    <w:rsid w:val="00F66152"/>
    <w:rsid w:val="00F675C5"/>
    <w:rsid w:val="00F75733"/>
    <w:rsid w:val="00F96649"/>
    <w:rsid w:val="00FC2CE9"/>
    <w:rsid w:val="00FD3731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1768A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4435DB"/>
    <w:pPr>
      <w:keepNext/>
      <w:spacing w:before="480" w:line="480" w:lineRule="auto"/>
      <w:contextualSpacing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435DB"/>
    <w:rPr>
      <w:rFonts w:ascii="Arial" w:eastAsia="SimSun" w:hAnsi="Arial" w:cs="Arial"/>
      <w:bCs/>
      <w:caps/>
      <w:sz w:val="22"/>
      <w:szCs w:val="26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BD4AEC"/>
    <w:rPr>
      <w:rFonts w:ascii="Arial" w:eastAsia="SimSun" w:hAnsi="Arial" w:cs="Arial"/>
      <w:sz w:val="22"/>
      <w:lang w:val="en-US" w:eastAsia="zh-CN"/>
    </w:rPr>
  </w:style>
  <w:style w:type="table" w:styleId="TableGrid">
    <w:name w:val="Table Grid"/>
    <w:basedOn w:val="TableNormal"/>
    <w:rsid w:val="00BF625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31E8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texte">
    <w:name w:val="texte"/>
    <w:basedOn w:val="Normal"/>
    <w:rsid w:val="00531E82"/>
    <w:pPr>
      <w:numPr>
        <w:ilvl w:val="2"/>
        <w:numId w:val="10"/>
      </w:numPr>
      <w:spacing w:after="120" w:line="260" w:lineRule="atLeast"/>
      <w:contextualSpacing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4C5A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0ED4"/>
    <w:pPr>
      <w:ind w:left="720"/>
      <w:contextualSpacing/>
    </w:pPr>
    <w:rPr>
      <w:rFonts w:eastAsia="Times New Roman"/>
      <w:lang w:eastAsia="en-US"/>
    </w:rPr>
  </w:style>
  <w:style w:type="character" w:customStyle="1" w:styleId="ONUMEChar">
    <w:name w:val="ONUM E Char"/>
    <w:link w:val="ONUME"/>
    <w:rsid w:val="00C272C5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webcasting/en/assemblies/2018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meetings/en/statements.jsp?meeting_id=46434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ublications/ru/details.jsp?id=435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wipo.int/about-wipo/ru/dgo/speeches/a_58_dg_speech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6946-C6EB-4EA0-B614-7FFF44E0A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58 (E)</Template>
  <TotalTime>262</TotalTime>
  <Pages>13</Pages>
  <Words>3475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23243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subject>Fifty-Eighth Series of Meetings</dc:subject>
  <dc:creator>WIPO</dc:creator>
  <cp:lastModifiedBy>KOMSHILOVA Svetlana</cp:lastModifiedBy>
  <cp:revision>12</cp:revision>
  <cp:lastPrinted>2018-10-02T07:24:00Z</cp:lastPrinted>
  <dcterms:created xsi:type="dcterms:W3CDTF">2018-10-01T06:58:00Z</dcterms:created>
  <dcterms:modified xsi:type="dcterms:W3CDTF">2018-10-02T08:03:00Z</dcterms:modified>
  <cp:category>Assemblies of the Member States of WIPO</cp:category>
</cp:coreProperties>
</file>