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15" w:rsidRPr="007B6520" w:rsidRDefault="00670815" w:rsidP="008C3F31">
      <w:pPr>
        <w:jc w:val="center"/>
        <w:rPr>
          <w:rFonts w:ascii="Arial" w:hAnsi="Arial" w:cs="Arial"/>
          <w:b/>
          <w:sz w:val="22"/>
          <w:szCs w:val="22"/>
          <w:lang w:val="ru-RU"/>
        </w:rPr>
      </w:pPr>
      <w:bookmarkStart w:id="0" w:name="_GoBack"/>
      <w:bookmarkEnd w:id="0"/>
      <w:r w:rsidRPr="007B6520">
        <w:rPr>
          <w:rFonts w:ascii="Arial" w:hAnsi="Arial" w:cs="Arial"/>
          <w:b/>
          <w:sz w:val="22"/>
          <w:szCs w:val="22"/>
          <w:lang w:val="ru-RU"/>
        </w:rPr>
        <w:t>Доклад Генерального директора</w:t>
      </w:r>
      <w:r w:rsidR="008C3F31" w:rsidRPr="007B6520">
        <w:rPr>
          <w:rFonts w:ascii="Arial" w:hAnsi="Arial" w:cs="Arial"/>
          <w:b/>
          <w:sz w:val="22"/>
          <w:szCs w:val="22"/>
          <w:lang w:val="ru-RU"/>
        </w:rPr>
        <w:t xml:space="preserve"> </w:t>
      </w:r>
      <w:r w:rsidR="00DC68DE" w:rsidRPr="007B6520">
        <w:rPr>
          <w:rFonts w:ascii="Arial" w:hAnsi="Arial" w:cs="Arial"/>
          <w:b/>
          <w:sz w:val="22"/>
          <w:szCs w:val="22"/>
          <w:lang w:val="ru-RU"/>
        </w:rPr>
        <w:t xml:space="preserve">Ассамблеям ВОИС </w:t>
      </w:r>
      <w:r w:rsidRPr="007B6520">
        <w:rPr>
          <w:rFonts w:ascii="Arial" w:hAnsi="Arial" w:cs="Arial"/>
          <w:b/>
          <w:sz w:val="22"/>
          <w:szCs w:val="22"/>
          <w:lang w:val="ru-RU"/>
        </w:rPr>
        <w:t>2016 г.</w:t>
      </w:r>
    </w:p>
    <w:p w:rsidR="008C3F31" w:rsidRPr="003D5BFF" w:rsidRDefault="008C3F31" w:rsidP="008C3F31">
      <w:pPr>
        <w:jc w:val="center"/>
        <w:rPr>
          <w:rFonts w:ascii="Arial" w:hAnsi="Arial" w:cs="Arial"/>
          <w:b/>
          <w:sz w:val="22"/>
          <w:szCs w:val="22"/>
          <w:lang w:val="ru-RU"/>
        </w:rPr>
      </w:pPr>
      <w:r w:rsidRPr="007B6520">
        <w:rPr>
          <w:rFonts w:ascii="Arial" w:hAnsi="Arial" w:cs="Arial"/>
          <w:b/>
          <w:sz w:val="22"/>
          <w:szCs w:val="22"/>
          <w:lang w:val="ru-RU"/>
        </w:rPr>
        <w:t>Год</w:t>
      </w:r>
      <w:r w:rsidRPr="003D5BFF">
        <w:rPr>
          <w:rFonts w:ascii="Arial" w:hAnsi="Arial" w:cs="Arial"/>
          <w:b/>
          <w:sz w:val="22"/>
          <w:szCs w:val="22"/>
          <w:lang w:val="ru-RU"/>
        </w:rPr>
        <w:t xml:space="preserve"> </w:t>
      </w:r>
      <w:r w:rsidRPr="007B6520">
        <w:rPr>
          <w:rFonts w:ascii="Arial" w:hAnsi="Arial" w:cs="Arial"/>
          <w:b/>
          <w:sz w:val="22"/>
          <w:szCs w:val="22"/>
          <w:lang w:val="ru-RU"/>
        </w:rPr>
        <w:t>в</w:t>
      </w:r>
      <w:r w:rsidRPr="003D5BFF">
        <w:rPr>
          <w:rFonts w:ascii="Arial" w:hAnsi="Arial" w:cs="Arial"/>
          <w:b/>
          <w:sz w:val="22"/>
          <w:szCs w:val="22"/>
          <w:lang w:val="ru-RU"/>
        </w:rPr>
        <w:t xml:space="preserve"> </w:t>
      </w:r>
      <w:r w:rsidRPr="007B6520">
        <w:rPr>
          <w:rFonts w:ascii="Arial" w:hAnsi="Arial" w:cs="Arial"/>
          <w:b/>
          <w:sz w:val="22"/>
          <w:szCs w:val="22"/>
          <w:lang w:val="ru-RU"/>
        </w:rPr>
        <w:t>цифрах</w:t>
      </w:r>
    </w:p>
    <w:p w:rsidR="00670815" w:rsidRPr="003D5BFF" w:rsidRDefault="00670815" w:rsidP="008C3F31">
      <w:pPr>
        <w:rPr>
          <w:rFonts w:ascii="Arial" w:hAnsi="Arial" w:cs="Arial"/>
          <w:sz w:val="22"/>
          <w:szCs w:val="22"/>
          <w:lang w:val="ru-RU"/>
        </w:rPr>
      </w:pPr>
    </w:p>
    <w:p w:rsidR="008C3F31" w:rsidRPr="007B6520" w:rsidRDefault="007B6520" w:rsidP="008C3F31">
      <w:pPr>
        <w:rPr>
          <w:rStyle w:val="A3"/>
          <w:rFonts w:ascii="Arial" w:hAnsi="Arial" w:cs="Arial"/>
          <w:color w:val="auto"/>
          <w:sz w:val="22"/>
          <w:szCs w:val="22"/>
          <w:lang w:val="ru-RU"/>
        </w:rPr>
      </w:pPr>
      <w:r>
        <w:rPr>
          <w:rStyle w:val="A3"/>
          <w:rFonts w:ascii="Arial" w:hAnsi="Arial" w:cs="Arial"/>
          <w:b/>
          <w:bCs/>
          <w:color w:val="auto"/>
          <w:sz w:val="22"/>
          <w:szCs w:val="22"/>
          <w:lang w:val="ru-RU"/>
        </w:rPr>
        <w:t>После</w:t>
      </w:r>
      <w:r w:rsidRPr="007B6520">
        <w:rPr>
          <w:rStyle w:val="A3"/>
          <w:rFonts w:ascii="Arial" w:hAnsi="Arial" w:cs="Arial"/>
          <w:b/>
          <w:bCs/>
          <w:color w:val="auto"/>
          <w:sz w:val="22"/>
          <w:szCs w:val="22"/>
          <w:lang w:val="ru-RU"/>
        </w:rPr>
        <w:t xml:space="preserve"> </w:t>
      </w:r>
      <w:r w:rsidR="008C3F31" w:rsidRPr="007B6520">
        <w:rPr>
          <w:rStyle w:val="A3"/>
          <w:rFonts w:ascii="Arial" w:hAnsi="Arial" w:cs="Arial"/>
          <w:b/>
          <w:bCs/>
          <w:color w:val="auto"/>
          <w:sz w:val="22"/>
          <w:szCs w:val="22"/>
          <w:lang w:val="ru-RU"/>
        </w:rPr>
        <w:t>20</w:t>
      </w:r>
      <w:r w:rsidRPr="007B6520">
        <w:rPr>
          <w:rStyle w:val="A3"/>
          <w:rFonts w:ascii="Arial" w:hAnsi="Arial" w:cs="Arial"/>
          <w:b/>
          <w:bCs/>
          <w:color w:val="auto"/>
          <w:sz w:val="22"/>
          <w:szCs w:val="22"/>
          <w:lang w:val="ru-RU"/>
        </w:rPr>
        <w:t>-</w:t>
      </w:r>
      <w:r>
        <w:rPr>
          <w:rStyle w:val="A3"/>
          <w:rFonts w:ascii="Arial" w:hAnsi="Arial" w:cs="Arial"/>
          <w:b/>
          <w:bCs/>
          <w:color w:val="auto"/>
          <w:sz w:val="22"/>
          <w:szCs w:val="22"/>
          <w:lang w:val="ru-RU"/>
        </w:rPr>
        <w:t>й</w:t>
      </w:r>
      <w:r w:rsidR="008C3F31" w:rsidRPr="007B6520">
        <w:rPr>
          <w:rStyle w:val="A3"/>
          <w:rFonts w:ascii="Arial" w:hAnsi="Arial" w:cs="Arial"/>
          <w:b/>
          <w:bCs/>
          <w:color w:val="auto"/>
          <w:sz w:val="22"/>
          <w:szCs w:val="22"/>
          <w:lang w:val="ru-RU"/>
        </w:rPr>
        <w:t xml:space="preserve"> </w:t>
      </w:r>
      <w:r w:rsidR="008C3F31" w:rsidRPr="007B6520">
        <w:rPr>
          <w:rFonts w:ascii="Arial" w:hAnsi="Arial" w:cs="Arial"/>
          <w:b/>
          <w:bCs/>
          <w:position w:val="16"/>
          <w:sz w:val="22"/>
          <w:szCs w:val="22"/>
          <w:vertAlign w:val="superscript"/>
          <w:lang w:val="ru-RU"/>
        </w:rPr>
        <w:t xml:space="preserve"> </w:t>
      </w:r>
      <w:r>
        <w:rPr>
          <w:rStyle w:val="A3"/>
          <w:rFonts w:ascii="Arial" w:hAnsi="Arial" w:cs="Arial"/>
          <w:color w:val="auto"/>
          <w:sz w:val="22"/>
          <w:szCs w:val="22"/>
          <w:lang w:val="ru-RU"/>
        </w:rPr>
        <w:t>ратификации Марракешский договор вступил в силу</w:t>
      </w:r>
    </w:p>
    <w:p w:rsidR="008C3F31" w:rsidRPr="007B6520" w:rsidRDefault="008C3F31" w:rsidP="008C3F31">
      <w:pPr>
        <w:rPr>
          <w:rStyle w:val="A3"/>
          <w:rFonts w:ascii="Arial" w:hAnsi="Arial" w:cs="Arial"/>
          <w:color w:val="auto"/>
          <w:sz w:val="22"/>
          <w:szCs w:val="22"/>
          <w:lang w:val="ru-RU"/>
        </w:rPr>
      </w:pPr>
    </w:p>
    <w:p w:rsidR="008C3F31" w:rsidRPr="007B6520" w:rsidRDefault="008C3F31" w:rsidP="008C3F31">
      <w:pPr>
        <w:pStyle w:val="Pa7"/>
        <w:spacing w:line="240" w:lineRule="auto"/>
        <w:rPr>
          <w:rStyle w:val="A8"/>
          <w:rFonts w:ascii="Arial" w:hAnsi="Arial" w:cs="Arial"/>
          <w:color w:val="auto"/>
          <w:sz w:val="22"/>
          <w:szCs w:val="22"/>
          <w:lang w:val="ru-RU"/>
        </w:rPr>
      </w:pPr>
      <w:r w:rsidRPr="007B6520">
        <w:rPr>
          <w:rFonts w:ascii="Arial" w:hAnsi="Arial" w:cs="Arial"/>
          <w:b/>
          <w:bCs/>
          <w:sz w:val="22"/>
          <w:szCs w:val="22"/>
          <w:lang w:val="ru-RU"/>
        </w:rPr>
        <w:t xml:space="preserve">42 </w:t>
      </w:r>
      <w:r w:rsidR="007B6520">
        <w:rPr>
          <w:rStyle w:val="A8"/>
          <w:rFonts w:ascii="Arial" w:hAnsi="Arial" w:cs="Arial"/>
          <w:color w:val="auto"/>
          <w:sz w:val="22"/>
          <w:szCs w:val="22"/>
          <w:lang w:val="ru-RU"/>
        </w:rPr>
        <w:t>стороны присоединились к договорам ВОИС</w:t>
      </w:r>
    </w:p>
    <w:p w:rsidR="008C3F31" w:rsidRPr="007B6520" w:rsidRDefault="008C3F31" w:rsidP="008C3F31">
      <w:pPr>
        <w:rPr>
          <w:rStyle w:val="A8"/>
          <w:rFonts w:ascii="Arial" w:hAnsi="Arial" w:cs="Arial"/>
          <w:color w:val="auto"/>
          <w:sz w:val="22"/>
          <w:szCs w:val="22"/>
          <w:lang w:val="ru-RU"/>
        </w:rPr>
      </w:pPr>
    </w:p>
    <w:p w:rsidR="008C3F31" w:rsidRPr="007B6520" w:rsidRDefault="008C3F31" w:rsidP="008C3F31">
      <w:pPr>
        <w:rPr>
          <w:rStyle w:val="A10"/>
          <w:rFonts w:ascii="Arial" w:hAnsi="Arial" w:cs="Arial"/>
          <w:color w:val="auto"/>
          <w:sz w:val="22"/>
          <w:szCs w:val="22"/>
          <w:lang w:val="ru-RU"/>
        </w:rPr>
      </w:pPr>
      <w:r w:rsidRPr="007B6520">
        <w:rPr>
          <w:rStyle w:val="A10"/>
          <w:rFonts w:ascii="Arial" w:hAnsi="Arial" w:cs="Arial"/>
          <w:b/>
          <w:bCs/>
          <w:color w:val="auto"/>
          <w:sz w:val="22"/>
          <w:szCs w:val="22"/>
          <w:lang w:val="ru-RU"/>
        </w:rPr>
        <w:t xml:space="preserve">82% </w:t>
      </w:r>
      <w:r w:rsidR="007B6520">
        <w:rPr>
          <w:rStyle w:val="A10"/>
          <w:rFonts w:ascii="Arial" w:hAnsi="Arial" w:cs="Arial"/>
          <w:color w:val="auto"/>
          <w:sz w:val="22"/>
          <w:szCs w:val="22"/>
          <w:lang w:val="ru-RU"/>
        </w:rPr>
        <w:t>участников программ дистанционного обучения Академии ВОИС заявили о повышении уровня их квалификации</w:t>
      </w:r>
    </w:p>
    <w:p w:rsidR="008C3F31" w:rsidRPr="007B6520" w:rsidRDefault="008C3F31" w:rsidP="008C3F31">
      <w:pPr>
        <w:rPr>
          <w:rStyle w:val="A10"/>
          <w:rFonts w:ascii="Arial" w:hAnsi="Arial" w:cs="Arial"/>
          <w:color w:val="auto"/>
          <w:sz w:val="22"/>
          <w:szCs w:val="22"/>
          <w:lang w:val="ru-RU"/>
        </w:rPr>
      </w:pPr>
    </w:p>
    <w:p w:rsidR="008C3F31" w:rsidRPr="007E0506" w:rsidRDefault="008C3F31" w:rsidP="007E0506">
      <w:pPr>
        <w:autoSpaceDE w:val="0"/>
        <w:autoSpaceDN w:val="0"/>
        <w:adjustRightInd w:val="0"/>
        <w:rPr>
          <w:rFonts w:ascii="Arial" w:hAnsi="Arial" w:cs="Arial"/>
          <w:sz w:val="22"/>
          <w:szCs w:val="22"/>
          <w:lang w:val="ru-RU"/>
        </w:rPr>
      </w:pPr>
      <w:r w:rsidRPr="007E0506">
        <w:rPr>
          <w:rFonts w:ascii="Arial" w:hAnsi="Arial" w:cs="Arial"/>
          <w:b/>
          <w:bCs/>
          <w:sz w:val="22"/>
          <w:szCs w:val="22"/>
          <w:lang w:val="ru-RU"/>
        </w:rPr>
        <w:t xml:space="preserve">77 </w:t>
      </w:r>
      <w:r w:rsidR="007E0506" w:rsidRPr="007E0506">
        <w:rPr>
          <w:rFonts w:ascii="Arial" w:hAnsi="Arial" w:cs="Arial"/>
          <w:sz w:val="22"/>
          <w:szCs w:val="22"/>
          <w:lang w:val="ru-RU"/>
        </w:rPr>
        <w:t xml:space="preserve">ведомств ИС используют цифровые решения системы </w:t>
      </w:r>
      <w:r w:rsidRPr="007E0506">
        <w:rPr>
          <w:rFonts w:ascii="Arial" w:hAnsi="Arial" w:cs="Arial"/>
          <w:sz w:val="22"/>
          <w:szCs w:val="22"/>
        </w:rPr>
        <w:t>IPAS</w:t>
      </w:r>
      <w:r w:rsidRPr="007E0506">
        <w:rPr>
          <w:rFonts w:ascii="Arial" w:hAnsi="Arial" w:cs="Arial"/>
          <w:sz w:val="22"/>
          <w:szCs w:val="22"/>
          <w:lang w:val="ru-RU"/>
        </w:rPr>
        <w:t xml:space="preserve"> </w:t>
      </w:r>
      <w:r w:rsidR="007E0506" w:rsidRPr="007E0506">
        <w:rPr>
          <w:rFonts w:ascii="Arial" w:hAnsi="Arial" w:cs="Arial"/>
          <w:sz w:val="22"/>
          <w:szCs w:val="22"/>
          <w:lang w:val="ru-RU"/>
        </w:rPr>
        <w:t>ВОИС</w:t>
      </w:r>
    </w:p>
    <w:p w:rsidR="008C3F31" w:rsidRPr="007E0506" w:rsidRDefault="008C3F31" w:rsidP="008C3F31">
      <w:pPr>
        <w:rPr>
          <w:rFonts w:ascii="Arial" w:hAnsi="Arial" w:cs="Arial"/>
          <w:sz w:val="22"/>
          <w:szCs w:val="22"/>
          <w:lang w:val="ru-RU"/>
        </w:rPr>
      </w:pPr>
    </w:p>
    <w:p w:rsidR="008C3F31" w:rsidRPr="007E0506" w:rsidRDefault="008C3F31" w:rsidP="008C3F31">
      <w:pPr>
        <w:rPr>
          <w:rFonts w:ascii="Arial" w:hAnsi="Arial" w:cs="Arial"/>
          <w:sz w:val="22"/>
          <w:szCs w:val="22"/>
          <w:lang w:val="ru-RU"/>
        </w:rPr>
      </w:pPr>
      <w:r w:rsidRPr="007E0506">
        <w:rPr>
          <w:rFonts w:ascii="Arial" w:hAnsi="Arial" w:cs="Arial"/>
          <w:b/>
          <w:bCs/>
          <w:sz w:val="22"/>
          <w:szCs w:val="22"/>
          <w:lang w:val="ru-RU"/>
        </w:rPr>
        <w:t xml:space="preserve">450 </w:t>
      </w:r>
      <w:r w:rsidR="007E0506">
        <w:rPr>
          <w:rFonts w:ascii="Arial" w:hAnsi="Arial" w:cs="Arial"/>
          <w:sz w:val="22"/>
          <w:szCs w:val="22"/>
          <w:lang w:val="ru-RU"/>
        </w:rPr>
        <w:t>действующих ЦПТИ (центры поддержки технологии и инноваций)</w:t>
      </w:r>
    </w:p>
    <w:p w:rsidR="008C3F31" w:rsidRPr="007E0506" w:rsidRDefault="008C3F31" w:rsidP="008C3F31">
      <w:pPr>
        <w:rPr>
          <w:rFonts w:ascii="Arial" w:hAnsi="Arial" w:cs="Arial"/>
          <w:sz w:val="22"/>
          <w:szCs w:val="22"/>
          <w:lang w:val="ru-RU"/>
        </w:rPr>
      </w:pPr>
    </w:p>
    <w:p w:rsidR="008C3F31" w:rsidRPr="003D5BFF" w:rsidRDefault="008C3F31" w:rsidP="008C3F31">
      <w:pPr>
        <w:rPr>
          <w:rStyle w:val="A10"/>
          <w:rFonts w:ascii="Arial" w:hAnsi="Arial" w:cs="Arial"/>
          <w:color w:val="auto"/>
          <w:sz w:val="22"/>
          <w:szCs w:val="22"/>
          <w:lang w:val="ru-RU"/>
        </w:rPr>
      </w:pPr>
      <w:r w:rsidRPr="003D5BFF">
        <w:rPr>
          <w:rStyle w:val="A10"/>
          <w:rFonts w:ascii="Arial" w:hAnsi="Arial" w:cs="Arial"/>
          <w:b/>
          <w:bCs/>
          <w:color w:val="auto"/>
          <w:sz w:val="22"/>
          <w:szCs w:val="22"/>
          <w:lang w:val="ru-RU"/>
        </w:rPr>
        <w:t xml:space="preserve">62 </w:t>
      </w:r>
      <w:r w:rsidR="007E0506">
        <w:rPr>
          <w:rStyle w:val="A10"/>
          <w:rFonts w:ascii="Arial" w:hAnsi="Arial" w:cs="Arial"/>
          <w:color w:val="auto"/>
          <w:sz w:val="22"/>
          <w:szCs w:val="22"/>
          <w:lang w:val="ru-RU"/>
        </w:rPr>
        <w:t>страны</w:t>
      </w:r>
      <w:r w:rsidR="007E0506" w:rsidRPr="003D5BFF">
        <w:rPr>
          <w:rStyle w:val="A10"/>
          <w:rFonts w:ascii="Arial" w:hAnsi="Arial" w:cs="Arial"/>
          <w:color w:val="auto"/>
          <w:sz w:val="22"/>
          <w:szCs w:val="22"/>
          <w:lang w:val="ru-RU"/>
        </w:rPr>
        <w:t xml:space="preserve"> </w:t>
      </w:r>
      <w:r w:rsidR="007E0506">
        <w:rPr>
          <w:rStyle w:val="A10"/>
          <w:rFonts w:ascii="Arial" w:hAnsi="Arial" w:cs="Arial"/>
          <w:color w:val="auto"/>
          <w:sz w:val="22"/>
          <w:szCs w:val="22"/>
          <w:lang w:val="ru-RU"/>
        </w:rPr>
        <w:t>приняли</w:t>
      </w:r>
      <w:r w:rsidR="007E0506" w:rsidRPr="003D5BFF">
        <w:rPr>
          <w:rStyle w:val="A10"/>
          <w:rFonts w:ascii="Arial" w:hAnsi="Arial" w:cs="Arial"/>
          <w:color w:val="auto"/>
          <w:sz w:val="22"/>
          <w:szCs w:val="22"/>
          <w:lang w:val="ru-RU"/>
        </w:rPr>
        <w:t xml:space="preserve"> </w:t>
      </w:r>
      <w:r w:rsidR="007E0506">
        <w:rPr>
          <w:rStyle w:val="A10"/>
          <w:rFonts w:ascii="Arial" w:hAnsi="Arial" w:cs="Arial"/>
          <w:color w:val="auto"/>
          <w:sz w:val="22"/>
          <w:szCs w:val="22"/>
          <w:lang w:val="ru-RU"/>
        </w:rPr>
        <w:t>национальные</w:t>
      </w:r>
      <w:r w:rsidR="007E0506" w:rsidRPr="003D5BFF">
        <w:rPr>
          <w:rStyle w:val="A10"/>
          <w:rFonts w:ascii="Arial" w:hAnsi="Arial" w:cs="Arial"/>
          <w:color w:val="auto"/>
          <w:sz w:val="22"/>
          <w:szCs w:val="22"/>
          <w:lang w:val="ru-RU"/>
        </w:rPr>
        <w:t xml:space="preserve"> </w:t>
      </w:r>
      <w:r w:rsidR="007E0506">
        <w:rPr>
          <w:rStyle w:val="A10"/>
          <w:rFonts w:ascii="Arial" w:hAnsi="Arial" w:cs="Arial"/>
          <w:color w:val="auto"/>
          <w:sz w:val="22"/>
          <w:szCs w:val="22"/>
          <w:lang w:val="ru-RU"/>
        </w:rPr>
        <w:t>стратегии</w:t>
      </w:r>
      <w:r w:rsidR="007E0506" w:rsidRPr="003D5BFF">
        <w:rPr>
          <w:rStyle w:val="A10"/>
          <w:rFonts w:ascii="Arial" w:hAnsi="Arial" w:cs="Arial"/>
          <w:color w:val="auto"/>
          <w:sz w:val="22"/>
          <w:szCs w:val="22"/>
          <w:lang w:val="ru-RU"/>
        </w:rPr>
        <w:t xml:space="preserve"> </w:t>
      </w:r>
      <w:r w:rsidR="007E0506">
        <w:rPr>
          <w:rStyle w:val="A10"/>
          <w:rFonts w:ascii="Arial" w:hAnsi="Arial" w:cs="Arial"/>
          <w:color w:val="auto"/>
          <w:sz w:val="22"/>
          <w:szCs w:val="22"/>
          <w:lang w:val="ru-RU"/>
        </w:rPr>
        <w:t>ИС</w:t>
      </w:r>
    </w:p>
    <w:p w:rsidR="008C3F31" w:rsidRPr="003D5BFF" w:rsidRDefault="008C3F31" w:rsidP="008C3F31">
      <w:pPr>
        <w:rPr>
          <w:rStyle w:val="A10"/>
          <w:rFonts w:ascii="Arial" w:hAnsi="Arial" w:cs="Arial"/>
          <w:color w:val="auto"/>
          <w:sz w:val="22"/>
          <w:szCs w:val="22"/>
          <w:lang w:val="ru-RU"/>
        </w:rPr>
      </w:pPr>
    </w:p>
    <w:p w:rsidR="008C3F31" w:rsidRPr="007E0506" w:rsidRDefault="007E0506" w:rsidP="008C3F31">
      <w:pPr>
        <w:rPr>
          <w:rStyle w:val="A2"/>
          <w:rFonts w:ascii="Arial" w:hAnsi="Arial" w:cs="Arial"/>
          <w:color w:val="auto"/>
          <w:sz w:val="22"/>
          <w:szCs w:val="22"/>
          <w:lang w:val="ru-RU"/>
        </w:rPr>
      </w:pPr>
      <w:r>
        <w:rPr>
          <w:rStyle w:val="A2"/>
          <w:rFonts w:ascii="Arial" w:hAnsi="Arial" w:cs="Arial"/>
          <w:b/>
          <w:bCs/>
          <w:color w:val="auto"/>
          <w:sz w:val="22"/>
          <w:szCs w:val="22"/>
          <w:lang w:val="ru-RU"/>
        </w:rPr>
        <w:t>Еще</w:t>
      </w:r>
      <w:r w:rsidRPr="007E0506">
        <w:rPr>
          <w:rStyle w:val="A2"/>
          <w:rFonts w:ascii="Arial" w:hAnsi="Arial" w:cs="Arial"/>
          <w:b/>
          <w:bCs/>
          <w:color w:val="auto"/>
          <w:sz w:val="22"/>
          <w:szCs w:val="22"/>
          <w:lang w:val="ru-RU"/>
        </w:rPr>
        <w:t xml:space="preserve"> 3</w:t>
      </w:r>
      <w:r w:rsidR="008C3F31" w:rsidRPr="007E0506">
        <w:rPr>
          <w:rStyle w:val="A2"/>
          <w:rFonts w:ascii="Arial" w:hAnsi="Arial" w:cs="Arial"/>
          <w:b/>
          <w:bCs/>
          <w:color w:val="auto"/>
          <w:sz w:val="22"/>
          <w:szCs w:val="22"/>
          <w:lang w:val="ru-RU"/>
        </w:rPr>
        <w:t xml:space="preserve">00 </w:t>
      </w:r>
      <w:r>
        <w:rPr>
          <w:rStyle w:val="A2"/>
          <w:rFonts w:ascii="Arial" w:hAnsi="Arial" w:cs="Arial"/>
          <w:color w:val="auto"/>
          <w:sz w:val="22"/>
          <w:szCs w:val="22"/>
          <w:lang w:val="ru-RU"/>
        </w:rPr>
        <w:t>учреждений</w:t>
      </w:r>
      <w:r w:rsidRPr="007E0506">
        <w:rPr>
          <w:rStyle w:val="A2"/>
          <w:rFonts w:ascii="Arial" w:hAnsi="Arial" w:cs="Arial"/>
          <w:color w:val="auto"/>
          <w:sz w:val="22"/>
          <w:szCs w:val="22"/>
          <w:lang w:val="ru-RU"/>
        </w:rPr>
        <w:t xml:space="preserve"> </w:t>
      </w:r>
      <w:r>
        <w:rPr>
          <w:rStyle w:val="A2"/>
          <w:rFonts w:ascii="Arial" w:hAnsi="Arial" w:cs="Arial"/>
          <w:color w:val="auto"/>
          <w:sz w:val="22"/>
          <w:szCs w:val="22"/>
          <w:lang w:val="ru-RU"/>
        </w:rPr>
        <w:t>используют</w:t>
      </w:r>
      <w:r w:rsidR="008C3F31" w:rsidRPr="007E0506">
        <w:rPr>
          <w:rStyle w:val="A2"/>
          <w:rFonts w:ascii="Arial" w:hAnsi="Arial" w:cs="Arial"/>
          <w:color w:val="auto"/>
          <w:sz w:val="22"/>
          <w:szCs w:val="22"/>
          <w:lang w:val="ru-RU"/>
        </w:rPr>
        <w:t xml:space="preserve"> </w:t>
      </w:r>
      <w:r w:rsidR="008C3F31" w:rsidRPr="008C3F31">
        <w:rPr>
          <w:rStyle w:val="A2"/>
          <w:rFonts w:ascii="Arial" w:hAnsi="Arial" w:cs="Arial"/>
          <w:color w:val="auto"/>
          <w:sz w:val="22"/>
          <w:szCs w:val="22"/>
        </w:rPr>
        <w:t>ARDI</w:t>
      </w:r>
      <w:r w:rsidR="008C3F31" w:rsidRPr="007E0506">
        <w:rPr>
          <w:rStyle w:val="A2"/>
          <w:rFonts w:ascii="Arial" w:hAnsi="Arial" w:cs="Arial"/>
          <w:color w:val="auto"/>
          <w:sz w:val="22"/>
          <w:szCs w:val="22"/>
          <w:lang w:val="ru-RU"/>
        </w:rPr>
        <w:t xml:space="preserve"> </w:t>
      </w:r>
      <w:r>
        <w:rPr>
          <w:rStyle w:val="A2"/>
          <w:rFonts w:ascii="Arial" w:hAnsi="Arial" w:cs="Arial"/>
          <w:color w:val="auto"/>
          <w:sz w:val="22"/>
          <w:szCs w:val="22"/>
          <w:lang w:val="ru-RU"/>
        </w:rPr>
        <w:t>для доступа к НИОКР и инновациям</w:t>
      </w:r>
    </w:p>
    <w:p w:rsidR="008C3F31" w:rsidRPr="007E0506" w:rsidRDefault="008C3F31" w:rsidP="008C3F31">
      <w:pPr>
        <w:rPr>
          <w:rStyle w:val="A2"/>
          <w:rFonts w:ascii="Arial" w:hAnsi="Arial" w:cs="Arial"/>
          <w:color w:val="auto"/>
          <w:sz w:val="22"/>
          <w:szCs w:val="22"/>
          <w:lang w:val="ru-RU"/>
        </w:rPr>
      </w:pPr>
    </w:p>
    <w:p w:rsidR="008C3F31" w:rsidRPr="007E0506" w:rsidRDefault="007E0506" w:rsidP="008C3F31">
      <w:pPr>
        <w:rPr>
          <w:rStyle w:val="A3"/>
          <w:rFonts w:ascii="Arial" w:hAnsi="Arial" w:cs="Arial"/>
          <w:color w:val="auto"/>
          <w:sz w:val="22"/>
          <w:szCs w:val="22"/>
          <w:lang w:val="ru-RU"/>
        </w:rPr>
      </w:pPr>
      <w:r w:rsidRPr="007E0506">
        <w:rPr>
          <w:rStyle w:val="A3"/>
          <w:rFonts w:ascii="Arial" w:hAnsi="Arial" w:cs="Arial"/>
          <w:b/>
          <w:bCs/>
          <w:color w:val="auto"/>
          <w:sz w:val="22"/>
          <w:szCs w:val="22"/>
          <w:lang w:val="ru-RU"/>
        </w:rPr>
        <w:t>319</w:t>
      </w:r>
      <w:r w:rsidRPr="007E0506">
        <w:rPr>
          <w:rStyle w:val="A3"/>
          <w:rFonts w:ascii="Arial" w:hAnsi="Arial" w:cs="Arial"/>
          <w:b/>
          <w:bCs/>
          <w:color w:val="auto"/>
          <w:sz w:val="22"/>
          <w:szCs w:val="22"/>
        </w:rPr>
        <w:t> </w:t>
      </w:r>
      <w:r>
        <w:rPr>
          <w:rStyle w:val="A3"/>
          <w:rFonts w:ascii="Arial" w:hAnsi="Arial" w:cs="Arial"/>
          <w:b/>
          <w:bCs/>
          <w:color w:val="auto"/>
          <w:sz w:val="22"/>
          <w:szCs w:val="22"/>
          <w:lang w:val="ru-RU"/>
        </w:rPr>
        <w:t>тыс</w:t>
      </w:r>
      <w:r w:rsidRPr="007E0506">
        <w:rPr>
          <w:rStyle w:val="A3"/>
          <w:rFonts w:ascii="Arial" w:hAnsi="Arial" w:cs="Arial"/>
          <w:b/>
          <w:bCs/>
          <w:color w:val="auto"/>
          <w:sz w:val="22"/>
          <w:szCs w:val="22"/>
          <w:lang w:val="ru-RU"/>
        </w:rPr>
        <w:t>.</w:t>
      </w:r>
      <w:r w:rsidR="008C3F31" w:rsidRPr="007E0506">
        <w:rPr>
          <w:rStyle w:val="A3"/>
          <w:rFonts w:ascii="Arial" w:hAnsi="Arial" w:cs="Arial"/>
          <w:b/>
          <w:bCs/>
          <w:color w:val="auto"/>
          <w:sz w:val="22"/>
          <w:szCs w:val="22"/>
          <w:lang w:val="ru-RU"/>
        </w:rPr>
        <w:t xml:space="preserve"> </w:t>
      </w:r>
      <w:r>
        <w:rPr>
          <w:rStyle w:val="A3"/>
          <w:rFonts w:ascii="Arial" w:hAnsi="Arial" w:cs="Arial"/>
          <w:color w:val="auto"/>
          <w:sz w:val="22"/>
          <w:szCs w:val="22"/>
          <w:lang w:val="ru-RU"/>
        </w:rPr>
        <w:t>книг в доступных форматах для читателей с нарушениями зрения доступны</w:t>
      </w:r>
      <w:r w:rsidR="008C3F31" w:rsidRPr="007E0506">
        <w:rPr>
          <w:rStyle w:val="A3"/>
          <w:rFonts w:ascii="Arial" w:hAnsi="Arial" w:cs="Arial"/>
          <w:color w:val="auto"/>
          <w:sz w:val="22"/>
          <w:szCs w:val="22"/>
          <w:lang w:val="ru-RU"/>
        </w:rPr>
        <w:t xml:space="preserve"> </w:t>
      </w:r>
      <w:r>
        <w:rPr>
          <w:rStyle w:val="A3"/>
          <w:rFonts w:ascii="Arial" w:hAnsi="Arial" w:cs="Arial"/>
          <w:color w:val="auto"/>
          <w:sz w:val="22"/>
          <w:szCs w:val="22"/>
          <w:lang w:val="ru-RU"/>
        </w:rPr>
        <w:t xml:space="preserve">через </w:t>
      </w:r>
      <w:r w:rsidR="008C3F31" w:rsidRPr="008C3F31">
        <w:rPr>
          <w:rStyle w:val="A3"/>
          <w:rFonts w:ascii="Arial" w:hAnsi="Arial" w:cs="Arial"/>
          <w:color w:val="auto"/>
          <w:sz w:val="22"/>
          <w:szCs w:val="22"/>
        </w:rPr>
        <w:t>ABC</w:t>
      </w:r>
    </w:p>
    <w:p w:rsidR="008C3F31" w:rsidRPr="007E0506" w:rsidRDefault="008C3F31" w:rsidP="008C3F31">
      <w:pPr>
        <w:rPr>
          <w:rStyle w:val="A3"/>
          <w:rFonts w:ascii="Arial" w:hAnsi="Arial" w:cs="Arial"/>
          <w:color w:val="auto"/>
          <w:sz w:val="22"/>
          <w:szCs w:val="22"/>
          <w:lang w:val="ru-RU"/>
        </w:rPr>
      </w:pPr>
    </w:p>
    <w:p w:rsidR="008C3F31" w:rsidRPr="007E0506" w:rsidRDefault="008C3F31" w:rsidP="008C3F31">
      <w:pPr>
        <w:rPr>
          <w:rFonts w:ascii="Arial" w:hAnsi="Arial" w:cs="Arial"/>
          <w:sz w:val="22"/>
          <w:szCs w:val="22"/>
          <w:lang w:val="ru-RU"/>
        </w:rPr>
      </w:pPr>
      <w:r w:rsidRPr="007E0506">
        <w:rPr>
          <w:rFonts w:ascii="Arial" w:hAnsi="Arial" w:cs="Arial"/>
          <w:b/>
          <w:bCs/>
          <w:sz w:val="22"/>
          <w:szCs w:val="22"/>
          <w:lang w:val="ru-RU"/>
        </w:rPr>
        <w:t>100</w:t>
      </w:r>
      <w:r w:rsidR="007E0506" w:rsidRPr="007E0506">
        <w:rPr>
          <w:rFonts w:ascii="Arial" w:hAnsi="Arial" w:cs="Arial"/>
          <w:b/>
          <w:bCs/>
          <w:sz w:val="22"/>
          <w:szCs w:val="22"/>
          <w:lang w:val="ru-RU"/>
        </w:rPr>
        <w:t>-</w:t>
      </w:r>
      <w:r w:rsidR="007E0506">
        <w:rPr>
          <w:rFonts w:ascii="Arial" w:hAnsi="Arial" w:cs="Arial"/>
          <w:b/>
          <w:bCs/>
          <w:sz w:val="22"/>
          <w:szCs w:val="22"/>
          <w:lang w:val="ru-RU"/>
        </w:rPr>
        <w:t>е</w:t>
      </w:r>
      <w:r w:rsidR="007E0506">
        <w:rPr>
          <w:rFonts w:ascii="Arial" w:hAnsi="Arial" w:cs="Arial"/>
          <w:sz w:val="22"/>
          <w:szCs w:val="22"/>
          <w:lang w:val="ru-RU"/>
        </w:rPr>
        <w:t xml:space="preserve"> соглашение о научно-техническом сотрудничестве заключено в рамках</w:t>
      </w:r>
      <w:r w:rsidRPr="007E0506">
        <w:rPr>
          <w:rFonts w:ascii="Arial" w:hAnsi="Arial" w:cs="Arial"/>
          <w:sz w:val="22"/>
          <w:szCs w:val="22"/>
          <w:lang w:val="ru-RU"/>
        </w:rPr>
        <w:t xml:space="preserve"> </w:t>
      </w:r>
      <w:r w:rsidRPr="008C3F31">
        <w:rPr>
          <w:rFonts w:ascii="Arial" w:hAnsi="Arial" w:cs="Arial"/>
          <w:sz w:val="22"/>
          <w:szCs w:val="22"/>
        </w:rPr>
        <w:t>WIPO</w:t>
      </w:r>
      <w:r w:rsidRPr="007E0506">
        <w:rPr>
          <w:rFonts w:ascii="Arial" w:hAnsi="Arial" w:cs="Arial"/>
          <w:sz w:val="22"/>
          <w:szCs w:val="22"/>
          <w:lang w:val="ru-RU"/>
        </w:rPr>
        <w:t xml:space="preserve"> </w:t>
      </w:r>
      <w:r w:rsidRPr="008C3F31">
        <w:rPr>
          <w:rFonts w:ascii="Arial" w:hAnsi="Arial" w:cs="Arial"/>
          <w:sz w:val="22"/>
          <w:szCs w:val="22"/>
        </w:rPr>
        <w:t>Re</w:t>
      </w:r>
      <w:r w:rsidRPr="007E0506">
        <w:rPr>
          <w:rFonts w:ascii="Arial" w:hAnsi="Arial" w:cs="Arial"/>
          <w:sz w:val="22"/>
          <w:szCs w:val="22"/>
          <w:lang w:val="ru-RU"/>
        </w:rPr>
        <w:t>:</w:t>
      </w:r>
      <w:r w:rsidRPr="008C3F31">
        <w:rPr>
          <w:rFonts w:ascii="Arial" w:hAnsi="Arial" w:cs="Arial"/>
          <w:sz w:val="22"/>
          <w:szCs w:val="22"/>
        </w:rPr>
        <w:t>Search</w:t>
      </w:r>
    </w:p>
    <w:p w:rsidR="008C3F31" w:rsidRPr="007E0506" w:rsidRDefault="008C3F31" w:rsidP="008C3F31">
      <w:pPr>
        <w:rPr>
          <w:rFonts w:ascii="Arial" w:hAnsi="Arial" w:cs="Arial"/>
          <w:sz w:val="22"/>
          <w:szCs w:val="22"/>
          <w:lang w:val="ru-RU"/>
        </w:rPr>
      </w:pPr>
    </w:p>
    <w:p w:rsidR="008C3F31" w:rsidRPr="007E0506" w:rsidRDefault="008C3F31" w:rsidP="008C3F31">
      <w:pPr>
        <w:rPr>
          <w:rStyle w:val="A3"/>
          <w:rFonts w:ascii="Arial" w:hAnsi="Arial" w:cs="Arial"/>
          <w:color w:val="auto"/>
          <w:sz w:val="22"/>
          <w:szCs w:val="22"/>
          <w:lang w:val="ru-RU"/>
        </w:rPr>
      </w:pPr>
      <w:r w:rsidRPr="007E0506">
        <w:rPr>
          <w:rStyle w:val="A3"/>
          <w:rFonts w:ascii="Arial" w:hAnsi="Arial" w:cs="Arial"/>
          <w:b/>
          <w:bCs/>
          <w:color w:val="auto"/>
          <w:sz w:val="22"/>
          <w:szCs w:val="22"/>
          <w:lang w:val="ru-RU"/>
        </w:rPr>
        <w:t>218</w:t>
      </w:r>
      <w:r w:rsidR="007E0506">
        <w:rPr>
          <w:rStyle w:val="A3"/>
          <w:rFonts w:ascii="Arial" w:hAnsi="Arial" w:cs="Arial"/>
          <w:b/>
          <w:bCs/>
          <w:color w:val="auto"/>
          <w:sz w:val="22"/>
          <w:szCs w:val="22"/>
          <w:lang w:val="ru-RU"/>
        </w:rPr>
        <w:t xml:space="preserve"> тыс. </w:t>
      </w:r>
      <w:r w:rsidR="007E0506">
        <w:rPr>
          <w:rStyle w:val="A3"/>
          <w:rFonts w:ascii="Arial" w:hAnsi="Arial" w:cs="Arial"/>
          <w:bCs/>
          <w:color w:val="auto"/>
          <w:sz w:val="22"/>
          <w:szCs w:val="22"/>
          <w:lang w:val="ru-RU"/>
        </w:rPr>
        <w:t xml:space="preserve">заявок по процедуре </w:t>
      </w:r>
      <w:r w:rsidRPr="008C3F31">
        <w:rPr>
          <w:rStyle w:val="A3"/>
          <w:rFonts w:ascii="Arial" w:hAnsi="Arial" w:cs="Arial"/>
          <w:color w:val="auto"/>
          <w:sz w:val="22"/>
          <w:szCs w:val="22"/>
        </w:rPr>
        <w:t>PCT</w:t>
      </w:r>
      <w:r w:rsidRPr="007E0506">
        <w:rPr>
          <w:rStyle w:val="A3"/>
          <w:rFonts w:ascii="Arial" w:hAnsi="Arial" w:cs="Arial"/>
          <w:color w:val="auto"/>
          <w:sz w:val="22"/>
          <w:szCs w:val="22"/>
          <w:lang w:val="ru-RU"/>
        </w:rPr>
        <w:t xml:space="preserve"> </w:t>
      </w:r>
    </w:p>
    <w:p w:rsidR="008C3F31" w:rsidRPr="007E0506" w:rsidRDefault="008C3F31" w:rsidP="008C3F31">
      <w:pPr>
        <w:rPr>
          <w:rStyle w:val="A3"/>
          <w:rFonts w:ascii="Arial" w:hAnsi="Arial" w:cs="Arial"/>
          <w:color w:val="auto"/>
          <w:sz w:val="22"/>
          <w:szCs w:val="22"/>
          <w:lang w:val="ru-RU"/>
        </w:rPr>
      </w:pPr>
    </w:p>
    <w:p w:rsidR="008C3F31" w:rsidRPr="007E0506" w:rsidRDefault="007E0506" w:rsidP="008C3F31">
      <w:pPr>
        <w:rPr>
          <w:rFonts w:ascii="Arial" w:hAnsi="Arial" w:cs="Arial"/>
          <w:b/>
          <w:bCs/>
          <w:sz w:val="22"/>
          <w:szCs w:val="22"/>
          <w:lang w:val="ru-RU"/>
        </w:rPr>
      </w:pPr>
      <w:r>
        <w:rPr>
          <w:rFonts w:ascii="Arial" w:hAnsi="Arial" w:cs="Arial"/>
          <w:sz w:val="22"/>
          <w:szCs w:val="22"/>
          <w:lang w:val="ru-RU"/>
        </w:rPr>
        <w:t>Число заявок по процедуре Гаагской системы выросло на</w:t>
      </w:r>
      <w:r w:rsidR="008C3F31" w:rsidRPr="007E0506">
        <w:rPr>
          <w:rFonts w:ascii="Arial" w:hAnsi="Arial" w:cs="Arial"/>
          <w:sz w:val="22"/>
          <w:szCs w:val="22"/>
          <w:lang w:val="ru-RU"/>
        </w:rPr>
        <w:t xml:space="preserve"> </w:t>
      </w:r>
      <w:r w:rsidR="008C3F31" w:rsidRPr="007E0506">
        <w:rPr>
          <w:rFonts w:ascii="Arial" w:hAnsi="Arial" w:cs="Arial"/>
          <w:b/>
          <w:bCs/>
          <w:sz w:val="22"/>
          <w:szCs w:val="22"/>
          <w:lang w:val="ru-RU"/>
        </w:rPr>
        <w:t>40%</w:t>
      </w:r>
    </w:p>
    <w:p w:rsidR="008C3F31" w:rsidRPr="007E0506" w:rsidRDefault="008C3F31" w:rsidP="008C3F31">
      <w:pPr>
        <w:rPr>
          <w:rFonts w:ascii="Arial" w:hAnsi="Arial" w:cs="Arial"/>
          <w:b/>
          <w:bCs/>
          <w:sz w:val="22"/>
          <w:szCs w:val="22"/>
          <w:lang w:val="ru-RU"/>
        </w:rPr>
      </w:pPr>
    </w:p>
    <w:p w:rsidR="008C3F31" w:rsidRPr="007E0506" w:rsidRDefault="007E0506" w:rsidP="008C3F31">
      <w:pPr>
        <w:rPr>
          <w:rFonts w:ascii="Arial" w:hAnsi="Arial" w:cs="Arial"/>
          <w:sz w:val="22"/>
          <w:szCs w:val="22"/>
          <w:lang w:val="ru-RU"/>
        </w:rPr>
      </w:pPr>
      <w:r>
        <w:rPr>
          <w:rFonts w:ascii="Arial" w:hAnsi="Arial" w:cs="Arial"/>
          <w:sz w:val="22"/>
          <w:szCs w:val="22"/>
          <w:lang w:val="ru-RU"/>
        </w:rPr>
        <w:t>Мадридская</w:t>
      </w:r>
      <w:r w:rsidRPr="007E0506">
        <w:rPr>
          <w:rFonts w:ascii="Arial" w:hAnsi="Arial" w:cs="Arial"/>
          <w:sz w:val="22"/>
          <w:szCs w:val="22"/>
          <w:lang w:val="ru-RU"/>
        </w:rPr>
        <w:t xml:space="preserve"> </w:t>
      </w:r>
      <w:r>
        <w:rPr>
          <w:rFonts w:ascii="Arial" w:hAnsi="Arial" w:cs="Arial"/>
          <w:sz w:val="22"/>
          <w:szCs w:val="22"/>
          <w:lang w:val="ru-RU"/>
        </w:rPr>
        <w:t>система</w:t>
      </w:r>
      <w:r w:rsidRPr="007E0506">
        <w:rPr>
          <w:rFonts w:ascii="Arial" w:hAnsi="Arial" w:cs="Arial"/>
          <w:sz w:val="22"/>
          <w:szCs w:val="22"/>
          <w:lang w:val="ru-RU"/>
        </w:rPr>
        <w:t xml:space="preserve"> </w:t>
      </w:r>
      <w:r>
        <w:rPr>
          <w:rFonts w:ascii="Arial" w:hAnsi="Arial" w:cs="Arial"/>
          <w:sz w:val="22"/>
          <w:szCs w:val="22"/>
          <w:lang w:val="ru-RU"/>
        </w:rPr>
        <w:t>отметила</w:t>
      </w:r>
      <w:r w:rsidR="008C3F31" w:rsidRPr="007E0506">
        <w:rPr>
          <w:rFonts w:ascii="Arial" w:hAnsi="Arial" w:cs="Arial"/>
          <w:sz w:val="22"/>
          <w:szCs w:val="22"/>
          <w:lang w:val="ru-RU"/>
        </w:rPr>
        <w:t xml:space="preserve"> </w:t>
      </w:r>
      <w:r w:rsidR="008C3F31" w:rsidRPr="007E0506">
        <w:rPr>
          <w:rFonts w:ascii="Arial" w:hAnsi="Arial" w:cs="Arial"/>
          <w:b/>
          <w:bCs/>
          <w:sz w:val="22"/>
          <w:szCs w:val="22"/>
          <w:lang w:val="ru-RU"/>
        </w:rPr>
        <w:t>125</w:t>
      </w:r>
      <w:r>
        <w:rPr>
          <w:rFonts w:ascii="Arial" w:hAnsi="Arial" w:cs="Arial"/>
          <w:b/>
          <w:bCs/>
          <w:sz w:val="22"/>
          <w:szCs w:val="22"/>
          <w:lang w:val="ru-RU"/>
        </w:rPr>
        <w:t>-ю</w:t>
      </w:r>
      <w:r w:rsidR="008C3F31" w:rsidRPr="007E0506">
        <w:rPr>
          <w:rFonts w:ascii="Arial" w:hAnsi="Arial" w:cs="Arial"/>
          <w:b/>
          <w:bCs/>
          <w:sz w:val="22"/>
          <w:szCs w:val="22"/>
          <w:lang w:val="ru-RU"/>
        </w:rPr>
        <w:t xml:space="preserve"> </w:t>
      </w:r>
      <w:r>
        <w:rPr>
          <w:rFonts w:ascii="Arial" w:hAnsi="Arial" w:cs="Arial"/>
          <w:sz w:val="22"/>
          <w:szCs w:val="22"/>
          <w:lang w:val="ru-RU"/>
        </w:rPr>
        <w:t>годовщину</w:t>
      </w:r>
    </w:p>
    <w:p w:rsidR="008C3F31" w:rsidRPr="007E0506" w:rsidRDefault="008C3F31" w:rsidP="008C3F31">
      <w:pPr>
        <w:rPr>
          <w:rFonts w:ascii="Arial" w:hAnsi="Arial" w:cs="Arial"/>
          <w:sz w:val="22"/>
          <w:szCs w:val="22"/>
          <w:lang w:val="ru-RU"/>
        </w:rPr>
      </w:pPr>
    </w:p>
    <w:p w:rsidR="008C3F31" w:rsidRPr="007E0506" w:rsidRDefault="007E0506" w:rsidP="008C3F31">
      <w:pPr>
        <w:rPr>
          <w:rStyle w:val="A11"/>
          <w:rFonts w:ascii="Arial" w:hAnsi="Arial" w:cs="Arial"/>
          <w:color w:val="auto"/>
          <w:lang w:val="ru-RU"/>
        </w:rPr>
      </w:pPr>
      <w:r w:rsidRPr="007E0506">
        <w:rPr>
          <w:rStyle w:val="A11"/>
          <w:rFonts w:ascii="Arial" w:hAnsi="Arial" w:cs="Arial"/>
          <w:b/>
          <w:bCs/>
          <w:color w:val="auto"/>
          <w:lang w:val="ru-RU"/>
        </w:rPr>
        <w:t>2</w:t>
      </w:r>
      <w:r w:rsidRPr="007E0506">
        <w:rPr>
          <w:rStyle w:val="A11"/>
          <w:rFonts w:ascii="Arial" w:hAnsi="Arial" w:cs="Arial"/>
          <w:b/>
          <w:bCs/>
          <w:color w:val="auto"/>
        </w:rPr>
        <w:t> </w:t>
      </w:r>
      <w:r w:rsidR="008C3F31" w:rsidRPr="007E0506">
        <w:rPr>
          <w:rStyle w:val="A11"/>
          <w:rFonts w:ascii="Arial" w:hAnsi="Arial" w:cs="Arial"/>
          <w:b/>
          <w:bCs/>
          <w:color w:val="auto"/>
          <w:lang w:val="ru-RU"/>
        </w:rPr>
        <w:t xml:space="preserve">750 </w:t>
      </w:r>
      <w:r>
        <w:rPr>
          <w:rStyle w:val="A11"/>
          <w:rFonts w:ascii="Arial" w:hAnsi="Arial" w:cs="Arial"/>
          <w:color w:val="auto"/>
          <w:lang w:val="ru-RU"/>
        </w:rPr>
        <w:t>споров, касающихся доменных имен, направлено в ЦАП</w:t>
      </w:r>
    </w:p>
    <w:p w:rsidR="008C3F31" w:rsidRPr="007E0506" w:rsidRDefault="008C3F31" w:rsidP="008C3F31">
      <w:pPr>
        <w:rPr>
          <w:rStyle w:val="A11"/>
          <w:rFonts w:ascii="Arial" w:hAnsi="Arial" w:cs="Arial"/>
          <w:color w:val="auto"/>
          <w:lang w:val="ru-RU"/>
        </w:rPr>
      </w:pPr>
    </w:p>
    <w:p w:rsidR="008C3F31" w:rsidRPr="007E0506" w:rsidRDefault="008C3F31" w:rsidP="008C3F31">
      <w:pPr>
        <w:rPr>
          <w:rFonts w:ascii="Arial" w:hAnsi="Arial" w:cs="Arial"/>
          <w:sz w:val="22"/>
          <w:szCs w:val="22"/>
          <w:lang w:val="ru-RU"/>
        </w:rPr>
      </w:pPr>
      <w:r w:rsidRPr="007E0506">
        <w:rPr>
          <w:rFonts w:ascii="Arial" w:hAnsi="Arial" w:cs="Arial"/>
          <w:b/>
          <w:bCs/>
          <w:sz w:val="22"/>
          <w:szCs w:val="22"/>
          <w:lang w:val="ru-RU"/>
        </w:rPr>
        <w:t xml:space="preserve">24 </w:t>
      </w:r>
      <w:r w:rsidR="007E0506">
        <w:rPr>
          <w:rFonts w:ascii="Arial" w:hAnsi="Arial" w:cs="Arial"/>
          <w:sz w:val="22"/>
          <w:szCs w:val="22"/>
          <w:lang w:val="ru-RU"/>
        </w:rPr>
        <w:t xml:space="preserve">ведомств обменивались информацией через платформу </w:t>
      </w:r>
      <w:r w:rsidRPr="008C3F31">
        <w:rPr>
          <w:rFonts w:ascii="Arial" w:hAnsi="Arial" w:cs="Arial"/>
          <w:sz w:val="22"/>
          <w:szCs w:val="22"/>
        </w:rPr>
        <w:t>WIPO</w:t>
      </w:r>
      <w:r w:rsidRPr="007E0506">
        <w:rPr>
          <w:rFonts w:ascii="Arial" w:hAnsi="Arial" w:cs="Arial"/>
          <w:sz w:val="22"/>
          <w:szCs w:val="22"/>
          <w:lang w:val="ru-RU"/>
        </w:rPr>
        <w:t xml:space="preserve"> </w:t>
      </w:r>
      <w:r w:rsidRPr="008C3F31">
        <w:rPr>
          <w:rFonts w:ascii="Arial" w:hAnsi="Arial" w:cs="Arial"/>
          <w:sz w:val="22"/>
          <w:szCs w:val="22"/>
        </w:rPr>
        <w:t>CASE</w:t>
      </w:r>
    </w:p>
    <w:p w:rsidR="008C3F31" w:rsidRPr="007E0506" w:rsidRDefault="008C3F31" w:rsidP="008C3F31">
      <w:pPr>
        <w:rPr>
          <w:rFonts w:ascii="Arial" w:hAnsi="Arial" w:cs="Arial"/>
          <w:sz w:val="22"/>
          <w:szCs w:val="22"/>
          <w:lang w:val="ru-RU"/>
        </w:rPr>
      </w:pPr>
    </w:p>
    <w:p w:rsidR="008C3F31" w:rsidRPr="00D76B60" w:rsidRDefault="00D76B60" w:rsidP="008C3F31">
      <w:pPr>
        <w:rPr>
          <w:rFonts w:ascii="Arial" w:hAnsi="Arial" w:cs="Arial"/>
          <w:sz w:val="22"/>
          <w:szCs w:val="22"/>
          <w:lang w:val="ru-RU"/>
        </w:rPr>
      </w:pPr>
      <w:r>
        <w:rPr>
          <w:rFonts w:ascii="Arial" w:hAnsi="Arial" w:cs="Arial"/>
          <w:sz w:val="22"/>
          <w:szCs w:val="22"/>
          <w:lang w:val="ru-RU"/>
        </w:rPr>
        <w:t xml:space="preserve">Поиск в базе данных </w:t>
      </w:r>
      <w:r w:rsidR="008C3F31" w:rsidRPr="008C3F31">
        <w:rPr>
          <w:rFonts w:ascii="Arial" w:hAnsi="Arial" w:cs="Arial"/>
          <w:sz w:val="22"/>
          <w:szCs w:val="22"/>
        </w:rPr>
        <w:t>PATENTSCOPE</w:t>
      </w:r>
      <w:r>
        <w:rPr>
          <w:rFonts w:ascii="Arial" w:hAnsi="Arial" w:cs="Arial"/>
          <w:sz w:val="22"/>
          <w:szCs w:val="22"/>
          <w:lang w:val="ru-RU"/>
        </w:rPr>
        <w:t xml:space="preserve"> на </w:t>
      </w:r>
      <w:r w:rsidRPr="00D76B60">
        <w:rPr>
          <w:rFonts w:ascii="Arial" w:hAnsi="Arial" w:cs="Arial"/>
          <w:b/>
          <w:bCs/>
          <w:sz w:val="22"/>
          <w:szCs w:val="22"/>
          <w:lang w:val="ru-RU"/>
        </w:rPr>
        <w:t>14</w:t>
      </w:r>
      <w:r>
        <w:rPr>
          <w:rFonts w:ascii="Arial" w:hAnsi="Arial" w:cs="Arial"/>
          <w:b/>
          <w:bCs/>
          <w:sz w:val="22"/>
          <w:szCs w:val="22"/>
          <w:lang w:val="ru-RU"/>
        </w:rPr>
        <w:t xml:space="preserve"> </w:t>
      </w:r>
      <w:r w:rsidRPr="00D76B60">
        <w:rPr>
          <w:rFonts w:ascii="Arial" w:hAnsi="Arial" w:cs="Arial"/>
          <w:bCs/>
          <w:sz w:val="22"/>
          <w:szCs w:val="22"/>
          <w:lang w:val="ru-RU"/>
        </w:rPr>
        <w:t>языках</w:t>
      </w:r>
    </w:p>
    <w:p w:rsidR="008C3F31" w:rsidRPr="00D76B60" w:rsidRDefault="008C3F31" w:rsidP="008C3F31">
      <w:pPr>
        <w:rPr>
          <w:rFonts w:ascii="Arial" w:hAnsi="Arial" w:cs="Arial"/>
          <w:sz w:val="22"/>
          <w:szCs w:val="22"/>
          <w:lang w:val="ru-RU"/>
        </w:rPr>
      </w:pPr>
    </w:p>
    <w:p w:rsidR="008C3F31" w:rsidRPr="00D76B60" w:rsidRDefault="008C3F31" w:rsidP="008C3F31">
      <w:pPr>
        <w:rPr>
          <w:rStyle w:val="A14"/>
          <w:rFonts w:ascii="Arial" w:hAnsi="Arial" w:cs="Arial"/>
          <w:color w:val="auto"/>
          <w:sz w:val="22"/>
          <w:szCs w:val="22"/>
          <w:lang w:val="ru-RU"/>
        </w:rPr>
      </w:pPr>
      <w:r w:rsidRPr="00D76B60">
        <w:rPr>
          <w:rStyle w:val="A14"/>
          <w:rFonts w:ascii="Arial" w:hAnsi="Arial" w:cs="Arial"/>
          <w:b/>
          <w:bCs/>
          <w:color w:val="auto"/>
          <w:sz w:val="22"/>
          <w:szCs w:val="22"/>
          <w:lang w:val="ru-RU"/>
        </w:rPr>
        <w:t xml:space="preserve">100 </w:t>
      </w:r>
      <w:r w:rsidR="00D76B60">
        <w:rPr>
          <w:rStyle w:val="A14"/>
          <w:rFonts w:ascii="Arial" w:hAnsi="Arial" w:cs="Arial"/>
          <w:b/>
          <w:bCs/>
          <w:color w:val="auto"/>
          <w:sz w:val="22"/>
          <w:szCs w:val="22"/>
          <w:lang w:val="ru-RU"/>
        </w:rPr>
        <w:t>млн</w:t>
      </w:r>
      <w:r w:rsidR="00D76B60" w:rsidRPr="00D76B60">
        <w:rPr>
          <w:rStyle w:val="A14"/>
          <w:rFonts w:ascii="Arial" w:hAnsi="Arial" w:cs="Arial"/>
          <w:b/>
          <w:bCs/>
          <w:color w:val="auto"/>
          <w:sz w:val="22"/>
          <w:szCs w:val="22"/>
          <w:lang w:val="ru-RU"/>
        </w:rPr>
        <w:t xml:space="preserve"> </w:t>
      </w:r>
      <w:r w:rsidR="00D76B60" w:rsidRPr="00D76B60">
        <w:rPr>
          <w:rStyle w:val="A14"/>
          <w:rFonts w:ascii="Arial" w:hAnsi="Arial" w:cs="Arial"/>
          <w:bCs/>
          <w:color w:val="auto"/>
          <w:sz w:val="22"/>
          <w:szCs w:val="22"/>
          <w:lang w:val="ru-RU"/>
        </w:rPr>
        <w:t>записей</w:t>
      </w:r>
      <w:r w:rsidRPr="00D76B60">
        <w:rPr>
          <w:rStyle w:val="A14"/>
          <w:rFonts w:ascii="Arial" w:hAnsi="Arial" w:cs="Arial"/>
          <w:b/>
          <w:bCs/>
          <w:color w:val="auto"/>
          <w:sz w:val="22"/>
          <w:szCs w:val="22"/>
          <w:lang w:val="ru-RU"/>
        </w:rPr>
        <w:t xml:space="preserve"> </w:t>
      </w:r>
      <w:r w:rsidR="00D76B60">
        <w:rPr>
          <w:rStyle w:val="A14"/>
          <w:rFonts w:ascii="Arial" w:hAnsi="Arial" w:cs="Arial"/>
          <w:color w:val="auto"/>
          <w:sz w:val="22"/>
          <w:szCs w:val="22"/>
          <w:lang w:val="ru-RU"/>
        </w:rPr>
        <w:t>в бесплатных глобальных базах данных ВОИС</w:t>
      </w:r>
    </w:p>
    <w:p w:rsidR="008C3F31" w:rsidRPr="00D76B60" w:rsidRDefault="008C3F31" w:rsidP="008C3F31">
      <w:pPr>
        <w:rPr>
          <w:rStyle w:val="A14"/>
          <w:rFonts w:ascii="Arial" w:hAnsi="Arial" w:cs="Arial"/>
          <w:color w:val="auto"/>
          <w:sz w:val="22"/>
          <w:szCs w:val="22"/>
          <w:lang w:val="ru-RU"/>
        </w:rPr>
      </w:pPr>
    </w:p>
    <w:p w:rsidR="008C3F31" w:rsidRPr="00D76B60" w:rsidRDefault="00D76B60" w:rsidP="008C3F31">
      <w:pPr>
        <w:rPr>
          <w:rStyle w:val="A2"/>
          <w:rFonts w:ascii="Arial" w:hAnsi="Arial" w:cs="Arial"/>
          <w:color w:val="auto"/>
          <w:sz w:val="22"/>
          <w:szCs w:val="22"/>
          <w:lang w:val="ru-RU"/>
        </w:rPr>
      </w:pPr>
      <w:r w:rsidRPr="00D76B60">
        <w:rPr>
          <w:rStyle w:val="A2"/>
          <w:rFonts w:ascii="Arial" w:hAnsi="Arial" w:cs="Arial"/>
          <w:bCs/>
          <w:color w:val="auto"/>
          <w:sz w:val="22"/>
          <w:szCs w:val="22"/>
          <w:lang w:val="ru-RU"/>
        </w:rPr>
        <w:t>Профицит бюджета в</w:t>
      </w:r>
      <w:r w:rsidRPr="00D76B60">
        <w:rPr>
          <w:rStyle w:val="A2"/>
          <w:rFonts w:ascii="Arial" w:hAnsi="Arial" w:cs="Arial"/>
          <w:b/>
          <w:bCs/>
          <w:color w:val="auto"/>
          <w:sz w:val="22"/>
          <w:szCs w:val="22"/>
          <w:lang w:val="ru-RU"/>
        </w:rPr>
        <w:t xml:space="preserve"> 70,</w:t>
      </w:r>
      <w:r w:rsidR="008C3F31" w:rsidRPr="00D76B60">
        <w:rPr>
          <w:rStyle w:val="A2"/>
          <w:rFonts w:ascii="Arial" w:hAnsi="Arial" w:cs="Arial"/>
          <w:b/>
          <w:bCs/>
          <w:color w:val="auto"/>
          <w:sz w:val="22"/>
          <w:szCs w:val="22"/>
          <w:lang w:val="ru-RU"/>
        </w:rPr>
        <w:t xml:space="preserve">3 </w:t>
      </w:r>
      <w:r>
        <w:rPr>
          <w:rStyle w:val="A2"/>
          <w:rFonts w:ascii="Arial" w:hAnsi="Arial" w:cs="Arial"/>
          <w:b/>
          <w:bCs/>
          <w:color w:val="auto"/>
          <w:sz w:val="22"/>
          <w:szCs w:val="22"/>
          <w:lang w:val="ru-RU"/>
        </w:rPr>
        <w:t>млн</w:t>
      </w:r>
      <w:r w:rsidRPr="00D76B60">
        <w:rPr>
          <w:rStyle w:val="A2"/>
          <w:rFonts w:ascii="Arial" w:hAnsi="Arial" w:cs="Arial"/>
          <w:b/>
          <w:bCs/>
          <w:color w:val="auto"/>
          <w:sz w:val="22"/>
          <w:szCs w:val="22"/>
          <w:lang w:val="ru-RU"/>
        </w:rPr>
        <w:t xml:space="preserve"> </w:t>
      </w:r>
      <w:r>
        <w:rPr>
          <w:rStyle w:val="A2"/>
          <w:rFonts w:ascii="Arial" w:hAnsi="Arial" w:cs="Arial"/>
          <w:b/>
          <w:bCs/>
          <w:color w:val="auto"/>
          <w:sz w:val="22"/>
          <w:szCs w:val="22"/>
          <w:lang w:val="ru-RU"/>
        </w:rPr>
        <w:t>шв</w:t>
      </w:r>
      <w:r w:rsidRPr="00D76B60">
        <w:rPr>
          <w:rStyle w:val="A2"/>
          <w:rFonts w:ascii="Arial" w:hAnsi="Arial" w:cs="Arial"/>
          <w:b/>
          <w:bCs/>
          <w:color w:val="auto"/>
          <w:sz w:val="22"/>
          <w:szCs w:val="22"/>
          <w:lang w:val="ru-RU"/>
        </w:rPr>
        <w:t xml:space="preserve">. </w:t>
      </w:r>
      <w:r>
        <w:rPr>
          <w:rStyle w:val="A2"/>
          <w:rFonts w:ascii="Arial" w:hAnsi="Arial" w:cs="Arial"/>
          <w:b/>
          <w:bCs/>
          <w:color w:val="auto"/>
          <w:sz w:val="22"/>
          <w:szCs w:val="22"/>
          <w:lang w:val="ru-RU"/>
        </w:rPr>
        <w:t>франков</w:t>
      </w:r>
      <w:r w:rsidR="008C3F31" w:rsidRPr="00D76B60">
        <w:rPr>
          <w:rStyle w:val="A2"/>
          <w:rFonts w:ascii="Arial" w:hAnsi="Arial" w:cs="Arial"/>
          <w:b/>
          <w:bCs/>
          <w:color w:val="auto"/>
          <w:sz w:val="22"/>
          <w:szCs w:val="22"/>
          <w:lang w:val="ru-RU"/>
        </w:rPr>
        <w:t xml:space="preserve"> </w:t>
      </w:r>
      <w:r>
        <w:rPr>
          <w:rStyle w:val="A2"/>
          <w:rFonts w:ascii="Arial" w:hAnsi="Arial" w:cs="Arial"/>
          <w:color w:val="auto"/>
          <w:sz w:val="22"/>
          <w:szCs w:val="22"/>
          <w:lang w:val="ru-RU"/>
        </w:rPr>
        <w:t>на конец 2015 г.</w:t>
      </w:r>
    </w:p>
    <w:p w:rsidR="008C3F31" w:rsidRPr="00D76B60" w:rsidRDefault="008C3F31" w:rsidP="008C3F31">
      <w:pPr>
        <w:rPr>
          <w:rStyle w:val="A2"/>
          <w:rFonts w:ascii="Arial" w:hAnsi="Arial" w:cs="Arial"/>
          <w:color w:val="auto"/>
          <w:sz w:val="22"/>
          <w:szCs w:val="22"/>
          <w:lang w:val="ru-RU"/>
        </w:rPr>
      </w:pPr>
    </w:p>
    <w:p w:rsidR="008C3F31" w:rsidRPr="00D76B60" w:rsidRDefault="00D76B60" w:rsidP="008C3F31">
      <w:pPr>
        <w:rPr>
          <w:rFonts w:ascii="Arial" w:hAnsi="Arial" w:cs="Arial"/>
          <w:sz w:val="22"/>
          <w:szCs w:val="22"/>
          <w:lang w:val="ru-RU"/>
        </w:rPr>
      </w:pPr>
      <w:r>
        <w:rPr>
          <w:rFonts w:ascii="Arial" w:hAnsi="Arial" w:cs="Arial"/>
          <w:sz w:val="22"/>
          <w:szCs w:val="22"/>
          <w:lang w:val="ru-RU"/>
        </w:rPr>
        <w:t>Превышение доходов на</w:t>
      </w:r>
      <w:r w:rsidR="008C3F31" w:rsidRPr="00D76B60">
        <w:rPr>
          <w:rFonts w:ascii="Arial" w:hAnsi="Arial" w:cs="Arial"/>
          <w:sz w:val="22"/>
          <w:szCs w:val="22"/>
          <w:lang w:val="ru-RU"/>
        </w:rPr>
        <w:t xml:space="preserve"> </w:t>
      </w:r>
      <w:r w:rsidR="008C3F31" w:rsidRPr="00D76B60">
        <w:rPr>
          <w:rFonts w:ascii="Arial" w:hAnsi="Arial" w:cs="Arial"/>
          <w:b/>
          <w:bCs/>
          <w:sz w:val="22"/>
          <w:szCs w:val="22"/>
          <w:lang w:val="ru-RU"/>
        </w:rPr>
        <w:t xml:space="preserve">8.7% </w:t>
      </w:r>
      <w:r>
        <w:rPr>
          <w:rFonts w:ascii="Arial" w:hAnsi="Arial" w:cs="Arial"/>
          <w:sz w:val="22"/>
          <w:szCs w:val="22"/>
          <w:lang w:val="ru-RU"/>
        </w:rPr>
        <w:t xml:space="preserve">над бюджетным показателем </w:t>
      </w:r>
      <w:r w:rsidRPr="00D76B60">
        <w:rPr>
          <w:rFonts w:ascii="Arial" w:hAnsi="Arial" w:cs="Arial"/>
          <w:sz w:val="22"/>
          <w:szCs w:val="22"/>
          <w:lang w:val="ru-RU"/>
        </w:rPr>
        <w:t>(2014</w:t>
      </w:r>
      <w:r>
        <w:rPr>
          <w:rFonts w:ascii="Arial" w:hAnsi="Arial" w:cs="Arial"/>
          <w:sz w:val="22"/>
          <w:szCs w:val="22"/>
          <w:lang w:val="ru-RU"/>
        </w:rPr>
        <w:t>-20</w:t>
      </w:r>
      <w:r w:rsidR="008C3F31" w:rsidRPr="00D76B60">
        <w:rPr>
          <w:rFonts w:ascii="Arial" w:hAnsi="Arial" w:cs="Arial"/>
          <w:sz w:val="22"/>
          <w:szCs w:val="22"/>
          <w:lang w:val="ru-RU"/>
        </w:rPr>
        <w:t>15</w:t>
      </w:r>
      <w:r>
        <w:rPr>
          <w:rFonts w:ascii="Arial" w:hAnsi="Arial" w:cs="Arial"/>
          <w:sz w:val="22"/>
          <w:szCs w:val="22"/>
          <w:lang w:val="ru-RU"/>
        </w:rPr>
        <w:t xml:space="preserve"> гг.</w:t>
      </w:r>
      <w:r w:rsidR="008C3F31" w:rsidRPr="00D76B60">
        <w:rPr>
          <w:rFonts w:ascii="Arial" w:hAnsi="Arial" w:cs="Arial"/>
          <w:sz w:val="22"/>
          <w:szCs w:val="22"/>
          <w:lang w:val="ru-RU"/>
        </w:rPr>
        <w:t>)</w:t>
      </w:r>
    </w:p>
    <w:p w:rsidR="008C3F31" w:rsidRPr="00D76B60" w:rsidRDefault="008C3F31" w:rsidP="008C3F31">
      <w:pPr>
        <w:rPr>
          <w:rFonts w:ascii="Arial" w:hAnsi="Arial" w:cs="Arial"/>
          <w:sz w:val="22"/>
          <w:szCs w:val="22"/>
          <w:lang w:val="ru-RU"/>
        </w:rPr>
      </w:pPr>
    </w:p>
    <w:p w:rsidR="008C3F31" w:rsidRPr="00D76B60" w:rsidRDefault="00D76B60" w:rsidP="008C3F31">
      <w:pPr>
        <w:rPr>
          <w:rStyle w:val="A10"/>
          <w:rFonts w:ascii="Arial" w:hAnsi="Arial" w:cs="Arial"/>
          <w:color w:val="auto"/>
          <w:sz w:val="22"/>
          <w:szCs w:val="22"/>
          <w:lang w:val="ru-RU"/>
        </w:rPr>
      </w:pPr>
      <w:r w:rsidRPr="00D76B60">
        <w:rPr>
          <w:rStyle w:val="A10"/>
          <w:rFonts w:ascii="Arial" w:hAnsi="Arial" w:cs="Arial"/>
          <w:bCs/>
          <w:color w:val="auto"/>
          <w:sz w:val="22"/>
          <w:szCs w:val="22"/>
          <w:lang w:val="ru-RU"/>
        </w:rPr>
        <w:t>В штате ВОИС работают представители</w:t>
      </w:r>
      <w:r>
        <w:rPr>
          <w:rStyle w:val="A10"/>
          <w:rFonts w:ascii="Arial" w:hAnsi="Arial" w:cs="Arial"/>
          <w:b/>
          <w:bCs/>
          <w:color w:val="auto"/>
          <w:sz w:val="22"/>
          <w:szCs w:val="22"/>
          <w:lang w:val="ru-RU"/>
        </w:rPr>
        <w:t xml:space="preserve"> </w:t>
      </w:r>
      <w:r w:rsidR="008C3F31" w:rsidRPr="00D76B60">
        <w:rPr>
          <w:rStyle w:val="A10"/>
          <w:rFonts w:ascii="Arial" w:hAnsi="Arial" w:cs="Arial"/>
          <w:b/>
          <w:bCs/>
          <w:color w:val="auto"/>
          <w:sz w:val="22"/>
          <w:szCs w:val="22"/>
          <w:lang w:val="ru-RU"/>
        </w:rPr>
        <w:t xml:space="preserve">120 </w:t>
      </w:r>
      <w:r>
        <w:rPr>
          <w:rStyle w:val="A10"/>
          <w:rFonts w:ascii="Arial" w:hAnsi="Arial" w:cs="Arial"/>
          <w:color w:val="auto"/>
          <w:sz w:val="22"/>
          <w:szCs w:val="22"/>
          <w:lang w:val="ru-RU"/>
        </w:rPr>
        <w:t>стран</w:t>
      </w:r>
      <w:r w:rsidR="008C3F31" w:rsidRPr="00D76B60">
        <w:rPr>
          <w:rStyle w:val="A10"/>
          <w:rFonts w:ascii="Arial" w:hAnsi="Arial" w:cs="Arial"/>
          <w:color w:val="auto"/>
          <w:sz w:val="22"/>
          <w:szCs w:val="22"/>
          <w:lang w:val="ru-RU"/>
        </w:rPr>
        <w:t xml:space="preserve"> </w:t>
      </w:r>
    </w:p>
    <w:p w:rsidR="008C3F31" w:rsidRPr="00D76B60" w:rsidRDefault="008C3F31" w:rsidP="008C3F31">
      <w:pPr>
        <w:rPr>
          <w:rStyle w:val="A10"/>
          <w:rFonts w:ascii="Arial" w:hAnsi="Arial" w:cs="Arial"/>
          <w:color w:val="auto"/>
          <w:sz w:val="22"/>
          <w:szCs w:val="22"/>
          <w:lang w:val="ru-RU"/>
        </w:rPr>
      </w:pPr>
    </w:p>
    <w:p w:rsidR="008C3F31" w:rsidRPr="00D76B60" w:rsidRDefault="008C3F31" w:rsidP="008C3F31">
      <w:pPr>
        <w:rPr>
          <w:rStyle w:val="A10"/>
          <w:rFonts w:ascii="Arial" w:hAnsi="Arial" w:cs="Arial"/>
          <w:color w:val="auto"/>
          <w:sz w:val="22"/>
          <w:szCs w:val="22"/>
          <w:lang w:val="ru-RU"/>
        </w:rPr>
      </w:pPr>
      <w:r w:rsidRPr="001F5FD8">
        <w:rPr>
          <w:rStyle w:val="A10"/>
          <w:rFonts w:ascii="Arial" w:hAnsi="Arial" w:cs="Arial"/>
          <w:b/>
          <w:bCs/>
          <w:color w:val="auto"/>
          <w:sz w:val="22"/>
          <w:szCs w:val="22"/>
          <w:lang w:val="ru-RU"/>
        </w:rPr>
        <w:t xml:space="preserve">128 </w:t>
      </w:r>
      <w:r w:rsidR="00D76B60">
        <w:rPr>
          <w:rStyle w:val="A10"/>
          <w:rFonts w:ascii="Arial" w:hAnsi="Arial" w:cs="Arial"/>
          <w:color w:val="auto"/>
          <w:sz w:val="22"/>
          <w:szCs w:val="22"/>
          <w:lang w:val="ru-RU"/>
        </w:rPr>
        <w:t>стран охвачены Глобальным инновационным индексом</w:t>
      </w:r>
    </w:p>
    <w:p w:rsidR="008C3F31" w:rsidRPr="001F5FD8" w:rsidRDefault="008C3F31" w:rsidP="008C3F31">
      <w:pPr>
        <w:rPr>
          <w:rStyle w:val="A10"/>
          <w:rFonts w:ascii="Arial" w:hAnsi="Arial" w:cs="Arial"/>
          <w:color w:val="auto"/>
          <w:sz w:val="22"/>
          <w:szCs w:val="22"/>
          <w:lang w:val="ru-RU"/>
        </w:rPr>
      </w:pPr>
    </w:p>
    <w:p w:rsidR="008C3F31" w:rsidRPr="001F5FD8" w:rsidRDefault="001F5FD8" w:rsidP="008C3F31">
      <w:pPr>
        <w:rPr>
          <w:rStyle w:val="A2"/>
          <w:rFonts w:ascii="Arial" w:hAnsi="Arial" w:cs="Arial"/>
          <w:color w:val="auto"/>
          <w:sz w:val="22"/>
          <w:szCs w:val="22"/>
          <w:lang w:val="ru-RU"/>
        </w:rPr>
      </w:pPr>
      <w:r w:rsidRPr="001F5FD8">
        <w:rPr>
          <w:rStyle w:val="A2"/>
          <w:rFonts w:ascii="Arial" w:hAnsi="Arial" w:cs="Arial"/>
          <w:bCs/>
          <w:color w:val="auto"/>
          <w:sz w:val="22"/>
          <w:szCs w:val="22"/>
          <w:lang w:val="ru-RU"/>
        </w:rPr>
        <w:t>Доклад о положении в области ИС в мире:</w:t>
      </w:r>
      <w:r>
        <w:rPr>
          <w:rStyle w:val="A2"/>
          <w:rFonts w:ascii="Arial" w:hAnsi="Arial" w:cs="Arial"/>
          <w:b/>
          <w:bCs/>
          <w:color w:val="auto"/>
          <w:sz w:val="22"/>
          <w:szCs w:val="22"/>
          <w:lang w:val="ru-RU"/>
        </w:rPr>
        <w:t xml:space="preserve"> </w:t>
      </w:r>
      <w:r w:rsidR="008C3F31" w:rsidRPr="001F5FD8">
        <w:rPr>
          <w:rStyle w:val="A2"/>
          <w:rFonts w:ascii="Arial" w:hAnsi="Arial" w:cs="Arial"/>
          <w:b/>
          <w:bCs/>
          <w:color w:val="auto"/>
          <w:sz w:val="22"/>
          <w:szCs w:val="22"/>
          <w:lang w:val="ru-RU"/>
        </w:rPr>
        <w:t xml:space="preserve">200 </w:t>
      </w:r>
      <w:r>
        <w:rPr>
          <w:rStyle w:val="A2"/>
          <w:rFonts w:ascii="Arial" w:hAnsi="Arial" w:cs="Arial"/>
          <w:color w:val="auto"/>
          <w:sz w:val="22"/>
          <w:szCs w:val="22"/>
          <w:lang w:val="ru-RU"/>
        </w:rPr>
        <w:t>лет революционных инноваций</w:t>
      </w:r>
      <w:r w:rsidR="008C3F31" w:rsidRPr="001F5FD8">
        <w:rPr>
          <w:rStyle w:val="A2"/>
          <w:rFonts w:ascii="Arial" w:hAnsi="Arial" w:cs="Arial"/>
          <w:color w:val="auto"/>
          <w:sz w:val="22"/>
          <w:szCs w:val="22"/>
          <w:lang w:val="ru-RU"/>
        </w:rPr>
        <w:t xml:space="preserve"> </w:t>
      </w:r>
    </w:p>
    <w:p w:rsidR="008C3F31" w:rsidRPr="001F5FD8" w:rsidRDefault="008C3F31" w:rsidP="008C3F31">
      <w:pPr>
        <w:rPr>
          <w:rStyle w:val="A2"/>
          <w:rFonts w:ascii="Arial" w:hAnsi="Arial" w:cs="Arial"/>
          <w:color w:val="auto"/>
          <w:sz w:val="22"/>
          <w:szCs w:val="22"/>
          <w:lang w:val="ru-RU"/>
        </w:rPr>
      </w:pPr>
    </w:p>
    <w:p w:rsidR="008C3F31" w:rsidRPr="001F5FD8" w:rsidRDefault="008C3F31" w:rsidP="008C3F31">
      <w:pPr>
        <w:rPr>
          <w:rStyle w:val="A10"/>
          <w:rFonts w:ascii="Arial" w:hAnsi="Arial" w:cs="Arial"/>
          <w:color w:val="auto"/>
          <w:sz w:val="22"/>
          <w:szCs w:val="22"/>
          <w:lang w:val="ru-RU"/>
        </w:rPr>
      </w:pPr>
      <w:r w:rsidRPr="001F5FD8">
        <w:rPr>
          <w:rStyle w:val="A10"/>
          <w:rFonts w:ascii="Arial" w:hAnsi="Arial" w:cs="Arial"/>
          <w:b/>
          <w:bCs/>
          <w:color w:val="auto"/>
          <w:sz w:val="22"/>
          <w:szCs w:val="22"/>
          <w:lang w:val="ru-RU"/>
        </w:rPr>
        <w:t xml:space="preserve">451 </w:t>
      </w:r>
      <w:r w:rsidR="001F5FD8">
        <w:rPr>
          <w:rStyle w:val="A10"/>
          <w:rFonts w:ascii="Arial" w:hAnsi="Arial" w:cs="Arial"/>
          <w:color w:val="auto"/>
          <w:sz w:val="22"/>
          <w:szCs w:val="22"/>
          <w:lang w:val="ru-RU"/>
        </w:rPr>
        <w:t>мероприятие, посвященное Международному дню ИС, в</w:t>
      </w:r>
      <w:r w:rsidRPr="001F5FD8">
        <w:rPr>
          <w:rStyle w:val="A10"/>
          <w:rFonts w:ascii="Arial" w:hAnsi="Arial" w:cs="Arial"/>
          <w:color w:val="auto"/>
          <w:sz w:val="22"/>
          <w:szCs w:val="22"/>
          <w:lang w:val="ru-RU"/>
        </w:rPr>
        <w:t xml:space="preserve"> </w:t>
      </w:r>
      <w:r w:rsidRPr="001F5FD8">
        <w:rPr>
          <w:rStyle w:val="A10"/>
          <w:rFonts w:ascii="Arial" w:hAnsi="Arial" w:cs="Arial"/>
          <w:b/>
          <w:bCs/>
          <w:color w:val="auto"/>
          <w:sz w:val="22"/>
          <w:szCs w:val="22"/>
          <w:lang w:val="ru-RU"/>
        </w:rPr>
        <w:t xml:space="preserve">121 </w:t>
      </w:r>
      <w:r w:rsidR="001F5FD8">
        <w:rPr>
          <w:rStyle w:val="A10"/>
          <w:rFonts w:ascii="Arial" w:hAnsi="Arial" w:cs="Arial"/>
          <w:color w:val="auto"/>
          <w:sz w:val="22"/>
          <w:szCs w:val="22"/>
          <w:lang w:val="ru-RU"/>
        </w:rPr>
        <w:t>стране</w:t>
      </w:r>
    </w:p>
    <w:p w:rsidR="008C3F31" w:rsidRPr="001F5FD8" w:rsidRDefault="008C3F31" w:rsidP="008C3F31">
      <w:pPr>
        <w:rPr>
          <w:rStyle w:val="A10"/>
          <w:rFonts w:ascii="Arial" w:hAnsi="Arial" w:cs="Arial"/>
          <w:color w:val="auto"/>
          <w:sz w:val="22"/>
          <w:szCs w:val="22"/>
          <w:lang w:val="ru-RU"/>
        </w:rPr>
      </w:pPr>
    </w:p>
    <w:p w:rsidR="008C3F31" w:rsidRPr="001F5FD8" w:rsidRDefault="001F5FD8" w:rsidP="008C3F31">
      <w:pPr>
        <w:rPr>
          <w:rStyle w:val="A2"/>
          <w:rFonts w:ascii="Arial" w:hAnsi="Arial" w:cs="Arial"/>
          <w:color w:val="auto"/>
          <w:sz w:val="22"/>
          <w:szCs w:val="22"/>
          <w:lang w:val="ru-RU"/>
        </w:rPr>
      </w:pPr>
      <w:r w:rsidRPr="001F5FD8">
        <w:rPr>
          <w:rStyle w:val="A2"/>
          <w:rFonts w:ascii="Arial" w:hAnsi="Arial" w:cs="Arial"/>
          <w:b/>
          <w:bCs/>
          <w:color w:val="auto"/>
          <w:sz w:val="22"/>
          <w:szCs w:val="22"/>
          <w:lang w:val="ru-RU"/>
        </w:rPr>
        <w:t>11,</w:t>
      </w:r>
      <w:r w:rsidR="008C3F31" w:rsidRPr="001F5FD8">
        <w:rPr>
          <w:rStyle w:val="A2"/>
          <w:rFonts w:ascii="Arial" w:hAnsi="Arial" w:cs="Arial"/>
          <w:b/>
          <w:bCs/>
          <w:color w:val="auto"/>
          <w:sz w:val="22"/>
          <w:szCs w:val="22"/>
          <w:lang w:val="ru-RU"/>
        </w:rPr>
        <w:t xml:space="preserve">4 </w:t>
      </w:r>
      <w:r>
        <w:rPr>
          <w:rStyle w:val="A2"/>
          <w:rFonts w:ascii="Arial" w:hAnsi="Arial" w:cs="Arial"/>
          <w:b/>
          <w:bCs/>
          <w:color w:val="auto"/>
          <w:sz w:val="22"/>
          <w:szCs w:val="22"/>
          <w:lang w:val="ru-RU"/>
        </w:rPr>
        <w:t>млн</w:t>
      </w:r>
      <w:r w:rsidR="008C3F31" w:rsidRPr="001F5FD8">
        <w:rPr>
          <w:rStyle w:val="A2"/>
          <w:rFonts w:ascii="Arial" w:hAnsi="Arial" w:cs="Arial"/>
          <w:b/>
          <w:bCs/>
          <w:color w:val="auto"/>
          <w:sz w:val="22"/>
          <w:szCs w:val="22"/>
          <w:lang w:val="ru-RU"/>
        </w:rPr>
        <w:t xml:space="preserve"> </w:t>
      </w:r>
      <w:r>
        <w:rPr>
          <w:rStyle w:val="A2"/>
          <w:rFonts w:ascii="Arial" w:hAnsi="Arial" w:cs="Arial"/>
          <w:color w:val="auto"/>
          <w:sz w:val="22"/>
          <w:szCs w:val="22"/>
          <w:lang w:val="ru-RU"/>
        </w:rPr>
        <w:t>просмотров видеороликов на канале</w:t>
      </w:r>
      <w:r w:rsidR="008C3F31" w:rsidRPr="001F5FD8">
        <w:rPr>
          <w:rStyle w:val="A2"/>
          <w:rFonts w:ascii="Arial" w:hAnsi="Arial" w:cs="Arial"/>
          <w:color w:val="auto"/>
          <w:sz w:val="22"/>
          <w:szCs w:val="22"/>
          <w:lang w:val="ru-RU"/>
        </w:rPr>
        <w:t xml:space="preserve"> </w:t>
      </w:r>
      <w:r w:rsidR="008C3F31" w:rsidRPr="008C3F31">
        <w:rPr>
          <w:rStyle w:val="A2"/>
          <w:rFonts w:ascii="Arial" w:hAnsi="Arial" w:cs="Arial"/>
          <w:color w:val="auto"/>
          <w:sz w:val="22"/>
          <w:szCs w:val="22"/>
        </w:rPr>
        <w:t>YouTube</w:t>
      </w:r>
    </w:p>
    <w:p w:rsidR="008C3F31" w:rsidRPr="001F5FD8" w:rsidRDefault="008C3F31" w:rsidP="008C3F31">
      <w:pPr>
        <w:rPr>
          <w:rStyle w:val="A2"/>
          <w:rFonts w:ascii="Arial" w:hAnsi="Arial" w:cs="Arial"/>
          <w:color w:val="auto"/>
          <w:sz w:val="22"/>
          <w:szCs w:val="22"/>
          <w:lang w:val="ru-RU"/>
        </w:rPr>
      </w:pPr>
    </w:p>
    <w:p w:rsidR="008C3F31" w:rsidRPr="003D5BFF" w:rsidRDefault="001F5FD8" w:rsidP="008C3F31">
      <w:pPr>
        <w:rPr>
          <w:rFonts w:ascii="Arial" w:hAnsi="Arial" w:cs="Arial"/>
          <w:sz w:val="22"/>
          <w:szCs w:val="22"/>
          <w:lang w:val="ru-RU"/>
        </w:rPr>
      </w:pPr>
      <w:r w:rsidRPr="003D5BFF">
        <w:rPr>
          <w:rFonts w:ascii="Arial" w:hAnsi="Arial" w:cs="Arial"/>
          <w:b/>
          <w:bCs/>
          <w:sz w:val="22"/>
          <w:szCs w:val="22"/>
          <w:lang w:val="ru-RU"/>
        </w:rPr>
        <w:t>155,</w:t>
      </w:r>
      <w:r w:rsidR="008C3F31" w:rsidRPr="003D5BFF">
        <w:rPr>
          <w:rFonts w:ascii="Arial" w:hAnsi="Arial" w:cs="Arial"/>
          <w:b/>
          <w:bCs/>
          <w:sz w:val="22"/>
          <w:szCs w:val="22"/>
          <w:lang w:val="ru-RU"/>
        </w:rPr>
        <w:t xml:space="preserve">7 </w:t>
      </w:r>
      <w:r>
        <w:rPr>
          <w:rFonts w:ascii="Arial" w:hAnsi="Arial" w:cs="Arial"/>
          <w:b/>
          <w:bCs/>
          <w:sz w:val="22"/>
          <w:szCs w:val="22"/>
          <w:lang w:val="ru-RU"/>
        </w:rPr>
        <w:t>млн</w:t>
      </w:r>
      <w:r w:rsidR="008C3F31" w:rsidRPr="003D5BFF">
        <w:rPr>
          <w:rFonts w:ascii="Arial" w:hAnsi="Arial" w:cs="Arial"/>
          <w:b/>
          <w:bCs/>
          <w:sz w:val="22"/>
          <w:szCs w:val="22"/>
          <w:lang w:val="ru-RU"/>
        </w:rPr>
        <w:t xml:space="preserve"> </w:t>
      </w:r>
      <w:r w:rsidRPr="003D5BFF">
        <w:rPr>
          <w:rFonts w:ascii="Arial" w:hAnsi="Arial" w:cs="Arial"/>
          <w:sz w:val="22"/>
          <w:szCs w:val="22"/>
          <w:lang w:val="ru-RU"/>
        </w:rPr>
        <w:t>«</w:t>
      </w:r>
      <w:r>
        <w:rPr>
          <w:rFonts w:ascii="Arial" w:hAnsi="Arial" w:cs="Arial"/>
          <w:sz w:val="22"/>
          <w:szCs w:val="22"/>
          <w:lang w:val="ru-RU"/>
        </w:rPr>
        <w:t>показов</w:t>
      </w:r>
      <w:r w:rsidRPr="003D5BFF">
        <w:rPr>
          <w:rFonts w:ascii="Arial" w:hAnsi="Arial" w:cs="Arial"/>
          <w:sz w:val="22"/>
          <w:szCs w:val="22"/>
          <w:lang w:val="ru-RU"/>
        </w:rPr>
        <w:t xml:space="preserve">» </w:t>
      </w:r>
      <w:r>
        <w:rPr>
          <w:rFonts w:ascii="Arial" w:hAnsi="Arial" w:cs="Arial"/>
          <w:sz w:val="22"/>
          <w:szCs w:val="22"/>
          <w:lang w:val="ru-RU"/>
        </w:rPr>
        <w:t>твитов</w:t>
      </w:r>
      <w:r w:rsidRPr="003D5BFF">
        <w:rPr>
          <w:rFonts w:ascii="Arial" w:hAnsi="Arial" w:cs="Arial"/>
          <w:sz w:val="22"/>
          <w:szCs w:val="22"/>
          <w:lang w:val="ru-RU"/>
        </w:rPr>
        <w:t xml:space="preserve"> </w:t>
      </w:r>
      <w:r>
        <w:rPr>
          <w:rFonts w:ascii="Arial" w:hAnsi="Arial" w:cs="Arial"/>
          <w:sz w:val="22"/>
          <w:szCs w:val="22"/>
          <w:lang w:val="ru-RU"/>
        </w:rPr>
        <w:t>ВОИС</w:t>
      </w:r>
    </w:p>
    <w:p w:rsidR="008C3F31" w:rsidRPr="003D5BFF" w:rsidRDefault="008C3F31" w:rsidP="008C3F31">
      <w:pPr>
        <w:rPr>
          <w:rFonts w:ascii="Arial" w:hAnsi="Arial" w:cs="Arial"/>
          <w:sz w:val="22"/>
          <w:szCs w:val="22"/>
          <w:lang w:val="ru-RU"/>
        </w:rPr>
      </w:pPr>
    </w:p>
    <w:p w:rsidR="00670815" w:rsidRPr="001F5FD8" w:rsidRDefault="008C3F31" w:rsidP="008C3F31">
      <w:pPr>
        <w:rPr>
          <w:rFonts w:ascii="Arial" w:hAnsi="Arial" w:cs="Arial"/>
          <w:sz w:val="22"/>
          <w:szCs w:val="22"/>
          <w:lang w:val="ru-RU"/>
        </w:rPr>
      </w:pPr>
      <w:r w:rsidRPr="001F5FD8">
        <w:rPr>
          <w:rFonts w:ascii="Arial" w:hAnsi="Arial" w:cs="Arial"/>
          <w:b/>
          <w:bCs/>
          <w:sz w:val="22"/>
          <w:szCs w:val="22"/>
          <w:lang w:val="ru-RU"/>
        </w:rPr>
        <w:t xml:space="preserve">2 </w:t>
      </w:r>
      <w:r w:rsidR="001F5FD8">
        <w:rPr>
          <w:rFonts w:ascii="Arial" w:hAnsi="Arial" w:cs="Arial"/>
          <w:b/>
          <w:bCs/>
          <w:sz w:val="22"/>
          <w:szCs w:val="22"/>
          <w:lang w:val="ru-RU"/>
        </w:rPr>
        <w:t>млн</w:t>
      </w:r>
      <w:r w:rsidR="001F5FD8" w:rsidRPr="001F5FD8">
        <w:rPr>
          <w:rFonts w:ascii="Arial" w:hAnsi="Arial" w:cs="Arial"/>
          <w:b/>
          <w:bCs/>
          <w:sz w:val="22"/>
          <w:szCs w:val="22"/>
          <w:lang w:val="ru-RU"/>
        </w:rPr>
        <w:t xml:space="preserve"> </w:t>
      </w:r>
      <w:r w:rsidR="001F5FD8" w:rsidRPr="001F5FD8">
        <w:rPr>
          <w:rFonts w:ascii="Arial" w:hAnsi="Arial" w:cs="Arial"/>
          <w:bCs/>
          <w:sz w:val="22"/>
          <w:szCs w:val="22"/>
          <w:lang w:val="ru-RU"/>
        </w:rPr>
        <w:t>просмотров</w:t>
      </w:r>
      <w:r w:rsidRPr="001F5FD8">
        <w:rPr>
          <w:rFonts w:ascii="Arial" w:hAnsi="Arial" w:cs="Arial"/>
          <w:b/>
          <w:bCs/>
          <w:sz w:val="22"/>
          <w:szCs w:val="22"/>
          <w:lang w:val="ru-RU"/>
        </w:rPr>
        <w:t xml:space="preserve"> </w:t>
      </w:r>
      <w:r w:rsidR="001F5FD8">
        <w:rPr>
          <w:rFonts w:ascii="Arial" w:hAnsi="Arial" w:cs="Arial"/>
          <w:sz w:val="22"/>
          <w:szCs w:val="22"/>
          <w:lang w:val="ru-RU"/>
        </w:rPr>
        <w:t>электронного бюллетеня ВОИС с момента начала его рассылки</w:t>
      </w:r>
    </w:p>
    <w:p w:rsidR="008C3F31" w:rsidRPr="001F5FD8" w:rsidRDefault="008C3F31">
      <w:pPr>
        <w:rPr>
          <w:rFonts w:ascii="Arial" w:hAnsi="Arial" w:cs="Arial"/>
          <w:sz w:val="22"/>
          <w:szCs w:val="22"/>
          <w:lang w:val="ru-RU"/>
        </w:rPr>
      </w:pPr>
      <w:r w:rsidRPr="001F5FD8">
        <w:rPr>
          <w:rFonts w:ascii="Arial" w:hAnsi="Arial" w:cs="Arial"/>
          <w:sz w:val="22"/>
          <w:szCs w:val="22"/>
          <w:lang w:val="ru-RU"/>
        </w:rPr>
        <w:br w:type="page"/>
      </w:r>
    </w:p>
    <w:p w:rsidR="00670815" w:rsidRPr="003D5BFF" w:rsidRDefault="00C45F54" w:rsidP="008C3F31">
      <w:pPr>
        <w:pStyle w:val="ListParagraph"/>
        <w:ind w:left="0"/>
        <w:rPr>
          <w:rFonts w:ascii="Arial" w:hAnsi="Arial" w:cs="Arial"/>
          <w:sz w:val="22"/>
          <w:szCs w:val="22"/>
          <w:lang w:val="ru-RU"/>
        </w:rPr>
      </w:pPr>
      <w:r w:rsidRPr="003D5BFF">
        <w:rPr>
          <w:rFonts w:ascii="Arial" w:hAnsi="Arial" w:cs="Arial"/>
          <w:sz w:val="22"/>
          <w:szCs w:val="22"/>
          <w:lang w:val="ru-RU"/>
        </w:rPr>
        <w:lastRenderedPageBreak/>
        <w:t xml:space="preserve">За </w:t>
      </w:r>
      <w:r w:rsidR="00A1175E" w:rsidRPr="003D5BFF">
        <w:rPr>
          <w:rFonts w:ascii="Arial" w:hAnsi="Arial" w:cs="Arial"/>
          <w:sz w:val="22"/>
          <w:szCs w:val="22"/>
          <w:lang w:val="ru-RU"/>
        </w:rPr>
        <w:t xml:space="preserve">год, прошедший </w:t>
      </w:r>
      <w:r w:rsidRPr="003D5BFF">
        <w:rPr>
          <w:rFonts w:ascii="Arial" w:hAnsi="Arial" w:cs="Arial"/>
          <w:sz w:val="22"/>
          <w:szCs w:val="22"/>
          <w:lang w:val="ru-RU"/>
        </w:rPr>
        <w:t>со времени проведения последней серии заседаний Ассамблей ВОИС</w:t>
      </w:r>
      <w:r w:rsidR="00A1175E" w:rsidRPr="003D5BFF">
        <w:rPr>
          <w:rFonts w:ascii="Arial" w:hAnsi="Arial" w:cs="Arial"/>
          <w:sz w:val="22"/>
          <w:szCs w:val="22"/>
          <w:lang w:val="ru-RU"/>
        </w:rPr>
        <w:t xml:space="preserve"> </w:t>
      </w:r>
      <w:r w:rsidRPr="003D5BFF">
        <w:rPr>
          <w:rFonts w:ascii="Arial" w:hAnsi="Arial" w:cs="Arial"/>
          <w:sz w:val="22"/>
          <w:szCs w:val="22"/>
          <w:lang w:val="ru-RU"/>
        </w:rPr>
        <w:t xml:space="preserve">в октябре 2015 г., был достигнут немалый прогресс.  Организация закончила двухлетний период 2014-2015 гг. с весьма хорошим финансовым результатом, и </w:t>
      </w:r>
      <w:r w:rsidR="00A1175E" w:rsidRPr="003D5BFF">
        <w:rPr>
          <w:rFonts w:ascii="Arial" w:hAnsi="Arial" w:cs="Arial"/>
          <w:sz w:val="22"/>
          <w:szCs w:val="22"/>
          <w:lang w:val="ru-RU"/>
        </w:rPr>
        <w:t xml:space="preserve">в первые девять месяцев текущего двухлетнего периода 2016-2017 гг. </w:t>
      </w:r>
      <w:r w:rsidRPr="003D5BFF">
        <w:rPr>
          <w:rFonts w:ascii="Arial" w:hAnsi="Arial" w:cs="Arial"/>
          <w:sz w:val="22"/>
          <w:szCs w:val="22"/>
          <w:lang w:val="ru-RU"/>
        </w:rPr>
        <w:t xml:space="preserve">мы смогли </w:t>
      </w:r>
      <w:r w:rsidR="00A1175E" w:rsidRPr="003D5BFF">
        <w:rPr>
          <w:rFonts w:ascii="Arial" w:hAnsi="Arial" w:cs="Arial"/>
          <w:sz w:val="22"/>
          <w:szCs w:val="22"/>
          <w:lang w:val="ru-RU"/>
        </w:rPr>
        <w:t xml:space="preserve">продолжить нашу работу </w:t>
      </w:r>
      <w:r w:rsidR="005778F8" w:rsidRPr="003D5BFF">
        <w:rPr>
          <w:rFonts w:ascii="Arial" w:hAnsi="Arial" w:cs="Arial"/>
          <w:sz w:val="22"/>
          <w:szCs w:val="22"/>
          <w:lang w:val="ru-RU"/>
        </w:rPr>
        <w:t>в этом же духе</w:t>
      </w:r>
      <w:r w:rsidR="00BD7CCA" w:rsidRPr="003D5BFF">
        <w:rPr>
          <w:rFonts w:ascii="Arial" w:hAnsi="Arial" w:cs="Arial"/>
          <w:sz w:val="22"/>
          <w:szCs w:val="22"/>
          <w:lang w:val="ru-RU"/>
        </w:rPr>
        <w:t xml:space="preserve">;  продолжилось расширение глобальных систем ИС, как в плане географического охвата, так и </w:t>
      </w:r>
      <w:r w:rsidR="005778F8" w:rsidRPr="003D5BFF">
        <w:rPr>
          <w:rFonts w:ascii="Arial" w:hAnsi="Arial" w:cs="Arial"/>
          <w:sz w:val="22"/>
          <w:szCs w:val="22"/>
          <w:lang w:val="ru-RU"/>
        </w:rPr>
        <w:t xml:space="preserve">в плане использования систем;  вступил в силу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и продолжало расти число договаривающихся сторон по другим договорам, административные функции в отношении которых выполняет ВОИС;  глобальные базы данных и другие системы и платформы ИТ, которыми управляет Организация, </w:t>
      </w:r>
      <w:r w:rsidR="00A67369" w:rsidRPr="003D5BFF">
        <w:rPr>
          <w:rFonts w:ascii="Arial" w:hAnsi="Arial" w:cs="Arial"/>
          <w:sz w:val="22"/>
          <w:szCs w:val="22"/>
          <w:lang w:val="ru-RU"/>
        </w:rPr>
        <w:t xml:space="preserve">расширили набор предлагаемых ими услуг, а также круг участвующих </w:t>
      </w:r>
      <w:r w:rsidR="00686B19" w:rsidRPr="003D5BFF">
        <w:rPr>
          <w:rFonts w:ascii="Arial" w:hAnsi="Arial" w:cs="Arial"/>
          <w:sz w:val="22"/>
          <w:szCs w:val="22"/>
          <w:lang w:val="ru-RU"/>
        </w:rPr>
        <w:t>ведомств и других пользователей;  высоким спросом продолжали пользоваться осуществляемые Организацией программы наращивания потенциала;  и были достигнуты многие другие важные результат</w:t>
      </w:r>
      <w:r w:rsidR="00B04FEF" w:rsidRPr="003D5BFF">
        <w:rPr>
          <w:rFonts w:ascii="Arial" w:hAnsi="Arial" w:cs="Arial"/>
          <w:sz w:val="22"/>
          <w:szCs w:val="22"/>
          <w:lang w:val="ru-RU"/>
        </w:rPr>
        <w:t>ы</w:t>
      </w:r>
      <w:r w:rsidR="00686B19" w:rsidRPr="003D5BFF">
        <w:rPr>
          <w:rFonts w:ascii="Arial" w:hAnsi="Arial" w:cs="Arial"/>
          <w:sz w:val="22"/>
          <w:szCs w:val="22"/>
          <w:lang w:val="ru-RU"/>
        </w:rPr>
        <w:t xml:space="preserve">, которые более подробно </w:t>
      </w:r>
      <w:r w:rsidR="00B04FEF" w:rsidRPr="003D5BFF">
        <w:rPr>
          <w:rFonts w:ascii="Arial" w:hAnsi="Arial" w:cs="Arial"/>
          <w:sz w:val="22"/>
          <w:szCs w:val="22"/>
          <w:lang w:val="ru-RU"/>
        </w:rPr>
        <w:t>описываются</w:t>
      </w:r>
      <w:r w:rsidR="00686B19" w:rsidRPr="003D5BFF">
        <w:rPr>
          <w:rFonts w:ascii="Arial" w:hAnsi="Arial" w:cs="Arial"/>
          <w:sz w:val="22"/>
          <w:szCs w:val="22"/>
          <w:lang w:val="ru-RU"/>
        </w:rPr>
        <w:t xml:space="preserve"> ниже</w:t>
      </w:r>
      <w:r w:rsidR="00BB74EF" w:rsidRPr="003D5BFF">
        <w:rPr>
          <w:rFonts w:ascii="Arial" w:hAnsi="Arial" w:cs="Arial"/>
          <w:sz w:val="22"/>
          <w:szCs w:val="22"/>
          <w:lang w:val="ru-RU"/>
        </w:rPr>
        <w:t>.</w:t>
      </w:r>
    </w:p>
    <w:p w:rsidR="00670815" w:rsidRPr="008C3F31" w:rsidRDefault="00670815" w:rsidP="008C3F31">
      <w:pPr>
        <w:rPr>
          <w:rFonts w:ascii="Arial" w:hAnsi="Arial" w:cs="Arial"/>
          <w:b/>
          <w:sz w:val="22"/>
          <w:szCs w:val="22"/>
          <w:lang w:val="ru-RU"/>
        </w:rPr>
      </w:pPr>
    </w:p>
    <w:p w:rsidR="00670815" w:rsidRPr="008C3F31" w:rsidRDefault="00670815" w:rsidP="008C3F31">
      <w:pPr>
        <w:keepNext/>
        <w:rPr>
          <w:rFonts w:ascii="Arial" w:hAnsi="Arial" w:cs="Arial"/>
          <w:sz w:val="22"/>
          <w:szCs w:val="22"/>
        </w:rPr>
      </w:pPr>
      <w:r w:rsidRPr="008C3F31">
        <w:rPr>
          <w:rFonts w:ascii="Arial" w:hAnsi="Arial" w:cs="Arial"/>
          <w:b/>
          <w:sz w:val="22"/>
          <w:szCs w:val="22"/>
          <w:lang w:val="ru-RU"/>
        </w:rPr>
        <w:t>Финансовое положение</w:t>
      </w:r>
    </w:p>
    <w:p w:rsidR="00670815" w:rsidRPr="008C3F31" w:rsidRDefault="00670815" w:rsidP="008C3F31">
      <w:pPr>
        <w:keepNext/>
        <w:rPr>
          <w:rFonts w:ascii="Arial" w:hAnsi="Arial" w:cs="Arial"/>
          <w:sz w:val="22"/>
          <w:szCs w:val="22"/>
        </w:rPr>
      </w:pPr>
    </w:p>
    <w:p w:rsidR="00670815" w:rsidRPr="008C3F31" w:rsidRDefault="00686B19" w:rsidP="008C3F31">
      <w:pPr>
        <w:pStyle w:val="ListParagraph"/>
        <w:keepNext/>
        <w:numPr>
          <w:ilvl w:val="0"/>
          <w:numId w:val="14"/>
        </w:numPr>
        <w:ind w:left="0" w:firstLine="0"/>
        <w:rPr>
          <w:rFonts w:ascii="Arial" w:hAnsi="Arial" w:cs="Arial"/>
          <w:sz w:val="22"/>
          <w:szCs w:val="22"/>
          <w:lang w:val="ru-RU"/>
        </w:rPr>
      </w:pPr>
      <w:r w:rsidRPr="008C3F31">
        <w:rPr>
          <w:rFonts w:ascii="Arial" w:hAnsi="Arial" w:cs="Arial"/>
          <w:sz w:val="22"/>
          <w:szCs w:val="22"/>
          <w:lang w:val="ru-RU"/>
        </w:rPr>
        <w:t>Финансовое положение Организации остается прочным</w:t>
      </w:r>
      <w:r w:rsidR="00C2564A" w:rsidRPr="008C3F31">
        <w:rPr>
          <w:rFonts w:ascii="Arial" w:hAnsi="Arial" w:cs="Arial"/>
          <w:sz w:val="22"/>
          <w:szCs w:val="22"/>
          <w:lang w:val="ru-RU"/>
        </w:rPr>
        <w:t xml:space="preserve">.  </w:t>
      </w:r>
      <w:r w:rsidRPr="008C3F31">
        <w:rPr>
          <w:rFonts w:ascii="Arial" w:hAnsi="Arial" w:cs="Arial"/>
          <w:sz w:val="22"/>
          <w:szCs w:val="22"/>
          <w:lang w:val="ru-RU"/>
        </w:rPr>
        <w:t xml:space="preserve">Мы закончили двухлетний период </w:t>
      </w:r>
      <w:r w:rsidR="00C2564A" w:rsidRPr="008C3F31">
        <w:rPr>
          <w:rFonts w:ascii="Arial" w:hAnsi="Arial" w:cs="Arial"/>
          <w:sz w:val="22"/>
          <w:szCs w:val="22"/>
          <w:lang w:val="ru-RU"/>
        </w:rPr>
        <w:t xml:space="preserve">2014-2015 </w:t>
      </w:r>
      <w:r w:rsidRPr="008C3F31">
        <w:rPr>
          <w:rFonts w:ascii="Arial" w:hAnsi="Arial" w:cs="Arial"/>
          <w:sz w:val="22"/>
          <w:szCs w:val="22"/>
          <w:lang w:val="ru-RU"/>
        </w:rPr>
        <w:t xml:space="preserve">гг. с прекрасным результатом, получив общий профицит в размере </w:t>
      </w:r>
      <w:r w:rsidR="00C2564A" w:rsidRPr="008C3F31">
        <w:rPr>
          <w:rFonts w:ascii="Arial" w:hAnsi="Arial" w:cs="Arial"/>
          <w:sz w:val="22"/>
          <w:szCs w:val="22"/>
          <w:lang w:val="ru-RU"/>
        </w:rPr>
        <w:t>70</w:t>
      </w:r>
      <w:r w:rsidRPr="008C3F31">
        <w:rPr>
          <w:rFonts w:ascii="Arial" w:hAnsi="Arial" w:cs="Arial"/>
          <w:sz w:val="22"/>
          <w:szCs w:val="22"/>
          <w:lang w:val="ru-RU"/>
        </w:rPr>
        <w:t>,</w:t>
      </w:r>
      <w:r w:rsidR="00C2564A" w:rsidRPr="008C3F31">
        <w:rPr>
          <w:rFonts w:ascii="Arial" w:hAnsi="Arial" w:cs="Arial"/>
          <w:sz w:val="22"/>
          <w:szCs w:val="22"/>
          <w:lang w:val="ru-RU"/>
        </w:rPr>
        <w:t xml:space="preserve">3 </w:t>
      </w:r>
      <w:r w:rsidRPr="008C3F31">
        <w:rPr>
          <w:rFonts w:ascii="Arial" w:hAnsi="Arial" w:cs="Arial"/>
          <w:sz w:val="22"/>
          <w:szCs w:val="22"/>
          <w:lang w:val="ru-RU"/>
        </w:rPr>
        <w:t>млн шв. франков</w:t>
      </w:r>
      <w:r w:rsidR="00C2564A" w:rsidRPr="008C3F31">
        <w:rPr>
          <w:rFonts w:ascii="Arial" w:hAnsi="Arial" w:cs="Arial"/>
          <w:sz w:val="22"/>
          <w:szCs w:val="22"/>
          <w:lang w:val="ru-RU"/>
        </w:rPr>
        <w:t xml:space="preserve">.  </w:t>
      </w:r>
      <w:r w:rsidRPr="008C3F31">
        <w:rPr>
          <w:rFonts w:ascii="Arial" w:hAnsi="Arial" w:cs="Arial"/>
          <w:sz w:val="22"/>
          <w:szCs w:val="22"/>
          <w:lang w:val="ru-RU"/>
        </w:rPr>
        <w:t xml:space="preserve">Благодаря </w:t>
      </w:r>
      <w:r w:rsidR="00CF535D" w:rsidRPr="008C3F31">
        <w:rPr>
          <w:rFonts w:ascii="Arial" w:hAnsi="Arial" w:cs="Arial"/>
          <w:sz w:val="22"/>
          <w:szCs w:val="22"/>
          <w:lang w:val="ru-RU"/>
        </w:rPr>
        <w:t xml:space="preserve">устойчивому росту поступлений </w:t>
      </w:r>
      <w:r w:rsidR="001A54C7" w:rsidRPr="008C3F31">
        <w:rPr>
          <w:rFonts w:ascii="Arial" w:hAnsi="Arial" w:cs="Arial"/>
          <w:sz w:val="22"/>
          <w:szCs w:val="22"/>
          <w:lang w:val="ru-RU"/>
        </w:rPr>
        <w:t>в системе Договора о патентной кооперации (</w:t>
      </w:r>
      <w:r w:rsidR="001A54C7" w:rsidRPr="008C3F31">
        <w:rPr>
          <w:rFonts w:ascii="Arial" w:hAnsi="Arial" w:cs="Arial"/>
          <w:sz w:val="22"/>
          <w:szCs w:val="22"/>
        </w:rPr>
        <w:t>PCT</w:t>
      </w:r>
      <w:r w:rsidR="001A54C7" w:rsidRPr="008C3F31">
        <w:rPr>
          <w:rFonts w:ascii="Arial" w:hAnsi="Arial" w:cs="Arial"/>
          <w:sz w:val="22"/>
          <w:szCs w:val="22"/>
          <w:lang w:val="ru-RU"/>
        </w:rPr>
        <w:t>) и в Мадридской системе международной регистрации знаков д</w:t>
      </w:r>
      <w:r w:rsidRPr="008C3F31">
        <w:rPr>
          <w:rFonts w:ascii="Arial" w:hAnsi="Arial" w:cs="Arial"/>
          <w:sz w:val="22"/>
          <w:szCs w:val="22"/>
          <w:lang w:val="ru-RU"/>
        </w:rPr>
        <w:t xml:space="preserve">оходы за двухлетний период составили 775,7 млн шв. франков, что на 14% больше, чем в предыдущем двухлетнем периоде, и на 8,7% </w:t>
      </w:r>
      <w:r w:rsidR="001A54C7" w:rsidRPr="008C3F31">
        <w:rPr>
          <w:rFonts w:ascii="Arial" w:hAnsi="Arial" w:cs="Arial"/>
          <w:sz w:val="22"/>
          <w:szCs w:val="22"/>
          <w:lang w:val="ru-RU"/>
        </w:rPr>
        <w:t xml:space="preserve">выше целевого показателя бюджета.  Расходы за двухлетний период 2014-2015 гг. составили 642,6 млн шв. франков, что на 4,7% ниже целевого показателя бюджета и </w:t>
      </w:r>
      <w:r w:rsidR="00B04FEF" w:rsidRPr="008C3F31">
        <w:rPr>
          <w:rFonts w:ascii="Arial" w:hAnsi="Arial" w:cs="Arial"/>
          <w:sz w:val="22"/>
          <w:szCs w:val="22"/>
          <w:lang w:val="ru-RU"/>
        </w:rPr>
        <w:t>служит свидетельством</w:t>
      </w:r>
      <w:r w:rsidR="00A1175E" w:rsidRPr="008C3F31">
        <w:rPr>
          <w:rFonts w:ascii="Arial" w:hAnsi="Arial" w:cs="Arial"/>
          <w:sz w:val="22"/>
          <w:szCs w:val="22"/>
          <w:lang w:val="ru-RU"/>
        </w:rPr>
        <w:t xml:space="preserve"> </w:t>
      </w:r>
      <w:r w:rsidR="001A54C7" w:rsidRPr="008C3F31">
        <w:rPr>
          <w:rFonts w:ascii="Arial" w:hAnsi="Arial" w:cs="Arial"/>
          <w:sz w:val="22"/>
          <w:szCs w:val="22"/>
          <w:lang w:val="ru-RU"/>
        </w:rPr>
        <w:t>внимательно</w:t>
      </w:r>
      <w:r w:rsidR="00B04FEF" w:rsidRPr="008C3F31">
        <w:rPr>
          <w:rFonts w:ascii="Arial" w:hAnsi="Arial" w:cs="Arial"/>
          <w:sz w:val="22"/>
          <w:szCs w:val="22"/>
          <w:lang w:val="ru-RU"/>
        </w:rPr>
        <w:t>го</w:t>
      </w:r>
      <w:r w:rsidR="00A1175E" w:rsidRPr="008C3F31">
        <w:rPr>
          <w:rFonts w:ascii="Arial" w:hAnsi="Arial" w:cs="Arial"/>
          <w:sz w:val="22"/>
          <w:szCs w:val="22"/>
          <w:lang w:val="ru-RU"/>
        </w:rPr>
        <w:t xml:space="preserve"> отношени</w:t>
      </w:r>
      <w:r w:rsidR="00B04FEF" w:rsidRPr="008C3F31">
        <w:rPr>
          <w:rFonts w:ascii="Arial" w:hAnsi="Arial" w:cs="Arial"/>
          <w:sz w:val="22"/>
          <w:szCs w:val="22"/>
          <w:lang w:val="ru-RU"/>
        </w:rPr>
        <w:t>я</w:t>
      </w:r>
      <w:r w:rsidR="00A1175E" w:rsidRPr="008C3F31">
        <w:rPr>
          <w:rFonts w:ascii="Arial" w:hAnsi="Arial" w:cs="Arial"/>
          <w:sz w:val="22"/>
          <w:szCs w:val="22"/>
          <w:lang w:val="ru-RU"/>
        </w:rPr>
        <w:t xml:space="preserve"> </w:t>
      </w:r>
      <w:r w:rsidR="001A54C7" w:rsidRPr="008C3F31">
        <w:rPr>
          <w:rFonts w:ascii="Arial" w:hAnsi="Arial" w:cs="Arial"/>
          <w:sz w:val="22"/>
          <w:szCs w:val="22"/>
          <w:lang w:val="ru-RU"/>
        </w:rPr>
        <w:t xml:space="preserve">к вопросу сдерживания роста расходов, связанных с персоналом, а также к управлению внешними ресурсами </w:t>
      </w:r>
      <w:r w:rsidR="00A1175E" w:rsidRPr="008C3F31">
        <w:rPr>
          <w:rFonts w:ascii="Arial" w:hAnsi="Arial" w:cs="Arial"/>
          <w:sz w:val="22"/>
          <w:szCs w:val="22"/>
          <w:lang w:val="ru-RU"/>
        </w:rPr>
        <w:t xml:space="preserve">и </w:t>
      </w:r>
      <w:r w:rsidR="001A54C7" w:rsidRPr="008C3F31">
        <w:rPr>
          <w:rFonts w:ascii="Arial" w:hAnsi="Arial" w:cs="Arial"/>
          <w:sz w:val="22"/>
          <w:szCs w:val="22"/>
          <w:lang w:val="ru-RU"/>
        </w:rPr>
        <w:t>осуществлению программ.  Эти результаты были достигну</w:t>
      </w:r>
      <w:r w:rsidR="003C5836" w:rsidRPr="008C3F31">
        <w:rPr>
          <w:rFonts w:ascii="Arial" w:hAnsi="Arial" w:cs="Arial"/>
          <w:sz w:val="22"/>
          <w:szCs w:val="22"/>
          <w:lang w:val="ru-RU"/>
        </w:rPr>
        <w:t xml:space="preserve">ты при неизменном уровне пошлин и сборов, которые в системе </w:t>
      </w:r>
      <w:r w:rsidR="003C5836" w:rsidRPr="008C3F31">
        <w:rPr>
          <w:rFonts w:ascii="Arial" w:hAnsi="Arial" w:cs="Arial"/>
          <w:sz w:val="22"/>
          <w:szCs w:val="22"/>
        </w:rPr>
        <w:t>PCT</w:t>
      </w:r>
      <w:r w:rsidR="003C5836" w:rsidRPr="008C3F31">
        <w:rPr>
          <w:rFonts w:ascii="Arial" w:hAnsi="Arial" w:cs="Arial"/>
          <w:sz w:val="22"/>
          <w:szCs w:val="22"/>
          <w:lang w:val="ru-RU"/>
        </w:rPr>
        <w:t xml:space="preserve">, Мадридской системе и Гаагской системе международной регистрации промышленных образцов (Гаагской системе) не повышаются на протяжении </w:t>
      </w:r>
      <w:r w:rsidR="00B04FEF" w:rsidRPr="008C3F31">
        <w:rPr>
          <w:rFonts w:ascii="Arial" w:hAnsi="Arial" w:cs="Arial"/>
          <w:sz w:val="22"/>
          <w:szCs w:val="22"/>
          <w:lang w:val="ru-RU"/>
        </w:rPr>
        <w:t xml:space="preserve">уже </w:t>
      </w:r>
      <w:r w:rsidR="003C5836" w:rsidRPr="008C3F31">
        <w:rPr>
          <w:rFonts w:ascii="Arial" w:hAnsi="Arial" w:cs="Arial"/>
          <w:sz w:val="22"/>
          <w:szCs w:val="22"/>
          <w:lang w:val="ru-RU"/>
        </w:rPr>
        <w:t>восьми лет</w:t>
      </w:r>
      <w:r w:rsidR="00DE3260" w:rsidRPr="008C3F31">
        <w:rPr>
          <w:rFonts w:ascii="Arial" w:hAnsi="Arial" w:cs="Arial"/>
          <w:sz w:val="22"/>
          <w:szCs w:val="22"/>
          <w:lang w:val="ru-RU"/>
        </w:rPr>
        <w:t>.</w:t>
      </w:r>
    </w:p>
    <w:p w:rsidR="001A54C7" w:rsidRPr="008C3F31" w:rsidRDefault="001A54C7" w:rsidP="008C3F31">
      <w:pPr>
        <w:pStyle w:val="ListParagraph"/>
        <w:keepNext/>
        <w:ind w:left="0"/>
        <w:rPr>
          <w:rFonts w:ascii="Arial" w:hAnsi="Arial" w:cs="Arial"/>
          <w:sz w:val="22"/>
          <w:szCs w:val="22"/>
          <w:lang w:val="ru-RU"/>
        </w:rPr>
      </w:pPr>
    </w:p>
    <w:p w:rsidR="00670815" w:rsidRPr="008C3F31" w:rsidRDefault="003C5836" w:rsidP="008C3F31">
      <w:pPr>
        <w:pStyle w:val="ListParagraph"/>
        <w:numPr>
          <w:ilvl w:val="0"/>
          <w:numId w:val="14"/>
        </w:numPr>
        <w:ind w:left="0" w:firstLine="0"/>
        <w:rPr>
          <w:rFonts w:ascii="Arial" w:hAnsi="Arial" w:cs="Arial"/>
          <w:sz w:val="22"/>
          <w:szCs w:val="22"/>
          <w:lang w:val="ru-RU"/>
        </w:rPr>
      </w:pPr>
      <w:r w:rsidRPr="008C3F31">
        <w:rPr>
          <w:rFonts w:ascii="Arial" w:hAnsi="Arial" w:cs="Arial"/>
          <w:sz w:val="22"/>
          <w:szCs w:val="22"/>
          <w:lang w:val="ru-RU"/>
        </w:rPr>
        <w:t>Чистые активы Организации п</w:t>
      </w:r>
      <w:r w:rsidR="00670815" w:rsidRPr="008C3F31">
        <w:rPr>
          <w:rFonts w:ascii="Arial" w:hAnsi="Arial" w:cs="Arial"/>
          <w:sz w:val="22"/>
          <w:szCs w:val="22"/>
          <w:lang w:val="ru-RU"/>
        </w:rPr>
        <w:t>о состоянию на конец 2015 г. состав</w:t>
      </w:r>
      <w:r w:rsidRPr="008C3F31">
        <w:rPr>
          <w:rFonts w:ascii="Arial" w:hAnsi="Arial" w:cs="Arial"/>
          <w:sz w:val="22"/>
          <w:szCs w:val="22"/>
          <w:lang w:val="ru-RU"/>
        </w:rPr>
        <w:t>и</w:t>
      </w:r>
      <w:r w:rsidR="008C3F31">
        <w:rPr>
          <w:rFonts w:ascii="Arial" w:hAnsi="Arial" w:cs="Arial"/>
          <w:sz w:val="22"/>
          <w:szCs w:val="22"/>
          <w:lang w:val="ru-RU"/>
        </w:rPr>
        <w:t>ли 279,1 </w:t>
      </w:r>
      <w:r w:rsidR="00670815" w:rsidRPr="008C3F31">
        <w:rPr>
          <w:rFonts w:ascii="Arial" w:hAnsi="Arial" w:cs="Arial"/>
          <w:sz w:val="22"/>
          <w:szCs w:val="22"/>
          <w:lang w:val="ru-RU"/>
        </w:rPr>
        <w:t>млн шв. франков.</w:t>
      </w:r>
    </w:p>
    <w:p w:rsidR="00670815" w:rsidRPr="008C3F31" w:rsidRDefault="00670815" w:rsidP="008C3F31">
      <w:pPr>
        <w:pStyle w:val="ListParagraph"/>
        <w:ind w:left="0"/>
        <w:rPr>
          <w:rFonts w:ascii="Arial" w:hAnsi="Arial" w:cs="Arial"/>
          <w:sz w:val="22"/>
          <w:szCs w:val="22"/>
          <w:lang w:val="ru-RU"/>
        </w:rPr>
      </w:pPr>
    </w:p>
    <w:p w:rsidR="00670815" w:rsidRPr="008C3F31" w:rsidRDefault="00A1175E" w:rsidP="008C3F31">
      <w:pPr>
        <w:pStyle w:val="ListParagraph"/>
        <w:numPr>
          <w:ilvl w:val="0"/>
          <w:numId w:val="14"/>
        </w:numPr>
        <w:ind w:left="0" w:firstLine="0"/>
        <w:rPr>
          <w:rFonts w:ascii="Arial" w:hAnsi="Arial" w:cs="Arial"/>
          <w:sz w:val="22"/>
          <w:szCs w:val="22"/>
          <w:lang w:val="ru-RU"/>
        </w:rPr>
      </w:pPr>
      <w:r w:rsidRPr="008C3F31">
        <w:rPr>
          <w:rFonts w:ascii="Arial" w:hAnsi="Arial" w:cs="Arial"/>
          <w:sz w:val="22"/>
          <w:szCs w:val="22"/>
          <w:lang w:val="ru-RU"/>
        </w:rPr>
        <w:t>Работа Организации в</w:t>
      </w:r>
      <w:r w:rsidR="00CA4E8B" w:rsidRPr="008C3F31">
        <w:rPr>
          <w:rFonts w:ascii="Arial" w:hAnsi="Arial" w:cs="Arial"/>
          <w:sz w:val="22"/>
          <w:szCs w:val="22"/>
          <w:lang w:val="ru-RU"/>
        </w:rPr>
        <w:t xml:space="preserve"> текущем двухлетнем периоде 2016-2017 гг. </w:t>
      </w:r>
      <w:r w:rsidRPr="008C3F31">
        <w:rPr>
          <w:rFonts w:ascii="Arial" w:hAnsi="Arial" w:cs="Arial"/>
          <w:sz w:val="22"/>
          <w:szCs w:val="22"/>
          <w:lang w:val="ru-RU"/>
        </w:rPr>
        <w:t>идет по плану</w:t>
      </w:r>
      <w:r w:rsidR="00DE3260" w:rsidRPr="008C3F31">
        <w:rPr>
          <w:rFonts w:ascii="Arial" w:hAnsi="Arial" w:cs="Arial"/>
          <w:sz w:val="22"/>
          <w:szCs w:val="22"/>
          <w:lang w:val="ru-RU"/>
        </w:rPr>
        <w:t xml:space="preserve">.  </w:t>
      </w:r>
      <w:r w:rsidR="00CA4E8B" w:rsidRPr="008C3F31">
        <w:rPr>
          <w:rFonts w:ascii="Arial" w:hAnsi="Arial" w:cs="Arial"/>
          <w:sz w:val="22"/>
          <w:szCs w:val="22"/>
          <w:lang w:val="ru-RU"/>
        </w:rPr>
        <w:t xml:space="preserve">Прошло </w:t>
      </w:r>
      <w:r w:rsidRPr="008C3F31">
        <w:rPr>
          <w:rFonts w:ascii="Arial" w:hAnsi="Arial" w:cs="Arial"/>
          <w:sz w:val="22"/>
          <w:szCs w:val="22"/>
          <w:lang w:val="ru-RU"/>
        </w:rPr>
        <w:t xml:space="preserve">еще </w:t>
      </w:r>
      <w:r w:rsidR="00CA4E8B" w:rsidRPr="008C3F31">
        <w:rPr>
          <w:rFonts w:ascii="Arial" w:hAnsi="Arial" w:cs="Arial"/>
          <w:sz w:val="22"/>
          <w:szCs w:val="22"/>
          <w:lang w:val="ru-RU"/>
        </w:rPr>
        <w:t>слишком мало времени в масштабах как текущего года, так и двухлетнего периода, чтобы оцен</w:t>
      </w:r>
      <w:r w:rsidRPr="008C3F31">
        <w:rPr>
          <w:rFonts w:ascii="Arial" w:hAnsi="Arial" w:cs="Arial"/>
          <w:sz w:val="22"/>
          <w:szCs w:val="22"/>
          <w:lang w:val="ru-RU"/>
        </w:rPr>
        <w:t xml:space="preserve">ить </w:t>
      </w:r>
      <w:r w:rsidR="00CA4E8B" w:rsidRPr="008C3F31">
        <w:rPr>
          <w:rFonts w:ascii="Arial" w:hAnsi="Arial" w:cs="Arial"/>
          <w:sz w:val="22"/>
          <w:szCs w:val="22"/>
          <w:lang w:val="ru-RU"/>
        </w:rPr>
        <w:t>в</w:t>
      </w:r>
      <w:r w:rsidRPr="008C3F31">
        <w:rPr>
          <w:rFonts w:ascii="Arial" w:hAnsi="Arial" w:cs="Arial"/>
          <w:sz w:val="22"/>
          <w:szCs w:val="22"/>
          <w:lang w:val="ru-RU"/>
        </w:rPr>
        <w:t>озможные результаты</w:t>
      </w:r>
      <w:r w:rsidR="00CA4E8B" w:rsidRPr="008C3F31">
        <w:rPr>
          <w:rFonts w:ascii="Arial" w:hAnsi="Arial" w:cs="Arial"/>
          <w:sz w:val="22"/>
          <w:szCs w:val="22"/>
          <w:lang w:val="ru-RU"/>
        </w:rPr>
        <w:t>.  Однако мы ожидаем, что результаты первого года двухлетнего периода, т.е. 2016 г., будут положительными и мы получим общий профицит</w:t>
      </w:r>
      <w:r w:rsidR="00DE3260" w:rsidRPr="008C3F31">
        <w:rPr>
          <w:rFonts w:ascii="Arial" w:hAnsi="Arial" w:cs="Arial"/>
          <w:sz w:val="22"/>
          <w:szCs w:val="22"/>
          <w:lang w:val="ru-RU"/>
        </w:rPr>
        <w:t>.</w:t>
      </w:r>
      <w:r w:rsidR="0046480B" w:rsidRPr="008C3F31">
        <w:rPr>
          <w:rFonts w:ascii="Arial" w:hAnsi="Arial" w:cs="Arial"/>
          <w:sz w:val="22"/>
          <w:szCs w:val="22"/>
          <w:lang w:val="ru-RU"/>
        </w:rPr>
        <w:t xml:space="preserve"> </w:t>
      </w:r>
    </w:p>
    <w:p w:rsidR="00670815" w:rsidRPr="008C3F31" w:rsidRDefault="00670815" w:rsidP="008C3F31">
      <w:pPr>
        <w:rPr>
          <w:rFonts w:ascii="Arial" w:hAnsi="Arial" w:cs="Arial"/>
          <w:sz w:val="22"/>
          <w:szCs w:val="22"/>
          <w:lang w:val="ru-RU"/>
        </w:rPr>
      </w:pPr>
    </w:p>
    <w:p w:rsidR="00670815" w:rsidRPr="008C3F31" w:rsidRDefault="00A1175E" w:rsidP="008C3F31">
      <w:pPr>
        <w:pStyle w:val="ListParagraph"/>
        <w:numPr>
          <w:ilvl w:val="0"/>
          <w:numId w:val="14"/>
        </w:numPr>
        <w:ind w:left="0" w:firstLine="0"/>
        <w:rPr>
          <w:rFonts w:ascii="Arial" w:hAnsi="Arial" w:cs="Arial"/>
          <w:sz w:val="22"/>
          <w:szCs w:val="22"/>
          <w:lang w:val="ru-RU"/>
        </w:rPr>
      </w:pPr>
      <w:r w:rsidRPr="008C3F31">
        <w:rPr>
          <w:rFonts w:ascii="Arial" w:hAnsi="Arial" w:cs="Arial"/>
          <w:sz w:val="22"/>
          <w:szCs w:val="22"/>
          <w:lang w:val="ru-RU"/>
        </w:rPr>
        <w:t xml:space="preserve">В то же время </w:t>
      </w:r>
      <w:r w:rsidR="00CA4E8B" w:rsidRPr="008C3F31">
        <w:rPr>
          <w:rFonts w:ascii="Arial" w:hAnsi="Arial" w:cs="Arial"/>
          <w:sz w:val="22"/>
          <w:szCs w:val="22"/>
          <w:lang w:val="ru-RU"/>
        </w:rPr>
        <w:t xml:space="preserve">мы не можем допускать самоуспокоенности в вопросах финансов.  Мировая экономика </w:t>
      </w:r>
      <w:r w:rsidR="00874510" w:rsidRPr="008C3F31">
        <w:rPr>
          <w:rFonts w:ascii="Arial" w:hAnsi="Arial" w:cs="Arial"/>
          <w:sz w:val="22"/>
          <w:szCs w:val="22"/>
          <w:lang w:val="ru-RU"/>
        </w:rPr>
        <w:t xml:space="preserve">по-прежнему </w:t>
      </w:r>
      <w:r w:rsidR="00CA4E8B" w:rsidRPr="008C3F31">
        <w:rPr>
          <w:rFonts w:ascii="Arial" w:hAnsi="Arial" w:cs="Arial"/>
          <w:sz w:val="22"/>
          <w:szCs w:val="22"/>
          <w:lang w:val="ru-RU"/>
        </w:rPr>
        <w:t>подвержен</w:t>
      </w:r>
      <w:r w:rsidR="00874510" w:rsidRPr="008C3F31">
        <w:rPr>
          <w:rFonts w:ascii="Arial" w:hAnsi="Arial" w:cs="Arial"/>
          <w:sz w:val="22"/>
          <w:szCs w:val="22"/>
          <w:lang w:val="ru-RU"/>
        </w:rPr>
        <w:t xml:space="preserve">а </w:t>
      </w:r>
      <w:r w:rsidR="00CA4E8B" w:rsidRPr="008C3F31">
        <w:rPr>
          <w:rFonts w:ascii="Arial" w:hAnsi="Arial" w:cs="Arial"/>
          <w:sz w:val="22"/>
          <w:szCs w:val="22"/>
          <w:lang w:val="ru-RU"/>
        </w:rPr>
        <w:t xml:space="preserve">рискам, </w:t>
      </w:r>
      <w:r w:rsidR="00874510" w:rsidRPr="008C3F31">
        <w:rPr>
          <w:rFonts w:ascii="Arial" w:hAnsi="Arial" w:cs="Arial"/>
          <w:sz w:val="22"/>
          <w:szCs w:val="22"/>
          <w:lang w:val="ru-RU"/>
        </w:rPr>
        <w:t xml:space="preserve">а </w:t>
      </w:r>
      <w:r w:rsidR="00CA4E8B" w:rsidRPr="008C3F31">
        <w:rPr>
          <w:rFonts w:ascii="Arial" w:hAnsi="Arial" w:cs="Arial"/>
          <w:sz w:val="22"/>
          <w:szCs w:val="22"/>
          <w:lang w:val="ru-RU"/>
        </w:rPr>
        <w:t xml:space="preserve">ее перспективы </w:t>
      </w:r>
      <w:r w:rsidR="00874510" w:rsidRPr="008C3F31">
        <w:rPr>
          <w:rFonts w:ascii="Arial" w:hAnsi="Arial" w:cs="Arial"/>
          <w:sz w:val="22"/>
          <w:szCs w:val="22"/>
          <w:lang w:val="ru-RU"/>
        </w:rPr>
        <w:t xml:space="preserve">остаются неопределенными.  Бюджет Организации ведется в швейцарских франках, </w:t>
      </w:r>
      <w:r w:rsidR="00B04FEF" w:rsidRPr="008C3F31">
        <w:rPr>
          <w:rFonts w:ascii="Arial" w:hAnsi="Arial" w:cs="Arial"/>
          <w:sz w:val="22"/>
          <w:szCs w:val="22"/>
          <w:lang w:val="ru-RU"/>
        </w:rPr>
        <w:t>а это</w:t>
      </w:r>
      <w:r w:rsidR="00874510" w:rsidRPr="008C3F31">
        <w:rPr>
          <w:rFonts w:ascii="Arial" w:hAnsi="Arial" w:cs="Arial"/>
          <w:sz w:val="22"/>
          <w:szCs w:val="22"/>
          <w:lang w:val="ru-RU"/>
        </w:rPr>
        <w:t xml:space="preserve"> означает, что отрицательные процентные ставки по-прежнему затрудняют финансовое управление, а валютные курсы являются постоянным фактором риска, который необходимо учитывать.  Этим двум факторам – отрицательные процентные ставки и подверженность валютному риску – неизменно уделяется </w:t>
      </w:r>
      <w:r w:rsidRPr="008C3F31">
        <w:rPr>
          <w:rFonts w:ascii="Arial" w:hAnsi="Arial" w:cs="Arial"/>
          <w:sz w:val="22"/>
          <w:szCs w:val="22"/>
          <w:lang w:val="ru-RU"/>
        </w:rPr>
        <w:t>повышенное</w:t>
      </w:r>
      <w:r w:rsidR="00874510" w:rsidRPr="008C3F31">
        <w:rPr>
          <w:rFonts w:ascii="Arial" w:hAnsi="Arial" w:cs="Arial"/>
          <w:sz w:val="22"/>
          <w:szCs w:val="22"/>
          <w:lang w:val="ru-RU"/>
        </w:rPr>
        <w:t xml:space="preserve"> внимание.  Кроме того, в краткосрочной перспективе вероятно увеличение расходов на информаци</w:t>
      </w:r>
      <w:r w:rsidR="007B25B7" w:rsidRPr="008C3F31">
        <w:rPr>
          <w:rFonts w:ascii="Arial" w:hAnsi="Arial" w:cs="Arial"/>
          <w:sz w:val="22"/>
          <w:szCs w:val="22"/>
          <w:lang w:val="ru-RU"/>
        </w:rPr>
        <w:t>онные технологии</w:t>
      </w:r>
      <w:r w:rsidR="00B04FEF" w:rsidRPr="008C3F31">
        <w:rPr>
          <w:rFonts w:ascii="Arial" w:hAnsi="Arial" w:cs="Arial"/>
          <w:sz w:val="22"/>
          <w:szCs w:val="22"/>
          <w:lang w:val="ru-RU"/>
        </w:rPr>
        <w:t> </w:t>
      </w:r>
      <w:r w:rsidR="007B25B7" w:rsidRPr="008C3F31">
        <w:rPr>
          <w:rFonts w:ascii="Arial" w:hAnsi="Arial" w:cs="Arial"/>
          <w:sz w:val="22"/>
          <w:szCs w:val="22"/>
          <w:lang w:val="ru-RU"/>
        </w:rPr>
        <w:t xml:space="preserve">(ИТ), а также на </w:t>
      </w:r>
      <w:r w:rsidRPr="008C3F31">
        <w:rPr>
          <w:rFonts w:ascii="Arial" w:hAnsi="Arial" w:cs="Arial"/>
          <w:sz w:val="22"/>
          <w:szCs w:val="22"/>
          <w:lang w:val="ru-RU"/>
        </w:rPr>
        <w:t xml:space="preserve">обеспечение </w:t>
      </w:r>
      <w:r w:rsidR="007B25B7" w:rsidRPr="008C3F31">
        <w:rPr>
          <w:rFonts w:ascii="Arial" w:hAnsi="Arial" w:cs="Arial"/>
          <w:sz w:val="22"/>
          <w:szCs w:val="22"/>
          <w:lang w:val="ru-RU"/>
        </w:rPr>
        <w:t xml:space="preserve">охраны и безопасности, включая информационную безопасность.  </w:t>
      </w:r>
      <w:r w:rsidR="004B70A6" w:rsidRPr="008C3F31">
        <w:rPr>
          <w:rFonts w:ascii="Arial" w:hAnsi="Arial" w:cs="Arial"/>
          <w:sz w:val="22"/>
          <w:szCs w:val="22"/>
          <w:lang w:val="ru-RU"/>
        </w:rPr>
        <w:t xml:space="preserve">Основными источниками доходов </w:t>
      </w:r>
      <w:r w:rsidR="007B25B7" w:rsidRPr="008C3F31">
        <w:rPr>
          <w:rFonts w:ascii="Arial" w:hAnsi="Arial" w:cs="Arial"/>
          <w:sz w:val="22"/>
          <w:szCs w:val="22"/>
          <w:lang w:val="ru-RU"/>
        </w:rPr>
        <w:t xml:space="preserve">Организация </w:t>
      </w:r>
      <w:r w:rsidR="004B70A6" w:rsidRPr="008C3F31">
        <w:rPr>
          <w:rFonts w:ascii="Arial" w:hAnsi="Arial" w:cs="Arial"/>
          <w:sz w:val="22"/>
          <w:szCs w:val="22"/>
          <w:lang w:val="ru-RU"/>
        </w:rPr>
        <w:t xml:space="preserve">являются глобальные системы ИС – система </w:t>
      </w:r>
      <w:r w:rsidR="004B70A6" w:rsidRPr="008C3F31">
        <w:rPr>
          <w:rFonts w:ascii="Arial" w:hAnsi="Arial" w:cs="Arial"/>
          <w:sz w:val="22"/>
          <w:szCs w:val="22"/>
        </w:rPr>
        <w:t>PCT</w:t>
      </w:r>
      <w:r w:rsidR="004B70A6" w:rsidRPr="008C3F31">
        <w:rPr>
          <w:rFonts w:ascii="Arial" w:hAnsi="Arial" w:cs="Arial"/>
          <w:sz w:val="22"/>
          <w:szCs w:val="22"/>
          <w:lang w:val="ru-RU"/>
        </w:rPr>
        <w:t xml:space="preserve">, Мадридская и Гаагская системы.  Для того чтобы оставаться конкурентоспособными, эти системы должны постоянно совершенствоваться и иметь новейшие средства защиты.  Кроме того, </w:t>
      </w:r>
      <w:r w:rsidR="004B70A6" w:rsidRPr="008C3F31">
        <w:rPr>
          <w:rFonts w:ascii="Arial" w:hAnsi="Arial" w:cs="Arial"/>
          <w:sz w:val="22"/>
          <w:szCs w:val="22"/>
          <w:lang w:val="ru-RU"/>
        </w:rPr>
        <w:lastRenderedPageBreak/>
        <w:t xml:space="preserve">значительно объем работы Организации в области сотрудничества в целях развития осуществляется на основе систем и платформ ИТ, </w:t>
      </w:r>
      <w:r w:rsidR="00B04FEF" w:rsidRPr="008C3F31">
        <w:rPr>
          <w:rFonts w:ascii="Arial" w:hAnsi="Arial" w:cs="Arial"/>
          <w:sz w:val="22"/>
          <w:szCs w:val="22"/>
          <w:lang w:val="ru-RU"/>
        </w:rPr>
        <w:t>равно как</w:t>
      </w:r>
      <w:r w:rsidR="009C3048" w:rsidRPr="008C3F31">
        <w:rPr>
          <w:rFonts w:ascii="Arial" w:hAnsi="Arial" w:cs="Arial"/>
          <w:sz w:val="22"/>
          <w:szCs w:val="22"/>
          <w:lang w:val="ru-RU"/>
        </w:rPr>
        <w:t xml:space="preserve"> на ИТ основаны </w:t>
      </w:r>
      <w:r w:rsidR="004B70A6" w:rsidRPr="008C3F31">
        <w:rPr>
          <w:rFonts w:ascii="Arial" w:hAnsi="Arial" w:cs="Arial"/>
          <w:sz w:val="22"/>
          <w:szCs w:val="22"/>
          <w:lang w:val="ru-RU"/>
        </w:rPr>
        <w:t xml:space="preserve">административно-управленческие системы, что </w:t>
      </w:r>
      <w:r w:rsidR="009C3048" w:rsidRPr="008C3F31">
        <w:rPr>
          <w:rFonts w:ascii="Arial" w:hAnsi="Arial" w:cs="Arial"/>
          <w:sz w:val="22"/>
          <w:szCs w:val="22"/>
          <w:lang w:val="ru-RU"/>
        </w:rPr>
        <w:t xml:space="preserve">аналогичным образом </w:t>
      </w:r>
      <w:r w:rsidR="004B70A6" w:rsidRPr="008C3F31">
        <w:rPr>
          <w:rFonts w:ascii="Arial" w:hAnsi="Arial" w:cs="Arial"/>
          <w:sz w:val="22"/>
          <w:szCs w:val="22"/>
          <w:lang w:val="ru-RU"/>
        </w:rPr>
        <w:t>диктует необходимость постоянных усовершенствований и поддержания безопасной операционной среды</w:t>
      </w:r>
      <w:r w:rsidR="00616A43" w:rsidRPr="008C3F31">
        <w:rPr>
          <w:rFonts w:ascii="Arial" w:hAnsi="Arial" w:cs="Arial"/>
          <w:sz w:val="22"/>
          <w:szCs w:val="22"/>
          <w:lang w:val="ru-RU"/>
        </w:rPr>
        <w:t>.</w:t>
      </w:r>
    </w:p>
    <w:p w:rsidR="00670815" w:rsidRPr="008C3F31" w:rsidRDefault="00670815" w:rsidP="008C3F31">
      <w:pPr>
        <w:pStyle w:val="ListParagraph"/>
        <w:ind w:left="0"/>
        <w:rPr>
          <w:rFonts w:ascii="Arial" w:hAnsi="Arial" w:cs="Arial"/>
          <w:sz w:val="22"/>
          <w:szCs w:val="22"/>
          <w:lang w:val="ru-RU"/>
        </w:rPr>
      </w:pPr>
    </w:p>
    <w:p w:rsidR="00670815" w:rsidRPr="008C3F31" w:rsidRDefault="004B70A6" w:rsidP="008C3F31">
      <w:pPr>
        <w:pStyle w:val="ListParagraph"/>
        <w:numPr>
          <w:ilvl w:val="0"/>
          <w:numId w:val="14"/>
        </w:numPr>
        <w:ind w:left="0" w:firstLine="0"/>
        <w:rPr>
          <w:rFonts w:ascii="Arial" w:hAnsi="Arial" w:cs="Arial"/>
          <w:sz w:val="22"/>
          <w:szCs w:val="22"/>
          <w:lang w:val="ru-RU"/>
        </w:rPr>
      </w:pPr>
      <w:r w:rsidRPr="008C3F31">
        <w:rPr>
          <w:rFonts w:ascii="Arial" w:hAnsi="Arial" w:cs="Arial"/>
          <w:sz w:val="22"/>
          <w:szCs w:val="22"/>
          <w:lang w:val="ru-RU"/>
        </w:rPr>
        <w:t xml:space="preserve">За текущий двухлетний период должны произойти серьезные изменения в управлении резервами и финансовом управлении, подробно </w:t>
      </w:r>
      <w:r w:rsidR="00B04FEF" w:rsidRPr="008C3F31">
        <w:rPr>
          <w:rFonts w:ascii="Arial" w:hAnsi="Arial" w:cs="Arial"/>
          <w:sz w:val="22"/>
          <w:szCs w:val="22"/>
          <w:lang w:val="ru-RU"/>
        </w:rPr>
        <w:t>обсуждавшиеся</w:t>
      </w:r>
      <w:r w:rsidRPr="008C3F31">
        <w:rPr>
          <w:rFonts w:ascii="Arial" w:hAnsi="Arial" w:cs="Arial"/>
          <w:sz w:val="22"/>
          <w:szCs w:val="22"/>
          <w:lang w:val="ru-RU"/>
        </w:rPr>
        <w:t xml:space="preserve"> в Комитете по программе и бюджету.  Организация </w:t>
      </w:r>
      <w:r w:rsidR="002301F8" w:rsidRPr="008C3F31">
        <w:rPr>
          <w:rFonts w:ascii="Arial" w:hAnsi="Arial" w:cs="Arial"/>
          <w:sz w:val="22"/>
          <w:szCs w:val="22"/>
          <w:lang w:val="ru-RU"/>
        </w:rPr>
        <w:t>перейдет</w:t>
      </w:r>
      <w:r w:rsidRPr="008C3F31">
        <w:rPr>
          <w:rFonts w:ascii="Arial" w:hAnsi="Arial" w:cs="Arial"/>
          <w:sz w:val="22"/>
          <w:szCs w:val="22"/>
          <w:lang w:val="ru-RU"/>
        </w:rPr>
        <w:t xml:space="preserve"> от управления резервами и финансового управления, основанного, главным образом, на </w:t>
      </w:r>
      <w:r w:rsidR="002301F8" w:rsidRPr="008C3F31">
        <w:rPr>
          <w:rFonts w:ascii="Arial" w:hAnsi="Arial" w:cs="Arial"/>
          <w:sz w:val="22"/>
          <w:szCs w:val="22"/>
          <w:lang w:val="ru-RU"/>
        </w:rPr>
        <w:t xml:space="preserve">хранении депозитов в швейцарских федеральных органах – системы, которая успешно применялась Организацией и за возможность использования которой Организация благодарит власти Швейцарии, – к управлению в соответствии с инвестиционной политикой, одобренной государствами-членами.  Этот переход осуществляется в настоящее время.  В результате резервы и бюджетные средства станут </w:t>
      </w:r>
      <w:r w:rsidR="005B5C40" w:rsidRPr="008C3F31">
        <w:rPr>
          <w:rFonts w:ascii="Arial" w:hAnsi="Arial" w:cs="Arial"/>
          <w:sz w:val="22"/>
          <w:szCs w:val="22"/>
          <w:lang w:val="ru-RU"/>
        </w:rPr>
        <w:t xml:space="preserve">в большей степени напрямую подвержены влиянию рыночных сил, и, следовательно, на них скорее будут сказываться </w:t>
      </w:r>
      <w:r w:rsidR="002301F8" w:rsidRPr="008C3F31">
        <w:rPr>
          <w:rFonts w:ascii="Arial" w:hAnsi="Arial" w:cs="Arial"/>
          <w:sz w:val="22"/>
          <w:szCs w:val="22"/>
          <w:lang w:val="ru-RU"/>
        </w:rPr>
        <w:t>краткосрочные рыночные колебания</w:t>
      </w:r>
      <w:r w:rsidR="00B61869" w:rsidRPr="008C3F31">
        <w:rPr>
          <w:rFonts w:ascii="Arial" w:hAnsi="Arial" w:cs="Arial"/>
          <w:sz w:val="22"/>
          <w:szCs w:val="22"/>
          <w:lang w:val="ru-RU"/>
        </w:rPr>
        <w:t>.</w:t>
      </w:r>
    </w:p>
    <w:p w:rsidR="00670815" w:rsidRPr="008C3F31" w:rsidRDefault="00670815"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b/>
          <w:sz w:val="22"/>
          <w:szCs w:val="22"/>
          <w:lang w:val="ru-RU"/>
        </w:rPr>
        <w:t>Глобальные системы ИС</w:t>
      </w:r>
    </w:p>
    <w:p w:rsidR="00A3561F" w:rsidRPr="008C3F31" w:rsidRDefault="00A3561F" w:rsidP="008C3F31">
      <w:pPr>
        <w:rPr>
          <w:rFonts w:ascii="Arial" w:hAnsi="Arial" w:cs="Arial"/>
          <w:sz w:val="22"/>
          <w:szCs w:val="22"/>
          <w:lang w:val="ru-RU"/>
        </w:rPr>
      </w:pPr>
    </w:p>
    <w:p w:rsidR="00A3561F" w:rsidRPr="008C3F31" w:rsidRDefault="008C3F31" w:rsidP="008C3F31">
      <w:pPr>
        <w:rPr>
          <w:rFonts w:ascii="Arial" w:hAnsi="Arial" w:cs="Arial"/>
          <w:sz w:val="22"/>
          <w:szCs w:val="22"/>
          <w:lang w:val="ru-RU"/>
        </w:rPr>
      </w:pPr>
      <w:r>
        <w:rPr>
          <w:rFonts w:ascii="Arial" w:hAnsi="Arial" w:cs="Arial"/>
          <w:sz w:val="22"/>
          <w:szCs w:val="22"/>
          <w:lang w:val="ru-RU"/>
        </w:rPr>
        <w:t>6</w:t>
      </w:r>
      <w:r w:rsidR="00A3561F" w:rsidRPr="008C3F31">
        <w:rPr>
          <w:rFonts w:ascii="Arial" w:hAnsi="Arial" w:cs="Arial"/>
          <w:sz w:val="22"/>
          <w:szCs w:val="22"/>
          <w:lang w:val="ru-RU"/>
        </w:rPr>
        <w:t>.</w:t>
      </w:r>
      <w:r w:rsidR="00A3561F" w:rsidRPr="008C3F31">
        <w:rPr>
          <w:rFonts w:ascii="Arial" w:hAnsi="Arial" w:cs="Arial"/>
          <w:sz w:val="22"/>
          <w:szCs w:val="22"/>
          <w:lang w:val="ru-RU"/>
        </w:rPr>
        <w:tab/>
        <w:t xml:space="preserve">Как и прежде, в основе программы, услуг и финансов ВОИС лежат глобальные системы ИС.  Они являются основным источником дохода Организации и служат прекрасным примером успешного международного сотрудничества: участие в них государств-членов расширяется, а число пользователей растет.  Благодаря увеличению числа членов и более широкому использованию этих систем Организация последовательно движется к достижению своей стратегической цели, которая заключается в том, чтобы сделать эти системы действительно глобальными. </w:t>
      </w:r>
    </w:p>
    <w:p w:rsidR="00A3561F" w:rsidRPr="008C3F31" w:rsidRDefault="00A3561F" w:rsidP="008C3F31">
      <w:pPr>
        <w:rPr>
          <w:rFonts w:ascii="Arial" w:hAnsi="Arial" w:cs="Arial"/>
          <w:sz w:val="22"/>
          <w:szCs w:val="22"/>
          <w:lang w:val="ru-RU"/>
        </w:rPr>
      </w:pPr>
    </w:p>
    <w:p w:rsidR="00A3561F" w:rsidRPr="008C3F31" w:rsidRDefault="008C3F31" w:rsidP="008C3F31">
      <w:pPr>
        <w:tabs>
          <w:tab w:val="left" w:pos="567"/>
          <w:tab w:val="left" w:pos="1134"/>
          <w:tab w:val="left" w:pos="2268"/>
        </w:tabs>
        <w:rPr>
          <w:rFonts w:ascii="Arial" w:hAnsi="Arial" w:cs="Arial"/>
          <w:sz w:val="22"/>
          <w:szCs w:val="22"/>
          <w:lang w:val="ru-RU"/>
        </w:rPr>
      </w:pPr>
      <w:r w:rsidRPr="008C3F31">
        <w:rPr>
          <w:rFonts w:ascii="Arial" w:hAnsi="Arial" w:cs="Arial"/>
          <w:b/>
          <w:color w:val="C00000"/>
          <w:sz w:val="22"/>
          <w:szCs w:val="22"/>
          <w:lang w:val="ru-RU"/>
        </w:rPr>
        <w:t>7</w:t>
      </w:r>
      <w:r w:rsidR="00A3561F" w:rsidRPr="008C3F31">
        <w:rPr>
          <w:rFonts w:ascii="Arial" w:hAnsi="Arial" w:cs="Arial"/>
          <w:b/>
          <w:color w:val="C00000"/>
          <w:sz w:val="22"/>
          <w:szCs w:val="22"/>
          <w:lang w:val="ru-RU"/>
        </w:rPr>
        <w:t>.</w:t>
      </w:r>
      <w:r w:rsidR="00A3561F" w:rsidRPr="008C3F31">
        <w:rPr>
          <w:rFonts w:ascii="Arial" w:hAnsi="Arial" w:cs="Arial"/>
          <w:b/>
          <w:color w:val="C00000"/>
          <w:sz w:val="22"/>
          <w:szCs w:val="22"/>
          <w:lang w:val="ru-RU"/>
        </w:rPr>
        <w:tab/>
      </w:r>
      <w:r w:rsidR="00774FB5" w:rsidRPr="008C3F31">
        <w:rPr>
          <w:rFonts w:ascii="Arial" w:hAnsi="Arial" w:cs="Arial"/>
          <w:b/>
          <w:color w:val="C00000"/>
          <w:sz w:val="22"/>
          <w:szCs w:val="22"/>
          <w:lang w:val="ru-RU"/>
        </w:rPr>
        <w:t xml:space="preserve">Система </w:t>
      </w:r>
      <w:r w:rsidR="00A3561F" w:rsidRPr="008C3F31">
        <w:rPr>
          <w:rFonts w:ascii="Arial" w:hAnsi="Arial" w:cs="Arial"/>
          <w:b/>
          <w:color w:val="C00000"/>
          <w:sz w:val="22"/>
          <w:szCs w:val="22"/>
        </w:rPr>
        <w:t>PCT</w:t>
      </w:r>
      <w:r w:rsidR="00A3561F" w:rsidRPr="008C3F31">
        <w:rPr>
          <w:rFonts w:ascii="Arial" w:hAnsi="Arial" w:cs="Arial"/>
          <w:b/>
          <w:color w:val="C00000"/>
          <w:sz w:val="22"/>
          <w:szCs w:val="22"/>
          <w:lang w:val="ru-RU"/>
        </w:rPr>
        <w:t>.</w:t>
      </w:r>
      <w:r w:rsidR="00A3561F" w:rsidRPr="008C3F31">
        <w:rPr>
          <w:rFonts w:ascii="Arial" w:hAnsi="Arial" w:cs="Arial"/>
          <w:sz w:val="22"/>
          <w:szCs w:val="22"/>
          <w:lang w:val="ru-RU"/>
        </w:rPr>
        <w:tab/>
        <w:t xml:space="preserve">За </w:t>
      </w:r>
      <w:r w:rsidR="008F760A" w:rsidRPr="008C3F31">
        <w:rPr>
          <w:rFonts w:ascii="Arial" w:hAnsi="Arial" w:cs="Arial"/>
          <w:sz w:val="22"/>
          <w:szCs w:val="22"/>
          <w:lang w:val="ru-RU"/>
        </w:rPr>
        <w:t>истекший</w:t>
      </w:r>
      <w:r w:rsidR="00A3561F" w:rsidRPr="008C3F31">
        <w:rPr>
          <w:rFonts w:ascii="Arial" w:hAnsi="Arial" w:cs="Arial"/>
          <w:sz w:val="22"/>
          <w:szCs w:val="22"/>
          <w:lang w:val="ru-RU"/>
        </w:rPr>
        <w:t xml:space="preserve"> год число договаривающихся </w:t>
      </w:r>
      <w:r w:rsidR="008F760A" w:rsidRPr="008C3F31">
        <w:rPr>
          <w:rFonts w:ascii="Arial" w:hAnsi="Arial" w:cs="Arial"/>
          <w:sz w:val="22"/>
          <w:szCs w:val="22"/>
          <w:lang w:val="ru-RU"/>
        </w:rPr>
        <w:t>сторон</w:t>
      </w:r>
      <w:r w:rsidR="00A3561F" w:rsidRPr="008C3F31">
        <w:rPr>
          <w:rFonts w:ascii="Arial" w:hAnsi="Arial" w:cs="Arial"/>
          <w:sz w:val="22"/>
          <w:szCs w:val="22"/>
          <w:lang w:val="ru-RU"/>
        </w:rPr>
        <w:t xml:space="preserve"> </w:t>
      </w:r>
      <w:r w:rsidR="008F760A" w:rsidRPr="008C3F31">
        <w:rPr>
          <w:rFonts w:ascii="Arial" w:hAnsi="Arial" w:cs="Arial"/>
          <w:sz w:val="22"/>
          <w:szCs w:val="22"/>
          <w:lang w:val="ru-RU"/>
        </w:rPr>
        <w:t>Договора о патентной кооперации (PCT)</w:t>
      </w:r>
      <w:r w:rsidR="00A3561F" w:rsidRPr="008C3F31">
        <w:rPr>
          <w:rFonts w:ascii="Arial" w:hAnsi="Arial" w:cs="Arial"/>
          <w:sz w:val="22"/>
          <w:szCs w:val="22"/>
          <w:lang w:val="ru-RU"/>
        </w:rPr>
        <w:t xml:space="preserve"> превысило 150: </w:t>
      </w:r>
      <w:r w:rsidR="00774FB5" w:rsidRPr="008C3F31">
        <w:rPr>
          <w:rFonts w:ascii="Arial" w:hAnsi="Arial" w:cs="Arial"/>
          <w:sz w:val="22"/>
          <w:szCs w:val="22"/>
          <w:lang w:val="ru-RU"/>
        </w:rPr>
        <w:t xml:space="preserve"> </w:t>
      </w:r>
      <w:r w:rsidR="00A3561F" w:rsidRPr="008C3F31">
        <w:rPr>
          <w:rFonts w:ascii="Arial" w:hAnsi="Arial" w:cs="Arial"/>
          <w:sz w:val="22"/>
          <w:szCs w:val="22"/>
          <w:lang w:val="ru-RU"/>
        </w:rPr>
        <w:t>к договору присоединились Джибути, Кувейт и Камбоджа, благодаря чему в настоящее время система охватывает 151</w:t>
      </w:r>
      <w:r w:rsidR="00A3561F" w:rsidRPr="008C3F31">
        <w:rPr>
          <w:rFonts w:ascii="Arial" w:hAnsi="Arial" w:cs="Arial"/>
          <w:sz w:val="22"/>
          <w:szCs w:val="22"/>
        </w:rPr>
        <w:t> </w:t>
      </w:r>
      <w:r w:rsidR="00A3561F" w:rsidRPr="008C3F31">
        <w:rPr>
          <w:rFonts w:ascii="Arial" w:hAnsi="Arial" w:cs="Arial"/>
          <w:sz w:val="22"/>
          <w:szCs w:val="22"/>
          <w:lang w:val="ru-RU"/>
        </w:rPr>
        <w:t xml:space="preserve">страну.  После присоединения Кувейта договаривающими государствами </w:t>
      </w:r>
      <w:r w:rsidR="00A3561F" w:rsidRPr="008C3F31">
        <w:rPr>
          <w:rFonts w:ascii="Arial" w:hAnsi="Arial" w:cs="Arial"/>
          <w:sz w:val="22"/>
          <w:szCs w:val="22"/>
        </w:rPr>
        <w:t>PCT</w:t>
      </w:r>
      <w:r w:rsidR="00A3561F" w:rsidRPr="008C3F31">
        <w:rPr>
          <w:rFonts w:ascii="Arial" w:hAnsi="Arial" w:cs="Arial"/>
          <w:sz w:val="22"/>
          <w:szCs w:val="22"/>
          <w:lang w:val="ru-RU"/>
        </w:rPr>
        <w:t xml:space="preserve"> стали все шесть государств</w:t>
      </w:r>
      <w:r w:rsidR="00A3561F" w:rsidRPr="008C3F31">
        <w:rPr>
          <w:rFonts w:ascii="Arial" w:hAnsi="Arial" w:cs="Arial"/>
          <w:sz w:val="22"/>
          <w:szCs w:val="22"/>
        </w:rPr>
        <w:t> </w:t>
      </w:r>
      <w:r w:rsidR="00A3561F" w:rsidRPr="008C3F31">
        <w:rPr>
          <w:rFonts w:ascii="Arial" w:hAnsi="Arial" w:cs="Arial"/>
          <w:sz w:val="22"/>
          <w:szCs w:val="22"/>
          <w:lang w:val="ru-RU"/>
        </w:rPr>
        <w:t>– членов  Совета сотрудничества стран Залива.</w:t>
      </w:r>
    </w:p>
    <w:p w:rsidR="00A3561F" w:rsidRPr="007B6520" w:rsidRDefault="00A3561F" w:rsidP="008C3F31">
      <w:pPr>
        <w:rPr>
          <w:rFonts w:ascii="Arial" w:hAnsi="Arial" w:cs="Arial"/>
          <w:sz w:val="22"/>
          <w:szCs w:val="22"/>
          <w:lang w:val="ru-RU"/>
        </w:rPr>
      </w:pPr>
    </w:p>
    <w:p w:rsidR="00A3561F" w:rsidRPr="008C3F31" w:rsidRDefault="008C3F31" w:rsidP="008C3F31">
      <w:pPr>
        <w:rPr>
          <w:rFonts w:ascii="Arial" w:hAnsi="Arial" w:cs="Arial"/>
          <w:sz w:val="22"/>
          <w:szCs w:val="22"/>
          <w:lang w:val="ru-RU"/>
        </w:rPr>
      </w:pPr>
      <w:r>
        <w:rPr>
          <w:rFonts w:ascii="Arial" w:hAnsi="Arial" w:cs="Arial"/>
          <w:sz w:val="22"/>
          <w:szCs w:val="22"/>
          <w:lang w:val="ru-RU"/>
        </w:rPr>
        <w:t>8</w:t>
      </w:r>
      <w:r w:rsidR="00A3561F" w:rsidRPr="008C3F31">
        <w:rPr>
          <w:rFonts w:ascii="Arial" w:hAnsi="Arial" w:cs="Arial"/>
          <w:sz w:val="22"/>
          <w:szCs w:val="22"/>
          <w:lang w:val="ru-RU"/>
        </w:rPr>
        <w:t>.</w:t>
      </w:r>
      <w:r w:rsidR="00A3561F" w:rsidRPr="008C3F31">
        <w:rPr>
          <w:rFonts w:ascii="Arial" w:hAnsi="Arial" w:cs="Arial"/>
          <w:sz w:val="22"/>
          <w:szCs w:val="22"/>
          <w:lang w:val="ru-RU"/>
        </w:rPr>
        <w:tab/>
        <w:t>В 2015</w:t>
      </w:r>
      <w:r w:rsidR="00A3561F" w:rsidRPr="008C3F31">
        <w:rPr>
          <w:rFonts w:ascii="Arial" w:hAnsi="Arial" w:cs="Arial"/>
          <w:sz w:val="22"/>
          <w:szCs w:val="22"/>
        </w:rPr>
        <w:t> </w:t>
      </w:r>
      <w:r w:rsidR="00A3561F" w:rsidRPr="008C3F31">
        <w:rPr>
          <w:rFonts w:ascii="Arial" w:hAnsi="Arial" w:cs="Arial"/>
          <w:sz w:val="22"/>
          <w:szCs w:val="22"/>
          <w:lang w:val="ru-RU"/>
        </w:rPr>
        <w:t xml:space="preserve">г. число международных заявок, поданных в рамках </w:t>
      </w:r>
      <w:r w:rsidR="00A3561F" w:rsidRPr="008C3F31">
        <w:rPr>
          <w:rFonts w:ascii="Arial" w:hAnsi="Arial" w:cs="Arial"/>
          <w:sz w:val="22"/>
          <w:szCs w:val="22"/>
        </w:rPr>
        <w:t>PCT</w:t>
      </w:r>
      <w:r w:rsidR="00A3561F" w:rsidRPr="008C3F31">
        <w:rPr>
          <w:rFonts w:ascii="Arial" w:hAnsi="Arial" w:cs="Arial"/>
          <w:sz w:val="22"/>
          <w:szCs w:val="22"/>
          <w:lang w:val="ru-RU"/>
        </w:rPr>
        <w:t>, возросло на 1,7%, а общее число заявок достигло 218</w:t>
      </w:r>
      <w:r w:rsidR="00A3561F" w:rsidRPr="008C3F31">
        <w:rPr>
          <w:rFonts w:ascii="Arial" w:hAnsi="Arial" w:cs="Arial"/>
          <w:sz w:val="22"/>
          <w:szCs w:val="22"/>
        </w:rPr>
        <w:t> </w:t>
      </w:r>
      <w:r w:rsidR="00A3561F" w:rsidRPr="008C3F31">
        <w:rPr>
          <w:rFonts w:ascii="Arial" w:hAnsi="Arial" w:cs="Arial"/>
          <w:sz w:val="22"/>
          <w:szCs w:val="22"/>
          <w:lang w:val="ru-RU"/>
        </w:rPr>
        <w:t>тыс.  Мы ожидаем, что в 2016</w:t>
      </w:r>
      <w:r w:rsidR="00A3561F" w:rsidRPr="008C3F31">
        <w:rPr>
          <w:rFonts w:ascii="Arial" w:hAnsi="Arial" w:cs="Arial"/>
          <w:sz w:val="22"/>
          <w:szCs w:val="22"/>
        </w:rPr>
        <w:t> </w:t>
      </w:r>
      <w:r w:rsidR="00A3561F" w:rsidRPr="008C3F31">
        <w:rPr>
          <w:rFonts w:ascii="Arial" w:hAnsi="Arial" w:cs="Arial"/>
          <w:sz w:val="22"/>
          <w:szCs w:val="22"/>
          <w:lang w:val="ru-RU"/>
        </w:rPr>
        <w:t>г. рост ускорится.</w:t>
      </w:r>
    </w:p>
    <w:p w:rsidR="00A3561F" w:rsidRPr="008C3F31" w:rsidRDefault="00A3561F" w:rsidP="008C3F31">
      <w:pPr>
        <w:rPr>
          <w:rFonts w:ascii="Arial" w:hAnsi="Arial" w:cs="Arial"/>
          <w:sz w:val="22"/>
          <w:szCs w:val="22"/>
          <w:lang w:val="ru-RU"/>
        </w:rPr>
      </w:pPr>
    </w:p>
    <w:p w:rsidR="00A3561F" w:rsidRPr="008C3F31" w:rsidRDefault="008C3F31" w:rsidP="008C3F31">
      <w:pPr>
        <w:rPr>
          <w:rFonts w:ascii="Arial" w:hAnsi="Arial" w:cs="Arial"/>
          <w:sz w:val="22"/>
          <w:szCs w:val="22"/>
          <w:lang w:val="ru-RU"/>
        </w:rPr>
      </w:pPr>
      <w:r>
        <w:rPr>
          <w:rFonts w:ascii="Arial" w:hAnsi="Arial" w:cs="Arial"/>
          <w:sz w:val="22"/>
          <w:szCs w:val="22"/>
          <w:lang w:val="ru-RU"/>
        </w:rPr>
        <w:t>9</w:t>
      </w:r>
      <w:r w:rsidR="00A3561F" w:rsidRPr="008C3F31">
        <w:rPr>
          <w:rFonts w:ascii="Arial" w:hAnsi="Arial" w:cs="Arial"/>
          <w:sz w:val="22"/>
          <w:szCs w:val="22"/>
          <w:lang w:val="ru-RU"/>
        </w:rPr>
        <w:t>.</w:t>
      </w:r>
      <w:r w:rsidR="00A3561F" w:rsidRPr="008C3F31">
        <w:rPr>
          <w:rFonts w:ascii="Arial" w:hAnsi="Arial" w:cs="Arial"/>
          <w:sz w:val="22"/>
          <w:szCs w:val="22"/>
          <w:lang w:val="ru-RU"/>
        </w:rPr>
        <w:tab/>
        <w:t xml:space="preserve">Географическая структура заявок </w:t>
      </w:r>
      <w:r w:rsidR="00A3561F" w:rsidRPr="008C3F31">
        <w:rPr>
          <w:rFonts w:ascii="Arial" w:hAnsi="Arial" w:cs="Arial"/>
          <w:sz w:val="22"/>
          <w:szCs w:val="22"/>
        </w:rPr>
        <w:t>PCT</w:t>
      </w:r>
      <w:r w:rsidR="00A3561F" w:rsidRPr="008C3F31">
        <w:rPr>
          <w:rFonts w:ascii="Arial" w:hAnsi="Arial" w:cs="Arial"/>
          <w:sz w:val="22"/>
          <w:szCs w:val="22"/>
          <w:lang w:val="ru-RU"/>
        </w:rPr>
        <w:t xml:space="preserve"> продолжает меняться в пользу Азии: в 2015</w:t>
      </w:r>
      <w:r w:rsidR="00A3561F" w:rsidRPr="008C3F31">
        <w:rPr>
          <w:rFonts w:ascii="Arial" w:hAnsi="Arial" w:cs="Arial"/>
          <w:sz w:val="22"/>
          <w:szCs w:val="22"/>
        </w:rPr>
        <w:t> </w:t>
      </w:r>
      <w:r w:rsidR="00A3561F" w:rsidRPr="008C3F31">
        <w:rPr>
          <w:rFonts w:ascii="Arial" w:hAnsi="Arial" w:cs="Arial"/>
          <w:sz w:val="22"/>
          <w:szCs w:val="22"/>
          <w:lang w:val="ru-RU"/>
        </w:rPr>
        <w:t xml:space="preserve">г. на Азию приходилось 43,5% всех заявок, тогда как на Северную Америку – 27,6%, а на Европу – 27%.  Больше всего заявок подается в Соединенных Штатах Америки, а далее следуют Япония, Китай, Германия и Республика Корея. </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0</w:t>
      </w:r>
      <w:r w:rsidR="001F5FD8">
        <w:rPr>
          <w:rFonts w:ascii="Arial" w:hAnsi="Arial" w:cs="Arial"/>
          <w:sz w:val="22"/>
          <w:szCs w:val="22"/>
          <w:lang w:val="ru-RU"/>
        </w:rPr>
        <w:t>.</w:t>
      </w:r>
      <w:r w:rsidR="001F5FD8">
        <w:rPr>
          <w:rFonts w:ascii="Arial" w:hAnsi="Arial" w:cs="Arial"/>
          <w:sz w:val="22"/>
          <w:szCs w:val="22"/>
          <w:lang w:val="ru-RU"/>
        </w:rPr>
        <w:tab/>
      </w:r>
      <w:r w:rsidRPr="008C3F31">
        <w:rPr>
          <w:rFonts w:ascii="Arial" w:hAnsi="Arial" w:cs="Arial"/>
          <w:sz w:val="22"/>
          <w:szCs w:val="22"/>
          <w:lang w:val="ru-RU"/>
        </w:rPr>
        <w:t xml:space="preserve">Одним из наиболее успешных проектов Международного бюро последних лет стало создание системы </w:t>
      </w:r>
      <w:r w:rsidRPr="008C3F31">
        <w:rPr>
          <w:rFonts w:ascii="Arial" w:hAnsi="Arial" w:cs="Arial"/>
          <w:sz w:val="22"/>
          <w:szCs w:val="22"/>
        </w:rPr>
        <w:t>ePCT</w:t>
      </w:r>
      <w:r w:rsidRPr="008C3F31">
        <w:rPr>
          <w:rFonts w:ascii="Arial" w:hAnsi="Arial" w:cs="Arial"/>
          <w:sz w:val="22"/>
          <w:szCs w:val="22"/>
          <w:lang w:val="ru-RU"/>
        </w:rPr>
        <w:t xml:space="preserve">, которая представляет собой всеобъемлющую электронную среду для подачи международных заявок, их обработки и управления ими, доступную для заявителей, национальных и региональных ведомств ИС и Международного бюро.  Доступ к системе </w:t>
      </w:r>
      <w:r w:rsidRPr="008C3F31">
        <w:rPr>
          <w:rFonts w:ascii="Arial" w:hAnsi="Arial" w:cs="Arial"/>
          <w:sz w:val="22"/>
          <w:szCs w:val="22"/>
        </w:rPr>
        <w:t>ePCT</w:t>
      </w:r>
      <w:r w:rsidRPr="008C3F31">
        <w:rPr>
          <w:rFonts w:ascii="Arial" w:hAnsi="Arial" w:cs="Arial"/>
          <w:sz w:val="22"/>
          <w:szCs w:val="22"/>
          <w:lang w:val="ru-RU"/>
        </w:rPr>
        <w:t xml:space="preserve"> имеют более 50</w:t>
      </w:r>
      <w:r w:rsidRPr="008C3F31">
        <w:rPr>
          <w:rFonts w:ascii="Arial" w:hAnsi="Arial" w:cs="Arial"/>
          <w:sz w:val="22"/>
          <w:szCs w:val="22"/>
        </w:rPr>
        <w:t> </w:t>
      </w:r>
      <w:r w:rsidRPr="008C3F31">
        <w:rPr>
          <w:rFonts w:ascii="Arial" w:hAnsi="Arial" w:cs="Arial"/>
          <w:sz w:val="22"/>
          <w:szCs w:val="22"/>
          <w:lang w:val="ru-RU"/>
        </w:rPr>
        <w:t xml:space="preserve">национальных и региональных ведомств, а подача международных заявок доступна в 43 из этих ведомств, что способствует повышению качества оказываемых заявителям услуг. Еще в 18 ведомствах стала доступна полностью электронная подача заявок через систему </w:t>
      </w:r>
      <w:r w:rsidRPr="008C3F31">
        <w:rPr>
          <w:rFonts w:ascii="Arial" w:hAnsi="Arial" w:cs="Arial"/>
          <w:sz w:val="22"/>
          <w:szCs w:val="22"/>
        </w:rPr>
        <w:t>ePCT</w:t>
      </w:r>
      <w:r w:rsidRPr="008C3F31">
        <w:rPr>
          <w:rFonts w:ascii="Arial" w:hAnsi="Arial" w:cs="Arial"/>
          <w:sz w:val="22"/>
          <w:szCs w:val="22"/>
          <w:lang w:val="ru-RU"/>
        </w:rPr>
        <w:t>, включая ведомства Азербайджана, Брунея-Даруссалама, Колумбии, Кубы, Ирана (Исламской Республики) и Омана.  По состоянию на июль 2016</w:t>
      </w:r>
      <w:r w:rsidRPr="008C3F31">
        <w:rPr>
          <w:rFonts w:ascii="Arial" w:hAnsi="Arial" w:cs="Arial"/>
          <w:sz w:val="22"/>
          <w:szCs w:val="22"/>
        </w:rPr>
        <w:t> </w:t>
      </w:r>
      <w:r w:rsidRPr="008C3F31">
        <w:rPr>
          <w:rFonts w:ascii="Arial" w:hAnsi="Arial" w:cs="Arial"/>
          <w:sz w:val="22"/>
          <w:szCs w:val="22"/>
          <w:lang w:val="ru-RU"/>
        </w:rPr>
        <w:t xml:space="preserve">г. заявители могут взаимодействовать с Международным бюро через </w:t>
      </w:r>
      <w:r w:rsidRPr="008C3F31">
        <w:rPr>
          <w:rFonts w:ascii="Arial" w:hAnsi="Arial" w:cs="Arial"/>
          <w:sz w:val="22"/>
          <w:szCs w:val="22"/>
        </w:rPr>
        <w:t>ePCT</w:t>
      </w:r>
      <w:r w:rsidRPr="008C3F31">
        <w:rPr>
          <w:rFonts w:ascii="Arial" w:hAnsi="Arial" w:cs="Arial"/>
          <w:sz w:val="22"/>
          <w:szCs w:val="22"/>
          <w:lang w:val="ru-RU"/>
        </w:rPr>
        <w:t xml:space="preserve"> на всех </w:t>
      </w:r>
      <w:r w:rsidR="006F0A27" w:rsidRPr="008C3F31">
        <w:rPr>
          <w:rFonts w:ascii="Arial" w:hAnsi="Arial" w:cs="Arial"/>
          <w:sz w:val="22"/>
          <w:szCs w:val="22"/>
          <w:lang w:val="ru-RU"/>
        </w:rPr>
        <w:t xml:space="preserve">десяти </w:t>
      </w:r>
      <w:r w:rsidRPr="008C3F31">
        <w:rPr>
          <w:rFonts w:ascii="Arial" w:hAnsi="Arial" w:cs="Arial"/>
          <w:sz w:val="22"/>
          <w:szCs w:val="22"/>
          <w:lang w:val="ru-RU"/>
        </w:rPr>
        <w:t xml:space="preserve">языках публикации </w:t>
      </w:r>
      <w:r w:rsidRPr="008C3F31">
        <w:rPr>
          <w:rFonts w:ascii="Arial" w:hAnsi="Arial" w:cs="Arial"/>
          <w:sz w:val="22"/>
          <w:szCs w:val="22"/>
        </w:rPr>
        <w:t>PCT</w:t>
      </w:r>
      <w:r w:rsidRPr="008C3F31">
        <w:rPr>
          <w:rFonts w:ascii="Arial" w:hAnsi="Arial" w:cs="Arial"/>
          <w:sz w:val="22"/>
          <w:szCs w:val="22"/>
          <w:lang w:val="ru-RU"/>
        </w:rPr>
        <w:t xml:space="preserve">.  Следующий важный этап в развитии системы </w:t>
      </w:r>
      <w:r w:rsidRPr="008C3F31">
        <w:rPr>
          <w:rFonts w:ascii="Arial" w:hAnsi="Arial" w:cs="Arial"/>
          <w:sz w:val="22"/>
          <w:szCs w:val="22"/>
        </w:rPr>
        <w:t>ePCT</w:t>
      </w:r>
      <w:r w:rsidRPr="008C3F31">
        <w:rPr>
          <w:rFonts w:ascii="Arial" w:hAnsi="Arial" w:cs="Arial"/>
          <w:sz w:val="22"/>
          <w:szCs w:val="22"/>
          <w:lang w:val="ru-RU"/>
        </w:rPr>
        <w:t xml:space="preserve"> будет</w:t>
      </w:r>
      <w:r w:rsidR="008C3F31">
        <w:rPr>
          <w:rFonts w:ascii="Arial" w:hAnsi="Arial" w:cs="Arial"/>
          <w:sz w:val="22"/>
          <w:szCs w:val="22"/>
          <w:lang w:val="ru-RU"/>
        </w:rPr>
        <w:t xml:space="preserve"> связан с внесением изменений в</w:t>
      </w:r>
      <w:r w:rsidRPr="008C3F31">
        <w:rPr>
          <w:rFonts w:ascii="Arial" w:hAnsi="Arial" w:cs="Arial"/>
          <w:sz w:val="22"/>
          <w:szCs w:val="22"/>
          <w:lang w:val="ru-RU"/>
        </w:rPr>
        <w:t xml:space="preserve"> ее пользовательский интерфейс в целях повышения его </w:t>
      </w:r>
      <w:r w:rsidRPr="008C3F31">
        <w:rPr>
          <w:rFonts w:ascii="Arial" w:hAnsi="Arial" w:cs="Arial"/>
          <w:sz w:val="22"/>
          <w:szCs w:val="22"/>
          <w:lang w:val="ru-RU"/>
        </w:rPr>
        <w:lastRenderedPageBreak/>
        <w:t xml:space="preserve">привлекательности и удобства для пользователей.  Ожидается, что новый интерфейс начнет работать в конце текущего года.  В отношении ИТ-среды следует также отметить, что благодаря повышенному вниманию, уделяемому Международным бюро вопросам кибербезопасности и устойчивости к внешним воздействиям, удается поддерживать на приоритетном уровне решение задач обеспечения безопасности и бесперебойной работы, что так важно для системы </w:t>
      </w:r>
      <w:r w:rsidRPr="008C3F31">
        <w:rPr>
          <w:rFonts w:ascii="Arial" w:hAnsi="Arial" w:cs="Arial"/>
          <w:sz w:val="22"/>
          <w:szCs w:val="22"/>
        </w:rPr>
        <w:t>PCT</w:t>
      </w:r>
      <w:r w:rsidRPr="008C3F31">
        <w:rPr>
          <w:rFonts w:ascii="Arial" w:hAnsi="Arial" w:cs="Arial"/>
          <w:sz w:val="22"/>
          <w:szCs w:val="22"/>
          <w:lang w:val="ru-RU"/>
        </w:rPr>
        <w:t xml:space="preserve">. </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 xml:space="preserve">Число действующих международных поисковых органов и органов международной предварительной экспертизы достигло 21: в этом году свою работу начал Украинский институт интеллектуальной собственности и Вишеградский патентный институт.  В ходе Ассамблей этого года Ассамблея </w:t>
      </w:r>
      <w:r w:rsidRPr="008C3F31">
        <w:rPr>
          <w:rFonts w:ascii="Arial" w:hAnsi="Arial" w:cs="Arial"/>
          <w:sz w:val="22"/>
          <w:szCs w:val="22"/>
        </w:rPr>
        <w:t>PCT</w:t>
      </w:r>
      <w:r w:rsidRPr="008C3F31">
        <w:rPr>
          <w:rFonts w:ascii="Arial" w:hAnsi="Arial" w:cs="Arial"/>
          <w:sz w:val="22"/>
          <w:szCs w:val="22"/>
          <w:lang w:val="ru-RU"/>
        </w:rPr>
        <w:t xml:space="preserve"> рассмотрит предложение о назначении Турецкого патентного института </w:t>
      </w:r>
      <w:r w:rsidR="006F0A27" w:rsidRPr="008C3F31">
        <w:rPr>
          <w:rFonts w:ascii="Arial" w:hAnsi="Arial" w:cs="Arial"/>
          <w:sz w:val="22"/>
          <w:szCs w:val="22"/>
          <w:lang w:val="ru-RU"/>
        </w:rPr>
        <w:t>22-м</w:t>
      </w:r>
      <w:r w:rsidRPr="008C3F31">
        <w:rPr>
          <w:rFonts w:ascii="Arial" w:hAnsi="Arial" w:cs="Arial"/>
          <w:sz w:val="22"/>
          <w:szCs w:val="22"/>
          <w:lang w:val="ru-RU"/>
        </w:rPr>
        <w:t xml:space="preserve"> международным органом.</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2</w:t>
      </w:r>
      <w:r w:rsidRPr="008C3F31">
        <w:rPr>
          <w:rFonts w:ascii="Arial" w:hAnsi="Arial" w:cs="Arial"/>
          <w:sz w:val="22"/>
          <w:szCs w:val="22"/>
          <w:lang w:val="ru-RU"/>
        </w:rPr>
        <w:t>.</w:t>
      </w:r>
      <w:r w:rsidRPr="008C3F31">
        <w:rPr>
          <w:rFonts w:ascii="Arial" w:hAnsi="Arial" w:cs="Arial"/>
          <w:sz w:val="22"/>
          <w:szCs w:val="22"/>
          <w:lang w:val="ru-RU"/>
        </w:rPr>
        <w:tab/>
        <w:t>Международное бюро продолжает заботиться о нуждах действующих и потенциальных заявителей, проводя информационно-разъяснительную работу, обучение и мероприятия по работе с клиентами.  В 2015</w:t>
      </w:r>
      <w:r w:rsidRPr="008C3F31">
        <w:rPr>
          <w:rFonts w:ascii="Arial" w:hAnsi="Arial" w:cs="Arial"/>
          <w:sz w:val="22"/>
          <w:szCs w:val="22"/>
        </w:rPr>
        <w:t> </w:t>
      </w:r>
      <w:r w:rsidRPr="008C3F31">
        <w:rPr>
          <w:rFonts w:ascii="Arial" w:hAnsi="Arial" w:cs="Arial"/>
          <w:sz w:val="22"/>
          <w:szCs w:val="22"/>
          <w:lang w:val="ru-RU"/>
        </w:rPr>
        <w:t xml:space="preserve">г. было проведено всестороннее обследование </w:t>
      </w:r>
      <w:r w:rsidR="006F0A27" w:rsidRPr="008C3F31">
        <w:rPr>
          <w:rFonts w:ascii="Arial" w:hAnsi="Arial" w:cs="Arial"/>
          <w:sz w:val="22"/>
          <w:szCs w:val="22"/>
          <w:lang w:val="ru-RU"/>
        </w:rPr>
        <w:t>на предмет определения степени</w:t>
      </w:r>
      <w:r w:rsidRPr="008C3F31">
        <w:rPr>
          <w:rFonts w:ascii="Arial" w:hAnsi="Arial" w:cs="Arial"/>
          <w:sz w:val="22"/>
          <w:szCs w:val="22"/>
          <w:lang w:val="ru-RU"/>
        </w:rPr>
        <w:t xml:space="preserve"> удовлетворенности пользователей </w:t>
      </w:r>
      <w:r w:rsidRPr="008C3F31">
        <w:rPr>
          <w:rFonts w:ascii="Arial" w:hAnsi="Arial" w:cs="Arial"/>
          <w:sz w:val="22"/>
          <w:szCs w:val="22"/>
        </w:rPr>
        <w:t>PCT</w:t>
      </w:r>
      <w:r w:rsidRPr="008C3F31">
        <w:rPr>
          <w:rFonts w:ascii="Arial" w:hAnsi="Arial" w:cs="Arial"/>
          <w:sz w:val="22"/>
          <w:szCs w:val="22"/>
          <w:lang w:val="ru-RU"/>
        </w:rPr>
        <w:t xml:space="preserve"> услугами, предоставляемыми Международным бюро, получающими ведомствами и международными органами.  Оно было аналогично обследованию 2009</w:t>
      </w:r>
      <w:r w:rsidRPr="008C3F31">
        <w:rPr>
          <w:rFonts w:ascii="Arial" w:hAnsi="Arial" w:cs="Arial"/>
          <w:sz w:val="22"/>
          <w:szCs w:val="22"/>
        </w:rPr>
        <w:t> </w:t>
      </w:r>
      <w:r w:rsidRPr="008C3F31">
        <w:rPr>
          <w:rFonts w:ascii="Arial" w:hAnsi="Arial" w:cs="Arial"/>
          <w:sz w:val="22"/>
          <w:szCs w:val="22"/>
          <w:lang w:val="ru-RU"/>
        </w:rPr>
        <w:t xml:space="preserve">г.  На вопросы обследования ответили более </w:t>
      </w:r>
      <w:r w:rsidR="006F0A27" w:rsidRPr="008C3F31">
        <w:rPr>
          <w:rFonts w:ascii="Arial" w:hAnsi="Arial" w:cs="Arial"/>
          <w:sz w:val="22"/>
          <w:szCs w:val="22"/>
          <w:lang w:val="ru-RU"/>
        </w:rPr>
        <w:t xml:space="preserve">тысячи </w:t>
      </w:r>
      <w:r w:rsidRPr="008C3F31">
        <w:rPr>
          <w:rFonts w:ascii="Arial" w:hAnsi="Arial" w:cs="Arial"/>
          <w:sz w:val="22"/>
          <w:szCs w:val="22"/>
          <w:lang w:val="ru-RU"/>
        </w:rPr>
        <w:t xml:space="preserve">пользователей.  Общий </w:t>
      </w:r>
      <w:r w:rsidR="006F0A27" w:rsidRPr="008C3F31">
        <w:rPr>
          <w:rFonts w:ascii="Arial" w:hAnsi="Arial" w:cs="Arial"/>
          <w:sz w:val="22"/>
          <w:szCs w:val="22"/>
          <w:lang w:val="ru-RU"/>
        </w:rPr>
        <w:t>показатель</w:t>
      </w:r>
      <w:r w:rsidRPr="008C3F31">
        <w:rPr>
          <w:rFonts w:ascii="Arial" w:hAnsi="Arial" w:cs="Arial"/>
          <w:sz w:val="22"/>
          <w:szCs w:val="22"/>
          <w:lang w:val="ru-RU"/>
        </w:rPr>
        <w:t xml:space="preserve"> удовлетворенности услугами </w:t>
      </w:r>
      <w:r w:rsidRPr="008C3F31">
        <w:rPr>
          <w:rFonts w:ascii="Arial" w:hAnsi="Arial" w:cs="Arial"/>
          <w:sz w:val="22"/>
          <w:szCs w:val="22"/>
        </w:rPr>
        <w:t>PCT</w:t>
      </w:r>
      <w:r w:rsidRPr="008C3F31">
        <w:rPr>
          <w:rFonts w:ascii="Arial" w:hAnsi="Arial" w:cs="Arial"/>
          <w:sz w:val="22"/>
          <w:szCs w:val="22"/>
          <w:lang w:val="ru-RU"/>
        </w:rPr>
        <w:t>, предоставляемыми Международным бюро, составил 89%, причем во всех областях было отмечено существенное улучшение по сравнению с 2009</w:t>
      </w:r>
      <w:r w:rsidRPr="008C3F31">
        <w:rPr>
          <w:rFonts w:ascii="Arial" w:hAnsi="Arial" w:cs="Arial"/>
          <w:sz w:val="22"/>
          <w:szCs w:val="22"/>
        </w:rPr>
        <w:t> </w:t>
      </w:r>
      <w:r w:rsidRPr="008C3F31">
        <w:rPr>
          <w:rFonts w:ascii="Arial" w:hAnsi="Arial" w:cs="Arial"/>
          <w:sz w:val="22"/>
          <w:szCs w:val="22"/>
          <w:lang w:val="ru-RU"/>
        </w:rPr>
        <w:t xml:space="preserve">г.  В следующем году мы </w:t>
      </w:r>
      <w:r w:rsidR="006F0A27" w:rsidRPr="008C3F31">
        <w:rPr>
          <w:rFonts w:ascii="Arial" w:hAnsi="Arial" w:cs="Arial"/>
          <w:sz w:val="22"/>
          <w:szCs w:val="22"/>
          <w:lang w:val="ru-RU"/>
        </w:rPr>
        <w:t>изучим</w:t>
      </w:r>
      <w:r w:rsidRPr="008C3F31">
        <w:rPr>
          <w:rFonts w:ascii="Arial" w:hAnsi="Arial" w:cs="Arial"/>
          <w:sz w:val="22"/>
          <w:szCs w:val="22"/>
          <w:lang w:val="ru-RU"/>
        </w:rPr>
        <w:t xml:space="preserve"> возможности повышени</w:t>
      </w:r>
      <w:r w:rsidR="00944428" w:rsidRPr="008C3F31">
        <w:rPr>
          <w:rFonts w:ascii="Arial" w:hAnsi="Arial" w:cs="Arial"/>
          <w:sz w:val="22"/>
          <w:szCs w:val="22"/>
          <w:lang w:val="ru-RU"/>
        </w:rPr>
        <w:t>я</w:t>
      </w:r>
      <w:r w:rsidRPr="008C3F31">
        <w:rPr>
          <w:rFonts w:ascii="Arial" w:hAnsi="Arial" w:cs="Arial"/>
          <w:sz w:val="22"/>
          <w:szCs w:val="22"/>
          <w:lang w:val="ru-RU"/>
        </w:rPr>
        <w:t xml:space="preserve"> качества услуг ВОИС, на которые указали пользователи, и мы довели до сведения других ведомств </w:t>
      </w:r>
      <w:r w:rsidR="00944428" w:rsidRPr="008C3F31">
        <w:rPr>
          <w:rFonts w:ascii="Arial" w:hAnsi="Arial" w:cs="Arial"/>
          <w:sz w:val="22"/>
          <w:szCs w:val="22"/>
          <w:lang w:val="ru-RU"/>
        </w:rPr>
        <w:t>собранную с помощью</w:t>
      </w:r>
      <w:r w:rsidRPr="008C3F31">
        <w:rPr>
          <w:rFonts w:ascii="Arial" w:hAnsi="Arial" w:cs="Arial"/>
          <w:sz w:val="22"/>
          <w:szCs w:val="22"/>
          <w:lang w:val="ru-RU"/>
        </w:rPr>
        <w:t xml:space="preserve"> респондент</w:t>
      </w:r>
      <w:r w:rsidR="00944428" w:rsidRPr="008C3F31">
        <w:rPr>
          <w:rFonts w:ascii="Arial" w:hAnsi="Arial" w:cs="Arial"/>
          <w:sz w:val="22"/>
          <w:szCs w:val="22"/>
          <w:lang w:val="ru-RU"/>
        </w:rPr>
        <w:t>ов</w:t>
      </w:r>
      <w:r w:rsidRPr="008C3F31">
        <w:rPr>
          <w:rFonts w:ascii="Arial" w:hAnsi="Arial" w:cs="Arial"/>
          <w:sz w:val="22"/>
          <w:szCs w:val="22"/>
          <w:lang w:val="ru-RU"/>
        </w:rPr>
        <w:t xml:space="preserve"> информацию о конкретных проблемах, касающихся оказываемых этими ведомствами услуг в области </w:t>
      </w:r>
      <w:r w:rsidRPr="008C3F31">
        <w:rPr>
          <w:rFonts w:ascii="Arial" w:hAnsi="Arial" w:cs="Arial"/>
          <w:sz w:val="22"/>
          <w:szCs w:val="22"/>
        </w:rPr>
        <w:t>PCT</w:t>
      </w:r>
      <w:r w:rsidRPr="008C3F31">
        <w:rPr>
          <w:rFonts w:ascii="Arial" w:hAnsi="Arial" w:cs="Arial"/>
          <w:sz w:val="22"/>
          <w:szCs w:val="22"/>
          <w:lang w:val="ru-RU"/>
        </w:rPr>
        <w:t>.</w:t>
      </w:r>
    </w:p>
    <w:p w:rsidR="00A3561F" w:rsidRPr="008C3F31" w:rsidRDefault="00A3561F" w:rsidP="008C3F31">
      <w:pPr>
        <w:rPr>
          <w:rFonts w:ascii="Arial" w:hAnsi="Arial" w:cs="Arial"/>
          <w:sz w:val="22"/>
          <w:szCs w:val="22"/>
          <w:lang w:val="ru-RU"/>
        </w:rPr>
      </w:pPr>
    </w:p>
    <w:p w:rsidR="00A3561F" w:rsidRPr="008C3F31" w:rsidRDefault="00A3561F" w:rsidP="008C3F31">
      <w:pPr>
        <w:tabs>
          <w:tab w:val="left" w:pos="567"/>
          <w:tab w:val="left" w:pos="3119"/>
        </w:tabs>
        <w:rPr>
          <w:rFonts w:ascii="Arial" w:hAnsi="Arial" w:cs="Arial"/>
          <w:sz w:val="22"/>
          <w:szCs w:val="22"/>
          <w:lang w:val="ru-RU"/>
        </w:rPr>
      </w:pPr>
      <w:r w:rsidRPr="008C3F31">
        <w:rPr>
          <w:rFonts w:ascii="Arial" w:hAnsi="Arial" w:cs="Arial"/>
          <w:b/>
          <w:color w:val="C00000"/>
          <w:sz w:val="22"/>
          <w:szCs w:val="22"/>
          <w:lang w:val="ru-RU"/>
        </w:rPr>
        <w:t>1</w:t>
      </w:r>
      <w:r w:rsidR="008C3F31" w:rsidRPr="008C3F31">
        <w:rPr>
          <w:rFonts w:ascii="Arial" w:hAnsi="Arial" w:cs="Arial"/>
          <w:b/>
          <w:color w:val="C00000"/>
          <w:sz w:val="22"/>
          <w:szCs w:val="22"/>
          <w:lang w:val="ru-RU"/>
        </w:rPr>
        <w:t>3</w:t>
      </w:r>
      <w:r w:rsidRPr="008C3F31">
        <w:rPr>
          <w:rFonts w:ascii="Arial" w:hAnsi="Arial" w:cs="Arial"/>
          <w:b/>
          <w:color w:val="C00000"/>
          <w:sz w:val="22"/>
          <w:szCs w:val="22"/>
          <w:lang w:val="ru-RU"/>
        </w:rPr>
        <w:t>.</w:t>
      </w:r>
      <w:r w:rsidRPr="008C3F31">
        <w:rPr>
          <w:rFonts w:ascii="Arial" w:hAnsi="Arial" w:cs="Arial"/>
          <w:color w:val="C00000"/>
          <w:sz w:val="22"/>
          <w:szCs w:val="22"/>
          <w:lang w:val="ru-RU"/>
        </w:rPr>
        <w:tab/>
      </w:r>
      <w:r w:rsidRPr="008C3F31">
        <w:rPr>
          <w:rFonts w:ascii="Arial" w:hAnsi="Arial" w:cs="Arial"/>
          <w:b/>
          <w:color w:val="C00000"/>
          <w:sz w:val="22"/>
          <w:szCs w:val="22"/>
          <w:lang w:val="ru-RU"/>
        </w:rPr>
        <w:t>Мадридская система.</w:t>
      </w:r>
      <w:r w:rsidRPr="008C3F31">
        <w:rPr>
          <w:rFonts w:ascii="Arial" w:hAnsi="Arial" w:cs="Arial"/>
          <w:sz w:val="22"/>
          <w:szCs w:val="22"/>
          <w:lang w:val="ru-RU"/>
        </w:rPr>
        <w:tab/>
        <w:t>Число участников Мадридской системы продолжало расти, хотя темпы роста замедлились.  После Ассамблей 2015</w:t>
      </w:r>
      <w:r w:rsidRPr="008C3F31">
        <w:rPr>
          <w:rFonts w:ascii="Arial" w:hAnsi="Arial" w:cs="Arial"/>
          <w:sz w:val="22"/>
          <w:szCs w:val="22"/>
        </w:rPr>
        <w:t> </w:t>
      </w:r>
      <w:r w:rsidRPr="008C3F31">
        <w:rPr>
          <w:rFonts w:ascii="Arial" w:hAnsi="Arial" w:cs="Arial"/>
          <w:sz w:val="22"/>
          <w:szCs w:val="22"/>
          <w:lang w:val="ru-RU"/>
        </w:rPr>
        <w:t xml:space="preserve">г. к этой системе присоединилась Лаосская Народно-Демократическая Республика, в результате чего число договаривающихся сторон </w:t>
      </w:r>
      <w:r w:rsidR="00944428" w:rsidRPr="008C3F31">
        <w:rPr>
          <w:rFonts w:ascii="Arial" w:hAnsi="Arial" w:cs="Arial"/>
          <w:sz w:val="22"/>
          <w:szCs w:val="22"/>
          <w:lang w:val="ru-RU"/>
        </w:rPr>
        <w:t>достигло</w:t>
      </w:r>
      <w:r w:rsidRPr="008C3F31">
        <w:rPr>
          <w:rFonts w:ascii="Arial" w:hAnsi="Arial" w:cs="Arial"/>
          <w:sz w:val="22"/>
          <w:szCs w:val="22"/>
          <w:lang w:val="ru-RU"/>
        </w:rPr>
        <w:t xml:space="preserve"> 97, а число охваченных стран – 113</w:t>
      </w:r>
      <w:r w:rsidRPr="008C3F31">
        <w:rPr>
          <w:rFonts w:ascii="Arial" w:hAnsi="Arial" w:cs="Arial"/>
          <w:sz w:val="22"/>
          <w:szCs w:val="22"/>
        </w:rPr>
        <w:t> </w:t>
      </w:r>
      <w:r w:rsidRPr="008C3F31">
        <w:rPr>
          <w:rFonts w:ascii="Arial" w:hAnsi="Arial" w:cs="Arial"/>
          <w:sz w:val="22"/>
          <w:szCs w:val="22"/>
          <w:lang w:val="ru-RU"/>
        </w:rPr>
        <w:t xml:space="preserve">(так как участниками системы являются </w:t>
      </w:r>
      <w:r w:rsidR="00944428" w:rsidRPr="008C3F31">
        <w:rPr>
          <w:rFonts w:ascii="Arial" w:hAnsi="Arial" w:cs="Arial"/>
          <w:sz w:val="22"/>
          <w:szCs w:val="22"/>
          <w:lang w:val="ru-RU"/>
        </w:rPr>
        <w:t xml:space="preserve">и </w:t>
      </w:r>
      <w:r w:rsidRPr="008C3F31">
        <w:rPr>
          <w:rFonts w:ascii="Arial" w:hAnsi="Arial" w:cs="Arial"/>
          <w:sz w:val="22"/>
          <w:szCs w:val="22"/>
          <w:lang w:val="ru-RU"/>
        </w:rPr>
        <w:t>региональные системы товарных знаков).  Теперь в системе представлены все регионы мира, и Международное бюро активно работает с целым рядом потенциальных членов.  Ожидается, что в следующем году к Мадридской системе присоединятся несколько новых членов.</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t>Использование Мадридской системы продолжает расширяться, что отражает, с одной стороны, рост ее привлекательности и значимости в связи с увеличением гео</w:t>
      </w:r>
      <w:r w:rsidR="00234844" w:rsidRPr="008C3F31">
        <w:rPr>
          <w:rFonts w:ascii="Arial" w:hAnsi="Arial" w:cs="Arial"/>
          <w:sz w:val="22"/>
          <w:szCs w:val="22"/>
          <w:lang w:val="ru-RU"/>
        </w:rPr>
        <w:t>графического охвата, а с другой</w:t>
      </w:r>
      <w:r w:rsidRPr="008C3F31">
        <w:rPr>
          <w:rFonts w:ascii="Arial" w:hAnsi="Arial" w:cs="Arial"/>
          <w:sz w:val="22"/>
          <w:szCs w:val="22"/>
          <w:lang w:val="ru-RU"/>
        </w:rPr>
        <w:t xml:space="preserve"> –</w:t>
      </w:r>
      <w:r w:rsidR="00944428" w:rsidRPr="008C3F31">
        <w:rPr>
          <w:rFonts w:ascii="Arial" w:hAnsi="Arial" w:cs="Arial"/>
          <w:sz w:val="22"/>
          <w:szCs w:val="22"/>
          <w:lang w:val="ru-RU"/>
        </w:rPr>
        <w:t xml:space="preserve"> </w:t>
      </w:r>
      <w:r w:rsidRPr="008C3F31">
        <w:rPr>
          <w:rFonts w:ascii="Arial" w:hAnsi="Arial" w:cs="Arial"/>
          <w:sz w:val="22"/>
          <w:szCs w:val="22"/>
          <w:lang w:val="ru-RU"/>
        </w:rPr>
        <w:t>более активное использование этой системы в новых государствах-членах по мере роста ее популярности.  В 2015</w:t>
      </w:r>
      <w:r w:rsidRPr="008C3F31">
        <w:rPr>
          <w:rFonts w:ascii="Arial" w:hAnsi="Arial" w:cs="Arial"/>
          <w:sz w:val="22"/>
          <w:szCs w:val="22"/>
        </w:rPr>
        <w:t> </w:t>
      </w:r>
      <w:r w:rsidRPr="008C3F31">
        <w:rPr>
          <w:rFonts w:ascii="Arial" w:hAnsi="Arial" w:cs="Arial"/>
          <w:sz w:val="22"/>
          <w:szCs w:val="22"/>
          <w:lang w:val="ru-RU"/>
        </w:rPr>
        <w:t>г. число международных заявок на товарные знаки, поданных в рамках Мадридской системы, возросло на 2,9%, достигнув 49</w:t>
      </w:r>
      <w:r w:rsidRPr="008C3F31">
        <w:rPr>
          <w:rFonts w:ascii="Arial" w:hAnsi="Arial" w:cs="Arial"/>
          <w:sz w:val="22"/>
          <w:szCs w:val="22"/>
        </w:rPr>
        <w:t> </w:t>
      </w:r>
      <w:r w:rsidRPr="008C3F31">
        <w:rPr>
          <w:rFonts w:ascii="Arial" w:hAnsi="Arial" w:cs="Arial"/>
          <w:sz w:val="22"/>
          <w:szCs w:val="22"/>
          <w:lang w:val="ru-RU"/>
        </w:rPr>
        <w:t>273.  На 90%</w:t>
      </w:r>
      <w:r w:rsidRPr="008C3F31">
        <w:rPr>
          <w:rFonts w:ascii="Arial" w:hAnsi="Arial" w:cs="Arial"/>
          <w:sz w:val="22"/>
          <w:szCs w:val="22"/>
        </w:rPr>
        <w:t> </w:t>
      </w:r>
      <w:r w:rsidRPr="008C3F31">
        <w:rPr>
          <w:rFonts w:ascii="Arial" w:hAnsi="Arial" w:cs="Arial"/>
          <w:sz w:val="22"/>
          <w:szCs w:val="22"/>
          <w:lang w:val="ru-RU"/>
        </w:rPr>
        <w:t xml:space="preserve">этот рост был </w:t>
      </w:r>
      <w:r w:rsidR="00944428" w:rsidRPr="008C3F31">
        <w:rPr>
          <w:rFonts w:ascii="Arial" w:hAnsi="Arial" w:cs="Arial"/>
          <w:sz w:val="22"/>
          <w:szCs w:val="22"/>
          <w:lang w:val="ru-RU"/>
        </w:rPr>
        <w:t>обусловлен</w:t>
      </w:r>
      <w:r w:rsidRPr="008C3F31">
        <w:rPr>
          <w:rFonts w:ascii="Arial" w:hAnsi="Arial" w:cs="Arial"/>
          <w:sz w:val="22"/>
          <w:szCs w:val="22"/>
          <w:lang w:val="ru-RU"/>
        </w:rPr>
        <w:t xml:space="preserve"> увеличением числа заявок в Соединенных Штатах Америки и Австралии.   Ожидается, что в 2016</w:t>
      </w:r>
      <w:r w:rsidRPr="008C3F31">
        <w:rPr>
          <w:rFonts w:ascii="Arial" w:hAnsi="Arial" w:cs="Arial"/>
          <w:sz w:val="22"/>
          <w:szCs w:val="22"/>
        </w:rPr>
        <w:t> </w:t>
      </w:r>
      <w:r w:rsidRPr="008C3F31">
        <w:rPr>
          <w:rFonts w:ascii="Arial" w:hAnsi="Arial" w:cs="Arial"/>
          <w:sz w:val="22"/>
          <w:szCs w:val="22"/>
          <w:lang w:val="ru-RU"/>
        </w:rPr>
        <w:t>г. темы роста числа заявок, подаваемых в рамках Мадридской системы, будут выше, чем в 2015</w:t>
      </w:r>
      <w:r w:rsidRPr="008C3F31">
        <w:rPr>
          <w:rFonts w:ascii="Arial" w:hAnsi="Arial" w:cs="Arial"/>
          <w:sz w:val="22"/>
          <w:szCs w:val="22"/>
        </w:rPr>
        <w:t> </w:t>
      </w:r>
      <w:r w:rsidRPr="008C3F31">
        <w:rPr>
          <w:rFonts w:ascii="Arial" w:hAnsi="Arial" w:cs="Arial"/>
          <w:sz w:val="22"/>
          <w:szCs w:val="22"/>
          <w:lang w:val="ru-RU"/>
        </w:rPr>
        <w:t>г.</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5</w:t>
      </w:r>
      <w:r w:rsidRPr="008C3F31">
        <w:rPr>
          <w:rFonts w:ascii="Arial" w:hAnsi="Arial" w:cs="Arial"/>
          <w:sz w:val="22"/>
          <w:szCs w:val="22"/>
          <w:lang w:val="ru-RU"/>
        </w:rPr>
        <w:t>.</w:t>
      </w:r>
      <w:r w:rsidRPr="008C3F31">
        <w:rPr>
          <w:rFonts w:ascii="Arial" w:hAnsi="Arial" w:cs="Arial"/>
          <w:sz w:val="22"/>
          <w:szCs w:val="22"/>
          <w:lang w:val="ru-RU"/>
        </w:rPr>
        <w:tab/>
        <w:t>В 2015</w:t>
      </w:r>
      <w:r w:rsidRPr="008C3F31">
        <w:rPr>
          <w:rFonts w:ascii="Arial" w:hAnsi="Arial" w:cs="Arial"/>
          <w:sz w:val="22"/>
          <w:szCs w:val="22"/>
        </w:rPr>
        <w:t> </w:t>
      </w:r>
      <w:r w:rsidRPr="008C3F31">
        <w:rPr>
          <w:rFonts w:ascii="Arial" w:hAnsi="Arial" w:cs="Arial"/>
          <w:sz w:val="22"/>
          <w:szCs w:val="22"/>
          <w:lang w:val="ru-RU"/>
        </w:rPr>
        <w:t>г. среди первой десятки стран</w:t>
      </w:r>
      <w:r w:rsidR="00944428" w:rsidRPr="008C3F31">
        <w:rPr>
          <w:rFonts w:ascii="Arial" w:hAnsi="Arial" w:cs="Arial"/>
          <w:sz w:val="22"/>
          <w:szCs w:val="22"/>
          <w:lang w:val="ru-RU"/>
        </w:rPr>
        <w:t>-лидеров</w:t>
      </w:r>
      <w:r w:rsidRPr="008C3F31">
        <w:rPr>
          <w:rFonts w:ascii="Arial" w:hAnsi="Arial" w:cs="Arial"/>
          <w:sz w:val="22"/>
          <w:szCs w:val="22"/>
          <w:lang w:val="ru-RU"/>
        </w:rPr>
        <w:t xml:space="preserve"> по числу заявок в Австралии (+32,3%) и Соединенных Штатах Америки (+11,3%) темпы роста измерялись двузначными числами; также существенные темпы роста были зафиксированы в Китае (+7,9%) и Японии (+6%).  </w:t>
      </w:r>
      <w:r w:rsidR="00311BF0" w:rsidRPr="008C3F31">
        <w:rPr>
          <w:rFonts w:ascii="Arial" w:hAnsi="Arial" w:cs="Arial"/>
          <w:sz w:val="22"/>
          <w:szCs w:val="22"/>
          <w:lang w:val="ru-RU"/>
        </w:rPr>
        <w:t>В</w:t>
      </w:r>
      <w:r w:rsidRPr="008C3F31">
        <w:rPr>
          <w:rFonts w:ascii="Arial" w:hAnsi="Arial" w:cs="Arial"/>
          <w:sz w:val="22"/>
          <w:szCs w:val="22"/>
          <w:lang w:val="ru-RU"/>
        </w:rPr>
        <w:t xml:space="preserve">торой год подряд Соединенные Штаты Америки стали крупнейшим пользователем Мадридской системы, а второе место заняла Германия. Что касается отдельных заявителей, то </w:t>
      </w:r>
      <w:r w:rsidR="00944428" w:rsidRPr="008C3F31">
        <w:rPr>
          <w:rFonts w:ascii="Arial" w:hAnsi="Arial" w:cs="Arial"/>
          <w:sz w:val="22"/>
          <w:szCs w:val="22"/>
          <w:lang w:val="ru-RU"/>
        </w:rPr>
        <w:t>лидером по числу поданных</w:t>
      </w:r>
      <w:r w:rsidRPr="008C3F31">
        <w:rPr>
          <w:rFonts w:ascii="Arial" w:hAnsi="Arial" w:cs="Arial"/>
          <w:sz w:val="22"/>
          <w:szCs w:val="22"/>
          <w:lang w:val="ru-RU"/>
        </w:rPr>
        <w:t xml:space="preserve"> заявок стала швейцарская фармацевтическая компания </w:t>
      </w:r>
      <w:r w:rsidRPr="008C3F31">
        <w:rPr>
          <w:rFonts w:ascii="Arial" w:hAnsi="Arial" w:cs="Arial"/>
          <w:sz w:val="22"/>
          <w:szCs w:val="22"/>
        </w:rPr>
        <w:t>Novartis</w:t>
      </w:r>
      <w:r w:rsidRPr="008C3F31">
        <w:rPr>
          <w:rFonts w:ascii="Arial" w:hAnsi="Arial" w:cs="Arial"/>
          <w:sz w:val="22"/>
          <w:szCs w:val="22"/>
          <w:lang w:val="ru-RU"/>
        </w:rPr>
        <w:t xml:space="preserve"> </w:t>
      </w:r>
      <w:r w:rsidRPr="008C3F31">
        <w:rPr>
          <w:rFonts w:ascii="Arial" w:hAnsi="Arial" w:cs="Arial"/>
          <w:sz w:val="22"/>
          <w:szCs w:val="22"/>
        </w:rPr>
        <w:t>AG</w:t>
      </w:r>
      <w:r w:rsidR="00944428" w:rsidRPr="008C3F31">
        <w:rPr>
          <w:rFonts w:ascii="Arial" w:hAnsi="Arial" w:cs="Arial"/>
          <w:sz w:val="22"/>
          <w:szCs w:val="22"/>
          <w:lang w:val="ru-RU"/>
        </w:rPr>
        <w:t xml:space="preserve"> (</w:t>
      </w:r>
      <w:r w:rsidRPr="008C3F31">
        <w:rPr>
          <w:rFonts w:ascii="Arial" w:hAnsi="Arial" w:cs="Arial"/>
          <w:sz w:val="22"/>
          <w:szCs w:val="22"/>
          <w:lang w:val="ru-RU"/>
        </w:rPr>
        <w:t>197</w:t>
      </w:r>
      <w:r w:rsidRPr="008C3F31">
        <w:rPr>
          <w:rFonts w:ascii="Arial" w:hAnsi="Arial" w:cs="Arial"/>
          <w:sz w:val="22"/>
          <w:szCs w:val="22"/>
        </w:rPr>
        <w:t> </w:t>
      </w:r>
      <w:r w:rsidRPr="008C3F31">
        <w:rPr>
          <w:rFonts w:ascii="Arial" w:hAnsi="Arial" w:cs="Arial"/>
          <w:sz w:val="22"/>
          <w:szCs w:val="22"/>
          <w:lang w:val="ru-RU"/>
        </w:rPr>
        <w:t>заявок</w:t>
      </w:r>
      <w:r w:rsidR="00944428" w:rsidRPr="008C3F31">
        <w:rPr>
          <w:rFonts w:ascii="Arial" w:hAnsi="Arial" w:cs="Arial"/>
          <w:sz w:val="22"/>
          <w:szCs w:val="22"/>
          <w:lang w:val="ru-RU"/>
        </w:rPr>
        <w:t xml:space="preserve"> в 2015 г.)</w:t>
      </w:r>
      <w:r w:rsidRPr="008C3F31">
        <w:rPr>
          <w:rFonts w:ascii="Arial" w:hAnsi="Arial" w:cs="Arial"/>
          <w:sz w:val="22"/>
          <w:szCs w:val="22"/>
          <w:lang w:val="ru-RU"/>
        </w:rPr>
        <w:t xml:space="preserve">, а второе и третье место заняли </w:t>
      </w:r>
      <w:r w:rsidR="00944428" w:rsidRPr="008C3F31">
        <w:rPr>
          <w:rFonts w:ascii="Arial" w:hAnsi="Arial" w:cs="Arial"/>
          <w:sz w:val="22"/>
          <w:szCs w:val="22"/>
          <w:lang w:val="ru-RU"/>
        </w:rPr>
        <w:t xml:space="preserve">соответственно </w:t>
      </w:r>
      <w:r w:rsidRPr="008C3F31">
        <w:rPr>
          <w:rFonts w:ascii="Arial" w:hAnsi="Arial" w:cs="Arial"/>
          <w:sz w:val="22"/>
          <w:szCs w:val="22"/>
          <w:lang w:val="ru-RU"/>
        </w:rPr>
        <w:t xml:space="preserve">немецкая розничная сеть </w:t>
      </w:r>
      <w:r w:rsidRPr="008C3F31">
        <w:rPr>
          <w:rFonts w:ascii="Arial" w:hAnsi="Arial" w:cs="Arial"/>
          <w:sz w:val="22"/>
          <w:szCs w:val="22"/>
        </w:rPr>
        <w:t>LIDL</w:t>
      </w:r>
      <w:r w:rsidRPr="008C3F31">
        <w:rPr>
          <w:rFonts w:ascii="Arial" w:hAnsi="Arial" w:cs="Arial"/>
          <w:sz w:val="22"/>
          <w:szCs w:val="22"/>
          <w:lang w:val="ru-RU"/>
        </w:rPr>
        <w:t xml:space="preserve"> (152) и </w:t>
      </w:r>
      <w:r w:rsidRPr="008C3F31">
        <w:rPr>
          <w:rFonts w:ascii="Arial" w:hAnsi="Arial" w:cs="Arial"/>
          <w:sz w:val="22"/>
          <w:szCs w:val="22"/>
          <w:lang w:val="ru-RU"/>
        </w:rPr>
        <w:lastRenderedPageBreak/>
        <w:t xml:space="preserve">французская компания </w:t>
      </w:r>
      <w:r w:rsidRPr="008C3F31">
        <w:rPr>
          <w:rFonts w:ascii="Arial" w:hAnsi="Arial" w:cs="Arial"/>
          <w:sz w:val="22"/>
          <w:szCs w:val="22"/>
        </w:rPr>
        <w:t>L</w:t>
      </w:r>
      <w:r w:rsidRPr="008C3F31">
        <w:rPr>
          <w:rFonts w:ascii="Arial" w:hAnsi="Arial" w:cs="Arial"/>
          <w:sz w:val="22"/>
          <w:szCs w:val="22"/>
          <w:lang w:val="ru-RU"/>
        </w:rPr>
        <w:t>’</w:t>
      </w:r>
      <w:r w:rsidRPr="008C3F31">
        <w:rPr>
          <w:rFonts w:ascii="Arial" w:hAnsi="Arial" w:cs="Arial"/>
          <w:sz w:val="22"/>
          <w:szCs w:val="22"/>
        </w:rPr>
        <w:t>Or</w:t>
      </w:r>
      <w:r w:rsidRPr="008C3F31">
        <w:rPr>
          <w:rFonts w:ascii="Arial" w:hAnsi="Arial" w:cs="Arial"/>
          <w:sz w:val="22"/>
          <w:szCs w:val="22"/>
          <w:lang w:val="ru-RU"/>
        </w:rPr>
        <w:t>é</w:t>
      </w:r>
      <w:r w:rsidRPr="008C3F31">
        <w:rPr>
          <w:rFonts w:ascii="Arial" w:hAnsi="Arial" w:cs="Arial"/>
          <w:sz w:val="22"/>
          <w:szCs w:val="22"/>
        </w:rPr>
        <w:t>al</w:t>
      </w:r>
      <w:r w:rsidRPr="008C3F31">
        <w:rPr>
          <w:rFonts w:ascii="Arial" w:hAnsi="Arial" w:cs="Arial"/>
          <w:sz w:val="22"/>
          <w:szCs w:val="22"/>
          <w:lang w:val="ru-RU"/>
        </w:rPr>
        <w:t xml:space="preserve"> (130).  Среди компаний не из Европы крупнейшим заявителем стала компания </w:t>
      </w:r>
      <w:r w:rsidRPr="008C3F31">
        <w:rPr>
          <w:rFonts w:ascii="Arial" w:hAnsi="Arial" w:cs="Arial"/>
          <w:sz w:val="22"/>
          <w:szCs w:val="22"/>
        </w:rPr>
        <w:t>Apple</w:t>
      </w:r>
      <w:r w:rsidRPr="008C3F31">
        <w:rPr>
          <w:rFonts w:ascii="Arial" w:hAnsi="Arial" w:cs="Arial"/>
          <w:sz w:val="22"/>
          <w:szCs w:val="22"/>
          <w:lang w:val="ru-RU"/>
        </w:rPr>
        <w:t>, занимающая в общем рейтинге седьмое место и подавшая 85</w:t>
      </w:r>
      <w:r w:rsidRPr="008C3F31">
        <w:rPr>
          <w:rFonts w:ascii="Arial" w:hAnsi="Arial" w:cs="Arial"/>
          <w:sz w:val="22"/>
          <w:szCs w:val="22"/>
        </w:rPr>
        <w:t> </w:t>
      </w:r>
      <w:r w:rsidRPr="008C3F31">
        <w:rPr>
          <w:rFonts w:ascii="Arial" w:hAnsi="Arial" w:cs="Arial"/>
          <w:sz w:val="22"/>
          <w:szCs w:val="22"/>
          <w:lang w:val="ru-RU"/>
        </w:rPr>
        <w:t>заявок.  В 2015</w:t>
      </w:r>
      <w:r w:rsidRPr="008C3F31">
        <w:rPr>
          <w:rFonts w:ascii="Arial" w:hAnsi="Arial" w:cs="Arial"/>
          <w:sz w:val="22"/>
          <w:szCs w:val="22"/>
        </w:rPr>
        <w:t> </w:t>
      </w:r>
      <w:r w:rsidRPr="008C3F31">
        <w:rPr>
          <w:rFonts w:ascii="Arial" w:hAnsi="Arial" w:cs="Arial"/>
          <w:sz w:val="22"/>
          <w:szCs w:val="22"/>
          <w:lang w:val="ru-RU"/>
        </w:rPr>
        <w:t>г. пять крупнейших рынков, на которых испрашивалась охрана, не изменились по сравнению с 2014</w:t>
      </w:r>
      <w:r w:rsidRPr="008C3F31">
        <w:rPr>
          <w:rFonts w:ascii="Arial" w:hAnsi="Arial" w:cs="Arial"/>
          <w:sz w:val="22"/>
          <w:szCs w:val="22"/>
        </w:rPr>
        <w:t> </w:t>
      </w:r>
      <w:r w:rsidRPr="008C3F31">
        <w:rPr>
          <w:rFonts w:ascii="Arial" w:hAnsi="Arial" w:cs="Arial"/>
          <w:sz w:val="22"/>
          <w:szCs w:val="22"/>
          <w:lang w:val="ru-RU"/>
        </w:rPr>
        <w:t xml:space="preserve">г.: ими стали Китай, Соединенные Штаты Америки, Европейский союз, Российская Федерация и Япония. </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t xml:space="preserve">Работа по модернизации правовых механизмов Мадридской системы продолжалась в Рабочей группе по правовому развитию Мадридской системы, которая в июне текущего года приняла </w:t>
      </w:r>
      <w:r w:rsidR="00944428" w:rsidRPr="008C3F31">
        <w:rPr>
          <w:rFonts w:ascii="Arial" w:hAnsi="Arial" w:cs="Arial"/>
          <w:sz w:val="22"/>
          <w:szCs w:val="22"/>
          <w:lang w:val="ru-RU"/>
        </w:rPr>
        <w:t>«</w:t>
      </w:r>
      <w:r w:rsidRPr="008C3F31">
        <w:rPr>
          <w:rFonts w:ascii="Arial" w:hAnsi="Arial" w:cs="Arial"/>
          <w:sz w:val="22"/>
          <w:szCs w:val="22"/>
          <w:lang w:val="ru-RU"/>
        </w:rPr>
        <w:t>дорожную карту</w:t>
      </w:r>
      <w:r w:rsidR="00944428" w:rsidRPr="008C3F31">
        <w:rPr>
          <w:rFonts w:ascii="Arial" w:hAnsi="Arial" w:cs="Arial"/>
          <w:sz w:val="22"/>
          <w:szCs w:val="22"/>
          <w:lang w:val="ru-RU"/>
        </w:rPr>
        <w:t>»</w:t>
      </w:r>
      <w:r w:rsidRPr="008C3F31">
        <w:rPr>
          <w:rFonts w:ascii="Arial" w:hAnsi="Arial" w:cs="Arial"/>
          <w:sz w:val="22"/>
          <w:szCs w:val="22"/>
          <w:lang w:val="ru-RU"/>
        </w:rPr>
        <w:t xml:space="preserve">, направленную на развитие этой системы для удовлетворения потребностей всех ее </w:t>
      </w:r>
      <w:r w:rsidR="00944428" w:rsidRPr="008C3F31">
        <w:rPr>
          <w:rFonts w:ascii="Arial" w:hAnsi="Arial" w:cs="Arial"/>
          <w:sz w:val="22"/>
          <w:szCs w:val="22"/>
          <w:lang w:val="ru-RU"/>
        </w:rPr>
        <w:t>участников</w:t>
      </w:r>
      <w:r w:rsidRPr="008C3F31">
        <w:rPr>
          <w:rFonts w:ascii="Arial" w:hAnsi="Arial" w:cs="Arial"/>
          <w:sz w:val="22"/>
          <w:szCs w:val="22"/>
          <w:lang w:val="ru-RU"/>
        </w:rPr>
        <w:t xml:space="preserve"> без внесения изменений в фундаментальные принципы ее функционирования.  В этой </w:t>
      </w:r>
      <w:r w:rsidR="00944428" w:rsidRPr="008C3F31">
        <w:rPr>
          <w:rFonts w:ascii="Arial" w:hAnsi="Arial" w:cs="Arial"/>
          <w:sz w:val="22"/>
          <w:szCs w:val="22"/>
          <w:lang w:val="ru-RU"/>
        </w:rPr>
        <w:t>«</w:t>
      </w:r>
      <w:r w:rsidRPr="008C3F31">
        <w:rPr>
          <w:rFonts w:ascii="Arial" w:hAnsi="Arial" w:cs="Arial"/>
          <w:sz w:val="22"/>
          <w:szCs w:val="22"/>
          <w:lang w:val="ru-RU"/>
        </w:rPr>
        <w:t>дорожной карте</w:t>
      </w:r>
      <w:r w:rsidR="00944428" w:rsidRPr="008C3F31">
        <w:rPr>
          <w:rFonts w:ascii="Arial" w:hAnsi="Arial" w:cs="Arial"/>
          <w:sz w:val="22"/>
          <w:szCs w:val="22"/>
          <w:lang w:val="ru-RU"/>
        </w:rPr>
        <w:t>»</w:t>
      </w:r>
      <w:r w:rsidRPr="008C3F31">
        <w:rPr>
          <w:rFonts w:ascii="Arial" w:hAnsi="Arial" w:cs="Arial"/>
          <w:sz w:val="22"/>
          <w:szCs w:val="22"/>
          <w:lang w:val="ru-RU"/>
        </w:rPr>
        <w:t xml:space="preserve"> </w:t>
      </w:r>
      <w:r w:rsidR="00944428" w:rsidRPr="008C3F31">
        <w:rPr>
          <w:rFonts w:ascii="Arial" w:hAnsi="Arial" w:cs="Arial"/>
          <w:sz w:val="22"/>
          <w:szCs w:val="22"/>
          <w:lang w:val="ru-RU"/>
        </w:rPr>
        <w:t>перечислены</w:t>
      </w:r>
      <w:r w:rsidRPr="008C3F31">
        <w:rPr>
          <w:rFonts w:ascii="Arial" w:hAnsi="Arial" w:cs="Arial"/>
          <w:sz w:val="22"/>
          <w:szCs w:val="22"/>
          <w:lang w:val="ru-RU"/>
        </w:rPr>
        <w:t xml:space="preserve"> те вопросы, которые необходимо решить в ближайшие годы, включая такие, как зависимость от базового знака, практика классификации и использование знаков, начертанных разными шрифтами.</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t>В прошлогоднем докладе было объявлено о начале реализации масштабного плана по повышению эффективности и качества услуг</w:t>
      </w:r>
      <w:r w:rsidR="00944428" w:rsidRPr="008C3F31">
        <w:rPr>
          <w:rFonts w:ascii="Arial" w:hAnsi="Arial" w:cs="Arial"/>
          <w:sz w:val="22"/>
          <w:szCs w:val="22"/>
          <w:lang w:val="ru-RU"/>
        </w:rPr>
        <w:t>, предоставляемых</w:t>
      </w:r>
      <w:r w:rsidRPr="008C3F31">
        <w:rPr>
          <w:rFonts w:ascii="Arial" w:hAnsi="Arial" w:cs="Arial"/>
          <w:sz w:val="22"/>
          <w:szCs w:val="22"/>
          <w:lang w:val="ru-RU"/>
        </w:rPr>
        <w:t xml:space="preserve"> Международн</w:t>
      </w:r>
      <w:r w:rsidR="00944428" w:rsidRPr="008C3F31">
        <w:rPr>
          <w:rFonts w:ascii="Arial" w:hAnsi="Arial" w:cs="Arial"/>
          <w:sz w:val="22"/>
          <w:szCs w:val="22"/>
          <w:lang w:val="ru-RU"/>
        </w:rPr>
        <w:t>ым</w:t>
      </w:r>
      <w:r w:rsidRPr="008C3F31">
        <w:rPr>
          <w:rFonts w:ascii="Arial" w:hAnsi="Arial" w:cs="Arial"/>
          <w:sz w:val="22"/>
          <w:szCs w:val="22"/>
          <w:lang w:val="ru-RU"/>
        </w:rPr>
        <w:t xml:space="preserve"> бюро в рамках Мадридской системы.  В 2015</w:t>
      </w:r>
      <w:r w:rsidRPr="008C3F31">
        <w:rPr>
          <w:rFonts w:ascii="Arial" w:hAnsi="Arial" w:cs="Arial"/>
          <w:sz w:val="22"/>
          <w:szCs w:val="22"/>
        </w:rPr>
        <w:t> </w:t>
      </w:r>
      <w:r w:rsidRPr="008C3F31">
        <w:rPr>
          <w:rFonts w:ascii="Arial" w:hAnsi="Arial" w:cs="Arial"/>
          <w:sz w:val="22"/>
          <w:szCs w:val="22"/>
          <w:lang w:val="ru-RU"/>
        </w:rPr>
        <w:t xml:space="preserve">г. этот план позволил добиться новых значительных результатов.  </w:t>
      </w:r>
      <w:r w:rsidR="00944428" w:rsidRPr="008C3F31">
        <w:rPr>
          <w:rFonts w:ascii="Arial" w:hAnsi="Arial" w:cs="Arial"/>
          <w:sz w:val="22"/>
          <w:szCs w:val="22"/>
          <w:lang w:val="ru-RU"/>
        </w:rPr>
        <w:t>Удельная с</w:t>
      </w:r>
      <w:r w:rsidRPr="008C3F31">
        <w:rPr>
          <w:rFonts w:ascii="Arial" w:hAnsi="Arial" w:cs="Arial"/>
          <w:sz w:val="22"/>
          <w:szCs w:val="22"/>
          <w:lang w:val="ru-RU"/>
        </w:rPr>
        <w:t xml:space="preserve">тоимость обработки одной заявки (т.е. </w:t>
      </w:r>
      <w:r w:rsidR="00944428" w:rsidRPr="008C3F31">
        <w:rPr>
          <w:rFonts w:ascii="Arial" w:hAnsi="Arial" w:cs="Arial"/>
          <w:sz w:val="22"/>
          <w:szCs w:val="22"/>
          <w:lang w:val="ru-RU"/>
        </w:rPr>
        <w:t>расходы</w:t>
      </w:r>
      <w:r w:rsidRPr="008C3F31">
        <w:rPr>
          <w:rFonts w:ascii="Arial" w:hAnsi="Arial" w:cs="Arial"/>
          <w:sz w:val="22"/>
          <w:szCs w:val="22"/>
          <w:lang w:val="ru-RU"/>
        </w:rPr>
        <w:t xml:space="preserve"> на обработку и </w:t>
      </w:r>
      <w:r w:rsidR="00944428" w:rsidRPr="008C3F31">
        <w:rPr>
          <w:rFonts w:ascii="Arial" w:hAnsi="Arial" w:cs="Arial"/>
          <w:sz w:val="22"/>
          <w:szCs w:val="22"/>
          <w:lang w:val="ru-RU"/>
        </w:rPr>
        <w:t>поддержание</w:t>
      </w:r>
      <w:r w:rsidRPr="008C3F31">
        <w:rPr>
          <w:rFonts w:ascii="Arial" w:hAnsi="Arial" w:cs="Arial"/>
          <w:sz w:val="22"/>
          <w:szCs w:val="22"/>
          <w:lang w:val="ru-RU"/>
        </w:rPr>
        <w:t xml:space="preserve"> международной регистрации) значительно снизилась, а производительность труда при проведении экспертизы заметно возросла.  Кроме того, срок рассмотрения по всем категориям операций, за исключением одной, сократился и стал ниже среднего уровня за последние пять лет.  </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1</w:t>
      </w:r>
      <w:r w:rsidR="008C3F31">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t>В 2016</w:t>
      </w:r>
      <w:r w:rsidRPr="008C3F31">
        <w:rPr>
          <w:rFonts w:ascii="Arial" w:hAnsi="Arial" w:cs="Arial"/>
          <w:sz w:val="22"/>
          <w:szCs w:val="22"/>
        </w:rPr>
        <w:t> </w:t>
      </w:r>
      <w:r w:rsidRPr="008C3F31">
        <w:rPr>
          <w:rFonts w:ascii="Arial" w:hAnsi="Arial" w:cs="Arial"/>
          <w:sz w:val="22"/>
          <w:szCs w:val="22"/>
          <w:lang w:val="ru-RU"/>
        </w:rPr>
        <w:t xml:space="preserve">г. рост производительности и эффективности замедлился, </w:t>
      </w:r>
      <w:r w:rsidR="003A275A" w:rsidRPr="008C3F31">
        <w:rPr>
          <w:rFonts w:ascii="Arial" w:hAnsi="Arial" w:cs="Arial"/>
          <w:sz w:val="22"/>
          <w:szCs w:val="22"/>
          <w:lang w:val="ru-RU"/>
        </w:rPr>
        <w:t>что было обусловлено</w:t>
      </w:r>
      <w:r w:rsidRPr="008C3F31">
        <w:rPr>
          <w:rFonts w:ascii="Arial" w:hAnsi="Arial" w:cs="Arial"/>
          <w:sz w:val="22"/>
          <w:szCs w:val="22"/>
          <w:lang w:val="ru-RU"/>
        </w:rPr>
        <w:t xml:space="preserve"> внедрение</w:t>
      </w:r>
      <w:r w:rsidR="003A275A" w:rsidRPr="008C3F31">
        <w:rPr>
          <w:rFonts w:ascii="Arial" w:hAnsi="Arial" w:cs="Arial"/>
          <w:sz w:val="22"/>
          <w:szCs w:val="22"/>
          <w:lang w:val="ru-RU"/>
        </w:rPr>
        <w:t>м</w:t>
      </w:r>
      <w:r w:rsidRPr="008C3F31">
        <w:rPr>
          <w:rFonts w:ascii="Arial" w:hAnsi="Arial" w:cs="Arial"/>
          <w:sz w:val="22"/>
          <w:szCs w:val="22"/>
          <w:lang w:val="ru-RU"/>
        </w:rPr>
        <w:t xml:space="preserve"> Мадридской информационной системы международных реестров (</w:t>
      </w:r>
      <w:r w:rsidRPr="008C3F31">
        <w:rPr>
          <w:rFonts w:ascii="Arial" w:hAnsi="Arial" w:cs="Arial"/>
          <w:sz w:val="22"/>
          <w:szCs w:val="22"/>
        </w:rPr>
        <w:t>MIRIS</w:t>
      </w:r>
      <w:r w:rsidRPr="008C3F31">
        <w:rPr>
          <w:rFonts w:ascii="Arial" w:hAnsi="Arial" w:cs="Arial"/>
          <w:sz w:val="22"/>
          <w:szCs w:val="22"/>
          <w:lang w:val="ru-RU"/>
        </w:rPr>
        <w:t xml:space="preserve">), новой ИТ-платформы, предназначенной для удовлетворения текущих операционных потребностей Мадридской системы и повышения эффективности предоставляемых пользователям онлайновых услуг.  Хотя по прогнозам переход на новую систему должен был лишь незначительно повлиять на эффективность работы, переходный период длился дольше, чем ожидалось.  На настоящий момент система </w:t>
      </w:r>
      <w:r w:rsidRPr="008C3F31">
        <w:rPr>
          <w:rFonts w:ascii="Arial" w:hAnsi="Arial" w:cs="Arial"/>
          <w:sz w:val="22"/>
          <w:szCs w:val="22"/>
        </w:rPr>
        <w:t>MIRIS</w:t>
      </w:r>
      <w:r w:rsidRPr="008C3F31">
        <w:rPr>
          <w:rFonts w:ascii="Arial" w:hAnsi="Arial" w:cs="Arial"/>
          <w:sz w:val="22"/>
          <w:szCs w:val="22"/>
          <w:lang w:val="ru-RU"/>
        </w:rPr>
        <w:t xml:space="preserve"> работает в полную силу, и мы ожидаем, что рост производительности возобновится, а оказание услуг пользователям станет более эффективным.</w:t>
      </w:r>
    </w:p>
    <w:p w:rsidR="00A3561F" w:rsidRPr="008C3F31" w:rsidRDefault="00A3561F" w:rsidP="008C3F31">
      <w:pPr>
        <w:rPr>
          <w:rFonts w:ascii="Arial" w:hAnsi="Arial" w:cs="Arial"/>
          <w:sz w:val="22"/>
          <w:szCs w:val="22"/>
          <w:lang w:val="ru-RU"/>
        </w:rPr>
      </w:pPr>
    </w:p>
    <w:p w:rsidR="00A3561F" w:rsidRPr="008C3F31" w:rsidRDefault="008C3F31" w:rsidP="008C3F31">
      <w:pPr>
        <w:rPr>
          <w:rFonts w:ascii="Arial" w:hAnsi="Arial" w:cs="Arial"/>
          <w:sz w:val="22"/>
          <w:szCs w:val="22"/>
          <w:lang w:val="ru-RU"/>
        </w:rPr>
      </w:pPr>
      <w:r>
        <w:rPr>
          <w:rFonts w:ascii="Arial" w:hAnsi="Arial" w:cs="Arial"/>
          <w:sz w:val="22"/>
          <w:szCs w:val="22"/>
          <w:lang w:val="ru-RU"/>
        </w:rPr>
        <w:t>19</w:t>
      </w:r>
      <w:r w:rsidR="00A3561F" w:rsidRPr="008C3F31">
        <w:rPr>
          <w:rFonts w:ascii="Arial" w:hAnsi="Arial" w:cs="Arial"/>
          <w:sz w:val="22"/>
          <w:szCs w:val="22"/>
          <w:lang w:val="ru-RU"/>
        </w:rPr>
        <w:t>.</w:t>
      </w:r>
      <w:r w:rsidR="00A3561F" w:rsidRPr="008C3F31">
        <w:rPr>
          <w:rFonts w:ascii="Arial" w:hAnsi="Arial" w:cs="Arial"/>
          <w:sz w:val="22"/>
          <w:szCs w:val="22"/>
          <w:lang w:val="ru-RU"/>
        </w:rPr>
        <w:tab/>
        <w:t xml:space="preserve">Для Международного бюро ИТ-среда Мадридской системы – это один из основных объектов приложения усилий, а цель работы в этой области состоит в формировании всеобъемлющей и интегрированной среды для внутренней обработки, а также взаимодействия с ведомствами ИС договаривающихся сторон и пользователями.  Важным шагом к интеграции услуг стала разработка системы </w:t>
      </w:r>
      <w:r w:rsidR="00A3561F" w:rsidRPr="008C3F31">
        <w:rPr>
          <w:rFonts w:ascii="Arial" w:hAnsi="Arial" w:cs="Arial"/>
          <w:sz w:val="22"/>
          <w:szCs w:val="22"/>
        </w:rPr>
        <w:t>Madrid</w:t>
      </w:r>
      <w:r w:rsidR="00A3561F" w:rsidRPr="008C3F31">
        <w:rPr>
          <w:rFonts w:ascii="Arial" w:hAnsi="Arial" w:cs="Arial"/>
          <w:sz w:val="22"/>
          <w:szCs w:val="22"/>
          <w:lang w:val="ru-RU"/>
        </w:rPr>
        <w:t xml:space="preserve"> </w:t>
      </w:r>
      <w:r w:rsidR="00A3561F" w:rsidRPr="008C3F31">
        <w:rPr>
          <w:rFonts w:ascii="Arial" w:hAnsi="Arial" w:cs="Arial"/>
          <w:sz w:val="22"/>
          <w:szCs w:val="22"/>
        </w:rPr>
        <w:t>Monitor</w:t>
      </w:r>
      <w:r w:rsidR="00A3561F" w:rsidRPr="008C3F31">
        <w:rPr>
          <w:rFonts w:ascii="Arial" w:hAnsi="Arial" w:cs="Arial"/>
          <w:sz w:val="22"/>
          <w:szCs w:val="22"/>
          <w:lang w:val="ru-RU"/>
        </w:rPr>
        <w:t xml:space="preserve">, которая объединяет в одном приложении функции и информацию, доступные через </w:t>
      </w:r>
      <w:r w:rsidR="00A3561F" w:rsidRPr="008C3F31">
        <w:rPr>
          <w:rFonts w:ascii="Arial" w:hAnsi="Arial" w:cs="Arial"/>
          <w:sz w:val="22"/>
          <w:szCs w:val="22"/>
        </w:rPr>
        <w:t>ROMARIN</w:t>
      </w:r>
      <w:r w:rsidR="00A3561F" w:rsidRPr="008C3F31">
        <w:rPr>
          <w:rFonts w:ascii="Arial" w:hAnsi="Arial" w:cs="Arial"/>
          <w:sz w:val="22"/>
          <w:szCs w:val="22"/>
          <w:lang w:val="ru-RU"/>
        </w:rPr>
        <w:t xml:space="preserve">, Бюллетень ВОИС по международным знакам, Мадридскую систему электронного оповещения и </w:t>
      </w:r>
      <w:r w:rsidR="004975BF" w:rsidRPr="008C3F31">
        <w:rPr>
          <w:rFonts w:ascii="Arial" w:hAnsi="Arial" w:cs="Arial"/>
          <w:sz w:val="22"/>
          <w:szCs w:val="22"/>
          <w:lang w:val="ru-RU"/>
        </w:rPr>
        <w:t xml:space="preserve">Мадридскую службу отслеживания </w:t>
      </w:r>
      <w:r w:rsidR="00A3561F" w:rsidRPr="008C3F31">
        <w:rPr>
          <w:rFonts w:ascii="Arial" w:hAnsi="Arial" w:cs="Arial"/>
          <w:sz w:val="22"/>
          <w:szCs w:val="22"/>
          <w:lang w:val="ru-RU"/>
        </w:rPr>
        <w:t>статуса знака в режиме реального времени.  В ближайшие месяцы будет предоставлен доступ еще к одной функции:</w:t>
      </w:r>
      <w:r w:rsidR="004975BF" w:rsidRPr="008C3F31">
        <w:rPr>
          <w:rFonts w:ascii="Arial" w:hAnsi="Arial" w:cs="Arial"/>
          <w:sz w:val="22"/>
          <w:szCs w:val="22"/>
          <w:lang w:val="ru-RU"/>
        </w:rPr>
        <w:t xml:space="preserve"> </w:t>
      </w:r>
      <w:r w:rsidR="00A3561F" w:rsidRPr="008C3F31">
        <w:rPr>
          <w:rFonts w:ascii="Arial" w:hAnsi="Arial" w:cs="Arial"/>
          <w:sz w:val="22"/>
          <w:szCs w:val="22"/>
          <w:lang w:val="ru-RU"/>
        </w:rPr>
        <w:t xml:space="preserve"> к базе данных о пользователях Мадридской системы. </w:t>
      </w:r>
      <w:r w:rsidR="004975BF" w:rsidRPr="008C3F31">
        <w:rPr>
          <w:rFonts w:ascii="Arial" w:hAnsi="Arial" w:cs="Arial"/>
          <w:sz w:val="22"/>
          <w:szCs w:val="22"/>
          <w:lang w:val="ru-RU"/>
        </w:rPr>
        <w:t xml:space="preserve"> </w:t>
      </w:r>
      <w:r w:rsidR="00A3561F" w:rsidRPr="008C3F31">
        <w:rPr>
          <w:rFonts w:ascii="Arial" w:hAnsi="Arial" w:cs="Arial"/>
          <w:sz w:val="22"/>
          <w:szCs w:val="22"/>
          <w:lang w:val="ru-RU"/>
        </w:rPr>
        <w:t>Эта новая услуга позволит клиентам проводить расширенный поиск и обеспечит доступ к широкому спектру информации о процедурах, связанных с международной регистрацией знаков, в ведомствах ИС, которые являются участниками Мадридской системы.  База данных находится на последнем этапе разработки, и доступ к ней будет открыт после внесения информации, полученной от участников Мадридской системы.</w:t>
      </w:r>
    </w:p>
    <w:p w:rsidR="00A3561F" w:rsidRPr="008C3F31" w:rsidRDefault="00A3561F" w:rsidP="008C3F31">
      <w:pPr>
        <w:rPr>
          <w:rFonts w:ascii="Arial" w:hAnsi="Arial" w:cs="Arial"/>
          <w:sz w:val="22"/>
          <w:szCs w:val="22"/>
          <w:lang w:val="ru-RU"/>
        </w:rPr>
      </w:pPr>
    </w:p>
    <w:p w:rsidR="00A3561F" w:rsidRPr="008C3F31" w:rsidRDefault="00A3561F"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0</w:t>
      </w:r>
      <w:r w:rsidRPr="008C3F31">
        <w:rPr>
          <w:rFonts w:ascii="Arial" w:hAnsi="Arial" w:cs="Arial"/>
          <w:sz w:val="22"/>
          <w:szCs w:val="22"/>
          <w:lang w:val="ru-RU"/>
        </w:rPr>
        <w:t>.</w:t>
      </w:r>
      <w:r w:rsidRPr="008C3F31">
        <w:rPr>
          <w:rFonts w:ascii="Arial" w:hAnsi="Arial" w:cs="Arial"/>
          <w:sz w:val="22"/>
          <w:szCs w:val="22"/>
          <w:lang w:val="ru-RU"/>
        </w:rPr>
        <w:tab/>
        <w:t>В 2016</w:t>
      </w:r>
      <w:r w:rsidRPr="008C3F31">
        <w:rPr>
          <w:rFonts w:ascii="Arial" w:hAnsi="Arial" w:cs="Arial"/>
          <w:sz w:val="22"/>
          <w:szCs w:val="22"/>
        </w:rPr>
        <w:t> </w:t>
      </w:r>
      <w:r w:rsidRPr="008C3F31">
        <w:rPr>
          <w:rFonts w:ascii="Arial" w:hAnsi="Arial" w:cs="Arial"/>
          <w:sz w:val="22"/>
          <w:szCs w:val="22"/>
          <w:lang w:val="ru-RU"/>
        </w:rPr>
        <w:t>г. Мадридской системе исполняется 125</w:t>
      </w:r>
      <w:r w:rsidRPr="008C3F31">
        <w:rPr>
          <w:rFonts w:ascii="Arial" w:hAnsi="Arial" w:cs="Arial"/>
          <w:sz w:val="22"/>
          <w:szCs w:val="22"/>
        </w:rPr>
        <w:t> </w:t>
      </w:r>
      <w:r w:rsidRPr="008C3F31">
        <w:rPr>
          <w:rFonts w:ascii="Arial" w:hAnsi="Arial" w:cs="Arial"/>
          <w:sz w:val="22"/>
          <w:szCs w:val="22"/>
          <w:lang w:val="ru-RU"/>
        </w:rPr>
        <w:t xml:space="preserve">лет, и к этому событию приурочена целая серия информационно-просветительских мероприятий.  Основная идея, которую призваны донести эти мероприятия, заключается в том, что тысячи индивидуальных предпринимателей, МСП и международных компаний из самых разных отраслей по всему миру используют Мадридскую систему для обеспечения </w:t>
      </w:r>
      <w:r w:rsidRPr="008C3F31">
        <w:rPr>
          <w:rFonts w:ascii="Arial" w:hAnsi="Arial" w:cs="Arial"/>
          <w:sz w:val="22"/>
          <w:szCs w:val="22"/>
          <w:lang w:val="ru-RU"/>
        </w:rPr>
        <w:lastRenderedPageBreak/>
        <w:t>охраны своих знаков на основных экспортных рынках. С момента запуска этой системы зарегистрировано более миллиона знаков, которые действуют на основании  примерно 630</w:t>
      </w:r>
      <w:r w:rsidRPr="008C3F31">
        <w:rPr>
          <w:rFonts w:ascii="Arial" w:hAnsi="Arial" w:cs="Arial"/>
          <w:sz w:val="22"/>
          <w:szCs w:val="22"/>
        </w:rPr>
        <w:t> </w:t>
      </w:r>
      <w:r w:rsidRPr="008C3F31">
        <w:rPr>
          <w:rFonts w:ascii="Arial" w:hAnsi="Arial" w:cs="Arial"/>
          <w:sz w:val="22"/>
          <w:szCs w:val="22"/>
          <w:lang w:val="ru-RU"/>
        </w:rPr>
        <w:t>тыс. международных регистраций, включая множество известных всему миру знаков, превратившихся в имена нарицательные. Столь впечатляющий рост является свидетельством удобства, экономической эффективности и растущего географического охвата Мадридской системы.</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b/>
          <w:color w:val="C00000"/>
          <w:sz w:val="22"/>
          <w:szCs w:val="22"/>
          <w:lang w:val="ru-RU"/>
        </w:rPr>
        <w:t>2</w:t>
      </w:r>
      <w:r w:rsidR="008C3F31" w:rsidRPr="008C3F31">
        <w:rPr>
          <w:rFonts w:ascii="Arial" w:hAnsi="Arial" w:cs="Arial"/>
          <w:b/>
          <w:color w:val="C00000"/>
          <w:sz w:val="22"/>
          <w:szCs w:val="22"/>
          <w:lang w:val="ru-RU"/>
        </w:rPr>
        <w:t>1</w:t>
      </w:r>
      <w:r w:rsidRPr="008C3F31">
        <w:rPr>
          <w:rFonts w:ascii="Arial" w:hAnsi="Arial" w:cs="Arial"/>
          <w:b/>
          <w:color w:val="C00000"/>
          <w:sz w:val="22"/>
          <w:szCs w:val="22"/>
          <w:lang w:val="ru-RU"/>
        </w:rPr>
        <w:t>.</w:t>
      </w:r>
      <w:r w:rsidRPr="008C3F31">
        <w:rPr>
          <w:rFonts w:ascii="Arial" w:hAnsi="Arial" w:cs="Arial"/>
          <w:b/>
          <w:color w:val="C00000"/>
          <w:sz w:val="22"/>
          <w:szCs w:val="22"/>
          <w:lang w:val="ru-RU"/>
        </w:rPr>
        <w:tab/>
        <w:t>Гаагская система</w:t>
      </w:r>
      <w:r w:rsidR="00BB4395" w:rsidRPr="008C3F31">
        <w:rPr>
          <w:rFonts w:ascii="Arial" w:hAnsi="Arial" w:cs="Arial"/>
          <w:b/>
          <w:color w:val="C00000"/>
          <w:sz w:val="22"/>
          <w:szCs w:val="22"/>
          <w:lang w:val="ru-RU"/>
        </w:rPr>
        <w:t>.</w:t>
      </w:r>
      <w:r w:rsidRPr="008C3F31">
        <w:rPr>
          <w:rFonts w:ascii="Arial" w:hAnsi="Arial" w:cs="Arial"/>
          <w:sz w:val="22"/>
          <w:szCs w:val="22"/>
          <w:lang w:val="ru-RU"/>
        </w:rPr>
        <w:tab/>
        <w:t>Число участников Гаагской системы продолж</w:t>
      </w:r>
      <w:r w:rsidR="004975BF" w:rsidRPr="008C3F31">
        <w:rPr>
          <w:rFonts w:ascii="Arial" w:hAnsi="Arial" w:cs="Arial"/>
          <w:sz w:val="22"/>
          <w:szCs w:val="22"/>
          <w:lang w:val="ru-RU"/>
        </w:rPr>
        <w:t>а</w:t>
      </w:r>
      <w:r w:rsidRPr="008C3F31">
        <w:rPr>
          <w:rFonts w:ascii="Arial" w:hAnsi="Arial" w:cs="Arial"/>
          <w:sz w:val="22"/>
          <w:szCs w:val="22"/>
          <w:lang w:val="ru-RU"/>
        </w:rPr>
        <w:t>ло постепенно расти.  После Ассамблей 2015</w:t>
      </w:r>
      <w:r w:rsidRPr="008C3F31">
        <w:rPr>
          <w:rFonts w:ascii="Arial" w:hAnsi="Arial" w:cs="Arial"/>
          <w:sz w:val="22"/>
          <w:szCs w:val="22"/>
        </w:rPr>
        <w:t> </w:t>
      </w:r>
      <w:r w:rsidRPr="008C3F31">
        <w:rPr>
          <w:rFonts w:ascii="Arial" w:hAnsi="Arial" w:cs="Arial"/>
          <w:sz w:val="22"/>
          <w:szCs w:val="22"/>
          <w:lang w:val="ru-RU"/>
        </w:rPr>
        <w:t>г. к Женевскому акту (1999</w:t>
      </w:r>
      <w:r w:rsidRPr="008C3F31">
        <w:rPr>
          <w:rFonts w:ascii="Arial" w:hAnsi="Arial" w:cs="Arial"/>
          <w:sz w:val="22"/>
          <w:szCs w:val="22"/>
        </w:rPr>
        <w:t> </w:t>
      </w:r>
      <w:r w:rsidRPr="008C3F31">
        <w:rPr>
          <w:rFonts w:ascii="Arial" w:hAnsi="Arial" w:cs="Arial"/>
          <w:sz w:val="22"/>
          <w:szCs w:val="22"/>
          <w:lang w:val="ru-RU"/>
        </w:rPr>
        <w:t xml:space="preserve">г.) присоединились Туркменистан и Корейская Народно-Демократическая Республика, </w:t>
      </w:r>
      <w:r w:rsidR="004975BF" w:rsidRPr="008C3F31">
        <w:rPr>
          <w:rFonts w:ascii="Arial" w:hAnsi="Arial" w:cs="Arial"/>
          <w:sz w:val="22"/>
          <w:szCs w:val="22"/>
          <w:lang w:val="ru-RU"/>
        </w:rPr>
        <w:t>вследствие чего</w:t>
      </w:r>
      <w:r w:rsidRPr="008C3F31">
        <w:rPr>
          <w:rFonts w:ascii="Arial" w:hAnsi="Arial" w:cs="Arial"/>
          <w:sz w:val="22"/>
          <w:szCs w:val="22"/>
          <w:lang w:val="ru-RU"/>
        </w:rPr>
        <w:t xml:space="preserve"> общее число договаривающихся сторон </w:t>
      </w:r>
      <w:r w:rsidR="004975BF" w:rsidRPr="008C3F31">
        <w:rPr>
          <w:rFonts w:ascii="Arial" w:hAnsi="Arial" w:cs="Arial"/>
          <w:sz w:val="22"/>
          <w:szCs w:val="22"/>
          <w:lang w:val="ru-RU"/>
        </w:rPr>
        <w:t>достигло</w:t>
      </w:r>
      <w:r w:rsidRPr="008C3F31">
        <w:rPr>
          <w:rFonts w:ascii="Arial" w:hAnsi="Arial" w:cs="Arial"/>
          <w:sz w:val="22"/>
          <w:szCs w:val="22"/>
          <w:lang w:val="ru-RU"/>
        </w:rPr>
        <w:t xml:space="preserve"> 51, </w:t>
      </w:r>
      <w:r w:rsidR="004975BF" w:rsidRPr="008C3F31">
        <w:rPr>
          <w:rFonts w:ascii="Arial" w:hAnsi="Arial" w:cs="Arial"/>
          <w:sz w:val="22"/>
          <w:szCs w:val="22"/>
          <w:lang w:val="ru-RU"/>
        </w:rPr>
        <w:t>и это</w:t>
      </w:r>
      <w:r w:rsidRPr="008C3F31">
        <w:rPr>
          <w:rFonts w:ascii="Arial" w:hAnsi="Arial" w:cs="Arial"/>
          <w:sz w:val="22"/>
          <w:szCs w:val="22"/>
          <w:lang w:val="ru-RU"/>
        </w:rPr>
        <w:t xml:space="preserve"> стало важным событием для </w:t>
      </w:r>
      <w:r w:rsidR="004975BF" w:rsidRPr="008C3F31">
        <w:rPr>
          <w:rFonts w:ascii="Arial" w:hAnsi="Arial" w:cs="Arial"/>
          <w:sz w:val="22"/>
          <w:szCs w:val="22"/>
          <w:lang w:val="ru-RU"/>
        </w:rPr>
        <w:t>с</w:t>
      </w:r>
      <w:r w:rsidRPr="008C3F31">
        <w:rPr>
          <w:rFonts w:ascii="Arial" w:hAnsi="Arial" w:cs="Arial"/>
          <w:sz w:val="22"/>
          <w:szCs w:val="22"/>
          <w:lang w:val="ru-RU"/>
        </w:rPr>
        <w:t xml:space="preserve">истемы.  Как и в случае с Мадридской системой, несколько стран, включая Канаду, Китай, Российскую Федерацию и ряд государств – членов АСЕАН, заявили о </w:t>
      </w:r>
      <w:r w:rsidR="004975BF" w:rsidRPr="008C3F31">
        <w:rPr>
          <w:rFonts w:ascii="Arial" w:hAnsi="Arial" w:cs="Arial"/>
          <w:sz w:val="22"/>
          <w:szCs w:val="22"/>
          <w:lang w:val="ru-RU"/>
        </w:rPr>
        <w:t xml:space="preserve">своей </w:t>
      </w:r>
      <w:r w:rsidRPr="008C3F31">
        <w:rPr>
          <w:rFonts w:ascii="Arial" w:hAnsi="Arial" w:cs="Arial"/>
          <w:sz w:val="22"/>
          <w:szCs w:val="22"/>
          <w:lang w:val="ru-RU"/>
        </w:rPr>
        <w:t>заинтересованности в присоединении к Гаагской системе.</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2</w:t>
      </w:r>
      <w:r w:rsidRPr="008C3F31">
        <w:rPr>
          <w:rFonts w:ascii="Arial" w:hAnsi="Arial" w:cs="Arial"/>
          <w:sz w:val="22"/>
          <w:szCs w:val="22"/>
          <w:lang w:val="ru-RU"/>
        </w:rPr>
        <w:t>.</w:t>
      </w:r>
      <w:r w:rsidRPr="008C3F31">
        <w:rPr>
          <w:rFonts w:ascii="Arial" w:hAnsi="Arial" w:cs="Arial"/>
          <w:sz w:val="22"/>
          <w:szCs w:val="22"/>
          <w:lang w:val="ru-RU"/>
        </w:rPr>
        <w:tab/>
        <w:t>Недавнее присоединение трех стран, активно пользующихся охраной промышленных образцов, – Республики Корея, Японии и Соединенных Штатов Америки (в хронологическом порядке) – преобразило Гаагскую систему, которая в будущем может стать одним из важнейших элементов международной архитектуры интеллектуальной собственности.  Число заявок в 2015</w:t>
      </w:r>
      <w:r w:rsidRPr="008C3F31">
        <w:rPr>
          <w:rFonts w:ascii="Arial" w:hAnsi="Arial" w:cs="Arial"/>
          <w:sz w:val="22"/>
          <w:szCs w:val="22"/>
        </w:rPr>
        <w:t> </w:t>
      </w:r>
      <w:r w:rsidRPr="008C3F31">
        <w:rPr>
          <w:rFonts w:ascii="Arial" w:hAnsi="Arial" w:cs="Arial"/>
          <w:sz w:val="22"/>
          <w:szCs w:val="22"/>
          <w:lang w:val="ru-RU"/>
        </w:rPr>
        <w:t>г. выросло на 40,6% и, судя по статистике подач за истекшую часть 2016</w:t>
      </w:r>
      <w:r w:rsidRPr="008C3F31">
        <w:rPr>
          <w:rFonts w:ascii="Arial" w:hAnsi="Arial" w:cs="Arial"/>
          <w:sz w:val="22"/>
          <w:szCs w:val="22"/>
        </w:rPr>
        <w:t> </w:t>
      </w:r>
      <w:r w:rsidRPr="008C3F31">
        <w:rPr>
          <w:rFonts w:ascii="Arial" w:hAnsi="Arial" w:cs="Arial"/>
          <w:sz w:val="22"/>
          <w:szCs w:val="22"/>
          <w:lang w:val="ru-RU"/>
        </w:rPr>
        <w:t xml:space="preserve">г., в этом году будет наблюдаться сопоставимый рост.  Спрос растет не только за счет недавно присоединившихся стран, но и благодаря заявкам пользователей из стран, которые уже давно являются участниками </w:t>
      </w:r>
      <w:r w:rsidR="004975BF" w:rsidRPr="008C3F31">
        <w:rPr>
          <w:rFonts w:ascii="Arial" w:hAnsi="Arial" w:cs="Arial"/>
          <w:sz w:val="22"/>
          <w:szCs w:val="22"/>
          <w:lang w:val="ru-RU"/>
        </w:rPr>
        <w:t>с</w:t>
      </w:r>
      <w:r w:rsidRPr="008C3F31">
        <w:rPr>
          <w:rFonts w:ascii="Arial" w:hAnsi="Arial" w:cs="Arial"/>
          <w:sz w:val="22"/>
          <w:szCs w:val="22"/>
          <w:lang w:val="ru-RU"/>
        </w:rPr>
        <w:t>истемы: очевидно, расширение ее географического охвата ведет к росту заинтересованности пользователей.</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3</w:t>
      </w:r>
      <w:r w:rsidRPr="008C3F31">
        <w:rPr>
          <w:rFonts w:ascii="Arial" w:hAnsi="Arial" w:cs="Arial"/>
          <w:sz w:val="22"/>
          <w:szCs w:val="22"/>
          <w:lang w:val="ru-RU"/>
        </w:rPr>
        <w:t>.</w:t>
      </w:r>
      <w:r w:rsidRPr="008C3F31">
        <w:rPr>
          <w:rFonts w:ascii="Arial" w:hAnsi="Arial" w:cs="Arial"/>
          <w:sz w:val="22"/>
          <w:szCs w:val="22"/>
          <w:lang w:val="ru-RU"/>
        </w:rPr>
        <w:tab/>
        <w:t>В 2015</w:t>
      </w:r>
      <w:r w:rsidRPr="008C3F31">
        <w:rPr>
          <w:rFonts w:ascii="Arial" w:hAnsi="Arial" w:cs="Arial"/>
          <w:sz w:val="22"/>
          <w:szCs w:val="22"/>
        </w:rPr>
        <w:t> </w:t>
      </w:r>
      <w:r w:rsidRPr="008C3F31">
        <w:rPr>
          <w:rFonts w:ascii="Arial" w:hAnsi="Arial" w:cs="Arial"/>
          <w:sz w:val="22"/>
          <w:szCs w:val="22"/>
          <w:lang w:val="ru-RU"/>
        </w:rPr>
        <w:t xml:space="preserve">г. наибольшее число заявок поступило из Швейцарии, Германии, Республики Корея, Франции и Италии.  Из компаний </w:t>
      </w:r>
      <w:r w:rsidR="004975BF" w:rsidRPr="008C3F31">
        <w:rPr>
          <w:rFonts w:ascii="Arial" w:hAnsi="Arial" w:cs="Arial"/>
          <w:sz w:val="22"/>
          <w:szCs w:val="22"/>
          <w:lang w:val="ru-RU"/>
        </w:rPr>
        <w:t>лидерами по подаче</w:t>
      </w:r>
      <w:r w:rsidRPr="008C3F31">
        <w:rPr>
          <w:rFonts w:ascii="Arial" w:hAnsi="Arial" w:cs="Arial"/>
          <w:sz w:val="22"/>
          <w:szCs w:val="22"/>
          <w:lang w:val="ru-RU"/>
        </w:rPr>
        <w:t xml:space="preserve"> заявок </w:t>
      </w:r>
      <w:r w:rsidR="004975BF" w:rsidRPr="008C3F31">
        <w:rPr>
          <w:rFonts w:ascii="Arial" w:hAnsi="Arial" w:cs="Arial"/>
          <w:sz w:val="22"/>
          <w:szCs w:val="22"/>
          <w:lang w:val="ru-RU"/>
        </w:rPr>
        <w:t>стали</w:t>
      </w:r>
      <w:r w:rsidRPr="008C3F31">
        <w:rPr>
          <w:rFonts w:ascii="Arial" w:hAnsi="Arial" w:cs="Arial"/>
          <w:sz w:val="22"/>
          <w:szCs w:val="22"/>
          <w:lang w:val="ru-RU"/>
        </w:rPr>
        <w:t xml:space="preserve"> </w:t>
      </w:r>
      <w:r w:rsidRPr="008C3F31">
        <w:rPr>
          <w:rFonts w:ascii="Arial" w:hAnsi="Arial" w:cs="Arial"/>
          <w:sz w:val="22"/>
          <w:szCs w:val="22"/>
        </w:rPr>
        <w:t>Samsung</w:t>
      </w:r>
      <w:r w:rsidRPr="008C3F31">
        <w:rPr>
          <w:rFonts w:ascii="Arial" w:hAnsi="Arial" w:cs="Arial"/>
          <w:sz w:val="22"/>
          <w:szCs w:val="22"/>
          <w:lang w:val="ru-RU"/>
        </w:rPr>
        <w:t xml:space="preserve"> </w:t>
      </w:r>
      <w:r w:rsidRPr="008C3F31">
        <w:rPr>
          <w:rFonts w:ascii="Arial" w:hAnsi="Arial" w:cs="Arial"/>
          <w:sz w:val="22"/>
          <w:szCs w:val="22"/>
        </w:rPr>
        <w:t>Electronics</w:t>
      </w:r>
      <w:r w:rsidRPr="008C3F31">
        <w:rPr>
          <w:rFonts w:ascii="Arial" w:hAnsi="Arial" w:cs="Arial"/>
          <w:sz w:val="22"/>
          <w:szCs w:val="22"/>
          <w:lang w:val="ru-RU"/>
        </w:rPr>
        <w:t xml:space="preserve">, </w:t>
      </w:r>
      <w:r w:rsidRPr="008C3F31">
        <w:rPr>
          <w:rFonts w:ascii="Arial" w:hAnsi="Arial" w:cs="Arial"/>
          <w:sz w:val="22"/>
          <w:szCs w:val="22"/>
        </w:rPr>
        <w:t>Swatch</w:t>
      </w:r>
      <w:r w:rsidRPr="008C3F31">
        <w:rPr>
          <w:rFonts w:ascii="Arial" w:hAnsi="Arial" w:cs="Arial"/>
          <w:sz w:val="22"/>
          <w:szCs w:val="22"/>
          <w:lang w:val="ru-RU"/>
        </w:rPr>
        <w:t xml:space="preserve">, </w:t>
      </w:r>
      <w:r w:rsidRPr="008C3F31">
        <w:rPr>
          <w:rFonts w:ascii="Arial" w:hAnsi="Arial" w:cs="Arial"/>
          <w:sz w:val="22"/>
          <w:szCs w:val="22"/>
        </w:rPr>
        <w:t>Fonkel</w:t>
      </w:r>
      <w:r w:rsidRPr="008C3F31">
        <w:rPr>
          <w:rFonts w:ascii="Arial" w:hAnsi="Arial" w:cs="Arial"/>
          <w:sz w:val="22"/>
          <w:szCs w:val="22"/>
          <w:lang w:val="ru-RU"/>
        </w:rPr>
        <w:t xml:space="preserve"> </w:t>
      </w:r>
      <w:r w:rsidRPr="008C3F31">
        <w:rPr>
          <w:rFonts w:ascii="Arial" w:hAnsi="Arial" w:cs="Arial"/>
          <w:sz w:val="22"/>
          <w:szCs w:val="22"/>
        </w:rPr>
        <w:t>Meubelmarketing</w:t>
      </w:r>
      <w:r w:rsidRPr="008C3F31">
        <w:rPr>
          <w:rFonts w:ascii="Arial" w:hAnsi="Arial" w:cs="Arial"/>
          <w:sz w:val="22"/>
          <w:szCs w:val="22"/>
          <w:lang w:val="ru-RU"/>
        </w:rPr>
        <w:t xml:space="preserve">, </w:t>
      </w:r>
      <w:r w:rsidRPr="008C3F31">
        <w:rPr>
          <w:rFonts w:ascii="Arial" w:hAnsi="Arial" w:cs="Arial"/>
          <w:sz w:val="22"/>
          <w:szCs w:val="22"/>
        </w:rPr>
        <w:t>Volkswagen</w:t>
      </w:r>
      <w:r w:rsidRPr="008C3F31">
        <w:rPr>
          <w:rFonts w:ascii="Arial" w:hAnsi="Arial" w:cs="Arial"/>
          <w:sz w:val="22"/>
          <w:szCs w:val="22"/>
          <w:lang w:val="ru-RU"/>
        </w:rPr>
        <w:t xml:space="preserve"> и </w:t>
      </w:r>
      <w:r w:rsidRPr="008C3F31">
        <w:rPr>
          <w:rFonts w:ascii="Arial" w:hAnsi="Arial" w:cs="Arial"/>
          <w:sz w:val="22"/>
          <w:szCs w:val="22"/>
        </w:rPr>
        <w:t>Proct</w:t>
      </w:r>
      <w:r w:rsidR="00EE2988" w:rsidRPr="008C3F31">
        <w:rPr>
          <w:rFonts w:ascii="Arial" w:hAnsi="Arial" w:cs="Arial"/>
          <w:sz w:val="22"/>
          <w:szCs w:val="22"/>
        </w:rPr>
        <w:t>e</w:t>
      </w:r>
      <w:r w:rsidRPr="008C3F31">
        <w:rPr>
          <w:rFonts w:ascii="Arial" w:hAnsi="Arial" w:cs="Arial"/>
          <w:sz w:val="22"/>
          <w:szCs w:val="22"/>
        </w:rPr>
        <w:t>r</w:t>
      </w:r>
      <w:r w:rsidRPr="008C3F31">
        <w:rPr>
          <w:rFonts w:ascii="Arial" w:hAnsi="Arial" w:cs="Arial"/>
          <w:sz w:val="22"/>
          <w:szCs w:val="22"/>
          <w:lang w:val="ru-RU"/>
        </w:rPr>
        <w:t xml:space="preserve"> &amp; </w:t>
      </w:r>
      <w:r w:rsidRPr="008C3F31">
        <w:rPr>
          <w:rFonts w:ascii="Arial" w:hAnsi="Arial" w:cs="Arial"/>
          <w:sz w:val="22"/>
          <w:szCs w:val="22"/>
        </w:rPr>
        <w:t>Gamble</w:t>
      </w:r>
      <w:r w:rsidRPr="008C3F31">
        <w:rPr>
          <w:rFonts w:ascii="Arial" w:hAnsi="Arial" w:cs="Arial"/>
          <w:sz w:val="22"/>
          <w:szCs w:val="22"/>
          <w:lang w:val="ru-RU"/>
        </w:rPr>
        <w:t xml:space="preserve">. </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t xml:space="preserve">Ожидаемым следствием присоединения стран </w:t>
      </w:r>
      <w:r w:rsidR="004975BF" w:rsidRPr="008C3F31">
        <w:rPr>
          <w:rFonts w:ascii="Arial" w:hAnsi="Arial" w:cs="Arial"/>
          <w:sz w:val="22"/>
          <w:szCs w:val="22"/>
          <w:lang w:val="ru-RU"/>
        </w:rPr>
        <w:t>к</w:t>
      </w:r>
      <w:r w:rsidRPr="008C3F31">
        <w:rPr>
          <w:rFonts w:ascii="Arial" w:hAnsi="Arial" w:cs="Arial"/>
          <w:sz w:val="22"/>
          <w:szCs w:val="22"/>
          <w:lang w:val="ru-RU"/>
        </w:rPr>
        <w:t xml:space="preserve"> системам, предусматривающим экспертизу заявок на регистрацию образцов по существу, стало усложнение рабочих процедур Гаагской системы.  Развитие процессов и инструментов ИТ может в </w:t>
      </w:r>
      <w:r w:rsidR="004975BF" w:rsidRPr="008C3F31">
        <w:rPr>
          <w:rFonts w:ascii="Arial" w:hAnsi="Arial" w:cs="Arial"/>
          <w:sz w:val="22"/>
          <w:szCs w:val="22"/>
          <w:lang w:val="ru-RU"/>
        </w:rPr>
        <w:t>определенной</w:t>
      </w:r>
      <w:r w:rsidRPr="008C3F31">
        <w:rPr>
          <w:rFonts w:ascii="Arial" w:hAnsi="Arial" w:cs="Arial"/>
          <w:sz w:val="22"/>
          <w:szCs w:val="22"/>
          <w:lang w:val="ru-RU"/>
        </w:rPr>
        <w:t xml:space="preserve"> степени компенсировать последствия такого усложнения как для Секретариата (в том, что касается его административных функций), так и для пользователей.  ВОИС продолжает совершенствовать цифровые инструменты, обеспечивающие комплексную, интерактивную и удобную электронную среду для подачи и поддержания в силе заявок и регистраций в Гаагской системе.  Важным событием в этой области стало появление в марте 2016</w:t>
      </w:r>
      <w:r w:rsidRPr="008C3F31">
        <w:rPr>
          <w:rFonts w:ascii="Arial" w:hAnsi="Arial" w:cs="Arial"/>
          <w:sz w:val="22"/>
          <w:szCs w:val="22"/>
        </w:rPr>
        <w:t> </w:t>
      </w:r>
      <w:r w:rsidRPr="008C3F31">
        <w:rPr>
          <w:rFonts w:ascii="Arial" w:hAnsi="Arial" w:cs="Arial"/>
          <w:sz w:val="22"/>
          <w:szCs w:val="22"/>
          <w:lang w:val="ru-RU"/>
        </w:rPr>
        <w:t xml:space="preserve">г. нового интерфейса, позволяющего пользователям в онлайн-режиме проверить статус своих заявок и исправить формальные недостатки.  По мере расширения Гаагской системы важно будет разработать комплексную и единую ИТ-платформу для обработки заявок Международным бюро и взаимодействия с пользователями и ведомствами </w:t>
      </w:r>
      <w:r w:rsidR="004975BF" w:rsidRPr="008C3F31">
        <w:rPr>
          <w:rFonts w:ascii="Arial" w:hAnsi="Arial" w:cs="Arial"/>
          <w:sz w:val="22"/>
          <w:szCs w:val="22"/>
          <w:lang w:val="ru-RU"/>
        </w:rPr>
        <w:t>д</w:t>
      </w:r>
      <w:r w:rsidRPr="008C3F31">
        <w:rPr>
          <w:rFonts w:ascii="Arial" w:hAnsi="Arial" w:cs="Arial"/>
          <w:sz w:val="22"/>
          <w:szCs w:val="22"/>
          <w:lang w:val="ru-RU"/>
        </w:rPr>
        <w:t>оговаривающихся государств.</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5</w:t>
      </w:r>
      <w:r w:rsidRPr="008C3F31">
        <w:rPr>
          <w:rFonts w:ascii="Arial" w:hAnsi="Arial" w:cs="Arial"/>
          <w:sz w:val="22"/>
          <w:szCs w:val="22"/>
          <w:lang w:val="ru-RU"/>
        </w:rPr>
        <w:t>.</w:t>
      </w:r>
      <w:r w:rsidRPr="008C3F31">
        <w:rPr>
          <w:rFonts w:ascii="Arial" w:hAnsi="Arial" w:cs="Arial"/>
          <w:sz w:val="22"/>
          <w:szCs w:val="22"/>
          <w:lang w:val="ru-RU"/>
        </w:rPr>
        <w:tab/>
      </w:r>
      <w:r w:rsidR="004975BF" w:rsidRPr="008C3F31">
        <w:rPr>
          <w:rFonts w:ascii="Arial" w:hAnsi="Arial" w:cs="Arial"/>
          <w:sz w:val="22"/>
          <w:szCs w:val="22"/>
          <w:lang w:val="ru-RU"/>
        </w:rPr>
        <w:t>Поскольку</w:t>
      </w:r>
      <w:r w:rsidRPr="008C3F31">
        <w:rPr>
          <w:rFonts w:ascii="Arial" w:hAnsi="Arial" w:cs="Arial"/>
          <w:sz w:val="22"/>
          <w:szCs w:val="22"/>
          <w:lang w:val="ru-RU"/>
        </w:rPr>
        <w:t xml:space="preserve"> Гаагская система </w:t>
      </w:r>
      <w:r w:rsidR="004975BF" w:rsidRPr="008C3F31">
        <w:rPr>
          <w:rFonts w:ascii="Arial" w:hAnsi="Arial" w:cs="Arial"/>
          <w:sz w:val="22"/>
          <w:szCs w:val="22"/>
          <w:lang w:val="ru-RU"/>
        </w:rPr>
        <w:t>эволюционирует</w:t>
      </w:r>
      <w:r w:rsidRPr="008C3F31">
        <w:rPr>
          <w:rFonts w:ascii="Arial" w:hAnsi="Arial" w:cs="Arial"/>
          <w:sz w:val="22"/>
          <w:szCs w:val="22"/>
          <w:lang w:val="ru-RU"/>
        </w:rPr>
        <w:t xml:space="preserve"> уже 90 лет, необходимо приложить усилия </w:t>
      </w:r>
      <w:r w:rsidR="004975BF" w:rsidRPr="008C3F31">
        <w:rPr>
          <w:rFonts w:ascii="Arial" w:hAnsi="Arial" w:cs="Arial"/>
          <w:sz w:val="22"/>
          <w:szCs w:val="22"/>
          <w:lang w:val="ru-RU"/>
        </w:rPr>
        <w:t>к тому</w:t>
      </w:r>
      <w:r w:rsidRPr="008C3F31">
        <w:rPr>
          <w:rFonts w:ascii="Arial" w:hAnsi="Arial" w:cs="Arial"/>
          <w:sz w:val="22"/>
          <w:szCs w:val="22"/>
          <w:lang w:val="ru-RU"/>
        </w:rPr>
        <w:t xml:space="preserve">, чтобы </w:t>
      </w:r>
      <w:r w:rsidR="004975BF" w:rsidRPr="008C3F31">
        <w:rPr>
          <w:rFonts w:ascii="Arial" w:hAnsi="Arial" w:cs="Arial"/>
          <w:sz w:val="22"/>
          <w:szCs w:val="22"/>
          <w:lang w:val="ru-RU"/>
        </w:rPr>
        <w:t xml:space="preserve">ее </w:t>
      </w:r>
      <w:r w:rsidRPr="008C3F31">
        <w:rPr>
          <w:rFonts w:ascii="Arial" w:hAnsi="Arial" w:cs="Arial"/>
          <w:sz w:val="22"/>
          <w:szCs w:val="22"/>
          <w:lang w:val="ru-RU"/>
        </w:rPr>
        <w:t xml:space="preserve">унифицировать и устранить сложности, связанные с применением различных </w:t>
      </w:r>
      <w:r w:rsidR="004975BF" w:rsidRPr="008C3F31">
        <w:rPr>
          <w:rFonts w:ascii="Arial" w:hAnsi="Arial" w:cs="Arial"/>
          <w:sz w:val="22"/>
          <w:szCs w:val="22"/>
          <w:lang w:val="ru-RU"/>
        </w:rPr>
        <w:t>а</w:t>
      </w:r>
      <w:r w:rsidRPr="008C3F31">
        <w:rPr>
          <w:rFonts w:ascii="Arial" w:hAnsi="Arial" w:cs="Arial"/>
          <w:sz w:val="22"/>
          <w:szCs w:val="22"/>
          <w:lang w:val="ru-RU"/>
        </w:rPr>
        <w:t xml:space="preserve">ктов Гаагского соглашения.  Со времени проведения последних Ассамблей в этом направлении достигнут значительный прогресс.  От последних двух стран, Суринама и Египта, получено согласие на </w:t>
      </w:r>
      <w:r w:rsidR="004975BF" w:rsidRPr="008C3F31">
        <w:rPr>
          <w:rFonts w:ascii="Arial" w:hAnsi="Arial" w:cs="Arial"/>
          <w:sz w:val="22"/>
          <w:szCs w:val="22"/>
          <w:lang w:val="ru-RU"/>
        </w:rPr>
        <w:t>отказ от</w:t>
      </w:r>
      <w:r w:rsidRPr="008C3F31">
        <w:rPr>
          <w:rFonts w:ascii="Arial" w:hAnsi="Arial" w:cs="Arial"/>
          <w:sz w:val="22"/>
          <w:szCs w:val="22"/>
          <w:lang w:val="ru-RU"/>
        </w:rPr>
        <w:t xml:space="preserve"> </w:t>
      </w:r>
      <w:r w:rsidR="004975BF" w:rsidRPr="008C3F31">
        <w:rPr>
          <w:rFonts w:ascii="Arial" w:hAnsi="Arial" w:cs="Arial"/>
          <w:sz w:val="22"/>
          <w:szCs w:val="22"/>
          <w:lang w:val="ru-RU"/>
        </w:rPr>
        <w:t>применения</w:t>
      </w:r>
      <w:r w:rsidRPr="008C3F31">
        <w:rPr>
          <w:rFonts w:ascii="Arial" w:hAnsi="Arial" w:cs="Arial"/>
          <w:sz w:val="22"/>
          <w:szCs w:val="22"/>
          <w:lang w:val="ru-RU"/>
        </w:rPr>
        <w:t xml:space="preserve"> Лондонского акта (1934</w:t>
      </w:r>
      <w:r w:rsidRPr="008C3F31">
        <w:rPr>
          <w:rFonts w:ascii="Arial" w:hAnsi="Arial" w:cs="Arial"/>
          <w:sz w:val="22"/>
          <w:szCs w:val="22"/>
        </w:rPr>
        <w:t> </w:t>
      </w:r>
      <w:r w:rsidRPr="008C3F31">
        <w:rPr>
          <w:rFonts w:ascii="Arial" w:hAnsi="Arial" w:cs="Arial"/>
          <w:sz w:val="22"/>
          <w:szCs w:val="22"/>
          <w:lang w:val="ru-RU"/>
        </w:rPr>
        <w:t>г</w:t>
      </w:r>
      <w:r w:rsidR="004975BF" w:rsidRPr="008C3F31">
        <w:rPr>
          <w:rFonts w:ascii="Arial" w:hAnsi="Arial" w:cs="Arial"/>
          <w:sz w:val="22"/>
          <w:szCs w:val="22"/>
          <w:lang w:val="ru-RU"/>
        </w:rPr>
        <w:t>.</w:t>
      </w:r>
      <w:r w:rsidRPr="008C3F31">
        <w:rPr>
          <w:rFonts w:ascii="Arial" w:hAnsi="Arial" w:cs="Arial"/>
          <w:sz w:val="22"/>
          <w:szCs w:val="22"/>
          <w:lang w:val="ru-RU"/>
        </w:rPr>
        <w:t xml:space="preserve">), что позволит </w:t>
      </w:r>
      <w:r w:rsidR="004975BF" w:rsidRPr="008C3F31">
        <w:rPr>
          <w:rFonts w:ascii="Arial" w:hAnsi="Arial" w:cs="Arial"/>
          <w:sz w:val="22"/>
          <w:szCs w:val="22"/>
          <w:lang w:val="ru-RU"/>
        </w:rPr>
        <w:t>выполнить</w:t>
      </w:r>
      <w:r w:rsidRPr="008C3F31">
        <w:rPr>
          <w:rFonts w:ascii="Arial" w:hAnsi="Arial" w:cs="Arial"/>
          <w:sz w:val="22"/>
          <w:szCs w:val="22"/>
          <w:lang w:val="ru-RU"/>
        </w:rPr>
        <w:t xml:space="preserve"> решени</w:t>
      </w:r>
      <w:r w:rsidR="004975BF" w:rsidRPr="008C3F31">
        <w:rPr>
          <w:rFonts w:ascii="Arial" w:hAnsi="Arial" w:cs="Arial"/>
          <w:sz w:val="22"/>
          <w:szCs w:val="22"/>
          <w:lang w:val="ru-RU"/>
        </w:rPr>
        <w:t>е</w:t>
      </w:r>
      <w:r w:rsidRPr="008C3F31">
        <w:rPr>
          <w:rFonts w:ascii="Arial" w:hAnsi="Arial" w:cs="Arial"/>
          <w:sz w:val="22"/>
          <w:szCs w:val="22"/>
          <w:lang w:val="ru-RU"/>
        </w:rPr>
        <w:t xml:space="preserve"> Гаагского союза о прекращении действия этого Акта.  Более того, после присоединения к Женевскому акту Корейской Народно-Демократической Республики осталось лишь три страны – Белиз, Марокко и Суринам</w:t>
      </w:r>
      <w:r w:rsidR="004975BF" w:rsidRPr="008C3F31">
        <w:rPr>
          <w:rFonts w:ascii="Arial" w:hAnsi="Arial" w:cs="Arial"/>
          <w:sz w:val="22"/>
          <w:szCs w:val="22"/>
          <w:lang w:val="ru-RU"/>
        </w:rPr>
        <w:t>,</w:t>
      </w:r>
      <w:r w:rsidRPr="008C3F31">
        <w:rPr>
          <w:rFonts w:ascii="Arial" w:hAnsi="Arial" w:cs="Arial"/>
          <w:sz w:val="22"/>
          <w:szCs w:val="22"/>
          <w:lang w:val="ru-RU"/>
        </w:rPr>
        <w:t xml:space="preserve"> – которые являются стороной только Гаагского акта (1960</w:t>
      </w:r>
      <w:r w:rsidRPr="008C3F31">
        <w:rPr>
          <w:rFonts w:ascii="Arial" w:hAnsi="Arial" w:cs="Arial"/>
          <w:sz w:val="22"/>
          <w:szCs w:val="22"/>
        </w:rPr>
        <w:t> </w:t>
      </w:r>
      <w:r w:rsidRPr="008C3F31">
        <w:rPr>
          <w:rFonts w:ascii="Arial" w:hAnsi="Arial" w:cs="Arial"/>
          <w:sz w:val="22"/>
          <w:szCs w:val="22"/>
          <w:lang w:val="ru-RU"/>
        </w:rPr>
        <w:t>г.).  В перспективе все члены Гаагского союза должны присоединиться к Женевскому акту (1999</w:t>
      </w:r>
      <w:r w:rsidRPr="008C3F31">
        <w:rPr>
          <w:rFonts w:ascii="Arial" w:hAnsi="Arial" w:cs="Arial"/>
          <w:sz w:val="22"/>
          <w:szCs w:val="22"/>
        </w:rPr>
        <w:t> </w:t>
      </w:r>
      <w:r w:rsidRPr="008C3F31">
        <w:rPr>
          <w:rFonts w:ascii="Arial" w:hAnsi="Arial" w:cs="Arial"/>
          <w:sz w:val="22"/>
          <w:szCs w:val="22"/>
          <w:lang w:val="ru-RU"/>
        </w:rPr>
        <w:t>г.)</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b/>
          <w:color w:val="C00000"/>
          <w:sz w:val="22"/>
          <w:szCs w:val="22"/>
          <w:lang w:val="ru-RU"/>
        </w:rPr>
        <w:t>2</w:t>
      </w:r>
      <w:r w:rsidR="008C3F31" w:rsidRPr="008C3F31">
        <w:rPr>
          <w:rFonts w:ascii="Arial" w:hAnsi="Arial" w:cs="Arial"/>
          <w:b/>
          <w:color w:val="C00000"/>
          <w:sz w:val="22"/>
          <w:szCs w:val="22"/>
          <w:lang w:val="ru-RU"/>
        </w:rPr>
        <w:t>6</w:t>
      </w:r>
      <w:r w:rsidRPr="008C3F31">
        <w:rPr>
          <w:rFonts w:ascii="Arial" w:hAnsi="Arial" w:cs="Arial"/>
          <w:b/>
          <w:color w:val="C00000"/>
          <w:sz w:val="22"/>
          <w:szCs w:val="22"/>
          <w:lang w:val="ru-RU"/>
        </w:rPr>
        <w:t>.</w:t>
      </w:r>
      <w:r w:rsidRPr="008C3F31">
        <w:rPr>
          <w:rFonts w:ascii="Arial" w:hAnsi="Arial" w:cs="Arial"/>
          <w:b/>
          <w:color w:val="C00000"/>
          <w:sz w:val="22"/>
          <w:szCs w:val="22"/>
          <w:lang w:val="ru-RU"/>
        </w:rPr>
        <w:tab/>
        <w:t>Лиссабонская система</w:t>
      </w:r>
      <w:r w:rsidR="00BB4395" w:rsidRPr="008C3F31">
        <w:rPr>
          <w:rFonts w:ascii="Arial" w:hAnsi="Arial" w:cs="Arial"/>
          <w:b/>
          <w:color w:val="C00000"/>
          <w:sz w:val="22"/>
          <w:szCs w:val="22"/>
          <w:lang w:val="ru-RU"/>
        </w:rPr>
        <w:t>.</w:t>
      </w:r>
      <w:r w:rsidRPr="008C3F31">
        <w:rPr>
          <w:rFonts w:ascii="Arial" w:hAnsi="Arial" w:cs="Arial"/>
          <w:b/>
          <w:i/>
          <w:sz w:val="22"/>
          <w:szCs w:val="22"/>
          <w:lang w:val="ru-RU"/>
        </w:rPr>
        <w:tab/>
      </w:r>
      <w:r w:rsidRPr="008C3F31">
        <w:rPr>
          <w:rFonts w:ascii="Arial" w:hAnsi="Arial" w:cs="Arial"/>
          <w:sz w:val="22"/>
          <w:szCs w:val="22"/>
          <w:lang w:val="ru-RU"/>
        </w:rPr>
        <w:t>На сегодняшний день число договаривающихся сторон Лиссабонского соглашения об охране наименований мест происхождения и их международной регистрации составляет 28.  С момента проведения последних Ассамблей в рамках Лиссабонской системы было получено 50 новых международных заявок</w:t>
      </w:r>
      <w:r w:rsidR="004975BF" w:rsidRPr="008C3F31">
        <w:rPr>
          <w:rFonts w:ascii="Arial" w:hAnsi="Arial" w:cs="Arial"/>
          <w:sz w:val="22"/>
          <w:szCs w:val="22"/>
          <w:lang w:val="ru-RU"/>
        </w:rPr>
        <w:t xml:space="preserve"> </w:t>
      </w:r>
      <w:r w:rsidR="004975BF" w:rsidRPr="008C3F31">
        <w:rPr>
          <w:rFonts w:ascii="Arial" w:hAnsi="Arial" w:cs="Arial"/>
          <w:sz w:val="22"/>
          <w:szCs w:val="22"/>
          <w:lang w:val="ru-RU"/>
        </w:rPr>
        <w:noBreakHyphen/>
      </w:r>
      <w:r w:rsidRPr="008C3F31">
        <w:rPr>
          <w:rFonts w:ascii="Arial" w:hAnsi="Arial" w:cs="Arial"/>
          <w:sz w:val="22"/>
          <w:szCs w:val="22"/>
          <w:lang w:val="ru-RU"/>
        </w:rPr>
        <w:t xml:space="preserve"> 34 из Италии и 16 из Исламской Республики Иран</w:t>
      </w:r>
      <w:r w:rsidR="004975BF" w:rsidRPr="008C3F31">
        <w:rPr>
          <w:rFonts w:ascii="Arial" w:hAnsi="Arial" w:cs="Arial"/>
          <w:sz w:val="22"/>
          <w:szCs w:val="22"/>
          <w:lang w:val="ru-RU"/>
        </w:rPr>
        <w:t xml:space="preserve"> </w:t>
      </w:r>
      <w:r w:rsidR="004975BF" w:rsidRPr="008C3F31">
        <w:rPr>
          <w:rFonts w:ascii="Arial" w:hAnsi="Arial" w:cs="Arial"/>
          <w:sz w:val="22"/>
          <w:szCs w:val="22"/>
          <w:lang w:val="ru-RU"/>
        </w:rPr>
        <w:noBreakHyphen/>
      </w:r>
      <w:r w:rsidRPr="008C3F31">
        <w:rPr>
          <w:rFonts w:ascii="Arial" w:hAnsi="Arial" w:cs="Arial"/>
          <w:sz w:val="22"/>
          <w:szCs w:val="22"/>
          <w:lang w:val="ru-RU"/>
        </w:rPr>
        <w:t xml:space="preserve"> </w:t>
      </w:r>
      <w:r w:rsidR="004975BF" w:rsidRPr="008C3F31">
        <w:rPr>
          <w:rFonts w:ascii="Arial" w:hAnsi="Arial" w:cs="Arial"/>
          <w:sz w:val="22"/>
          <w:szCs w:val="22"/>
          <w:lang w:val="ru-RU"/>
        </w:rPr>
        <w:t>вследствие чего</w:t>
      </w:r>
      <w:r w:rsidRPr="008C3F31">
        <w:rPr>
          <w:rFonts w:ascii="Arial" w:hAnsi="Arial" w:cs="Arial"/>
          <w:sz w:val="22"/>
          <w:szCs w:val="22"/>
          <w:lang w:val="ru-RU"/>
        </w:rPr>
        <w:t xml:space="preserve"> общее число международных регистраций по Лиссабонской системе достигло 1060 (из них </w:t>
      </w:r>
      <w:r w:rsidR="00234844" w:rsidRPr="008C3F31">
        <w:rPr>
          <w:rFonts w:ascii="Arial" w:hAnsi="Arial" w:cs="Arial"/>
          <w:sz w:val="22"/>
          <w:szCs w:val="22"/>
          <w:lang w:val="ru-RU"/>
        </w:rPr>
        <w:t xml:space="preserve">955 </w:t>
      </w:r>
      <w:r w:rsidR="004975BF" w:rsidRPr="008C3F31">
        <w:rPr>
          <w:rFonts w:ascii="Arial" w:hAnsi="Arial" w:cs="Arial"/>
          <w:sz w:val="22"/>
          <w:szCs w:val="22"/>
          <w:lang w:val="ru-RU"/>
        </w:rPr>
        <w:t>являются действующими</w:t>
      </w:r>
      <w:r w:rsidRPr="008C3F31">
        <w:rPr>
          <w:rFonts w:ascii="Arial" w:hAnsi="Arial" w:cs="Arial"/>
          <w:sz w:val="22"/>
          <w:szCs w:val="22"/>
          <w:lang w:val="ru-RU"/>
        </w:rPr>
        <w:t xml:space="preserve">).  Вопросы, </w:t>
      </w:r>
      <w:r w:rsidR="004975BF" w:rsidRPr="008C3F31">
        <w:rPr>
          <w:rFonts w:ascii="Arial" w:hAnsi="Arial" w:cs="Arial"/>
          <w:sz w:val="22"/>
          <w:szCs w:val="22"/>
          <w:lang w:val="ru-RU"/>
        </w:rPr>
        <w:t xml:space="preserve">касающиеся </w:t>
      </w:r>
      <w:r w:rsidRPr="008C3F31">
        <w:rPr>
          <w:rFonts w:ascii="Arial" w:hAnsi="Arial" w:cs="Arial"/>
          <w:sz w:val="22"/>
          <w:szCs w:val="22"/>
          <w:lang w:val="ru-RU"/>
        </w:rPr>
        <w:t>Женевск</w:t>
      </w:r>
      <w:r w:rsidR="004975BF" w:rsidRPr="008C3F31">
        <w:rPr>
          <w:rFonts w:ascii="Arial" w:hAnsi="Arial" w:cs="Arial"/>
          <w:sz w:val="22"/>
          <w:szCs w:val="22"/>
          <w:lang w:val="ru-RU"/>
        </w:rPr>
        <w:t>ого</w:t>
      </w:r>
      <w:r w:rsidRPr="008C3F31">
        <w:rPr>
          <w:rFonts w:ascii="Arial" w:hAnsi="Arial" w:cs="Arial"/>
          <w:sz w:val="22"/>
          <w:szCs w:val="22"/>
          <w:lang w:val="ru-RU"/>
        </w:rPr>
        <w:t xml:space="preserve"> акт</w:t>
      </w:r>
      <w:r w:rsidR="004975BF" w:rsidRPr="008C3F31">
        <w:rPr>
          <w:rFonts w:ascii="Arial" w:hAnsi="Arial" w:cs="Arial"/>
          <w:sz w:val="22"/>
          <w:szCs w:val="22"/>
          <w:lang w:val="ru-RU"/>
        </w:rPr>
        <w:t>а</w:t>
      </w:r>
      <w:r w:rsidRPr="008C3F31">
        <w:rPr>
          <w:rFonts w:ascii="Arial" w:hAnsi="Arial" w:cs="Arial"/>
          <w:sz w:val="22"/>
          <w:szCs w:val="22"/>
          <w:lang w:val="ru-RU"/>
        </w:rPr>
        <w:t xml:space="preserve"> Лиссабонского соглашения, рассматриваются ниже.</w:t>
      </w:r>
    </w:p>
    <w:p w:rsidR="00701599" w:rsidRPr="008C3F31" w:rsidRDefault="00701599" w:rsidP="008C3F31">
      <w:pPr>
        <w:rPr>
          <w:rFonts w:ascii="Arial" w:hAnsi="Arial" w:cs="Arial"/>
          <w:sz w:val="22"/>
          <w:szCs w:val="22"/>
          <w:lang w:val="ru-RU"/>
        </w:rPr>
      </w:pPr>
    </w:p>
    <w:p w:rsidR="00701599" w:rsidRPr="008C3F31" w:rsidRDefault="00701599"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t>После проведения в 2015</w:t>
      </w:r>
      <w:r w:rsidRPr="008C3F31">
        <w:rPr>
          <w:rFonts w:ascii="Arial" w:hAnsi="Arial" w:cs="Arial"/>
          <w:sz w:val="22"/>
          <w:szCs w:val="22"/>
        </w:rPr>
        <w:t> </w:t>
      </w:r>
      <w:r w:rsidRPr="008C3F31">
        <w:rPr>
          <w:rFonts w:ascii="Arial" w:hAnsi="Arial" w:cs="Arial"/>
          <w:sz w:val="22"/>
          <w:szCs w:val="22"/>
          <w:lang w:val="ru-RU"/>
        </w:rPr>
        <w:t xml:space="preserve">г. Дипломатической конференции Женевский акт Лиссабонского соглашения подписали еще четыре государства, </w:t>
      </w:r>
      <w:r w:rsidR="004975BF" w:rsidRPr="008C3F31">
        <w:rPr>
          <w:rFonts w:ascii="Arial" w:hAnsi="Arial" w:cs="Arial"/>
          <w:sz w:val="22"/>
          <w:szCs w:val="22"/>
          <w:lang w:val="ru-RU"/>
        </w:rPr>
        <w:t>вследствие чего</w:t>
      </w:r>
      <w:r w:rsidRPr="008C3F31">
        <w:rPr>
          <w:rFonts w:ascii="Arial" w:hAnsi="Arial" w:cs="Arial"/>
          <w:sz w:val="22"/>
          <w:szCs w:val="22"/>
          <w:lang w:val="ru-RU"/>
        </w:rPr>
        <w:t xml:space="preserve"> общее число подписавших</w:t>
      </w:r>
      <w:r w:rsidR="00234844" w:rsidRPr="008C3F31">
        <w:rPr>
          <w:rFonts w:ascii="Arial" w:hAnsi="Arial" w:cs="Arial"/>
          <w:sz w:val="22"/>
          <w:szCs w:val="22"/>
          <w:lang w:val="ru-RU"/>
        </w:rPr>
        <w:t xml:space="preserve"> этот</w:t>
      </w:r>
      <w:r w:rsidRPr="008C3F31">
        <w:rPr>
          <w:rFonts w:ascii="Arial" w:hAnsi="Arial" w:cs="Arial"/>
          <w:sz w:val="22"/>
          <w:szCs w:val="22"/>
          <w:lang w:val="ru-RU"/>
        </w:rPr>
        <w:t xml:space="preserve"> Акт сторон выросло до 15.  Новый Акт вступит в силу после ратификации или присоединения к нему пяти </w:t>
      </w:r>
      <w:r w:rsidR="004975BF" w:rsidRPr="008C3F31">
        <w:rPr>
          <w:rFonts w:ascii="Arial" w:hAnsi="Arial" w:cs="Arial"/>
          <w:sz w:val="22"/>
          <w:szCs w:val="22"/>
          <w:lang w:val="ru-RU"/>
        </w:rPr>
        <w:t>д</w:t>
      </w:r>
      <w:r w:rsidRPr="008C3F31">
        <w:rPr>
          <w:rFonts w:ascii="Arial" w:hAnsi="Arial" w:cs="Arial"/>
          <w:sz w:val="22"/>
          <w:szCs w:val="22"/>
          <w:lang w:val="ru-RU"/>
        </w:rPr>
        <w:t>оговаривающихся сторон.</w:t>
      </w:r>
    </w:p>
    <w:p w:rsidR="00701599" w:rsidRPr="008C3F31" w:rsidRDefault="00701599" w:rsidP="008C3F31">
      <w:pPr>
        <w:rPr>
          <w:rFonts w:ascii="Arial" w:hAnsi="Arial" w:cs="Arial"/>
          <w:sz w:val="22"/>
          <w:szCs w:val="22"/>
          <w:lang w:val="ru-RU"/>
        </w:rPr>
      </w:pPr>
    </w:p>
    <w:p w:rsidR="00701599" w:rsidRPr="008C3F31" w:rsidRDefault="00701599" w:rsidP="008C3F31">
      <w:pPr>
        <w:rPr>
          <w:rFonts w:ascii="Arial" w:hAnsi="Arial" w:cs="Arial"/>
          <w:sz w:val="22"/>
          <w:szCs w:val="22"/>
          <w:lang w:val="ru-RU"/>
        </w:rPr>
      </w:pPr>
      <w:r w:rsidRPr="008C3F31">
        <w:rPr>
          <w:rFonts w:ascii="Arial" w:hAnsi="Arial" w:cs="Arial"/>
          <w:sz w:val="22"/>
          <w:szCs w:val="22"/>
          <w:lang w:val="ru-RU"/>
        </w:rPr>
        <w:t>2</w:t>
      </w:r>
      <w:r w:rsidR="008C3F31">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t>В ходе сессий Ассамблей в 2015</w:t>
      </w:r>
      <w:r w:rsidRPr="008C3F31">
        <w:rPr>
          <w:rFonts w:ascii="Arial" w:hAnsi="Arial" w:cs="Arial"/>
          <w:sz w:val="22"/>
          <w:szCs w:val="22"/>
        </w:rPr>
        <w:t> </w:t>
      </w:r>
      <w:r w:rsidRPr="008C3F31">
        <w:rPr>
          <w:rFonts w:ascii="Arial" w:hAnsi="Arial" w:cs="Arial"/>
          <w:sz w:val="22"/>
          <w:szCs w:val="22"/>
          <w:lang w:val="ru-RU"/>
        </w:rPr>
        <w:t>г. Лиссабонский союз учредил Рабочую группу по подготовке Общей инструкции к Лиссабонскому соглашению и Женевскому акту Лиссабонского соглашения.  В июне 2016</w:t>
      </w:r>
      <w:r w:rsidRPr="008C3F31">
        <w:rPr>
          <w:rFonts w:ascii="Arial" w:hAnsi="Arial" w:cs="Arial"/>
          <w:sz w:val="22"/>
          <w:szCs w:val="22"/>
        </w:rPr>
        <w:t> </w:t>
      </w:r>
      <w:r w:rsidRPr="008C3F31">
        <w:rPr>
          <w:rFonts w:ascii="Arial" w:hAnsi="Arial" w:cs="Arial"/>
          <w:sz w:val="22"/>
          <w:szCs w:val="22"/>
          <w:lang w:val="ru-RU"/>
        </w:rPr>
        <w:t xml:space="preserve">г. Рабочая группа провела первое заседание, на котором делегации рассмотрели первоначальный проект Общей инструкции и обсудили меры по устранению прогнозируемого дефицита </w:t>
      </w:r>
      <w:r w:rsidR="004975BF" w:rsidRPr="008C3F31">
        <w:rPr>
          <w:rFonts w:ascii="Arial" w:hAnsi="Arial" w:cs="Arial"/>
          <w:sz w:val="22"/>
          <w:szCs w:val="22"/>
          <w:lang w:val="ru-RU"/>
        </w:rPr>
        <w:t xml:space="preserve">двухгодичного </w:t>
      </w:r>
      <w:r w:rsidRPr="008C3F31">
        <w:rPr>
          <w:rFonts w:ascii="Arial" w:hAnsi="Arial" w:cs="Arial"/>
          <w:sz w:val="22"/>
          <w:szCs w:val="22"/>
          <w:lang w:val="ru-RU"/>
        </w:rPr>
        <w:t>бюджета Лиссабонского союза и варианты обеспечения финансовой устойчивости Союза.</w:t>
      </w:r>
    </w:p>
    <w:p w:rsidR="00A63750" w:rsidRPr="008C3F31" w:rsidRDefault="00A63750" w:rsidP="008C3F31">
      <w:pPr>
        <w:rPr>
          <w:rFonts w:ascii="Arial" w:hAnsi="Arial" w:cs="Arial"/>
          <w:sz w:val="22"/>
          <w:szCs w:val="22"/>
          <w:lang w:val="ru-RU"/>
        </w:rPr>
      </w:pPr>
    </w:p>
    <w:p w:rsidR="00A63750" w:rsidRPr="008C3F31" w:rsidRDefault="008C3F31" w:rsidP="008C3F31">
      <w:pPr>
        <w:rPr>
          <w:rFonts w:ascii="Arial" w:hAnsi="Arial" w:cs="Arial"/>
          <w:sz w:val="22"/>
          <w:szCs w:val="22"/>
          <w:lang w:val="ru-RU"/>
        </w:rPr>
      </w:pPr>
      <w:r w:rsidRPr="000B63E3">
        <w:rPr>
          <w:rFonts w:ascii="Arial" w:hAnsi="Arial" w:cs="Arial"/>
          <w:b/>
          <w:color w:val="C00000"/>
          <w:sz w:val="22"/>
          <w:szCs w:val="22"/>
          <w:lang w:val="ru-RU"/>
        </w:rPr>
        <w:t>29</w:t>
      </w:r>
      <w:r w:rsidR="00A63750" w:rsidRPr="000B63E3">
        <w:rPr>
          <w:rFonts w:ascii="Arial" w:hAnsi="Arial" w:cs="Arial"/>
          <w:b/>
          <w:color w:val="C00000"/>
          <w:sz w:val="22"/>
          <w:szCs w:val="22"/>
          <w:lang w:val="ru-RU"/>
        </w:rPr>
        <w:t>.</w:t>
      </w:r>
      <w:r w:rsidR="00A63750" w:rsidRPr="000B63E3">
        <w:rPr>
          <w:rFonts w:ascii="Arial" w:hAnsi="Arial" w:cs="Arial"/>
          <w:b/>
          <w:color w:val="C00000"/>
          <w:sz w:val="22"/>
          <w:szCs w:val="22"/>
          <w:lang w:val="ru-RU"/>
        </w:rPr>
        <w:tab/>
        <w:t>Центр по арбитражу и посредничеству ВОИС</w:t>
      </w:r>
      <w:r w:rsidR="00BB4395" w:rsidRPr="000B63E3">
        <w:rPr>
          <w:rFonts w:ascii="Arial" w:hAnsi="Arial" w:cs="Arial"/>
          <w:b/>
          <w:color w:val="C00000"/>
          <w:sz w:val="22"/>
          <w:szCs w:val="22"/>
          <w:lang w:val="ru-RU"/>
        </w:rPr>
        <w:t>.</w:t>
      </w:r>
      <w:r w:rsidR="00A63750" w:rsidRPr="008C3F31">
        <w:rPr>
          <w:rFonts w:ascii="Arial" w:hAnsi="Arial" w:cs="Arial"/>
          <w:sz w:val="22"/>
          <w:szCs w:val="22"/>
          <w:lang w:val="ru-RU"/>
        </w:rPr>
        <w:tab/>
        <w:t xml:space="preserve">Центр по арбитражу и посредничеству предлагает более экономичные и оперативные процедуры урегулирования споров в области ИС по сравнению с судебным разбирательством.  Центр рассматривает дела и проводит экспертные консультации по альтернативным механизмам урегулирования споров (АУС). </w:t>
      </w:r>
    </w:p>
    <w:p w:rsidR="00A63750" w:rsidRPr="008C3F31" w:rsidRDefault="00A63750" w:rsidP="008C3F31">
      <w:pPr>
        <w:rPr>
          <w:rFonts w:ascii="Arial" w:hAnsi="Arial" w:cs="Arial"/>
          <w:sz w:val="22"/>
          <w:szCs w:val="22"/>
          <w:lang w:val="ru-RU"/>
        </w:rPr>
      </w:pPr>
    </w:p>
    <w:p w:rsidR="00A63750" w:rsidRPr="008C3F31" w:rsidRDefault="00701599" w:rsidP="008C3F31">
      <w:pPr>
        <w:tabs>
          <w:tab w:val="left" w:pos="567"/>
          <w:tab w:val="left" w:pos="2694"/>
        </w:tabs>
        <w:rPr>
          <w:rFonts w:ascii="Arial" w:hAnsi="Arial" w:cs="Arial"/>
          <w:sz w:val="22"/>
          <w:szCs w:val="22"/>
          <w:lang w:val="ru-RU"/>
        </w:rPr>
      </w:pPr>
      <w:r w:rsidRPr="000B63E3">
        <w:rPr>
          <w:rFonts w:ascii="Arial" w:hAnsi="Arial" w:cs="Arial"/>
          <w:b/>
          <w:sz w:val="22"/>
          <w:szCs w:val="22"/>
          <w:lang w:val="ru-RU"/>
        </w:rPr>
        <w:t>3</w:t>
      </w:r>
      <w:r w:rsidR="000B63E3" w:rsidRPr="000B63E3">
        <w:rPr>
          <w:rFonts w:ascii="Arial" w:hAnsi="Arial" w:cs="Arial"/>
          <w:b/>
          <w:sz w:val="22"/>
          <w:szCs w:val="22"/>
          <w:lang w:val="ru-RU"/>
        </w:rPr>
        <w:t>0</w:t>
      </w:r>
      <w:r w:rsidR="00A63750" w:rsidRPr="000B63E3">
        <w:rPr>
          <w:rFonts w:ascii="Arial" w:hAnsi="Arial" w:cs="Arial"/>
          <w:b/>
          <w:sz w:val="22"/>
          <w:szCs w:val="22"/>
          <w:lang w:val="ru-RU"/>
        </w:rPr>
        <w:t>.</w:t>
      </w:r>
      <w:r w:rsidR="00A63750" w:rsidRPr="000B63E3">
        <w:rPr>
          <w:rFonts w:ascii="Arial" w:hAnsi="Arial" w:cs="Arial"/>
          <w:b/>
          <w:sz w:val="22"/>
          <w:szCs w:val="22"/>
          <w:lang w:val="ru-RU"/>
        </w:rPr>
        <w:tab/>
        <w:t>Доменные имена</w:t>
      </w:r>
      <w:r w:rsidR="00BB4395" w:rsidRPr="000B63E3">
        <w:rPr>
          <w:rFonts w:ascii="Arial" w:hAnsi="Arial" w:cs="Arial"/>
          <w:b/>
          <w:sz w:val="22"/>
          <w:szCs w:val="22"/>
          <w:lang w:val="ru-RU"/>
        </w:rPr>
        <w:t>.</w:t>
      </w:r>
      <w:r w:rsidR="00A63750" w:rsidRPr="008C3F31">
        <w:rPr>
          <w:rFonts w:ascii="Arial" w:hAnsi="Arial" w:cs="Arial"/>
          <w:sz w:val="22"/>
          <w:szCs w:val="22"/>
          <w:lang w:val="ru-RU"/>
        </w:rPr>
        <w:tab/>
        <w:t xml:space="preserve">Владельцы брендов </w:t>
      </w:r>
      <w:r w:rsidR="00286887" w:rsidRPr="008C3F31">
        <w:rPr>
          <w:rFonts w:ascii="Arial" w:hAnsi="Arial" w:cs="Arial"/>
          <w:sz w:val="22"/>
          <w:szCs w:val="22"/>
          <w:lang w:val="ru-RU"/>
        </w:rPr>
        <w:t>неизменно</w:t>
      </w:r>
      <w:r w:rsidR="00A63750" w:rsidRPr="008C3F31">
        <w:rPr>
          <w:rFonts w:ascii="Arial" w:hAnsi="Arial" w:cs="Arial"/>
          <w:sz w:val="22"/>
          <w:szCs w:val="22"/>
          <w:lang w:val="ru-RU"/>
        </w:rPr>
        <w:t xml:space="preserve"> сталкиваются с злоупотреблениями в отношении их товарных знаков, связанными с доменными именами – как старыми, так и новыми</w:t>
      </w:r>
      <w:r w:rsidR="00286887" w:rsidRPr="008C3F31">
        <w:rPr>
          <w:rFonts w:ascii="Arial" w:hAnsi="Arial" w:cs="Arial"/>
          <w:sz w:val="22"/>
          <w:szCs w:val="22"/>
          <w:lang w:val="ru-RU"/>
        </w:rPr>
        <w:t>,</w:t>
      </w:r>
      <w:r w:rsidR="00A63750" w:rsidRPr="008C3F31">
        <w:rPr>
          <w:rFonts w:ascii="Arial" w:hAnsi="Arial" w:cs="Arial"/>
          <w:sz w:val="22"/>
          <w:szCs w:val="22"/>
          <w:lang w:val="ru-RU"/>
        </w:rPr>
        <w:t xml:space="preserve"> – и находят защиту в предлагаемых ВОИС механизмах урегулирования споров, </w:t>
      </w:r>
      <w:r w:rsidR="00286887" w:rsidRPr="008C3F31">
        <w:rPr>
          <w:rFonts w:ascii="Arial" w:hAnsi="Arial" w:cs="Arial"/>
          <w:sz w:val="22"/>
          <w:szCs w:val="22"/>
          <w:lang w:val="ru-RU"/>
        </w:rPr>
        <w:t>используемых для</w:t>
      </w:r>
      <w:r w:rsidR="00A63750" w:rsidRPr="008C3F31">
        <w:rPr>
          <w:rFonts w:ascii="Arial" w:hAnsi="Arial" w:cs="Arial"/>
          <w:sz w:val="22"/>
          <w:szCs w:val="22"/>
          <w:lang w:val="ru-RU"/>
        </w:rPr>
        <w:t xml:space="preserve"> борьб</w:t>
      </w:r>
      <w:r w:rsidR="00286887" w:rsidRPr="008C3F31">
        <w:rPr>
          <w:rFonts w:ascii="Arial" w:hAnsi="Arial" w:cs="Arial"/>
          <w:sz w:val="22"/>
          <w:szCs w:val="22"/>
          <w:lang w:val="ru-RU"/>
        </w:rPr>
        <w:t>ы</w:t>
      </w:r>
      <w:r w:rsidR="00A63750" w:rsidRPr="008C3F31">
        <w:rPr>
          <w:rFonts w:ascii="Arial" w:hAnsi="Arial" w:cs="Arial"/>
          <w:sz w:val="22"/>
          <w:szCs w:val="22"/>
          <w:lang w:val="ru-RU"/>
        </w:rPr>
        <w:t xml:space="preserve"> с киберсквоттингом.  Услуги ВОИС, призванные помешать конъюнктурной практике регистрации доменных имен, позволяют пользователям получить доступ к оригинальному веб-контенту и повышают надежность глобальной системы доменных имен.</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sz w:val="22"/>
          <w:szCs w:val="22"/>
          <w:lang w:val="ru-RU"/>
        </w:rPr>
        <w:t>3</w:t>
      </w:r>
      <w:r w:rsidR="000B63E3">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С тех пор, как Центр рассмотрел первое дело в рамках разработанной ВОИС Единой политики по урегулированию споров в области доменных имен (ЕПУС) в 1999</w:t>
      </w:r>
      <w:r w:rsidRPr="008C3F31">
        <w:rPr>
          <w:rFonts w:ascii="Arial" w:hAnsi="Arial" w:cs="Arial"/>
          <w:sz w:val="22"/>
          <w:szCs w:val="22"/>
        </w:rPr>
        <w:t> </w:t>
      </w:r>
      <w:r w:rsidRPr="008C3F31">
        <w:rPr>
          <w:rFonts w:ascii="Arial" w:hAnsi="Arial" w:cs="Arial"/>
          <w:sz w:val="22"/>
          <w:szCs w:val="22"/>
          <w:lang w:val="ru-RU"/>
        </w:rPr>
        <w:t xml:space="preserve">г., в ВОИС </w:t>
      </w:r>
      <w:r w:rsidR="00286887" w:rsidRPr="008C3F31">
        <w:rPr>
          <w:rFonts w:ascii="Arial" w:hAnsi="Arial" w:cs="Arial"/>
          <w:sz w:val="22"/>
          <w:szCs w:val="22"/>
          <w:lang w:val="ru-RU"/>
        </w:rPr>
        <w:t>поступило</w:t>
      </w:r>
      <w:r w:rsidRPr="008C3F31">
        <w:rPr>
          <w:rFonts w:ascii="Arial" w:hAnsi="Arial" w:cs="Arial"/>
          <w:sz w:val="22"/>
          <w:szCs w:val="22"/>
          <w:lang w:val="ru-RU"/>
        </w:rPr>
        <w:t xml:space="preserve"> в общей сложности свыше 35</w:t>
      </w:r>
      <w:r w:rsidRPr="008C3F31">
        <w:rPr>
          <w:rFonts w:ascii="Arial" w:hAnsi="Arial" w:cs="Arial"/>
          <w:sz w:val="22"/>
          <w:szCs w:val="22"/>
        </w:rPr>
        <w:t> </w:t>
      </w:r>
      <w:r w:rsidRPr="008C3F31">
        <w:rPr>
          <w:rFonts w:ascii="Arial" w:hAnsi="Arial" w:cs="Arial"/>
          <w:sz w:val="22"/>
          <w:szCs w:val="22"/>
          <w:lang w:val="ru-RU"/>
        </w:rPr>
        <w:t xml:space="preserve">тыс. </w:t>
      </w:r>
      <w:r w:rsidR="00286887" w:rsidRPr="008C3F31">
        <w:rPr>
          <w:rFonts w:ascii="Arial" w:hAnsi="Arial" w:cs="Arial"/>
          <w:sz w:val="22"/>
          <w:szCs w:val="22"/>
          <w:lang w:val="ru-RU"/>
        </w:rPr>
        <w:t>жалоб</w:t>
      </w:r>
      <w:r w:rsidRPr="008C3F31">
        <w:rPr>
          <w:rFonts w:ascii="Arial" w:hAnsi="Arial" w:cs="Arial"/>
          <w:sz w:val="22"/>
          <w:szCs w:val="22"/>
          <w:lang w:val="ru-RU"/>
        </w:rPr>
        <w:t xml:space="preserve">, </w:t>
      </w:r>
      <w:r w:rsidR="00286887" w:rsidRPr="008C3F31">
        <w:rPr>
          <w:rFonts w:ascii="Arial" w:hAnsi="Arial" w:cs="Arial"/>
          <w:sz w:val="22"/>
          <w:szCs w:val="22"/>
          <w:lang w:val="ru-RU"/>
        </w:rPr>
        <w:t>касающихся примерно</w:t>
      </w:r>
      <w:r w:rsidRPr="008C3F31">
        <w:rPr>
          <w:rFonts w:ascii="Arial" w:hAnsi="Arial" w:cs="Arial"/>
          <w:sz w:val="22"/>
          <w:szCs w:val="22"/>
          <w:lang w:val="ru-RU"/>
        </w:rPr>
        <w:t xml:space="preserve"> 65</w:t>
      </w:r>
      <w:r w:rsidRPr="008C3F31">
        <w:rPr>
          <w:rFonts w:ascii="Arial" w:hAnsi="Arial" w:cs="Arial"/>
          <w:sz w:val="22"/>
          <w:szCs w:val="22"/>
        </w:rPr>
        <w:t> </w:t>
      </w:r>
      <w:r w:rsidRPr="008C3F31">
        <w:rPr>
          <w:rFonts w:ascii="Arial" w:hAnsi="Arial" w:cs="Arial"/>
          <w:sz w:val="22"/>
          <w:szCs w:val="22"/>
          <w:lang w:val="ru-RU"/>
        </w:rPr>
        <w:t>тыс. доменных имен.</w:t>
      </w:r>
    </w:p>
    <w:p w:rsidR="00A63750" w:rsidRPr="008C3F31" w:rsidRDefault="00A63750" w:rsidP="008C3F31">
      <w:pPr>
        <w:rPr>
          <w:rFonts w:ascii="Arial" w:hAnsi="Arial" w:cs="Arial"/>
          <w:sz w:val="22"/>
          <w:szCs w:val="22"/>
          <w:lang w:val="ru-RU"/>
        </w:rPr>
      </w:pPr>
    </w:p>
    <w:p w:rsidR="00A63750" w:rsidRPr="008C3F31" w:rsidRDefault="00A63750" w:rsidP="008C3F31">
      <w:pPr>
        <w:rPr>
          <w:rFonts w:ascii="Arial" w:hAnsi="Arial" w:cs="Arial"/>
          <w:sz w:val="22"/>
          <w:szCs w:val="22"/>
          <w:lang w:val="ru-RU"/>
        </w:rPr>
      </w:pPr>
      <w:r w:rsidRPr="008C3F31">
        <w:rPr>
          <w:rFonts w:ascii="Arial" w:hAnsi="Arial" w:cs="Arial"/>
          <w:sz w:val="22"/>
          <w:szCs w:val="22"/>
          <w:lang w:val="ru-RU"/>
        </w:rPr>
        <w:t>3</w:t>
      </w:r>
      <w:r w:rsidR="000B63E3">
        <w:rPr>
          <w:rFonts w:ascii="Arial" w:hAnsi="Arial" w:cs="Arial"/>
          <w:sz w:val="22"/>
          <w:szCs w:val="22"/>
          <w:lang w:val="ru-RU"/>
        </w:rPr>
        <w:t>2</w:t>
      </w:r>
      <w:r w:rsidRPr="008C3F31">
        <w:rPr>
          <w:rFonts w:ascii="Arial" w:hAnsi="Arial" w:cs="Arial"/>
          <w:sz w:val="22"/>
          <w:szCs w:val="22"/>
          <w:lang w:val="ru-RU"/>
        </w:rPr>
        <w:t>.</w:t>
      </w:r>
      <w:r w:rsidRPr="008C3F31">
        <w:rPr>
          <w:rFonts w:ascii="Arial" w:hAnsi="Arial" w:cs="Arial"/>
          <w:sz w:val="22"/>
          <w:szCs w:val="22"/>
          <w:lang w:val="ru-RU"/>
        </w:rPr>
        <w:tab/>
        <w:t>Общее число обращений в ВОИС в связи с киберсквоттингом в 2015</w:t>
      </w:r>
      <w:r w:rsidRPr="008C3F31">
        <w:rPr>
          <w:rFonts w:ascii="Arial" w:hAnsi="Arial" w:cs="Arial"/>
          <w:sz w:val="22"/>
          <w:szCs w:val="22"/>
        </w:rPr>
        <w:t> </w:t>
      </w:r>
      <w:r w:rsidRPr="008C3F31">
        <w:rPr>
          <w:rFonts w:ascii="Arial" w:hAnsi="Arial" w:cs="Arial"/>
          <w:sz w:val="22"/>
          <w:szCs w:val="22"/>
          <w:lang w:val="ru-RU"/>
        </w:rPr>
        <w:t>г. выросло по сравнению с 2014</w:t>
      </w:r>
      <w:r w:rsidRPr="008C3F31">
        <w:rPr>
          <w:rFonts w:ascii="Arial" w:hAnsi="Arial" w:cs="Arial"/>
          <w:sz w:val="22"/>
          <w:szCs w:val="22"/>
        </w:rPr>
        <w:t> </w:t>
      </w:r>
      <w:r w:rsidRPr="008C3F31">
        <w:rPr>
          <w:rFonts w:ascii="Arial" w:hAnsi="Arial" w:cs="Arial"/>
          <w:sz w:val="22"/>
          <w:szCs w:val="22"/>
          <w:lang w:val="ru-RU"/>
        </w:rPr>
        <w:t xml:space="preserve">г. на 4,6%: владельцы товарных знаков подали 2754 жалобы на нарушения, </w:t>
      </w:r>
      <w:r w:rsidR="00286887" w:rsidRPr="008C3F31">
        <w:rPr>
          <w:rFonts w:ascii="Arial" w:hAnsi="Arial" w:cs="Arial"/>
          <w:sz w:val="22"/>
          <w:szCs w:val="22"/>
          <w:lang w:val="ru-RU"/>
        </w:rPr>
        <w:t>касающи</w:t>
      </w:r>
      <w:r w:rsidR="0023517B" w:rsidRPr="008C3F31">
        <w:rPr>
          <w:rFonts w:ascii="Arial" w:hAnsi="Arial" w:cs="Arial"/>
          <w:sz w:val="22"/>
          <w:szCs w:val="22"/>
          <w:lang w:val="ru-RU"/>
        </w:rPr>
        <w:t>е</w:t>
      </w:r>
      <w:r w:rsidR="00286887" w:rsidRPr="008C3F31">
        <w:rPr>
          <w:rFonts w:ascii="Arial" w:hAnsi="Arial" w:cs="Arial"/>
          <w:sz w:val="22"/>
          <w:szCs w:val="22"/>
          <w:lang w:val="ru-RU"/>
        </w:rPr>
        <w:t>ся</w:t>
      </w:r>
      <w:r w:rsidRPr="008C3F31">
        <w:rPr>
          <w:rFonts w:ascii="Arial" w:hAnsi="Arial" w:cs="Arial"/>
          <w:sz w:val="22"/>
          <w:szCs w:val="22"/>
          <w:lang w:val="ru-RU"/>
        </w:rPr>
        <w:t xml:space="preserve"> их товарны</w:t>
      </w:r>
      <w:r w:rsidR="00286887" w:rsidRPr="008C3F31">
        <w:rPr>
          <w:rFonts w:ascii="Arial" w:hAnsi="Arial" w:cs="Arial"/>
          <w:sz w:val="22"/>
          <w:szCs w:val="22"/>
          <w:lang w:val="ru-RU"/>
        </w:rPr>
        <w:t>х</w:t>
      </w:r>
      <w:r w:rsidRPr="008C3F31">
        <w:rPr>
          <w:rFonts w:ascii="Arial" w:hAnsi="Arial" w:cs="Arial"/>
          <w:sz w:val="22"/>
          <w:szCs w:val="22"/>
          <w:lang w:val="ru-RU"/>
        </w:rPr>
        <w:t xml:space="preserve"> знак</w:t>
      </w:r>
      <w:r w:rsidR="00286887" w:rsidRPr="008C3F31">
        <w:rPr>
          <w:rFonts w:ascii="Arial" w:hAnsi="Arial" w:cs="Arial"/>
          <w:sz w:val="22"/>
          <w:szCs w:val="22"/>
          <w:lang w:val="ru-RU"/>
        </w:rPr>
        <w:t>ов</w:t>
      </w:r>
      <w:r w:rsidRPr="008C3F31">
        <w:rPr>
          <w:rFonts w:ascii="Arial" w:hAnsi="Arial" w:cs="Arial"/>
          <w:sz w:val="22"/>
          <w:szCs w:val="22"/>
          <w:lang w:val="ru-RU"/>
        </w:rPr>
        <w:t>.  По состоянию на 31 августа 2016</w:t>
      </w:r>
      <w:r w:rsidRPr="008C3F31">
        <w:rPr>
          <w:rFonts w:ascii="Arial" w:hAnsi="Arial" w:cs="Arial"/>
          <w:sz w:val="22"/>
          <w:szCs w:val="22"/>
        </w:rPr>
        <w:t> </w:t>
      </w:r>
      <w:r w:rsidRPr="008C3F31">
        <w:rPr>
          <w:rFonts w:ascii="Arial" w:hAnsi="Arial" w:cs="Arial"/>
          <w:sz w:val="22"/>
          <w:szCs w:val="22"/>
          <w:lang w:val="ru-RU"/>
        </w:rPr>
        <w:t>г. ВОИС получила 2021</w:t>
      </w:r>
      <w:r w:rsidR="00286887" w:rsidRPr="008C3F31">
        <w:rPr>
          <w:rFonts w:ascii="Arial" w:hAnsi="Arial" w:cs="Arial"/>
          <w:sz w:val="22"/>
          <w:szCs w:val="22"/>
          <w:lang w:val="ru-RU"/>
        </w:rPr>
        <w:t> </w:t>
      </w:r>
      <w:r w:rsidRPr="008C3F31">
        <w:rPr>
          <w:rFonts w:ascii="Arial" w:hAnsi="Arial" w:cs="Arial"/>
          <w:sz w:val="22"/>
          <w:szCs w:val="22"/>
          <w:lang w:val="ru-RU"/>
        </w:rPr>
        <w:t>такую жалобу, что на 11,9% больше, чем за тот же период в 2015</w:t>
      </w:r>
      <w:r w:rsidRPr="008C3F31">
        <w:rPr>
          <w:rFonts w:ascii="Arial" w:hAnsi="Arial" w:cs="Arial"/>
          <w:sz w:val="22"/>
          <w:szCs w:val="22"/>
        </w:rPr>
        <w:t> </w:t>
      </w:r>
      <w:r w:rsidRPr="008C3F31">
        <w:rPr>
          <w:rFonts w:ascii="Arial" w:hAnsi="Arial" w:cs="Arial"/>
          <w:sz w:val="22"/>
          <w:szCs w:val="22"/>
          <w:lang w:val="ru-RU"/>
        </w:rPr>
        <w:t>г.</w:t>
      </w:r>
    </w:p>
    <w:p w:rsidR="00A63750" w:rsidRPr="007B6520" w:rsidRDefault="00A63750" w:rsidP="008C3F31">
      <w:pPr>
        <w:rPr>
          <w:rFonts w:ascii="Arial" w:hAnsi="Arial" w:cs="Arial"/>
          <w:sz w:val="22"/>
          <w:szCs w:val="22"/>
          <w:lang w:val="ru-RU"/>
        </w:rPr>
      </w:pPr>
    </w:p>
    <w:p w:rsidR="00A63750" w:rsidRPr="008C3F31" w:rsidRDefault="00701599" w:rsidP="008C3F31">
      <w:pPr>
        <w:rPr>
          <w:rFonts w:ascii="Arial" w:hAnsi="Arial" w:cs="Arial"/>
          <w:sz w:val="22"/>
          <w:szCs w:val="22"/>
          <w:lang w:val="ru-RU"/>
        </w:rPr>
      </w:pPr>
      <w:r w:rsidRPr="008C3F31">
        <w:rPr>
          <w:rFonts w:ascii="Arial" w:hAnsi="Arial" w:cs="Arial"/>
          <w:sz w:val="22"/>
          <w:szCs w:val="22"/>
          <w:lang w:val="ru-RU"/>
        </w:rPr>
        <w:t>3</w:t>
      </w:r>
      <w:r w:rsidR="000B63E3">
        <w:rPr>
          <w:rFonts w:ascii="Arial" w:hAnsi="Arial" w:cs="Arial"/>
          <w:sz w:val="22"/>
          <w:szCs w:val="22"/>
          <w:lang w:val="ru-RU"/>
        </w:rPr>
        <w:t>3</w:t>
      </w:r>
      <w:r w:rsidR="00A63750" w:rsidRPr="008C3F31">
        <w:rPr>
          <w:rFonts w:ascii="Arial" w:hAnsi="Arial" w:cs="Arial"/>
          <w:sz w:val="22"/>
          <w:szCs w:val="22"/>
          <w:lang w:val="ru-RU"/>
        </w:rPr>
        <w:t>.</w:t>
      </w:r>
      <w:r w:rsidR="00A63750" w:rsidRPr="008C3F31">
        <w:rPr>
          <w:rFonts w:ascii="Arial" w:hAnsi="Arial" w:cs="Arial"/>
          <w:sz w:val="22"/>
          <w:szCs w:val="22"/>
          <w:lang w:val="ru-RU"/>
        </w:rPr>
        <w:tab/>
        <w:t>В 2015</w:t>
      </w:r>
      <w:r w:rsidR="00A63750" w:rsidRPr="008C3F31">
        <w:rPr>
          <w:rFonts w:ascii="Arial" w:hAnsi="Arial" w:cs="Arial"/>
          <w:sz w:val="22"/>
          <w:szCs w:val="22"/>
        </w:rPr>
        <w:t> </w:t>
      </w:r>
      <w:r w:rsidR="00A63750" w:rsidRPr="008C3F31">
        <w:rPr>
          <w:rFonts w:ascii="Arial" w:hAnsi="Arial" w:cs="Arial"/>
          <w:sz w:val="22"/>
          <w:szCs w:val="22"/>
          <w:lang w:val="ru-RU"/>
        </w:rPr>
        <w:t>г. в делах, рассматриваемых ВОИС в рамках ЕПУС, фигурировали стороны из 177</w:t>
      </w:r>
      <w:r w:rsidR="00A63750" w:rsidRPr="008C3F31">
        <w:rPr>
          <w:rFonts w:ascii="Arial" w:hAnsi="Arial" w:cs="Arial"/>
          <w:sz w:val="22"/>
          <w:szCs w:val="22"/>
        </w:rPr>
        <w:t> </w:t>
      </w:r>
      <w:r w:rsidR="00A63750" w:rsidRPr="008C3F31">
        <w:rPr>
          <w:rFonts w:ascii="Arial" w:hAnsi="Arial" w:cs="Arial"/>
          <w:sz w:val="22"/>
          <w:szCs w:val="22"/>
          <w:lang w:val="ru-RU"/>
        </w:rPr>
        <w:t>стран, что отражает глобальный характер сети Интернет и говорит о широком участии самых разных стран в процедурах, предлагаемых ВОИС.  Чаще других с жалобами обращаются представители таких от</w:t>
      </w:r>
      <w:r w:rsidR="00286887" w:rsidRPr="008C3F31">
        <w:rPr>
          <w:rFonts w:ascii="Arial" w:hAnsi="Arial" w:cs="Arial"/>
          <w:sz w:val="22"/>
          <w:szCs w:val="22"/>
          <w:lang w:val="ru-RU"/>
        </w:rPr>
        <w:t xml:space="preserve">раслей, как индустрия моды (10% всех </w:t>
      </w:r>
      <w:r w:rsidR="00A63750" w:rsidRPr="008C3F31">
        <w:rPr>
          <w:rFonts w:ascii="Arial" w:hAnsi="Arial" w:cs="Arial"/>
          <w:sz w:val="22"/>
          <w:szCs w:val="22"/>
          <w:lang w:val="ru-RU"/>
        </w:rPr>
        <w:t>дел), банковское дело и финансы (9%) и Интернет и информационные технологии (9%).  Разбирательства велись на 15</w:t>
      </w:r>
      <w:r w:rsidR="00286887" w:rsidRPr="008C3F31">
        <w:rPr>
          <w:rFonts w:ascii="Arial" w:hAnsi="Arial" w:cs="Arial"/>
          <w:sz w:val="22"/>
          <w:szCs w:val="22"/>
          <w:lang w:val="ru-RU"/>
        </w:rPr>
        <w:t> </w:t>
      </w:r>
      <w:r w:rsidR="00A63750" w:rsidRPr="008C3F31">
        <w:rPr>
          <w:rFonts w:ascii="Arial" w:hAnsi="Arial" w:cs="Arial"/>
          <w:sz w:val="22"/>
          <w:szCs w:val="22"/>
          <w:lang w:val="ru-RU"/>
        </w:rPr>
        <w:t>языках 313 экспертами ВОИС из 45 стран.</w:t>
      </w:r>
    </w:p>
    <w:p w:rsidR="00A63750" w:rsidRPr="008C3F31" w:rsidRDefault="00A63750" w:rsidP="008C3F31">
      <w:pPr>
        <w:rPr>
          <w:rFonts w:ascii="Arial" w:hAnsi="Arial" w:cs="Arial"/>
          <w:sz w:val="22"/>
          <w:szCs w:val="22"/>
          <w:lang w:val="ru-RU"/>
        </w:rPr>
      </w:pPr>
    </w:p>
    <w:p w:rsidR="00A63750" w:rsidRPr="008C3F31" w:rsidRDefault="00A63750" w:rsidP="008C3F31">
      <w:pPr>
        <w:jc w:val="center"/>
        <w:rPr>
          <w:rFonts w:ascii="Arial" w:hAnsi="Arial" w:cs="Arial"/>
          <w:sz w:val="22"/>
          <w:szCs w:val="22"/>
          <w:lang w:val="ru-RU"/>
        </w:rPr>
      </w:pPr>
    </w:p>
    <w:p w:rsidR="00A63750" w:rsidRPr="008C3F31" w:rsidRDefault="00701599" w:rsidP="008C3F31">
      <w:pPr>
        <w:rPr>
          <w:rFonts w:ascii="Arial" w:hAnsi="Arial" w:cs="Arial"/>
          <w:sz w:val="22"/>
          <w:szCs w:val="22"/>
          <w:lang w:val="ru-RU"/>
        </w:rPr>
      </w:pPr>
      <w:r w:rsidRPr="008C3F31">
        <w:rPr>
          <w:rFonts w:ascii="Arial" w:hAnsi="Arial" w:cs="Arial"/>
          <w:sz w:val="22"/>
          <w:szCs w:val="22"/>
          <w:lang w:val="ru-RU"/>
        </w:rPr>
        <w:lastRenderedPageBreak/>
        <w:t>3</w:t>
      </w:r>
      <w:r w:rsidR="000B63E3">
        <w:rPr>
          <w:rFonts w:ascii="Arial" w:hAnsi="Arial" w:cs="Arial"/>
          <w:sz w:val="22"/>
          <w:szCs w:val="22"/>
          <w:lang w:val="ru-RU"/>
        </w:rPr>
        <w:t>4</w:t>
      </w:r>
      <w:r w:rsidR="00A63750" w:rsidRPr="008C3F31">
        <w:rPr>
          <w:rFonts w:ascii="Arial" w:hAnsi="Arial" w:cs="Arial"/>
          <w:sz w:val="22"/>
          <w:szCs w:val="22"/>
          <w:lang w:val="ru-RU"/>
        </w:rPr>
        <w:t>.</w:t>
      </w:r>
      <w:r w:rsidR="00A63750" w:rsidRPr="008C3F31">
        <w:rPr>
          <w:rFonts w:ascii="Arial" w:hAnsi="Arial" w:cs="Arial"/>
          <w:sz w:val="22"/>
          <w:szCs w:val="22"/>
          <w:lang w:val="ru-RU"/>
        </w:rPr>
        <w:tab/>
      </w:r>
      <w:r w:rsidR="00286887" w:rsidRPr="008C3F31">
        <w:rPr>
          <w:rFonts w:ascii="Arial" w:hAnsi="Arial" w:cs="Arial"/>
          <w:sz w:val="22"/>
          <w:szCs w:val="22"/>
          <w:lang w:val="ru-RU"/>
        </w:rPr>
        <w:t>Доля жалоб, связанных</w:t>
      </w:r>
      <w:r w:rsidR="00A63750" w:rsidRPr="008C3F31">
        <w:rPr>
          <w:rFonts w:ascii="Arial" w:hAnsi="Arial" w:cs="Arial"/>
          <w:sz w:val="22"/>
          <w:szCs w:val="22"/>
          <w:lang w:val="ru-RU"/>
        </w:rPr>
        <w:t xml:space="preserve"> с кодами стран род</w:t>
      </w:r>
      <w:r w:rsidR="00286887" w:rsidRPr="008C3F31">
        <w:rPr>
          <w:rFonts w:ascii="Arial" w:hAnsi="Arial" w:cs="Arial"/>
          <w:sz w:val="22"/>
          <w:szCs w:val="22"/>
          <w:lang w:val="ru-RU"/>
        </w:rPr>
        <w:t>овые домены верхнего уровня (кс</w:t>
      </w:r>
      <w:r w:rsidR="00A63750" w:rsidRPr="008C3F31">
        <w:rPr>
          <w:rFonts w:ascii="Arial" w:hAnsi="Arial" w:cs="Arial"/>
          <w:sz w:val="22"/>
          <w:szCs w:val="22"/>
          <w:lang w:val="ru-RU"/>
        </w:rPr>
        <w:t>ДВУ)</w:t>
      </w:r>
      <w:r w:rsidR="0023517B" w:rsidRPr="008C3F31">
        <w:rPr>
          <w:rFonts w:ascii="Arial" w:hAnsi="Arial" w:cs="Arial"/>
          <w:sz w:val="22"/>
          <w:szCs w:val="22"/>
          <w:lang w:val="ru-RU"/>
        </w:rPr>
        <w:t>,</w:t>
      </w:r>
      <w:r w:rsidR="00A63750" w:rsidRPr="008C3F31">
        <w:rPr>
          <w:rFonts w:ascii="Arial" w:hAnsi="Arial" w:cs="Arial"/>
          <w:sz w:val="22"/>
          <w:szCs w:val="22"/>
          <w:lang w:val="ru-RU"/>
        </w:rPr>
        <w:t xml:space="preserve"> в 2015</w:t>
      </w:r>
      <w:r w:rsidR="00A63750" w:rsidRPr="008C3F31">
        <w:rPr>
          <w:rFonts w:ascii="Arial" w:hAnsi="Arial" w:cs="Arial"/>
          <w:sz w:val="22"/>
          <w:szCs w:val="22"/>
        </w:rPr>
        <w:t> </w:t>
      </w:r>
      <w:r w:rsidR="00A63750" w:rsidRPr="008C3F31">
        <w:rPr>
          <w:rFonts w:ascii="Arial" w:hAnsi="Arial" w:cs="Arial"/>
          <w:sz w:val="22"/>
          <w:szCs w:val="22"/>
          <w:lang w:val="ru-RU"/>
        </w:rPr>
        <w:t xml:space="preserve">г. </w:t>
      </w:r>
      <w:r w:rsidR="00286887" w:rsidRPr="008C3F31">
        <w:rPr>
          <w:rFonts w:ascii="Arial" w:hAnsi="Arial" w:cs="Arial"/>
          <w:sz w:val="22"/>
          <w:szCs w:val="22"/>
          <w:lang w:val="ru-RU"/>
        </w:rPr>
        <w:t>составила</w:t>
      </w:r>
      <w:r w:rsidR="00A63750" w:rsidRPr="008C3F31">
        <w:rPr>
          <w:rFonts w:ascii="Arial" w:hAnsi="Arial" w:cs="Arial"/>
          <w:sz w:val="22"/>
          <w:szCs w:val="22"/>
          <w:lang w:val="ru-RU"/>
        </w:rPr>
        <w:t xml:space="preserve"> 14%, при этом данной услугой ВОИС на сегодняшний день пользуются 75 страновых регистраторов.</w:t>
      </w:r>
    </w:p>
    <w:p w:rsidR="00A63750" w:rsidRPr="008C3F31" w:rsidRDefault="00A63750" w:rsidP="008C3F31">
      <w:pPr>
        <w:rPr>
          <w:rFonts w:ascii="Arial" w:hAnsi="Arial" w:cs="Arial"/>
          <w:sz w:val="22"/>
          <w:szCs w:val="22"/>
          <w:lang w:val="ru-RU"/>
        </w:rPr>
      </w:pPr>
    </w:p>
    <w:p w:rsidR="00A63750" w:rsidRPr="008C3F31" w:rsidRDefault="00701599" w:rsidP="008C3F31">
      <w:pPr>
        <w:rPr>
          <w:rFonts w:ascii="Arial" w:hAnsi="Arial" w:cs="Arial"/>
          <w:sz w:val="22"/>
          <w:szCs w:val="22"/>
          <w:lang w:val="ru-RU"/>
        </w:rPr>
      </w:pPr>
      <w:r w:rsidRPr="008C3F31">
        <w:rPr>
          <w:rFonts w:ascii="Arial" w:hAnsi="Arial" w:cs="Arial"/>
          <w:sz w:val="22"/>
          <w:szCs w:val="22"/>
          <w:lang w:val="ru-RU"/>
        </w:rPr>
        <w:t>3</w:t>
      </w:r>
      <w:r w:rsidR="000B63E3">
        <w:rPr>
          <w:rFonts w:ascii="Arial" w:hAnsi="Arial" w:cs="Arial"/>
          <w:sz w:val="22"/>
          <w:szCs w:val="22"/>
          <w:lang w:val="ru-RU"/>
        </w:rPr>
        <w:t>5</w:t>
      </w:r>
      <w:r w:rsidR="00A63750" w:rsidRPr="008C3F31">
        <w:rPr>
          <w:rFonts w:ascii="Arial" w:hAnsi="Arial" w:cs="Arial"/>
          <w:sz w:val="22"/>
          <w:szCs w:val="22"/>
          <w:lang w:val="ru-RU"/>
        </w:rPr>
        <w:t>.</w:t>
      </w:r>
      <w:r w:rsidR="00A63750" w:rsidRPr="008C3F31">
        <w:rPr>
          <w:rFonts w:ascii="Arial" w:hAnsi="Arial" w:cs="Arial"/>
          <w:sz w:val="22"/>
          <w:szCs w:val="22"/>
          <w:lang w:val="ru-RU"/>
        </w:rPr>
        <w:tab/>
        <w:t>Случаи регистрации доменных имен в недавно появившихся родовых доменах верхнего уровня (рДВУ) теперь часто фигурируют в делах, рассматриваемых в рамках ЕПУС.  Дела, касающиеся новых рДВУ, в 2016</w:t>
      </w:r>
      <w:r w:rsidR="00A63750" w:rsidRPr="008C3F31">
        <w:rPr>
          <w:rFonts w:ascii="Arial" w:hAnsi="Arial" w:cs="Arial"/>
          <w:sz w:val="22"/>
          <w:szCs w:val="22"/>
        </w:rPr>
        <w:t> </w:t>
      </w:r>
      <w:r w:rsidR="00A63750" w:rsidRPr="008C3F31">
        <w:rPr>
          <w:rFonts w:ascii="Arial" w:hAnsi="Arial" w:cs="Arial"/>
          <w:sz w:val="22"/>
          <w:szCs w:val="22"/>
          <w:lang w:val="ru-RU"/>
        </w:rPr>
        <w:t>г. составляют порядка 15% от общего числа, при том что из 1400</w:t>
      </w:r>
      <w:r w:rsidR="00286887" w:rsidRPr="008C3F31">
        <w:rPr>
          <w:rFonts w:ascii="Arial" w:hAnsi="Arial" w:cs="Arial"/>
          <w:sz w:val="22"/>
          <w:szCs w:val="22"/>
          <w:lang w:val="ru-RU"/>
        </w:rPr>
        <w:t> </w:t>
      </w:r>
      <w:r w:rsidR="00A63750" w:rsidRPr="008C3F31">
        <w:rPr>
          <w:rFonts w:ascii="Arial" w:hAnsi="Arial" w:cs="Arial"/>
          <w:sz w:val="22"/>
          <w:szCs w:val="22"/>
          <w:lang w:val="ru-RU"/>
        </w:rPr>
        <w:t>запланированных</w:t>
      </w:r>
      <w:r w:rsidR="00286887" w:rsidRPr="008C3F31">
        <w:rPr>
          <w:rFonts w:ascii="Arial" w:hAnsi="Arial" w:cs="Arial"/>
          <w:sz w:val="22"/>
          <w:szCs w:val="22"/>
          <w:lang w:val="ru-RU"/>
        </w:rPr>
        <w:t xml:space="preserve"> к вводу</w:t>
      </w:r>
      <w:r w:rsidR="00A63750" w:rsidRPr="008C3F31">
        <w:rPr>
          <w:rFonts w:ascii="Arial" w:hAnsi="Arial" w:cs="Arial"/>
          <w:sz w:val="22"/>
          <w:szCs w:val="22"/>
          <w:lang w:val="ru-RU"/>
        </w:rPr>
        <w:t xml:space="preserve"> рДВУ в действие </w:t>
      </w:r>
      <w:r w:rsidR="00286887" w:rsidRPr="008C3F31">
        <w:rPr>
          <w:rFonts w:ascii="Arial" w:hAnsi="Arial" w:cs="Arial"/>
          <w:sz w:val="22"/>
          <w:szCs w:val="22"/>
          <w:lang w:val="ru-RU"/>
        </w:rPr>
        <w:t xml:space="preserve">введены </w:t>
      </w:r>
      <w:r w:rsidR="00A63750" w:rsidRPr="008C3F31">
        <w:rPr>
          <w:rFonts w:ascii="Arial" w:hAnsi="Arial" w:cs="Arial"/>
          <w:sz w:val="22"/>
          <w:szCs w:val="22"/>
          <w:lang w:val="ru-RU"/>
        </w:rPr>
        <w:t>более 1000.</w:t>
      </w:r>
    </w:p>
    <w:p w:rsidR="00A63750" w:rsidRPr="008C3F31" w:rsidRDefault="00A63750" w:rsidP="008C3F31">
      <w:pPr>
        <w:rPr>
          <w:rFonts w:ascii="Arial" w:hAnsi="Arial" w:cs="Arial"/>
          <w:sz w:val="22"/>
          <w:szCs w:val="22"/>
          <w:lang w:val="ru-RU"/>
        </w:rPr>
      </w:pPr>
    </w:p>
    <w:p w:rsidR="00A63750" w:rsidRPr="008C3F31" w:rsidRDefault="00701599" w:rsidP="008C3F31">
      <w:pPr>
        <w:rPr>
          <w:rFonts w:ascii="Arial" w:hAnsi="Arial" w:cs="Arial"/>
          <w:sz w:val="22"/>
          <w:szCs w:val="22"/>
          <w:lang w:val="ru-RU"/>
        </w:rPr>
      </w:pPr>
      <w:r w:rsidRPr="008C3F31">
        <w:rPr>
          <w:rFonts w:ascii="Arial" w:hAnsi="Arial" w:cs="Arial"/>
          <w:sz w:val="22"/>
          <w:szCs w:val="22"/>
          <w:lang w:val="ru-RU"/>
        </w:rPr>
        <w:t>3</w:t>
      </w:r>
      <w:r w:rsidR="000B63E3">
        <w:rPr>
          <w:rFonts w:ascii="Arial" w:hAnsi="Arial" w:cs="Arial"/>
          <w:sz w:val="22"/>
          <w:szCs w:val="22"/>
          <w:lang w:val="ru-RU"/>
        </w:rPr>
        <w:t>6</w:t>
      </w:r>
      <w:r w:rsidR="00A63750" w:rsidRPr="008C3F31">
        <w:rPr>
          <w:rFonts w:ascii="Arial" w:hAnsi="Arial" w:cs="Arial"/>
          <w:sz w:val="22"/>
          <w:szCs w:val="22"/>
          <w:lang w:val="ru-RU"/>
        </w:rPr>
        <w:t>.</w:t>
      </w:r>
      <w:r w:rsidR="00A63750" w:rsidRPr="008C3F31">
        <w:rPr>
          <w:rFonts w:ascii="Arial" w:hAnsi="Arial" w:cs="Arial"/>
          <w:sz w:val="22"/>
          <w:szCs w:val="22"/>
          <w:lang w:val="ru-RU"/>
        </w:rPr>
        <w:tab/>
        <w:t xml:space="preserve">ВОИС внимательно следит за </w:t>
      </w:r>
      <w:r w:rsidR="0023517B" w:rsidRPr="008C3F31">
        <w:rPr>
          <w:rFonts w:ascii="Arial" w:hAnsi="Arial" w:cs="Arial"/>
          <w:sz w:val="22"/>
          <w:szCs w:val="22"/>
          <w:lang w:val="ru-RU"/>
        </w:rPr>
        <w:t>инициированным</w:t>
      </w:r>
      <w:r w:rsidR="00A63750" w:rsidRPr="008C3F31">
        <w:rPr>
          <w:rFonts w:ascii="Arial" w:hAnsi="Arial" w:cs="Arial"/>
          <w:sz w:val="22"/>
          <w:szCs w:val="22"/>
          <w:lang w:val="ru-RU"/>
        </w:rPr>
        <w:t xml:space="preserve"> Корпорацией Интернета по присвоению имен и номеров (</w:t>
      </w:r>
      <w:r w:rsidR="00A63750" w:rsidRPr="008C3F31">
        <w:rPr>
          <w:rFonts w:ascii="Arial" w:hAnsi="Arial" w:cs="Arial"/>
          <w:sz w:val="22"/>
          <w:szCs w:val="22"/>
        </w:rPr>
        <w:t>ICANN</w:t>
      </w:r>
      <w:r w:rsidR="00A63750" w:rsidRPr="008C3F31">
        <w:rPr>
          <w:rFonts w:ascii="Arial" w:hAnsi="Arial" w:cs="Arial"/>
          <w:sz w:val="22"/>
          <w:szCs w:val="22"/>
          <w:lang w:val="ru-RU"/>
        </w:rPr>
        <w:t xml:space="preserve">) процессом </w:t>
      </w:r>
      <w:r w:rsidR="00286887" w:rsidRPr="008C3F31">
        <w:rPr>
          <w:rFonts w:ascii="Arial" w:hAnsi="Arial" w:cs="Arial"/>
          <w:sz w:val="22"/>
          <w:szCs w:val="22"/>
          <w:lang w:val="ru-RU"/>
        </w:rPr>
        <w:t>критического анализа</w:t>
      </w:r>
      <w:r w:rsidR="00A63750" w:rsidRPr="008C3F31">
        <w:rPr>
          <w:rFonts w:ascii="Arial" w:hAnsi="Arial" w:cs="Arial"/>
          <w:sz w:val="22"/>
          <w:szCs w:val="22"/>
          <w:lang w:val="ru-RU"/>
        </w:rPr>
        <w:t xml:space="preserve"> ЕПУС и других механизмов </w:t>
      </w:r>
      <w:r w:rsidR="00286887" w:rsidRPr="008C3F31">
        <w:rPr>
          <w:rFonts w:ascii="Arial" w:hAnsi="Arial" w:cs="Arial"/>
          <w:sz w:val="22"/>
          <w:szCs w:val="22"/>
          <w:lang w:val="ru-RU"/>
        </w:rPr>
        <w:t>охраны</w:t>
      </w:r>
      <w:r w:rsidR="00A63750" w:rsidRPr="008C3F31">
        <w:rPr>
          <w:rFonts w:ascii="Arial" w:hAnsi="Arial" w:cs="Arial"/>
          <w:sz w:val="22"/>
          <w:szCs w:val="22"/>
          <w:lang w:val="ru-RU"/>
        </w:rPr>
        <w:t xml:space="preserve"> прав.</w:t>
      </w:r>
    </w:p>
    <w:p w:rsidR="00A63750" w:rsidRPr="008C3F31" w:rsidRDefault="00A63750" w:rsidP="008C3F31">
      <w:pPr>
        <w:rPr>
          <w:rFonts w:ascii="Arial" w:hAnsi="Arial" w:cs="Arial"/>
          <w:sz w:val="22"/>
          <w:szCs w:val="22"/>
          <w:lang w:val="ru-RU"/>
        </w:rPr>
      </w:pPr>
    </w:p>
    <w:p w:rsidR="00A63750" w:rsidRPr="008C3F31" w:rsidRDefault="00701599" w:rsidP="008C3F31">
      <w:pPr>
        <w:rPr>
          <w:rFonts w:ascii="Arial" w:hAnsi="Arial" w:cs="Arial"/>
          <w:sz w:val="22"/>
          <w:szCs w:val="22"/>
          <w:lang w:val="ru-RU"/>
        </w:rPr>
      </w:pPr>
      <w:r w:rsidRPr="000B63E3">
        <w:rPr>
          <w:rFonts w:ascii="Arial" w:hAnsi="Arial" w:cs="Arial"/>
          <w:b/>
          <w:sz w:val="22"/>
          <w:szCs w:val="22"/>
          <w:lang w:val="ru-RU"/>
        </w:rPr>
        <w:t>3</w:t>
      </w:r>
      <w:r w:rsidR="000B63E3" w:rsidRPr="000B63E3">
        <w:rPr>
          <w:rFonts w:ascii="Arial" w:hAnsi="Arial" w:cs="Arial"/>
          <w:b/>
          <w:sz w:val="22"/>
          <w:szCs w:val="22"/>
          <w:lang w:val="ru-RU"/>
        </w:rPr>
        <w:t>7</w:t>
      </w:r>
      <w:r w:rsidR="00A63750" w:rsidRPr="000B63E3">
        <w:rPr>
          <w:rFonts w:ascii="Arial" w:hAnsi="Arial" w:cs="Arial"/>
          <w:b/>
          <w:sz w:val="22"/>
          <w:szCs w:val="22"/>
          <w:lang w:val="ru-RU"/>
        </w:rPr>
        <w:t>.</w:t>
      </w:r>
      <w:r w:rsidR="00A63750" w:rsidRPr="000B63E3">
        <w:rPr>
          <w:rFonts w:ascii="Arial" w:hAnsi="Arial" w:cs="Arial"/>
          <w:b/>
          <w:sz w:val="22"/>
          <w:szCs w:val="22"/>
          <w:lang w:val="ru-RU"/>
        </w:rPr>
        <w:tab/>
        <w:t>Споры в области ИС</w:t>
      </w:r>
      <w:r w:rsidR="00BB4395" w:rsidRPr="000B63E3">
        <w:rPr>
          <w:rFonts w:ascii="Arial" w:hAnsi="Arial" w:cs="Arial"/>
          <w:b/>
          <w:sz w:val="22"/>
          <w:szCs w:val="22"/>
          <w:lang w:val="ru-RU"/>
        </w:rPr>
        <w:t>.</w:t>
      </w:r>
      <w:r w:rsidR="00A63750" w:rsidRPr="000B63E3">
        <w:rPr>
          <w:rFonts w:ascii="Arial" w:hAnsi="Arial" w:cs="Arial"/>
          <w:b/>
          <w:sz w:val="22"/>
          <w:szCs w:val="22"/>
          <w:lang w:val="ru-RU"/>
        </w:rPr>
        <w:tab/>
      </w:r>
      <w:r w:rsidR="00A63750" w:rsidRPr="008C3F31">
        <w:rPr>
          <w:rFonts w:ascii="Arial" w:hAnsi="Arial" w:cs="Arial"/>
          <w:sz w:val="22"/>
          <w:szCs w:val="22"/>
          <w:lang w:val="ru-RU"/>
        </w:rPr>
        <w:t xml:space="preserve">Процедуры, предлагаемые в </w:t>
      </w:r>
      <w:r w:rsidR="005A1E6A" w:rsidRPr="008C3F31">
        <w:rPr>
          <w:rFonts w:ascii="Arial" w:hAnsi="Arial" w:cs="Arial"/>
          <w:sz w:val="22"/>
          <w:szCs w:val="22"/>
          <w:lang w:val="ru-RU"/>
        </w:rPr>
        <w:t>рамках</w:t>
      </w:r>
      <w:r w:rsidR="00A63750" w:rsidRPr="008C3F31">
        <w:rPr>
          <w:rFonts w:ascii="Arial" w:hAnsi="Arial" w:cs="Arial"/>
          <w:sz w:val="22"/>
          <w:szCs w:val="22"/>
          <w:lang w:val="ru-RU"/>
        </w:rPr>
        <w:t xml:space="preserve"> правил ВОИС в области посредничества, арбитража и вынесения экспертных решений, призваны </w:t>
      </w:r>
      <w:r w:rsidR="00DB6998" w:rsidRPr="008C3F31">
        <w:rPr>
          <w:rFonts w:ascii="Arial" w:hAnsi="Arial" w:cs="Arial"/>
          <w:sz w:val="22"/>
          <w:szCs w:val="22"/>
          <w:lang w:val="ru-RU"/>
        </w:rPr>
        <w:t>способствовать</w:t>
      </w:r>
      <w:r w:rsidR="00A63750" w:rsidRPr="008C3F31">
        <w:rPr>
          <w:rFonts w:ascii="Arial" w:hAnsi="Arial" w:cs="Arial"/>
          <w:sz w:val="22"/>
          <w:szCs w:val="22"/>
          <w:lang w:val="ru-RU"/>
        </w:rPr>
        <w:t xml:space="preserve"> использованию ИС без </w:t>
      </w:r>
      <w:r w:rsidR="00DB6998" w:rsidRPr="008C3F31">
        <w:rPr>
          <w:rFonts w:ascii="Arial" w:hAnsi="Arial" w:cs="Arial"/>
          <w:sz w:val="22"/>
          <w:szCs w:val="22"/>
          <w:lang w:val="ru-RU"/>
        </w:rPr>
        <w:t>неоправданных</w:t>
      </w:r>
      <w:r w:rsidR="00A63750" w:rsidRPr="008C3F31">
        <w:rPr>
          <w:rFonts w:ascii="Arial" w:hAnsi="Arial" w:cs="Arial"/>
          <w:sz w:val="22"/>
          <w:szCs w:val="22"/>
          <w:lang w:val="ru-RU"/>
        </w:rPr>
        <w:t xml:space="preserve"> проволочек, связанных с длительными и дорогостоящими судебными процессами.</w:t>
      </w:r>
    </w:p>
    <w:p w:rsidR="00A63750" w:rsidRPr="008C3F31" w:rsidRDefault="00A63750" w:rsidP="008C3F31">
      <w:pPr>
        <w:rPr>
          <w:rFonts w:ascii="Arial" w:hAnsi="Arial" w:cs="Arial"/>
          <w:sz w:val="22"/>
          <w:szCs w:val="22"/>
          <w:lang w:val="ru-RU"/>
        </w:rPr>
      </w:pPr>
    </w:p>
    <w:p w:rsidR="00A63750" w:rsidRPr="008C3F31" w:rsidRDefault="00701599" w:rsidP="008C3F31">
      <w:pPr>
        <w:rPr>
          <w:rFonts w:ascii="Arial" w:hAnsi="Arial" w:cs="Arial"/>
          <w:sz w:val="22"/>
          <w:szCs w:val="22"/>
          <w:lang w:val="ru-RU"/>
        </w:rPr>
      </w:pPr>
      <w:r w:rsidRPr="008C3F31">
        <w:rPr>
          <w:rFonts w:ascii="Arial" w:hAnsi="Arial" w:cs="Arial"/>
          <w:sz w:val="22"/>
          <w:szCs w:val="22"/>
          <w:lang w:val="ru-RU"/>
        </w:rPr>
        <w:t>3</w:t>
      </w:r>
      <w:r w:rsidR="000B63E3">
        <w:rPr>
          <w:rFonts w:ascii="Arial" w:hAnsi="Arial" w:cs="Arial"/>
          <w:sz w:val="22"/>
          <w:szCs w:val="22"/>
          <w:lang w:val="ru-RU"/>
        </w:rPr>
        <w:t>8</w:t>
      </w:r>
      <w:r w:rsidR="00A63750" w:rsidRPr="008C3F31">
        <w:rPr>
          <w:rFonts w:ascii="Arial" w:hAnsi="Arial" w:cs="Arial"/>
          <w:sz w:val="22"/>
          <w:szCs w:val="22"/>
          <w:lang w:val="ru-RU"/>
        </w:rPr>
        <w:t>.</w:t>
      </w:r>
      <w:r w:rsidR="00A63750" w:rsidRPr="008C3F31">
        <w:rPr>
          <w:rFonts w:ascii="Arial" w:hAnsi="Arial" w:cs="Arial"/>
          <w:sz w:val="22"/>
          <w:szCs w:val="22"/>
          <w:lang w:val="ru-RU"/>
        </w:rPr>
        <w:tab/>
        <w:t>Центр получает жалобы, связанные с патентами, товарными знаками, программным обеспечением, НИОКР, киноиндустрией и СМИ, а также франшизами.  С 1999</w:t>
      </w:r>
      <w:r w:rsidR="00A63750" w:rsidRPr="008C3F31">
        <w:rPr>
          <w:rFonts w:ascii="Arial" w:hAnsi="Arial" w:cs="Arial"/>
          <w:sz w:val="22"/>
          <w:szCs w:val="22"/>
        </w:rPr>
        <w:t> </w:t>
      </w:r>
      <w:r w:rsidR="00A63750" w:rsidRPr="008C3F31">
        <w:rPr>
          <w:rFonts w:ascii="Arial" w:hAnsi="Arial" w:cs="Arial"/>
          <w:sz w:val="22"/>
          <w:szCs w:val="22"/>
          <w:lang w:val="ru-RU"/>
        </w:rPr>
        <w:t>г. было рассмотрено более 460 дел</w:t>
      </w:r>
      <w:r w:rsidR="00DB6998" w:rsidRPr="008C3F31">
        <w:rPr>
          <w:rFonts w:ascii="Arial" w:hAnsi="Arial" w:cs="Arial"/>
          <w:sz w:val="22"/>
          <w:szCs w:val="22"/>
          <w:lang w:val="ru-RU"/>
        </w:rPr>
        <w:t xml:space="preserve"> по процедурам арбитража,</w:t>
      </w:r>
      <w:r w:rsidR="00A63750" w:rsidRPr="008C3F31">
        <w:rPr>
          <w:rFonts w:ascii="Arial" w:hAnsi="Arial" w:cs="Arial"/>
          <w:sz w:val="22"/>
          <w:szCs w:val="22"/>
          <w:lang w:val="ru-RU"/>
        </w:rPr>
        <w:t xml:space="preserve"> посредничеств</w:t>
      </w:r>
      <w:r w:rsidR="00DB6998" w:rsidRPr="008C3F31">
        <w:rPr>
          <w:rFonts w:ascii="Arial" w:hAnsi="Arial" w:cs="Arial"/>
          <w:sz w:val="22"/>
          <w:szCs w:val="22"/>
          <w:lang w:val="ru-RU"/>
        </w:rPr>
        <w:t>а</w:t>
      </w:r>
      <w:r w:rsidR="00A63750" w:rsidRPr="008C3F31">
        <w:rPr>
          <w:rFonts w:ascii="Arial" w:hAnsi="Arial" w:cs="Arial"/>
          <w:sz w:val="22"/>
          <w:szCs w:val="22"/>
          <w:lang w:val="ru-RU"/>
        </w:rPr>
        <w:t xml:space="preserve"> и вынесени</w:t>
      </w:r>
      <w:r w:rsidR="00DB6998" w:rsidRPr="008C3F31">
        <w:rPr>
          <w:rFonts w:ascii="Arial" w:hAnsi="Arial" w:cs="Arial"/>
          <w:sz w:val="22"/>
          <w:szCs w:val="22"/>
          <w:lang w:val="ru-RU"/>
        </w:rPr>
        <w:t>я</w:t>
      </w:r>
      <w:r w:rsidR="00A63750" w:rsidRPr="008C3F31">
        <w:rPr>
          <w:rFonts w:ascii="Arial" w:hAnsi="Arial" w:cs="Arial"/>
          <w:sz w:val="22"/>
          <w:szCs w:val="22"/>
          <w:lang w:val="ru-RU"/>
        </w:rPr>
        <w:t xml:space="preserve"> экспертных решений, при этом исковые суммы составляли от 20</w:t>
      </w:r>
      <w:r w:rsidR="00A63750" w:rsidRPr="008C3F31">
        <w:rPr>
          <w:rFonts w:ascii="Arial" w:hAnsi="Arial" w:cs="Arial"/>
          <w:sz w:val="22"/>
          <w:szCs w:val="22"/>
        </w:rPr>
        <w:t> </w:t>
      </w:r>
      <w:r w:rsidR="00DB6998" w:rsidRPr="008C3F31">
        <w:rPr>
          <w:rFonts w:ascii="Arial" w:hAnsi="Arial" w:cs="Arial"/>
          <w:sz w:val="22"/>
          <w:szCs w:val="22"/>
          <w:lang w:val="ru-RU"/>
        </w:rPr>
        <w:t>тыс. до 1 млрд</w:t>
      </w:r>
      <w:r w:rsidR="00A63750" w:rsidRPr="008C3F31">
        <w:rPr>
          <w:rFonts w:ascii="Arial" w:hAnsi="Arial" w:cs="Arial"/>
          <w:sz w:val="22"/>
          <w:szCs w:val="22"/>
          <w:lang w:val="ru-RU"/>
        </w:rPr>
        <w:t xml:space="preserve"> долл</w:t>
      </w:r>
      <w:r w:rsidR="00DB6998" w:rsidRPr="008C3F31">
        <w:rPr>
          <w:rFonts w:ascii="Arial" w:hAnsi="Arial" w:cs="Arial"/>
          <w:sz w:val="22"/>
          <w:szCs w:val="22"/>
          <w:lang w:val="ru-RU"/>
        </w:rPr>
        <w:t>.</w:t>
      </w:r>
      <w:r w:rsidR="00A63750" w:rsidRPr="008C3F31">
        <w:rPr>
          <w:rFonts w:ascii="Arial" w:hAnsi="Arial" w:cs="Arial"/>
          <w:sz w:val="22"/>
          <w:szCs w:val="22"/>
          <w:lang w:val="ru-RU"/>
        </w:rPr>
        <w:t xml:space="preserve"> США.</w:t>
      </w:r>
    </w:p>
    <w:p w:rsidR="00A63750" w:rsidRPr="008C3F31" w:rsidRDefault="00A63750" w:rsidP="008C3F31">
      <w:pPr>
        <w:rPr>
          <w:rFonts w:ascii="Arial" w:hAnsi="Arial" w:cs="Arial"/>
          <w:sz w:val="22"/>
          <w:szCs w:val="22"/>
          <w:lang w:val="ru-RU"/>
        </w:rPr>
      </w:pPr>
    </w:p>
    <w:p w:rsidR="00A63750" w:rsidRPr="008C3F31" w:rsidRDefault="000B63E3" w:rsidP="008C3F31">
      <w:pPr>
        <w:rPr>
          <w:rFonts w:ascii="Arial" w:hAnsi="Arial" w:cs="Arial"/>
          <w:sz w:val="22"/>
          <w:szCs w:val="22"/>
          <w:lang w:val="ru-RU"/>
        </w:rPr>
      </w:pPr>
      <w:r>
        <w:rPr>
          <w:rFonts w:ascii="Arial" w:hAnsi="Arial" w:cs="Arial"/>
          <w:sz w:val="22"/>
          <w:szCs w:val="22"/>
          <w:lang w:val="ru-RU"/>
        </w:rPr>
        <w:t>39</w:t>
      </w:r>
      <w:r w:rsidR="00A63750" w:rsidRPr="008C3F31">
        <w:rPr>
          <w:rFonts w:ascii="Arial" w:hAnsi="Arial" w:cs="Arial"/>
          <w:sz w:val="22"/>
          <w:szCs w:val="22"/>
          <w:lang w:val="ru-RU"/>
        </w:rPr>
        <w:t>.</w:t>
      </w:r>
      <w:r w:rsidR="00A63750" w:rsidRPr="008C3F31">
        <w:rPr>
          <w:rFonts w:ascii="Arial" w:hAnsi="Arial" w:cs="Arial"/>
          <w:sz w:val="22"/>
          <w:szCs w:val="22"/>
          <w:lang w:val="ru-RU"/>
        </w:rPr>
        <w:tab/>
        <w:t xml:space="preserve">Совместно с заинтересованными ведомствами ИС и авторского права ВОИС предлагает ресурсы, которые помогают участникам споров, рассматриваемых такими ведомствами, </w:t>
      </w:r>
      <w:r w:rsidR="00DB6998" w:rsidRPr="008C3F31">
        <w:rPr>
          <w:rFonts w:ascii="Arial" w:hAnsi="Arial" w:cs="Arial"/>
          <w:sz w:val="22"/>
          <w:szCs w:val="22"/>
          <w:lang w:val="ru-RU"/>
        </w:rPr>
        <w:t xml:space="preserve">их </w:t>
      </w:r>
      <w:r w:rsidR="00A63750" w:rsidRPr="008C3F31">
        <w:rPr>
          <w:rFonts w:ascii="Arial" w:hAnsi="Arial" w:cs="Arial"/>
          <w:sz w:val="22"/>
          <w:szCs w:val="22"/>
          <w:lang w:val="ru-RU"/>
        </w:rPr>
        <w:t>урегулировать.  ВОИС активно сотрудничает с ведомствами Бразилии, Колумбии, Индонезии, Мексики, Филиппин и Сингапура, а также с ведомствами ИС в Республике Корея.  Центр обобщил опыт в этой области в Справочнике ВОИС по процедурам альтернативного урегулирования споров для ведомств интеллектуальной собственности и судов, который был издан в 2015</w:t>
      </w:r>
      <w:r w:rsidR="00A63750" w:rsidRPr="008C3F31">
        <w:rPr>
          <w:rFonts w:ascii="Arial" w:hAnsi="Arial" w:cs="Arial"/>
          <w:sz w:val="22"/>
          <w:szCs w:val="22"/>
        </w:rPr>
        <w:t> </w:t>
      </w:r>
      <w:r w:rsidR="00A63750" w:rsidRPr="008C3F31">
        <w:rPr>
          <w:rFonts w:ascii="Arial" w:hAnsi="Arial" w:cs="Arial"/>
          <w:sz w:val="22"/>
          <w:szCs w:val="22"/>
          <w:lang w:val="ru-RU"/>
        </w:rPr>
        <w:t>г.  С января 2016</w:t>
      </w:r>
      <w:r w:rsidR="00A63750" w:rsidRPr="008C3F31">
        <w:rPr>
          <w:rFonts w:ascii="Arial" w:hAnsi="Arial" w:cs="Arial"/>
          <w:sz w:val="22"/>
          <w:szCs w:val="22"/>
        </w:rPr>
        <w:t> </w:t>
      </w:r>
      <w:r w:rsidR="00A63750" w:rsidRPr="008C3F31">
        <w:rPr>
          <w:rFonts w:ascii="Arial" w:hAnsi="Arial" w:cs="Arial"/>
          <w:sz w:val="22"/>
          <w:szCs w:val="22"/>
          <w:lang w:val="ru-RU"/>
        </w:rPr>
        <w:t>г. Совет по рассмотрению споров и апелляций в связи с товарными знаками (</w:t>
      </w:r>
      <w:r w:rsidR="00A63750" w:rsidRPr="008C3F31">
        <w:rPr>
          <w:rFonts w:ascii="Arial" w:hAnsi="Arial" w:cs="Arial"/>
          <w:sz w:val="22"/>
          <w:szCs w:val="22"/>
        </w:rPr>
        <w:t>TTAB</w:t>
      </w:r>
      <w:r w:rsidR="00A63750" w:rsidRPr="008C3F31">
        <w:rPr>
          <w:rFonts w:ascii="Arial" w:hAnsi="Arial" w:cs="Arial"/>
          <w:sz w:val="22"/>
          <w:szCs w:val="22"/>
          <w:lang w:val="ru-RU"/>
        </w:rPr>
        <w:t>) и Совет по рассмотрению споров и апелляций в связи с патентами (</w:t>
      </w:r>
      <w:r w:rsidR="00A63750" w:rsidRPr="008C3F31">
        <w:rPr>
          <w:rFonts w:ascii="Arial" w:hAnsi="Arial" w:cs="Arial"/>
          <w:sz w:val="22"/>
          <w:szCs w:val="22"/>
        </w:rPr>
        <w:t>PTAB</w:t>
      </w:r>
      <w:r w:rsidR="00A63750" w:rsidRPr="008C3F31">
        <w:rPr>
          <w:rFonts w:ascii="Arial" w:hAnsi="Arial" w:cs="Arial"/>
          <w:sz w:val="22"/>
          <w:szCs w:val="22"/>
          <w:lang w:val="ru-RU"/>
        </w:rPr>
        <w:t xml:space="preserve">) Ведомства по патентам и товарным знакам США </w:t>
      </w:r>
      <w:r w:rsidR="00DB6998" w:rsidRPr="008C3F31">
        <w:rPr>
          <w:rFonts w:ascii="Arial" w:hAnsi="Arial" w:cs="Arial"/>
          <w:sz w:val="22"/>
          <w:szCs w:val="22"/>
          <w:lang w:val="ru-RU"/>
        </w:rPr>
        <w:t>(ВПТЗ)</w:t>
      </w:r>
      <w:r w:rsidR="0023517B" w:rsidRPr="008C3F31">
        <w:rPr>
          <w:rFonts w:ascii="Arial" w:hAnsi="Arial" w:cs="Arial"/>
          <w:sz w:val="22"/>
          <w:szCs w:val="22"/>
          <w:lang w:val="ru-RU"/>
        </w:rPr>
        <w:t xml:space="preserve"> </w:t>
      </w:r>
      <w:r w:rsidR="00A63750" w:rsidRPr="008C3F31">
        <w:rPr>
          <w:rFonts w:ascii="Arial" w:hAnsi="Arial" w:cs="Arial"/>
          <w:sz w:val="22"/>
          <w:szCs w:val="22"/>
          <w:lang w:val="ru-RU"/>
        </w:rPr>
        <w:t xml:space="preserve">указывают Центр в качестве одной из организаций, предоставляющих услуги </w:t>
      </w:r>
      <w:r w:rsidR="00DB6998" w:rsidRPr="008C3F31">
        <w:rPr>
          <w:rFonts w:ascii="Arial" w:hAnsi="Arial" w:cs="Arial"/>
          <w:sz w:val="22"/>
          <w:szCs w:val="22"/>
          <w:lang w:val="ru-RU"/>
        </w:rPr>
        <w:t xml:space="preserve">по </w:t>
      </w:r>
      <w:r w:rsidR="00A63750" w:rsidRPr="008C3F31">
        <w:rPr>
          <w:rFonts w:ascii="Arial" w:hAnsi="Arial" w:cs="Arial"/>
          <w:sz w:val="22"/>
          <w:szCs w:val="22"/>
          <w:lang w:val="ru-RU"/>
        </w:rPr>
        <w:t>урегулировани</w:t>
      </w:r>
      <w:r w:rsidR="00DB6998" w:rsidRPr="008C3F31">
        <w:rPr>
          <w:rFonts w:ascii="Arial" w:hAnsi="Arial" w:cs="Arial"/>
          <w:sz w:val="22"/>
          <w:szCs w:val="22"/>
          <w:lang w:val="ru-RU"/>
        </w:rPr>
        <w:t>ю</w:t>
      </w:r>
      <w:r w:rsidR="00A63750" w:rsidRPr="008C3F31">
        <w:rPr>
          <w:rFonts w:ascii="Arial" w:hAnsi="Arial" w:cs="Arial"/>
          <w:sz w:val="22"/>
          <w:szCs w:val="22"/>
          <w:lang w:val="ru-RU"/>
        </w:rPr>
        <w:t xml:space="preserve"> споров.</w:t>
      </w:r>
    </w:p>
    <w:p w:rsidR="00670815" w:rsidRPr="008C3F31" w:rsidRDefault="00670815" w:rsidP="008C3F31">
      <w:pPr>
        <w:rPr>
          <w:rFonts w:ascii="Arial" w:hAnsi="Arial" w:cs="Arial"/>
          <w:sz w:val="22"/>
          <w:szCs w:val="22"/>
          <w:lang w:val="ru-RU"/>
        </w:rPr>
      </w:pPr>
    </w:p>
    <w:p w:rsidR="00701599" w:rsidRPr="008C3F31" w:rsidRDefault="00701599" w:rsidP="008C3F31">
      <w:pPr>
        <w:rPr>
          <w:rFonts w:ascii="Arial" w:hAnsi="Arial" w:cs="Arial"/>
          <w:b/>
          <w:sz w:val="22"/>
          <w:szCs w:val="22"/>
          <w:lang w:val="ru-RU"/>
        </w:rPr>
      </w:pPr>
      <w:r w:rsidRPr="008C3F31">
        <w:rPr>
          <w:rFonts w:ascii="Arial" w:hAnsi="Arial" w:cs="Arial"/>
          <w:b/>
          <w:sz w:val="22"/>
          <w:szCs w:val="22"/>
          <w:lang w:val="ru-RU"/>
        </w:rPr>
        <w:t>Международная нормативно-правовая база</w:t>
      </w:r>
    </w:p>
    <w:p w:rsidR="00701599" w:rsidRPr="000B63E3" w:rsidRDefault="00701599" w:rsidP="008C3F31">
      <w:pPr>
        <w:rPr>
          <w:rFonts w:ascii="Arial" w:hAnsi="Arial" w:cs="Arial"/>
          <w:b/>
          <w:color w:val="0070C0"/>
          <w:sz w:val="22"/>
          <w:szCs w:val="22"/>
          <w:lang w:val="ru-RU"/>
        </w:rPr>
      </w:pPr>
    </w:p>
    <w:p w:rsidR="00701599" w:rsidRPr="000B63E3" w:rsidRDefault="00701599" w:rsidP="000B63E3">
      <w:pPr>
        <w:numPr>
          <w:ilvl w:val="0"/>
          <w:numId w:val="18"/>
        </w:numPr>
        <w:tabs>
          <w:tab w:val="left" w:pos="567"/>
          <w:tab w:val="left" w:pos="3544"/>
        </w:tabs>
        <w:ind w:left="0" w:firstLine="0"/>
        <w:rPr>
          <w:rFonts w:ascii="Arial" w:hAnsi="Arial" w:cs="Arial"/>
          <w:b/>
          <w:color w:val="1F497D" w:themeColor="text2"/>
          <w:sz w:val="22"/>
          <w:szCs w:val="22"/>
          <w:lang w:val="ru-RU"/>
        </w:rPr>
      </w:pPr>
      <w:r w:rsidRPr="000B63E3">
        <w:rPr>
          <w:rFonts w:ascii="Arial" w:hAnsi="Arial" w:cs="Arial"/>
          <w:b/>
          <w:color w:val="0070C0"/>
          <w:sz w:val="22"/>
          <w:szCs w:val="22"/>
          <w:lang w:val="ru-RU"/>
        </w:rPr>
        <w:t>Действующие договоры</w:t>
      </w:r>
      <w:r w:rsidR="00BB4395" w:rsidRPr="000B63E3">
        <w:rPr>
          <w:rFonts w:ascii="Arial" w:hAnsi="Arial" w:cs="Arial"/>
          <w:b/>
          <w:color w:val="0070C0"/>
          <w:sz w:val="22"/>
          <w:szCs w:val="22"/>
          <w:lang w:val="ru-RU"/>
        </w:rPr>
        <w:t xml:space="preserve">. </w:t>
      </w:r>
      <w:r w:rsidR="00BB4395" w:rsidRPr="000B63E3">
        <w:rPr>
          <w:rFonts w:ascii="Arial" w:hAnsi="Arial" w:cs="Arial"/>
          <w:b/>
          <w:color w:val="0070C0"/>
          <w:sz w:val="22"/>
          <w:szCs w:val="22"/>
          <w:lang w:val="ru-RU"/>
        </w:rPr>
        <w:tab/>
      </w:r>
      <w:r w:rsidRPr="000B63E3">
        <w:rPr>
          <w:rFonts w:ascii="Arial" w:hAnsi="Arial" w:cs="Arial"/>
          <w:sz w:val="22"/>
          <w:szCs w:val="22"/>
          <w:lang w:val="ru-RU"/>
        </w:rPr>
        <w:t xml:space="preserve">Прошедший год ознаменовался особо большим числом новых сторон, присоединившихся к договорам, административные функции в отношении которых выполняет ВОИС:  с сентября 2015 </w:t>
      </w:r>
      <w:r w:rsidR="00DB6998" w:rsidRPr="000B63E3">
        <w:rPr>
          <w:rFonts w:ascii="Arial" w:hAnsi="Arial" w:cs="Arial"/>
          <w:sz w:val="22"/>
          <w:szCs w:val="22"/>
          <w:lang w:val="ru-RU"/>
        </w:rPr>
        <w:t>г.</w:t>
      </w:r>
      <w:r w:rsidRPr="000B63E3">
        <w:rPr>
          <w:rFonts w:ascii="Arial" w:hAnsi="Arial" w:cs="Arial"/>
          <w:sz w:val="22"/>
          <w:szCs w:val="22"/>
          <w:lang w:val="ru-RU"/>
        </w:rPr>
        <w:t xml:space="preserve"> было получено </w:t>
      </w:r>
      <w:r w:rsidR="00EE2988" w:rsidRPr="000B63E3">
        <w:rPr>
          <w:rFonts w:ascii="Arial" w:hAnsi="Arial" w:cs="Arial"/>
          <w:sz w:val="22"/>
          <w:szCs w:val="22"/>
          <w:lang w:val="ru-RU"/>
        </w:rPr>
        <w:t>42</w:t>
      </w:r>
      <w:r w:rsidRPr="000B63E3">
        <w:rPr>
          <w:rFonts w:ascii="Arial" w:hAnsi="Arial" w:cs="Arial"/>
          <w:sz w:val="22"/>
          <w:szCs w:val="22"/>
          <w:lang w:val="ru-RU"/>
        </w:rPr>
        <w:t xml:space="preserve"> документ</w:t>
      </w:r>
      <w:r w:rsidR="00EE2988" w:rsidRPr="000B63E3">
        <w:rPr>
          <w:rFonts w:ascii="Arial" w:hAnsi="Arial" w:cs="Arial"/>
          <w:sz w:val="22"/>
          <w:szCs w:val="22"/>
          <w:lang w:val="ru-RU"/>
        </w:rPr>
        <w:t>а</w:t>
      </w:r>
      <w:r w:rsidRPr="000B63E3">
        <w:rPr>
          <w:rFonts w:ascii="Arial" w:hAnsi="Arial" w:cs="Arial"/>
          <w:sz w:val="22"/>
          <w:szCs w:val="22"/>
          <w:lang w:val="ru-RU"/>
        </w:rPr>
        <w:t xml:space="preserve"> о присоединении к договорам, что почти в два раза больше, чем в предыдущем году.  Второй год подряд большинство новых присоединившихся сторон составляют развивающиеся страны.  В настоящее время четыре договора имеют более 100 договаривающихся государств.  </w:t>
      </w:r>
      <w:r w:rsidR="00DB6998" w:rsidRPr="000B63E3">
        <w:rPr>
          <w:rFonts w:ascii="Arial" w:hAnsi="Arial" w:cs="Arial"/>
          <w:sz w:val="22"/>
          <w:szCs w:val="22"/>
          <w:lang w:val="ru-RU"/>
        </w:rPr>
        <w:t xml:space="preserve">Если тенденция роста числа </w:t>
      </w:r>
      <w:r w:rsidRPr="000B63E3">
        <w:rPr>
          <w:rFonts w:ascii="Arial" w:hAnsi="Arial" w:cs="Arial"/>
          <w:sz w:val="22"/>
          <w:szCs w:val="22"/>
          <w:lang w:val="ru-RU"/>
        </w:rPr>
        <w:t xml:space="preserve">новых присоединившихся сторон </w:t>
      </w:r>
      <w:r w:rsidR="00DB6998" w:rsidRPr="000B63E3">
        <w:rPr>
          <w:rFonts w:ascii="Arial" w:hAnsi="Arial" w:cs="Arial"/>
          <w:sz w:val="22"/>
          <w:szCs w:val="22"/>
          <w:lang w:val="ru-RU"/>
        </w:rPr>
        <w:t>в</w:t>
      </w:r>
      <w:r w:rsidRPr="000B63E3">
        <w:rPr>
          <w:rFonts w:ascii="Arial" w:hAnsi="Arial" w:cs="Arial"/>
          <w:sz w:val="22"/>
          <w:szCs w:val="22"/>
          <w:lang w:val="ru-RU"/>
        </w:rPr>
        <w:t xml:space="preserve"> последние пять лет</w:t>
      </w:r>
      <w:r w:rsidR="00DB6998" w:rsidRPr="000B63E3">
        <w:rPr>
          <w:rFonts w:ascii="Arial" w:hAnsi="Arial" w:cs="Arial"/>
          <w:sz w:val="22"/>
          <w:szCs w:val="22"/>
          <w:lang w:val="ru-RU"/>
        </w:rPr>
        <w:t xml:space="preserve"> сохранится</w:t>
      </w:r>
      <w:r w:rsidRPr="000B63E3">
        <w:rPr>
          <w:rFonts w:ascii="Arial" w:hAnsi="Arial" w:cs="Arial"/>
          <w:sz w:val="22"/>
          <w:szCs w:val="22"/>
          <w:lang w:val="ru-RU"/>
        </w:rPr>
        <w:t xml:space="preserve">, </w:t>
      </w:r>
      <w:r w:rsidR="00DB6998" w:rsidRPr="000B63E3">
        <w:rPr>
          <w:rFonts w:ascii="Arial" w:hAnsi="Arial" w:cs="Arial"/>
          <w:sz w:val="22"/>
          <w:szCs w:val="22"/>
          <w:lang w:val="ru-RU"/>
        </w:rPr>
        <w:t>то</w:t>
      </w:r>
      <w:r w:rsidRPr="000B63E3">
        <w:rPr>
          <w:rFonts w:ascii="Arial" w:hAnsi="Arial" w:cs="Arial"/>
          <w:sz w:val="22"/>
          <w:szCs w:val="22"/>
          <w:lang w:val="ru-RU"/>
        </w:rPr>
        <w:t xml:space="preserve"> к 2020 г. по меньшей мере еще пять договоров будут иметь не менее чем по 100 договаривающихся сторон.</w:t>
      </w:r>
      <w:r w:rsidRPr="000B63E3">
        <w:rPr>
          <w:rFonts w:ascii="Arial" w:hAnsi="Arial" w:cs="Arial"/>
          <w:color w:val="0070C0"/>
          <w:sz w:val="22"/>
          <w:szCs w:val="22"/>
          <w:lang w:val="ru-RU"/>
        </w:rPr>
        <w:t xml:space="preserve"> </w:t>
      </w:r>
    </w:p>
    <w:p w:rsidR="00701599" w:rsidRPr="008C3F31" w:rsidRDefault="00701599" w:rsidP="008C3F31">
      <w:pPr>
        <w:rPr>
          <w:rFonts w:ascii="Arial" w:hAnsi="Arial" w:cs="Arial"/>
          <w:sz w:val="22"/>
          <w:szCs w:val="22"/>
          <w:lang w:val="ru-RU"/>
        </w:rPr>
      </w:pPr>
    </w:p>
    <w:p w:rsidR="00701599" w:rsidRPr="008C3F31" w:rsidRDefault="00701599" w:rsidP="000B63E3">
      <w:pPr>
        <w:numPr>
          <w:ilvl w:val="0"/>
          <w:numId w:val="18"/>
        </w:numPr>
        <w:ind w:left="0" w:firstLine="0"/>
        <w:rPr>
          <w:rFonts w:ascii="Arial" w:hAnsi="Arial" w:cs="Arial"/>
          <w:sz w:val="22"/>
          <w:szCs w:val="22"/>
          <w:lang w:val="ru-RU"/>
        </w:rPr>
      </w:pPr>
      <w:r w:rsidRPr="008C3F31">
        <w:rPr>
          <w:rFonts w:ascii="Arial" w:hAnsi="Arial" w:cs="Arial"/>
          <w:sz w:val="22"/>
          <w:szCs w:val="22"/>
          <w:lang w:val="ru-RU"/>
        </w:rPr>
        <w:t>В июне этого года была достигнута важная веха – был сдан на хранение двадцатый документ о присоединении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w:t>
      </w:r>
      <w:r w:rsidR="00DB6998" w:rsidRPr="008C3F31">
        <w:rPr>
          <w:rFonts w:ascii="Arial" w:hAnsi="Arial" w:cs="Arial"/>
          <w:sz w:val="22"/>
          <w:szCs w:val="22"/>
          <w:lang w:val="ru-RU"/>
        </w:rPr>
        <w:t>зведениям, в результате чего 30 </w:t>
      </w:r>
      <w:r w:rsidRPr="008C3F31">
        <w:rPr>
          <w:rFonts w:ascii="Arial" w:hAnsi="Arial" w:cs="Arial"/>
          <w:sz w:val="22"/>
          <w:szCs w:val="22"/>
          <w:lang w:val="ru-RU"/>
        </w:rPr>
        <w:t xml:space="preserve">сентября 2016 </w:t>
      </w:r>
      <w:r w:rsidR="00DB6998" w:rsidRPr="008C3F31">
        <w:rPr>
          <w:rFonts w:ascii="Arial" w:hAnsi="Arial" w:cs="Arial"/>
          <w:sz w:val="22"/>
          <w:szCs w:val="22"/>
          <w:lang w:val="ru-RU"/>
        </w:rPr>
        <w:t>г.</w:t>
      </w:r>
      <w:r w:rsidRPr="008C3F31">
        <w:rPr>
          <w:rFonts w:ascii="Arial" w:hAnsi="Arial" w:cs="Arial"/>
          <w:sz w:val="22"/>
          <w:szCs w:val="22"/>
          <w:lang w:val="ru-RU"/>
        </w:rPr>
        <w:t xml:space="preserve"> этот договор вступил в силу.  Первая Ассамблея Марракешского договора пройдет во время нынешней серии заседаний Ассамблей 2016 </w:t>
      </w:r>
      <w:r w:rsidR="00DB6998" w:rsidRPr="008C3F31">
        <w:rPr>
          <w:rFonts w:ascii="Arial" w:hAnsi="Arial" w:cs="Arial"/>
          <w:sz w:val="22"/>
          <w:szCs w:val="22"/>
          <w:lang w:val="ru-RU"/>
        </w:rPr>
        <w:t>г.</w:t>
      </w:r>
      <w:r w:rsidRPr="008C3F31">
        <w:rPr>
          <w:rFonts w:ascii="Arial" w:hAnsi="Arial" w:cs="Arial"/>
          <w:sz w:val="22"/>
          <w:szCs w:val="22"/>
          <w:lang w:val="ru-RU"/>
        </w:rPr>
        <w:t xml:space="preserve"> </w:t>
      </w:r>
    </w:p>
    <w:p w:rsidR="00701599" w:rsidRPr="008C3F31" w:rsidRDefault="00701599" w:rsidP="008C3F31">
      <w:pPr>
        <w:rPr>
          <w:rFonts w:ascii="Arial" w:hAnsi="Arial" w:cs="Arial"/>
          <w:sz w:val="22"/>
          <w:szCs w:val="22"/>
          <w:lang w:val="ru-RU"/>
        </w:rPr>
      </w:pPr>
    </w:p>
    <w:p w:rsidR="00701599" w:rsidRPr="008C3F31" w:rsidRDefault="00701599" w:rsidP="000B63E3">
      <w:pPr>
        <w:numPr>
          <w:ilvl w:val="0"/>
          <w:numId w:val="18"/>
        </w:numPr>
        <w:ind w:left="0" w:firstLine="0"/>
        <w:rPr>
          <w:rFonts w:ascii="Arial" w:hAnsi="Arial" w:cs="Arial"/>
          <w:sz w:val="22"/>
          <w:szCs w:val="22"/>
          <w:lang w:val="ru-RU"/>
        </w:rPr>
      </w:pPr>
      <w:r w:rsidRPr="008C3F31">
        <w:rPr>
          <w:rFonts w:ascii="Arial" w:hAnsi="Arial" w:cs="Arial"/>
          <w:sz w:val="22"/>
          <w:szCs w:val="22"/>
          <w:lang w:val="ru-RU"/>
        </w:rPr>
        <w:t xml:space="preserve">Ситуация с Пекинским договором 2012 </w:t>
      </w:r>
      <w:r w:rsidR="00DB6998" w:rsidRPr="008C3F31">
        <w:rPr>
          <w:rFonts w:ascii="Arial" w:hAnsi="Arial" w:cs="Arial"/>
          <w:sz w:val="22"/>
          <w:szCs w:val="22"/>
          <w:lang w:val="ru-RU"/>
        </w:rPr>
        <w:t>г.</w:t>
      </w:r>
      <w:r w:rsidRPr="008C3F31">
        <w:rPr>
          <w:rFonts w:ascii="Arial" w:hAnsi="Arial" w:cs="Arial"/>
          <w:sz w:val="22"/>
          <w:szCs w:val="22"/>
          <w:lang w:val="ru-RU"/>
        </w:rPr>
        <w:t xml:space="preserve"> по ауди</w:t>
      </w:r>
      <w:r w:rsidR="00DB6998" w:rsidRPr="008C3F31">
        <w:rPr>
          <w:rFonts w:ascii="Arial" w:hAnsi="Arial" w:cs="Arial"/>
          <w:sz w:val="22"/>
          <w:szCs w:val="22"/>
          <w:lang w:val="ru-RU"/>
        </w:rPr>
        <w:t>о</w:t>
      </w:r>
      <w:r w:rsidRPr="008C3F31">
        <w:rPr>
          <w:rFonts w:ascii="Arial" w:hAnsi="Arial" w:cs="Arial"/>
          <w:sz w:val="22"/>
          <w:szCs w:val="22"/>
          <w:lang w:val="ru-RU"/>
        </w:rPr>
        <w:t>визуальным исполнениям также является обнадеживающей, и близится дата его вступления в силу: к настоящему времени к нему присоединились 13 </w:t>
      </w:r>
      <w:r w:rsidR="00DB6998" w:rsidRPr="008C3F31">
        <w:rPr>
          <w:rFonts w:ascii="Arial" w:hAnsi="Arial" w:cs="Arial"/>
          <w:sz w:val="22"/>
          <w:szCs w:val="22"/>
          <w:lang w:val="ru-RU"/>
        </w:rPr>
        <w:t>сторон</w:t>
      </w:r>
      <w:r w:rsidRPr="008C3F31">
        <w:rPr>
          <w:rFonts w:ascii="Arial" w:hAnsi="Arial" w:cs="Arial"/>
          <w:sz w:val="22"/>
          <w:szCs w:val="22"/>
          <w:lang w:val="ru-RU"/>
        </w:rPr>
        <w:t xml:space="preserve">.  Мы надеемся, что порог в 30 присоединившихся сторон, необходимых для его вступления в силу, будет достигнут в течение </w:t>
      </w:r>
      <w:r w:rsidR="0023517B" w:rsidRPr="008C3F31">
        <w:rPr>
          <w:rFonts w:ascii="Arial" w:hAnsi="Arial" w:cs="Arial"/>
          <w:sz w:val="22"/>
          <w:szCs w:val="22"/>
          <w:lang w:val="ru-RU"/>
        </w:rPr>
        <w:t>ближайших</w:t>
      </w:r>
      <w:r w:rsidRPr="008C3F31">
        <w:rPr>
          <w:rFonts w:ascii="Arial" w:hAnsi="Arial" w:cs="Arial"/>
          <w:sz w:val="22"/>
          <w:szCs w:val="22"/>
          <w:lang w:val="ru-RU"/>
        </w:rPr>
        <w:t xml:space="preserve"> двух лет. </w:t>
      </w:r>
    </w:p>
    <w:p w:rsidR="00701599" w:rsidRPr="008C3F31" w:rsidRDefault="00701599" w:rsidP="008C3F31">
      <w:pPr>
        <w:rPr>
          <w:rFonts w:ascii="Arial" w:hAnsi="Arial" w:cs="Arial"/>
          <w:sz w:val="22"/>
          <w:szCs w:val="22"/>
          <w:lang w:val="ru-RU"/>
        </w:rPr>
      </w:pPr>
    </w:p>
    <w:p w:rsidR="00701599" w:rsidRPr="008C3F31" w:rsidRDefault="00701599" w:rsidP="000B63E3">
      <w:pPr>
        <w:numPr>
          <w:ilvl w:val="0"/>
          <w:numId w:val="18"/>
        </w:numPr>
        <w:ind w:left="0" w:firstLine="0"/>
        <w:rPr>
          <w:rFonts w:ascii="Arial" w:hAnsi="Arial" w:cs="Arial"/>
          <w:sz w:val="22"/>
          <w:szCs w:val="22"/>
          <w:lang w:val="ru-RU"/>
        </w:rPr>
      </w:pPr>
      <w:r w:rsidRPr="008C3F31">
        <w:rPr>
          <w:rFonts w:ascii="Arial" w:hAnsi="Arial" w:cs="Arial"/>
          <w:sz w:val="22"/>
          <w:szCs w:val="22"/>
          <w:lang w:val="ru-RU"/>
        </w:rPr>
        <w:t xml:space="preserve">В течение последнего года работа в различных </w:t>
      </w:r>
      <w:r w:rsidRPr="000B63E3">
        <w:rPr>
          <w:rFonts w:ascii="Arial" w:hAnsi="Arial" w:cs="Arial"/>
          <w:b/>
          <w:color w:val="0070C0"/>
          <w:sz w:val="22"/>
          <w:szCs w:val="22"/>
          <w:lang w:val="ru-RU"/>
        </w:rPr>
        <w:t>постоянных комитетах</w:t>
      </w:r>
      <w:r w:rsidRPr="008C3F31">
        <w:rPr>
          <w:rFonts w:ascii="Arial" w:hAnsi="Arial" w:cs="Arial"/>
          <w:b/>
          <w:sz w:val="22"/>
          <w:szCs w:val="22"/>
          <w:lang w:val="ru-RU"/>
        </w:rPr>
        <w:t xml:space="preserve"> </w:t>
      </w:r>
      <w:r w:rsidRPr="008C3F31">
        <w:rPr>
          <w:rFonts w:ascii="Arial" w:hAnsi="Arial" w:cs="Arial"/>
          <w:sz w:val="22"/>
          <w:szCs w:val="22"/>
          <w:lang w:val="ru-RU"/>
        </w:rPr>
        <w:t xml:space="preserve">продвигалась медленными темпами.  Ассамблеям будут представлены отчеты </w:t>
      </w:r>
      <w:r w:rsidR="00DB6998" w:rsidRPr="008C3F31">
        <w:rPr>
          <w:rFonts w:ascii="Arial" w:hAnsi="Arial" w:cs="Arial"/>
          <w:sz w:val="22"/>
          <w:szCs w:val="22"/>
          <w:lang w:val="ru-RU"/>
        </w:rPr>
        <w:t xml:space="preserve">о работе </w:t>
      </w:r>
      <w:r w:rsidRPr="008C3F31">
        <w:rPr>
          <w:rFonts w:ascii="Arial" w:hAnsi="Arial" w:cs="Arial"/>
          <w:sz w:val="22"/>
          <w:szCs w:val="22"/>
          <w:lang w:val="ru-RU"/>
        </w:rPr>
        <w:t xml:space="preserve">каждого из комитетов </w:t>
      </w:r>
      <w:r w:rsidR="00DB6998" w:rsidRPr="008C3F31">
        <w:rPr>
          <w:rFonts w:ascii="Arial" w:hAnsi="Arial" w:cs="Arial"/>
          <w:sz w:val="22"/>
          <w:szCs w:val="22"/>
          <w:lang w:val="ru-RU"/>
        </w:rPr>
        <w:t>в</w:t>
      </w:r>
      <w:r w:rsidRPr="008C3F31">
        <w:rPr>
          <w:rFonts w:ascii="Arial" w:hAnsi="Arial" w:cs="Arial"/>
          <w:sz w:val="22"/>
          <w:szCs w:val="22"/>
          <w:lang w:val="ru-RU"/>
        </w:rPr>
        <w:t xml:space="preserve"> отдельности, и нет необходимости подробно останавливаться на </w:t>
      </w:r>
      <w:r w:rsidR="00DB6998" w:rsidRPr="008C3F31">
        <w:rPr>
          <w:rFonts w:ascii="Arial" w:hAnsi="Arial" w:cs="Arial"/>
          <w:sz w:val="22"/>
          <w:szCs w:val="22"/>
          <w:lang w:val="ru-RU"/>
        </w:rPr>
        <w:t>н</w:t>
      </w:r>
      <w:r w:rsidRPr="008C3F31">
        <w:rPr>
          <w:rFonts w:ascii="Arial" w:hAnsi="Arial" w:cs="Arial"/>
          <w:sz w:val="22"/>
          <w:szCs w:val="22"/>
          <w:lang w:val="ru-RU"/>
        </w:rPr>
        <w:t xml:space="preserve">их в этом докладе.  Тем не менее, </w:t>
      </w:r>
      <w:r w:rsidR="00DB6998" w:rsidRPr="008C3F31">
        <w:rPr>
          <w:rFonts w:ascii="Arial" w:hAnsi="Arial" w:cs="Arial"/>
          <w:sz w:val="22"/>
          <w:szCs w:val="22"/>
          <w:lang w:val="ru-RU"/>
        </w:rPr>
        <w:t xml:space="preserve">рассмотрение </w:t>
      </w:r>
      <w:r w:rsidRPr="008C3F31">
        <w:rPr>
          <w:rFonts w:ascii="Arial" w:hAnsi="Arial" w:cs="Arial"/>
          <w:sz w:val="22"/>
          <w:szCs w:val="22"/>
          <w:lang w:val="ru-RU"/>
        </w:rPr>
        <w:t>нескольк</w:t>
      </w:r>
      <w:r w:rsidR="00DB6998" w:rsidRPr="008C3F31">
        <w:rPr>
          <w:rFonts w:ascii="Arial" w:hAnsi="Arial" w:cs="Arial"/>
          <w:sz w:val="22"/>
          <w:szCs w:val="22"/>
          <w:lang w:val="ru-RU"/>
        </w:rPr>
        <w:t>их</w:t>
      </w:r>
      <w:r w:rsidRPr="008C3F31">
        <w:rPr>
          <w:rFonts w:ascii="Arial" w:hAnsi="Arial" w:cs="Arial"/>
          <w:sz w:val="22"/>
          <w:szCs w:val="22"/>
          <w:lang w:val="ru-RU"/>
        </w:rPr>
        <w:t xml:space="preserve"> вопросов </w:t>
      </w:r>
      <w:r w:rsidR="00DB6998" w:rsidRPr="008C3F31">
        <w:rPr>
          <w:rFonts w:ascii="Arial" w:hAnsi="Arial" w:cs="Arial"/>
          <w:sz w:val="22"/>
          <w:szCs w:val="22"/>
          <w:lang w:val="ru-RU"/>
        </w:rPr>
        <w:t>приближается</w:t>
      </w:r>
      <w:r w:rsidRPr="008C3F31">
        <w:rPr>
          <w:rFonts w:ascii="Arial" w:hAnsi="Arial" w:cs="Arial"/>
          <w:sz w:val="22"/>
          <w:szCs w:val="22"/>
          <w:lang w:val="ru-RU"/>
        </w:rPr>
        <w:t xml:space="preserve"> к той стадии, когда необходимо будет принимать решения о дальнейших действиях.  Договор о законах по образцам (ДЗО) был предметом решени</w:t>
      </w:r>
      <w:r w:rsidR="00DB6998" w:rsidRPr="008C3F31">
        <w:rPr>
          <w:rFonts w:ascii="Arial" w:hAnsi="Arial" w:cs="Arial"/>
          <w:sz w:val="22"/>
          <w:szCs w:val="22"/>
          <w:lang w:val="ru-RU"/>
        </w:rPr>
        <w:t>е</w:t>
      </w:r>
      <w:r w:rsidRPr="008C3F31">
        <w:rPr>
          <w:rFonts w:ascii="Arial" w:hAnsi="Arial" w:cs="Arial"/>
          <w:sz w:val="22"/>
          <w:szCs w:val="22"/>
          <w:lang w:val="ru-RU"/>
        </w:rPr>
        <w:t>, принятого на</w:t>
      </w:r>
      <w:r w:rsidR="00DB6998" w:rsidRPr="008C3F31">
        <w:rPr>
          <w:rFonts w:ascii="Arial" w:hAnsi="Arial" w:cs="Arial"/>
          <w:sz w:val="22"/>
          <w:szCs w:val="22"/>
          <w:lang w:val="ru-RU"/>
        </w:rPr>
        <w:t xml:space="preserve"> серии заседаний Ассамблей 2015 </w:t>
      </w:r>
      <w:r w:rsidRPr="008C3F31">
        <w:rPr>
          <w:rFonts w:ascii="Arial" w:hAnsi="Arial" w:cs="Arial"/>
          <w:sz w:val="22"/>
          <w:szCs w:val="22"/>
          <w:lang w:val="ru-RU"/>
        </w:rPr>
        <w:t>г</w:t>
      </w:r>
      <w:r w:rsidR="00DB6998" w:rsidRPr="008C3F31">
        <w:rPr>
          <w:rFonts w:ascii="Arial" w:hAnsi="Arial" w:cs="Arial"/>
          <w:sz w:val="22"/>
          <w:szCs w:val="22"/>
          <w:lang w:val="ru-RU"/>
        </w:rPr>
        <w:t>.</w:t>
      </w:r>
      <w:r w:rsidRPr="008C3F31">
        <w:rPr>
          <w:rFonts w:ascii="Arial" w:hAnsi="Arial" w:cs="Arial"/>
          <w:sz w:val="22"/>
          <w:szCs w:val="22"/>
          <w:lang w:val="ru-RU"/>
        </w:rPr>
        <w:t xml:space="preserve">, в соответствии с которым дипломатическая конференция для принятия этого договора может быть созвана при условии достижения договоренностей по двум нерешенным вопросам.  Постоянный комитет по законодательству в области товарных знаков, промышленных образцов и географических указаний вплотную приблизился к достижению договоренностей по этим двум вопросам.  Нынешняя серия заседаний Ассамблей дает государствам-членам возможность преодолеть остающиеся разногласия и проложить путь к созыву дипломатической конференции в 2017 г.  Полным ходом идет реализация </w:t>
      </w:r>
      <w:r w:rsidR="00DB6998" w:rsidRPr="008C3F31">
        <w:rPr>
          <w:rFonts w:ascii="Arial" w:hAnsi="Arial" w:cs="Arial"/>
          <w:sz w:val="22"/>
          <w:szCs w:val="22"/>
          <w:lang w:val="ru-RU"/>
        </w:rPr>
        <w:t>насыщенной</w:t>
      </w:r>
      <w:r w:rsidRPr="008C3F31">
        <w:rPr>
          <w:rFonts w:ascii="Arial" w:hAnsi="Arial" w:cs="Arial"/>
          <w:sz w:val="22"/>
          <w:szCs w:val="22"/>
          <w:lang w:val="ru-RU"/>
        </w:rPr>
        <w:t xml:space="preserve"> программы работы, принятой Ассамблеями </w:t>
      </w:r>
      <w:r w:rsidR="00DB6998" w:rsidRPr="008C3F31">
        <w:rPr>
          <w:rFonts w:ascii="Arial" w:hAnsi="Arial" w:cs="Arial"/>
          <w:sz w:val="22"/>
          <w:szCs w:val="22"/>
          <w:lang w:val="ru-RU"/>
        </w:rPr>
        <w:t xml:space="preserve">в </w:t>
      </w:r>
      <w:r w:rsidRPr="008C3F31">
        <w:rPr>
          <w:rFonts w:ascii="Arial" w:hAnsi="Arial" w:cs="Arial"/>
          <w:sz w:val="22"/>
          <w:szCs w:val="22"/>
          <w:lang w:val="ru-RU"/>
        </w:rPr>
        <w:t>2016 г</w:t>
      </w:r>
      <w:r w:rsidR="00DB6998" w:rsidRPr="008C3F31">
        <w:rPr>
          <w:rFonts w:ascii="Arial" w:hAnsi="Arial" w:cs="Arial"/>
          <w:sz w:val="22"/>
          <w:szCs w:val="22"/>
          <w:lang w:val="ru-RU"/>
        </w:rPr>
        <w:t>.</w:t>
      </w:r>
      <w:r w:rsidRPr="008C3F31">
        <w:rPr>
          <w:rFonts w:ascii="Arial" w:hAnsi="Arial" w:cs="Arial"/>
          <w:sz w:val="22"/>
          <w:szCs w:val="22"/>
          <w:lang w:val="ru-RU"/>
        </w:rPr>
        <w:t xml:space="preserve"> для Межправительственного комитета по интеллектуальной собственности, генетическим ресурсам, традиционным знаниям и фольклору на текущий двухлетний период.  Предстоящий год будет чрезвычайн</w:t>
      </w:r>
      <w:r w:rsidR="00311BF0" w:rsidRPr="008C3F31">
        <w:rPr>
          <w:rFonts w:ascii="Arial" w:hAnsi="Arial" w:cs="Arial"/>
          <w:sz w:val="22"/>
          <w:szCs w:val="22"/>
          <w:lang w:val="ru-RU"/>
        </w:rPr>
        <w:t>о важным для МКГР</w:t>
      </w:r>
      <w:r w:rsidR="00DB6998" w:rsidRPr="008C3F31">
        <w:rPr>
          <w:rFonts w:ascii="Arial" w:hAnsi="Arial" w:cs="Arial"/>
          <w:sz w:val="22"/>
          <w:szCs w:val="22"/>
          <w:lang w:val="ru-RU"/>
        </w:rPr>
        <w:t>:</w:t>
      </w:r>
      <w:r w:rsidR="00311BF0" w:rsidRPr="008C3F31">
        <w:rPr>
          <w:rFonts w:ascii="Arial" w:hAnsi="Arial" w:cs="Arial"/>
          <w:sz w:val="22"/>
          <w:szCs w:val="22"/>
          <w:lang w:val="ru-RU"/>
        </w:rPr>
        <w:t xml:space="preserve"> </w:t>
      </w:r>
      <w:r w:rsidR="0023517B" w:rsidRPr="008C3F31">
        <w:rPr>
          <w:rFonts w:ascii="Arial" w:hAnsi="Arial" w:cs="Arial"/>
          <w:sz w:val="22"/>
          <w:szCs w:val="22"/>
          <w:lang w:val="ru-RU"/>
        </w:rPr>
        <w:t xml:space="preserve"> </w:t>
      </w:r>
      <w:r w:rsidR="00311BF0" w:rsidRPr="008C3F31">
        <w:rPr>
          <w:rFonts w:ascii="Arial" w:hAnsi="Arial" w:cs="Arial"/>
          <w:sz w:val="22"/>
          <w:szCs w:val="22"/>
          <w:lang w:val="ru-RU"/>
        </w:rPr>
        <w:t>К</w:t>
      </w:r>
      <w:r w:rsidRPr="008C3F31">
        <w:rPr>
          <w:rFonts w:ascii="Arial" w:hAnsi="Arial" w:cs="Arial"/>
          <w:sz w:val="22"/>
          <w:szCs w:val="22"/>
          <w:lang w:val="ru-RU"/>
        </w:rPr>
        <w:t xml:space="preserve">омитет </w:t>
      </w:r>
      <w:r w:rsidR="00DB6998" w:rsidRPr="008C3F31">
        <w:rPr>
          <w:rFonts w:ascii="Arial" w:hAnsi="Arial" w:cs="Arial"/>
          <w:sz w:val="22"/>
          <w:szCs w:val="22"/>
          <w:lang w:val="ru-RU"/>
        </w:rPr>
        <w:t>должен</w:t>
      </w:r>
      <w:r w:rsidRPr="008C3F31">
        <w:rPr>
          <w:rFonts w:ascii="Arial" w:hAnsi="Arial" w:cs="Arial"/>
          <w:sz w:val="22"/>
          <w:szCs w:val="22"/>
          <w:lang w:val="ru-RU"/>
        </w:rPr>
        <w:t xml:space="preserve"> </w:t>
      </w:r>
      <w:r w:rsidR="00DB6998" w:rsidRPr="008C3F31">
        <w:rPr>
          <w:rFonts w:ascii="Arial" w:hAnsi="Arial" w:cs="Arial"/>
          <w:sz w:val="22"/>
          <w:szCs w:val="22"/>
          <w:lang w:val="ru-RU"/>
        </w:rPr>
        <w:t>представить</w:t>
      </w:r>
      <w:r w:rsidRPr="008C3F31">
        <w:rPr>
          <w:rFonts w:ascii="Arial" w:hAnsi="Arial" w:cs="Arial"/>
          <w:sz w:val="22"/>
          <w:szCs w:val="22"/>
          <w:lang w:val="ru-RU"/>
        </w:rPr>
        <w:t xml:space="preserve"> Ассамблеям 2017 г</w:t>
      </w:r>
      <w:r w:rsidR="00DB6998" w:rsidRPr="008C3F31">
        <w:rPr>
          <w:rFonts w:ascii="Arial" w:hAnsi="Arial" w:cs="Arial"/>
          <w:sz w:val="22"/>
          <w:szCs w:val="22"/>
          <w:lang w:val="ru-RU"/>
        </w:rPr>
        <w:t>.</w:t>
      </w:r>
      <w:r w:rsidRPr="008C3F31">
        <w:rPr>
          <w:rFonts w:ascii="Arial" w:hAnsi="Arial" w:cs="Arial"/>
          <w:sz w:val="22"/>
          <w:szCs w:val="22"/>
          <w:lang w:val="ru-RU"/>
        </w:rPr>
        <w:t xml:space="preserve"> положительны</w:t>
      </w:r>
      <w:r w:rsidR="00DB6998" w:rsidRPr="008C3F31">
        <w:rPr>
          <w:rFonts w:ascii="Arial" w:hAnsi="Arial" w:cs="Arial"/>
          <w:sz w:val="22"/>
          <w:szCs w:val="22"/>
          <w:lang w:val="ru-RU"/>
        </w:rPr>
        <w:t>е</w:t>
      </w:r>
      <w:r w:rsidRPr="008C3F31">
        <w:rPr>
          <w:rFonts w:ascii="Arial" w:hAnsi="Arial" w:cs="Arial"/>
          <w:sz w:val="22"/>
          <w:szCs w:val="22"/>
          <w:lang w:val="ru-RU"/>
        </w:rPr>
        <w:t xml:space="preserve"> результат</w:t>
      </w:r>
      <w:r w:rsidR="00DB6998" w:rsidRPr="008C3F31">
        <w:rPr>
          <w:rFonts w:ascii="Arial" w:hAnsi="Arial" w:cs="Arial"/>
          <w:sz w:val="22"/>
          <w:szCs w:val="22"/>
          <w:lang w:val="ru-RU"/>
        </w:rPr>
        <w:t>ы</w:t>
      </w:r>
      <w:r w:rsidRPr="008C3F31">
        <w:rPr>
          <w:rFonts w:ascii="Arial" w:hAnsi="Arial" w:cs="Arial"/>
          <w:sz w:val="22"/>
          <w:szCs w:val="22"/>
          <w:lang w:val="ru-RU"/>
        </w:rPr>
        <w:t xml:space="preserve"> своей работы.  Наконец, на повестке дня в области нормотворческой деятельности Организации уже на протяжении 20 лет стоит вопрос о вещательных организациях.  Государства-член</w:t>
      </w:r>
      <w:r w:rsidR="00DB6998" w:rsidRPr="008C3F31">
        <w:rPr>
          <w:rFonts w:ascii="Arial" w:hAnsi="Arial" w:cs="Arial"/>
          <w:sz w:val="22"/>
          <w:szCs w:val="22"/>
          <w:lang w:val="ru-RU"/>
        </w:rPr>
        <w:t>ы</w:t>
      </w:r>
      <w:r w:rsidRPr="008C3F31">
        <w:rPr>
          <w:rFonts w:ascii="Arial" w:hAnsi="Arial" w:cs="Arial"/>
          <w:sz w:val="22"/>
          <w:szCs w:val="22"/>
          <w:lang w:val="ru-RU"/>
        </w:rPr>
        <w:t xml:space="preserve"> </w:t>
      </w:r>
      <w:r w:rsidR="00DB6998" w:rsidRPr="008C3F31">
        <w:rPr>
          <w:rFonts w:ascii="Arial" w:hAnsi="Arial" w:cs="Arial"/>
          <w:sz w:val="22"/>
          <w:szCs w:val="22"/>
          <w:lang w:val="ru-RU"/>
        </w:rPr>
        <w:t>достигли</w:t>
      </w:r>
      <w:r w:rsidRPr="008C3F31">
        <w:rPr>
          <w:rFonts w:ascii="Arial" w:hAnsi="Arial" w:cs="Arial"/>
          <w:sz w:val="22"/>
          <w:szCs w:val="22"/>
          <w:lang w:val="ru-RU"/>
        </w:rPr>
        <w:t xml:space="preserve"> </w:t>
      </w:r>
      <w:r w:rsidR="00DB6998" w:rsidRPr="008C3F31">
        <w:rPr>
          <w:rFonts w:ascii="Arial" w:hAnsi="Arial" w:cs="Arial"/>
          <w:sz w:val="22"/>
          <w:szCs w:val="22"/>
          <w:lang w:val="ru-RU"/>
        </w:rPr>
        <w:t>немалого</w:t>
      </w:r>
      <w:r w:rsidRPr="008C3F31">
        <w:rPr>
          <w:rFonts w:ascii="Arial" w:hAnsi="Arial" w:cs="Arial"/>
          <w:sz w:val="22"/>
          <w:szCs w:val="22"/>
          <w:lang w:val="ru-RU"/>
        </w:rPr>
        <w:t xml:space="preserve"> прогресс в Постоянно</w:t>
      </w:r>
      <w:r w:rsidR="00DB6998" w:rsidRPr="008C3F31">
        <w:rPr>
          <w:rFonts w:ascii="Arial" w:hAnsi="Arial" w:cs="Arial"/>
          <w:sz w:val="22"/>
          <w:szCs w:val="22"/>
          <w:lang w:val="ru-RU"/>
        </w:rPr>
        <w:t>м</w:t>
      </w:r>
      <w:r w:rsidRPr="008C3F31">
        <w:rPr>
          <w:rFonts w:ascii="Arial" w:hAnsi="Arial" w:cs="Arial"/>
          <w:sz w:val="22"/>
          <w:szCs w:val="22"/>
          <w:lang w:val="ru-RU"/>
        </w:rPr>
        <w:t xml:space="preserve"> комитет</w:t>
      </w:r>
      <w:r w:rsidR="00DB6998" w:rsidRPr="008C3F31">
        <w:rPr>
          <w:rFonts w:ascii="Arial" w:hAnsi="Arial" w:cs="Arial"/>
          <w:sz w:val="22"/>
          <w:szCs w:val="22"/>
          <w:lang w:val="ru-RU"/>
        </w:rPr>
        <w:t>е</w:t>
      </w:r>
      <w:r w:rsidRPr="008C3F31">
        <w:rPr>
          <w:rFonts w:ascii="Arial" w:hAnsi="Arial" w:cs="Arial"/>
          <w:sz w:val="22"/>
          <w:szCs w:val="22"/>
          <w:lang w:val="ru-RU"/>
        </w:rPr>
        <w:t xml:space="preserve"> по авторскому праву и смежным правам, однако у </w:t>
      </w:r>
      <w:r w:rsidR="00DB6998" w:rsidRPr="008C3F31">
        <w:rPr>
          <w:rFonts w:ascii="Arial" w:hAnsi="Arial" w:cs="Arial"/>
          <w:sz w:val="22"/>
          <w:szCs w:val="22"/>
          <w:lang w:val="ru-RU"/>
        </w:rPr>
        <w:t>них</w:t>
      </w:r>
      <w:r w:rsidRPr="008C3F31">
        <w:rPr>
          <w:rFonts w:ascii="Arial" w:hAnsi="Arial" w:cs="Arial"/>
          <w:sz w:val="22"/>
          <w:szCs w:val="22"/>
          <w:lang w:val="ru-RU"/>
        </w:rPr>
        <w:t xml:space="preserve"> остается все меньше времени для того, чтобы окончательно решить, следует ли продолжать работу над этим вопросом, и если </w:t>
      </w:r>
      <w:r w:rsidR="00DB6998" w:rsidRPr="008C3F31">
        <w:rPr>
          <w:rFonts w:ascii="Arial" w:hAnsi="Arial" w:cs="Arial"/>
          <w:sz w:val="22"/>
          <w:szCs w:val="22"/>
          <w:lang w:val="ru-RU"/>
        </w:rPr>
        <w:t>да</w:t>
      </w:r>
      <w:r w:rsidRPr="008C3F31">
        <w:rPr>
          <w:rFonts w:ascii="Arial" w:hAnsi="Arial" w:cs="Arial"/>
          <w:sz w:val="22"/>
          <w:szCs w:val="22"/>
          <w:lang w:val="ru-RU"/>
        </w:rPr>
        <w:t xml:space="preserve">, то как. </w:t>
      </w:r>
    </w:p>
    <w:p w:rsidR="00701599" w:rsidRPr="008C3F31" w:rsidRDefault="00701599" w:rsidP="008C3F31">
      <w:pPr>
        <w:rPr>
          <w:rFonts w:ascii="Arial" w:hAnsi="Arial" w:cs="Arial"/>
          <w:sz w:val="22"/>
          <w:szCs w:val="22"/>
          <w:lang w:val="ru-RU"/>
        </w:rPr>
      </w:pPr>
    </w:p>
    <w:p w:rsidR="00670815" w:rsidRPr="008C3F31" w:rsidRDefault="00701599" w:rsidP="000B63E3">
      <w:pPr>
        <w:numPr>
          <w:ilvl w:val="0"/>
          <w:numId w:val="18"/>
        </w:numPr>
        <w:ind w:left="0" w:firstLine="0"/>
        <w:rPr>
          <w:rFonts w:ascii="Arial" w:hAnsi="Arial" w:cs="Arial"/>
          <w:sz w:val="22"/>
          <w:szCs w:val="22"/>
          <w:lang w:val="ru-RU"/>
        </w:rPr>
      </w:pPr>
      <w:r w:rsidRPr="008C3F31">
        <w:rPr>
          <w:rFonts w:ascii="Arial" w:hAnsi="Arial" w:cs="Arial"/>
          <w:sz w:val="22"/>
          <w:szCs w:val="22"/>
          <w:lang w:val="ru-RU"/>
        </w:rPr>
        <w:t xml:space="preserve">В апреле 2016 </w:t>
      </w:r>
      <w:r w:rsidR="00DB6998" w:rsidRPr="008C3F31">
        <w:rPr>
          <w:rFonts w:ascii="Arial" w:hAnsi="Arial" w:cs="Arial"/>
          <w:sz w:val="22"/>
          <w:szCs w:val="22"/>
          <w:lang w:val="ru-RU"/>
        </w:rPr>
        <w:t>г.</w:t>
      </w:r>
      <w:r w:rsidRPr="008C3F31">
        <w:rPr>
          <w:rFonts w:ascii="Arial" w:hAnsi="Arial" w:cs="Arial"/>
          <w:sz w:val="22"/>
          <w:szCs w:val="22"/>
          <w:lang w:val="ru-RU"/>
        </w:rPr>
        <w:t xml:space="preserve"> ВОИС организовала международную конференцию </w:t>
      </w:r>
      <w:r w:rsidR="00DB6998" w:rsidRPr="008C3F31">
        <w:rPr>
          <w:rFonts w:ascii="Arial" w:hAnsi="Arial" w:cs="Arial"/>
          <w:sz w:val="22"/>
          <w:szCs w:val="22"/>
          <w:lang w:val="ru-RU"/>
        </w:rPr>
        <w:t xml:space="preserve">по теме </w:t>
      </w:r>
      <w:r w:rsidRPr="008C3F31">
        <w:rPr>
          <w:rFonts w:ascii="Arial" w:hAnsi="Arial" w:cs="Arial"/>
          <w:sz w:val="22"/>
          <w:szCs w:val="22"/>
          <w:lang w:val="ru-RU"/>
        </w:rPr>
        <w:t xml:space="preserve">«Глобальный рынок цифрового контента», цель которой заключалась в том, чтобы обсудить значение цифровых преобразований для сферы творчества.  Мы живем в эпоху необычайной трансформации способов выражения и распространения нашей культуры, определяющую роль в которой играют творческие произведения.  В основе этих преобразований лежит технология, особенно цифровая технология и Интернет, упростившие хранение, воспроизведение и распространение результатов творческой деятельности и обеспечившие тем самым доступ к беспрецедентному репертуару произведений, возможности привлечения мировой аудитории, а также значительное снижение стоимости доступа к произведениям.  Вместе с тем, эти глубокие преобразования ведут к подрыву устоев, причем не только в том, что касается способов хранения и распространения результатов творческой деятельности, но </w:t>
      </w:r>
      <w:r w:rsidR="00DB6998" w:rsidRPr="008C3F31">
        <w:rPr>
          <w:rFonts w:ascii="Arial" w:hAnsi="Arial" w:cs="Arial"/>
          <w:sz w:val="22"/>
          <w:szCs w:val="22"/>
          <w:lang w:val="ru-RU"/>
        </w:rPr>
        <w:t>и</w:t>
      </w:r>
      <w:r w:rsidRPr="008C3F31">
        <w:rPr>
          <w:rFonts w:ascii="Arial" w:hAnsi="Arial" w:cs="Arial"/>
          <w:sz w:val="22"/>
          <w:szCs w:val="22"/>
          <w:lang w:val="ru-RU"/>
        </w:rPr>
        <w:t xml:space="preserve"> в том, что касается бизнес-архитектуры, которая обеспечивает или сопровождает процессы производства, распространения и потребления произведений.  </w:t>
      </w:r>
      <w:r w:rsidR="00DB6998" w:rsidRPr="008C3F31">
        <w:rPr>
          <w:rFonts w:ascii="Arial" w:hAnsi="Arial" w:cs="Arial"/>
          <w:sz w:val="22"/>
          <w:szCs w:val="22"/>
          <w:lang w:val="ru-RU"/>
        </w:rPr>
        <w:t>К</w:t>
      </w:r>
      <w:r w:rsidRPr="008C3F31">
        <w:rPr>
          <w:rFonts w:ascii="Arial" w:hAnsi="Arial" w:cs="Arial"/>
          <w:sz w:val="22"/>
          <w:szCs w:val="22"/>
          <w:lang w:val="ru-RU"/>
        </w:rPr>
        <w:t>онференци</w:t>
      </w:r>
      <w:r w:rsidR="00DB6998" w:rsidRPr="008C3F31">
        <w:rPr>
          <w:rFonts w:ascii="Arial" w:hAnsi="Arial" w:cs="Arial"/>
          <w:sz w:val="22"/>
          <w:szCs w:val="22"/>
          <w:lang w:val="ru-RU"/>
        </w:rPr>
        <w:t>я</w:t>
      </w:r>
      <w:r w:rsidRPr="008C3F31">
        <w:rPr>
          <w:rFonts w:ascii="Arial" w:hAnsi="Arial" w:cs="Arial"/>
          <w:sz w:val="22"/>
          <w:szCs w:val="22"/>
          <w:lang w:val="ru-RU"/>
        </w:rPr>
        <w:t xml:space="preserve"> </w:t>
      </w:r>
      <w:r w:rsidR="00DB6998" w:rsidRPr="008C3F31">
        <w:rPr>
          <w:rFonts w:ascii="Arial" w:hAnsi="Arial" w:cs="Arial"/>
          <w:sz w:val="22"/>
          <w:szCs w:val="22"/>
          <w:lang w:val="ru-RU"/>
        </w:rPr>
        <w:t xml:space="preserve">собрала </w:t>
      </w:r>
      <w:r w:rsidR="003E1D2C" w:rsidRPr="008C3F31">
        <w:rPr>
          <w:rFonts w:ascii="Arial" w:hAnsi="Arial" w:cs="Arial"/>
          <w:sz w:val="22"/>
          <w:szCs w:val="22"/>
          <w:lang w:val="ru-RU"/>
        </w:rPr>
        <w:t xml:space="preserve">воедино </w:t>
      </w:r>
      <w:r w:rsidRPr="008C3F31">
        <w:rPr>
          <w:rFonts w:ascii="Arial" w:hAnsi="Arial" w:cs="Arial"/>
          <w:sz w:val="22"/>
          <w:szCs w:val="22"/>
          <w:lang w:val="ru-RU"/>
        </w:rPr>
        <w:t>специалист</w:t>
      </w:r>
      <w:r w:rsidR="003E1D2C" w:rsidRPr="008C3F31">
        <w:rPr>
          <w:rFonts w:ascii="Arial" w:hAnsi="Arial" w:cs="Arial"/>
          <w:sz w:val="22"/>
          <w:szCs w:val="22"/>
          <w:lang w:val="ru-RU"/>
        </w:rPr>
        <w:t>ов</w:t>
      </w:r>
      <w:r w:rsidRPr="008C3F31">
        <w:rPr>
          <w:rFonts w:ascii="Arial" w:hAnsi="Arial" w:cs="Arial"/>
          <w:sz w:val="22"/>
          <w:szCs w:val="22"/>
          <w:lang w:val="ru-RU"/>
        </w:rPr>
        <w:t>-практик</w:t>
      </w:r>
      <w:r w:rsidR="003E1D2C" w:rsidRPr="008C3F31">
        <w:rPr>
          <w:rFonts w:ascii="Arial" w:hAnsi="Arial" w:cs="Arial"/>
          <w:sz w:val="22"/>
          <w:szCs w:val="22"/>
          <w:lang w:val="ru-RU"/>
        </w:rPr>
        <w:t>ов</w:t>
      </w:r>
      <w:r w:rsidRPr="008C3F31">
        <w:rPr>
          <w:rFonts w:ascii="Arial" w:hAnsi="Arial" w:cs="Arial"/>
          <w:sz w:val="22"/>
          <w:szCs w:val="22"/>
          <w:lang w:val="ru-RU"/>
        </w:rPr>
        <w:t xml:space="preserve"> и эксперт</w:t>
      </w:r>
      <w:r w:rsidR="003E1D2C" w:rsidRPr="008C3F31">
        <w:rPr>
          <w:rFonts w:ascii="Arial" w:hAnsi="Arial" w:cs="Arial"/>
          <w:sz w:val="22"/>
          <w:szCs w:val="22"/>
          <w:lang w:val="ru-RU"/>
        </w:rPr>
        <w:t>ов</w:t>
      </w:r>
      <w:r w:rsidRPr="008C3F31">
        <w:rPr>
          <w:rFonts w:ascii="Arial" w:hAnsi="Arial" w:cs="Arial"/>
          <w:sz w:val="22"/>
          <w:szCs w:val="22"/>
          <w:lang w:val="ru-RU"/>
        </w:rPr>
        <w:t xml:space="preserve"> по широкому кругу вопросов из разных государств-членов ВОИС, которые рассмотрели и обсудили огромные возможности для реализации и распространения контента, открывающиеся благодаря цифровым технологиям, а также проблемы, возникающие в процессе этих преобразований.  В конференции приняли участие свыше </w:t>
      </w:r>
      <w:r w:rsidR="003E1D2C" w:rsidRPr="008C3F31">
        <w:rPr>
          <w:rFonts w:ascii="Arial" w:hAnsi="Arial" w:cs="Arial"/>
          <w:sz w:val="22"/>
          <w:szCs w:val="22"/>
          <w:lang w:val="ru-RU"/>
        </w:rPr>
        <w:t>тысячи</w:t>
      </w:r>
      <w:r w:rsidRPr="008C3F31">
        <w:rPr>
          <w:rFonts w:ascii="Arial" w:hAnsi="Arial" w:cs="Arial"/>
          <w:sz w:val="22"/>
          <w:szCs w:val="22"/>
          <w:lang w:val="ru-RU"/>
        </w:rPr>
        <w:t xml:space="preserve"> человек, что свидетельствует о своевременности </w:t>
      </w:r>
      <w:r w:rsidR="003E1D2C" w:rsidRPr="008C3F31">
        <w:rPr>
          <w:rFonts w:ascii="Arial" w:hAnsi="Arial" w:cs="Arial"/>
          <w:sz w:val="22"/>
          <w:szCs w:val="22"/>
          <w:lang w:val="ru-RU"/>
        </w:rPr>
        <w:t xml:space="preserve">проведения </w:t>
      </w:r>
      <w:r w:rsidRPr="008C3F31">
        <w:rPr>
          <w:rFonts w:ascii="Arial" w:hAnsi="Arial" w:cs="Arial"/>
          <w:sz w:val="22"/>
          <w:szCs w:val="22"/>
          <w:lang w:val="ru-RU"/>
        </w:rPr>
        <w:t>такого международного форума.</w:t>
      </w:r>
    </w:p>
    <w:p w:rsidR="00DF63B8" w:rsidRPr="008C3F31" w:rsidRDefault="00DF63B8" w:rsidP="008C3F31">
      <w:pPr>
        <w:rPr>
          <w:rFonts w:ascii="Arial" w:hAnsi="Arial" w:cs="Arial"/>
          <w:sz w:val="22"/>
          <w:szCs w:val="22"/>
          <w:lang w:val="ru-RU"/>
        </w:rPr>
      </w:pPr>
    </w:p>
    <w:p w:rsidR="000B63E3" w:rsidRDefault="000B63E3">
      <w:pPr>
        <w:rPr>
          <w:rFonts w:ascii="Arial" w:hAnsi="Arial" w:cs="Arial"/>
          <w:b/>
          <w:sz w:val="22"/>
          <w:szCs w:val="22"/>
          <w:lang w:val="ru-RU"/>
        </w:rPr>
      </w:pPr>
      <w:r>
        <w:rPr>
          <w:rFonts w:ascii="Arial" w:hAnsi="Arial" w:cs="Arial"/>
          <w:b/>
          <w:sz w:val="22"/>
          <w:szCs w:val="22"/>
          <w:lang w:val="ru-RU"/>
        </w:rPr>
        <w:br w:type="page"/>
      </w:r>
    </w:p>
    <w:p w:rsidR="0037175A" w:rsidRPr="008C3F31" w:rsidRDefault="00DF63B8" w:rsidP="000B63E3">
      <w:pPr>
        <w:rPr>
          <w:rFonts w:ascii="Arial" w:hAnsi="Arial" w:cs="Arial"/>
          <w:b/>
          <w:sz w:val="22"/>
          <w:szCs w:val="22"/>
          <w:lang w:val="ru-RU"/>
        </w:rPr>
      </w:pPr>
      <w:r w:rsidRPr="008C3F31">
        <w:rPr>
          <w:rFonts w:ascii="Arial" w:hAnsi="Arial" w:cs="Arial"/>
          <w:b/>
          <w:sz w:val="22"/>
          <w:szCs w:val="22"/>
          <w:lang w:val="ru-RU"/>
        </w:rPr>
        <w:lastRenderedPageBreak/>
        <w:t>Глобальные базы данных, инструменты и платформы</w:t>
      </w:r>
    </w:p>
    <w:p w:rsidR="0037175A" w:rsidRPr="000B63E3" w:rsidRDefault="0037175A" w:rsidP="000B63E3">
      <w:pPr>
        <w:rPr>
          <w:rFonts w:ascii="Arial" w:hAnsi="Arial" w:cs="Arial"/>
          <w:b/>
          <w:color w:val="0070C0"/>
          <w:sz w:val="22"/>
          <w:szCs w:val="22"/>
          <w:lang w:val="ru-RU"/>
        </w:rPr>
      </w:pPr>
    </w:p>
    <w:p w:rsidR="001003BA" w:rsidRPr="000B63E3" w:rsidRDefault="001003BA" w:rsidP="000B63E3">
      <w:pPr>
        <w:tabs>
          <w:tab w:val="left" w:pos="567"/>
          <w:tab w:val="left" w:pos="1985"/>
        </w:tabs>
        <w:rPr>
          <w:rFonts w:ascii="Arial" w:hAnsi="Arial" w:cs="Arial"/>
          <w:b/>
          <w:color w:val="0070C0"/>
          <w:sz w:val="22"/>
          <w:szCs w:val="22"/>
          <w:lang w:val="ru-RU"/>
        </w:rPr>
      </w:pPr>
      <w:r w:rsidRPr="000B63E3">
        <w:rPr>
          <w:rFonts w:ascii="Arial" w:hAnsi="Arial" w:cs="Arial"/>
          <w:b/>
          <w:color w:val="0070C0"/>
          <w:sz w:val="22"/>
          <w:szCs w:val="22"/>
          <w:lang w:val="ru-RU"/>
        </w:rPr>
        <w:t>4</w:t>
      </w:r>
      <w:r w:rsidR="000B63E3">
        <w:rPr>
          <w:rFonts w:ascii="Arial" w:hAnsi="Arial" w:cs="Arial"/>
          <w:b/>
          <w:color w:val="0070C0"/>
          <w:sz w:val="22"/>
          <w:szCs w:val="22"/>
          <w:lang w:val="ru-RU"/>
        </w:rPr>
        <w:t>5</w:t>
      </w:r>
      <w:r w:rsidRPr="000B63E3">
        <w:rPr>
          <w:rFonts w:ascii="Arial" w:hAnsi="Arial" w:cs="Arial"/>
          <w:b/>
          <w:color w:val="0070C0"/>
          <w:sz w:val="22"/>
          <w:szCs w:val="22"/>
          <w:lang w:val="ru-RU"/>
        </w:rPr>
        <w:t>.</w:t>
      </w:r>
      <w:r w:rsidRPr="000B63E3">
        <w:rPr>
          <w:rFonts w:ascii="Arial" w:hAnsi="Arial" w:cs="Arial"/>
          <w:b/>
          <w:color w:val="0070C0"/>
          <w:sz w:val="22"/>
          <w:szCs w:val="22"/>
          <w:lang w:val="ru-RU"/>
        </w:rPr>
        <w:tab/>
        <w:t>Глобальные базы данных, инструменты поиска и международные классификации.</w:t>
      </w:r>
      <w:r w:rsidR="00C11A89" w:rsidRPr="000B63E3">
        <w:rPr>
          <w:rFonts w:ascii="Arial" w:hAnsi="Arial" w:cs="Arial"/>
          <w:b/>
          <w:color w:val="0070C0"/>
          <w:sz w:val="22"/>
          <w:szCs w:val="22"/>
          <w:lang w:val="ru-RU"/>
        </w:rPr>
        <w:t xml:space="preserve"> </w:t>
      </w:r>
      <w:r w:rsidR="00C11A89" w:rsidRPr="000B63E3">
        <w:rPr>
          <w:rFonts w:ascii="Arial" w:hAnsi="Arial" w:cs="Arial"/>
          <w:b/>
          <w:color w:val="0070C0"/>
          <w:sz w:val="22"/>
          <w:szCs w:val="22"/>
          <w:lang w:val="ru-RU"/>
        </w:rPr>
        <w:tab/>
      </w:r>
      <w:r w:rsidRPr="000B63E3">
        <w:rPr>
          <w:rFonts w:ascii="Arial" w:hAnsi="Arial" w:cs="Arial"/>
          <w:sz w:val="22"/>
          <w:szCs w:val="22"/>
          <w:lang w:val="ru-RU"/>
        </w:rPr>
        <w:t>ВОИС является ведущим источником глобальной информации по ИС, которая организована в несколько глобальных баз данных и доступна посредством ряда инструментов поиска и извлечения информации.  Эти сервисы позволяют разработчикам политики, заинтересованным сторонам-новаторам и научному сообществу пользоваться экономической и деловой аналитической информацией, создаваемой в системе ИС, для совершенствования анализа мер политики и оптимизации деловых решений, получения доступа к технологии и знаниям и создания систем, способствующих инновационной деятельности.  За прошедший год Организация добилась огромного прогресса в дальнейшем развитии глобальных баз данных и их инструментария.</w:t>
      </w:r>
    </w:p>
    <w:p w:rsidR="001003BA" w:rsidRPr="008C3F31" w:rsidRDefault="001003BA" w:rsidP="008C3F31">
      <w:pPr>
        <w:rPr>
          <w:rFonts w:ascii="Arial" w:hAnsi="Arial" w:cs="Arial"/>
          <w:b/>
          <w:i/>
          <w:color w:val="FF0000"/>
          <w:sz w:val="22"/>
          <w:szCs w:val="22"/>
          <w:lang w:val="ru-RU"/>
        </w:rPr>
      </w:pPr>
    </w:p>
    <w:p w:rsidR="001003BA" w:rsidRPr="008C3F31" w:rsidRDefault="001003BA" w:rsidP="008C3F31">
      <w:pPr>
        <w:rPr>
          <w:rFonts w:ascii="Arial" w:hAnsi="Arial" w:cs="Arial"/>
          <w:sz w:val="22"/>
          <w:szCs w:val="22"/>
          <w:lang w:val="ru-RU"/>
        </w:rPr>
      </w:pPr>
      <w:r w:rsidRPr="008C3F31">
        <w:rPr>
          <w:rFonts w:ascii="Arial" w:hAnsi="Arial" w:cs="Arial"/>
          <w:sz w:val="22"/>
          <w:szCs w:val="22"/>
          <w:lang w:val="ru-RU"/>
        </w:rPr>
        <w:t>4</w:t>
      </w:r>
      <w:r w:rsidR="000B63E3">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t xml:space="preserve">Пять глобальных баз данных содержат как текущую информацию по ИС, так и информацию за прошлые периоды, благодаря чему разработчикам политики, сторонам, заинтересованным в ИС, исследователям и широкой общественности доступны десятки миллионов записей в форме фактологических и аналитических сведений.  Общее число записей в глобальных базах данных ВОИС приближается к 100 </w:t>
      </w:r>
      <w:r w:rsidR="003E1D2C" w:rsidRPr="008C3F31">
        <w:rPr>
          <w:rFonts w:ascii="Arial" w:hAnsi="Arial" w:cs="Arial"/>
          <w:sz w:val="22"/>
          <w:szCs w:val="22"/>
          <w:lang w:val="ru-RU"/>
        </w:rPr>
        <w:t>млн</w:t>
      </w:r>
      <w:r w:rsidRPr="008C3F31">
        <w:rPr>
          <w:rFonts w:ascii="Arial" w:hAnsi="Arial" w:cs="Arial"/>
          <w:sz w:val="22"/>
          <w:szCs w:val="22"/>
          <w:lang w:val="ru-RU"/>
        </w:rPr>
        <w:t xml:space="preserve">.  В совокупности они представляет собой уникальные «большие данные» по ИС, которые позволяют ВОИС и ее заинтересованным сторонам использовать мощные сетевые машинообучаемые технологии, такие как программы машинного перевода и распознавания изображений. </w:t>
      </w:r>
    </w:p>
    <w:p w:rsidR="001003BA" w:rsidRPr="007B6520" w:rsidRDefault="001003BA" w:rsidP="008C3F31">
      <w:pPr>
        <w:rPr>
          <w:rFonts w:ascii="Arial" w:hAnsi="Arial" w:cs="Arial"/>
          <w:b/>
          <w:i/>
          <w:sz w:val="22"/>
          <w:szCs w:val="22"/>
          <w:lang w:val="ru-RU"/>
        </w:rPr>
      </w:pPr>
    </w:p>
    <w:p w:rsidR="001003BA" w:rsidRPr="008C3F31" w:rsidRDefault="001003BA" w:rsidP="000B63E3">
      <w:pPr>
        <w:tabs>
          <w:tab w:val="left" w:pos="567"/>
          <w:tab w:val="left" w:pos="2552"/>
        </w:tabs>
        <w:rPr>
          <w:rFonts w:ascii="Arial" w:hAnsi="Arial" w:cs="Arial"/>
          <w:sz w:val="22"/>
          <w:szCs w:val="22"/>
          <w:lang w:val="ru-RU"/>
        </w:rPr>
      </w:pPr>
      <w:r w:rsidRPr="000B63E3">
        <w:rPr>
          <w:rFonts w:ascii="Arial" w:hAnsi="Arial" w:cs="Arial"/>
          <w:b/>
          <w:color w:val="0070C0"/>
          <w:sz w:val="22"/>
          <w:szCs w:val="22"/>
          <w:lang w:val="ru-RU"/>
        </w:rPr>
        <w:t>4</w:t>
      </w:r>
      <w:r w:rsidR="000B63E3">
        <w:rPr>
          <w:rFonts w:ascii="Arial" w:hAnsi="Arial" w:cs="Arial"/>
          <w:b/>
          <w:color w:val="0070C0"/>
          <w:sz w:val="22"/>
          <w:szCs w:val="22"/>
          <w:lang w:val="ru-RU"/>
        </w:rPr>
        <w:t>7</w:t>
      </w:r>
      <w:r w:rsidRPr="000B63E3">
        <w:rPr>
          <w:rFonts w:ascii="Arial" w:hAnsi="Arial" w:cs="Arial"/>
          <w:b/>
          <w:color w:val="0070C0"/>
          <w:sz w:val="22"/>
          <w:szCs w:val="22"/>
          <w:lang w:val="ru-RU"/>
        </w:rPr>
        <w:t>.</w:t>
      </w:r>
      <w:r w:rsidRPr="000B63E3">
        <w:rPr>
          <w:rFonts w:ascii="Arial" w:hAnsi="Arial" w:cs="Arial"/>
          <w:color w:val="0070C0"/>
          <w:sz w:val="22"/>
          <w:szCs w:val="22"/>
          <w:lang w:val="ru-RU"/>
        </w:rPr>
        <w:tab/>
      </w:r>
      <w:r w:rsidRPr="000B63E3">
        <w:rPr>
          <w:rFonts w:ascii="Arial" w:hAnsi="Arial" w:cs="Arial"/>
          <w:b/>
          <w:color w:val="0070C0"/>
          <w:sz w:val="22"/>
          <w:szCs w:val="22"/>
          <w:lang w:val="ru-RU"/>
        </w:rPr>
        <w:t>«</w:t>
      </w:r>
      <w:r w:rsidRPr="000B63E3">
        <w:rPr>
          <w:rFonts w:ascii="Arial" w:hAnsi="Arial" w:cs="Arial"/>
          <w:b/>
          <w:color w:val="0070C0"/>
          <w:sz w:val="22"/>
          <w:szCs w:val="22"/>
        </w:rPr>
        <w:t>PATENTSCOPE</w:t>
      </w:r>
      <w:r w:rsidRPr="000B63E3">
        <w:rPr>
          <w:rFonts w:ascii="Arial" w:hAnsi="Arial" w:cs="Arial"/>
          <w:b/>
          <w:color w:val="0070C0"/>
          <w:sz w:val="22"/>
          <w:szCs w:val="22"/>
          <w:lang w:val="ru-RU"/>
        </w:rPr>
        <w:t>».</w:t>
      </w:r>
      <w:r w:rsidR="00BB4395" w:rsidRPr="000B63E3">
        <w:rPr>
          <w:rFonts w:ascii="Arial" w:hAnsi="Arial" w:cs="Arial"/>
          <w:b/>
          <w:color w:val="0070C0"/>
          <w:sz w:val="22"/>
          <w:szCs w:val="22"/>
          <w:lang w:val="ru-RU"/>
        </w:rPr>
        <w:tab/>
      </w:r>
      <w:r w:rsidRPr="008C3F31">
        <w:rPr>
          <w:rFonts w:ascii="Arial" w:hAnsi="Arial" w:cs="Arial"/>
          <w:sz w:val="22"/>
          <w:szCs w:val="22"/>
          <w:lang w:val="ru-RU"/>
        </w:rPr>
        <w:t>База данных «</w:t>
      </w:r>
      <w:r w:rsidRPr="008C3F31">
        <w:rPr>
          <w:rFonts w:ascii="Arial" w:hAnsi="Arial" w:cs="Arial"/>
          <w:sz w:val="22"/>
          <w:szCs w:val="22"/>
        </w:rPr>
        <w:t>Patentscope</w:t>
      </w:r>
      <w:r w:rsidRPr="008C3F31">
        <w:rPr>
          <w:rFonts w:ascii="Arial" w:hAnsi="Arial" w:cs="Arial"/>
          <w:sz w:val="22"/>
          <w:szCs w:val="22"/>
          <w:lang w:val="ru-RU"/>
        </w:rPr>
        <w:t xml:space="preserve">» стала действительно важной глобальной патентной базой данных, и все большее число национальных ОИС предоставляют для нее свои патентные данные (36 национальных ОИС в дополнение к трем региональным ОИС – ЕПО, ЕАПО и АРОИС).  Ее охват продолжает расти, и в прошлом году в нее были включены патентный фонд Туниса и фонд полезных моделей Китая (составившие 4 млн записей), а также описания и формулы изобретений из патентных фондов Республики Корея и Соединенного Королевства, в результате чего в базу данных были добавлены более пяти миллионов пригодных для поиска полнотекстовых документов. </w:t>
      </w:r>
    </w:p>
    <w:p w:rsidR="001003BA" w:rsidRPr="008C3F31" w:rsidRDefault="001003BA" w:rsidP="008C3F31">
      <w:pPr>
        <w:rPr>
          <w:rFonts w:ascii="Arial" w:hAnsi="Arial" w:cs="Arial"/>
          <w:sz w:val="22"/>
          <w:szCs w:val="22"/>
          <w:lang w:val="ru-RU"/>
        </w:rPr>
      </w:pPr>
    </w:p>
    <w:p w:rsidR="001003BA" w:rsidRPr="008C3F31" w:rsidRDefault="001003BA" w:rsidP="000B63E3">
      <w:pPr>
        <w:tabs>
          <w:tab w:val="left" w:pos="567"/>
          <w:tab w:val="left" w:pos="1418"/>
        </w:tabs>
        <w:rPr>
          <w:rFonts w:ascii="Arial" w:hAnsi="Arial" w:cs="Arial"/>
          <w:sz w:val="22"/>
          <w:szCs w:val="22"/>
          <w:lang w:val="ru-RU"/>
        </w:rPr>
      </w:pPr>
      <w:r w:rsidRPr="000B63E3">
        <w:rPr>
          <w:rFonts w:ascii="Arial" w:hAnsi="Arial" w:cs="Arial"/>
          <w:b/>
          <w:color w:val="0070C0"/>
          <w:sz w:val="22"/>
          <w:szCs w:val="22"/>
          <w:lang w:val="ru-RU"/>
        </w:rPr>
        <w:t>4</w:t>
      </w:r>
      <w:r w:rsidR="000B63E3">
        <w:rPr>
          <w:rFonts w:ascii="Arial" w:hAnsi="Arial" w:cs="Arial"/>
          <w:b/>
          <w:color w:val="0070C0"/>
          <w:sz w:val="22"/>
          <w:szCs w:val="22"/>
          <w:lang w:val="ru-RU"/>
        </w:rPr>
        <w:t>8</w:t>
      </w:r>
      <w:r w:rsidRPr="000B63E3">
        <w:rPr>
          <w:rFonts w:ascii="Arial" w:hAnsi="Arial" w:cs="Arial"/>
          <w:b/>
          <w:color w:val="0070C0"/>
          <w:sz w:val="22"/>
          <w:szCs w:val="22"/>
          <w:lang w:val="ru-RU"/>
        </w:rPr>
        <w:t>.</w:t>
      </w:r>
      <w:r w:rsidRPr="000B63E3">
        <w:rPr>
          <w:rFonts w:ascii="Arial" w:hAnsi="Arial" w:cs="Arial"/>
          <w:b/>
          <w:color w:val="0070C0"/>
          <w:sz w:val="22"/>
          <w:szCs w:val="22"/>
          <w:lang w:val="ru-RU"/>
        </w:rPr>
        <w:tab/>
        <w:t xml:space="preserve">Глобальная база данных по брендам и </w:t>
      </w:r>
      <w:r w:rsidR="003E1D2C" w:rsidRPr="000B63E3">
        <w:rPr>
          <w:rFonts w:ascii="Arial" w:hAnsi="Arial" w:cs="Arial"/>
          <w:b/>
          <w:color w:val="0070C0"/>
          <w:sz w:val="22"/>
          <w:szCs w:val="22"/>
          <w:lang w:val="ru-RU"/>
        </w:rPr>
        <w:t>Г</w:t>
      </w:r>
      <w:r w:rsidRPr="000B63E3">
        <w:rPr>
          <w:rFonts w:ascii="Arial" w:hAnsi="Arial" w:cs="Arial"/>
          <w:b/>
          <w:color w:val="0070C0"/>
          <w:sz w:val="22"/>
          <w:szCs w:val="22"/>
          <w:lang w:val="ru-RU"/>
        </w:rPr>
        <w:t>лобальная база данных по образцам.</w:t>
      </w:r>
      <w:r w:rsidR="00BB4395" w:rsidRPr="000B63E3">
        <w:rPr>
          <w:rFonts w:ascii="Arial" w:hAnsi="Arial" w:cs="Arial"/>
          <w:b/>
          <w:color w:val="0070C0"/>
          <w:sz w:val="22"/>
          <w:szCs w:val="22"/>
          <w:lang w:val="ru-RU"/>
        </w:rPr>
        <w:tab/>
      </w:r>
      <w:r w:rsidRPr="008C3F31">
        <w:rPr>
          <w:rFonts w:ascii="Arial" w:hAnsi="Arial" w:cs="Arial"/>
          <w:sz w:val="22"/>
          <w:szCs w:val="22"/>
          <w:lang w:val="ru-RU"/>
        </w:rPr>
        <w:t xml:space="preserve">Глобальная база данных по брендам содержат данные по товарным знакам из Мадридской системы, данные по наименованиям мест происхождения из Лиссабонской системы и эмблемы, охраняемые в соответствии со статьей 6ter Парижской конвенции, а также 30 национальных фондов данных по зарегистрированным товарным знакам.  Включенная в Глобальную базу данных по брендам инновационная функция поиска по изображению, которая позволяет пользователям искать визуально схожие изображения и изобразительные элементы товарных знаков во всем мире, была высоко оценена ОИС и пользователями, и в настоящее время продолжается ее доработка.  Глобальная база данных по образцам была запущена в январе 2015 г., и в настоящее время </w:t>
      </w:r>
      <w:r w:rsidR="003E1D2C" w:rsidRPr="008C3F31">
        <w:rPr>
          <w:rFonts w:ascii="Arial" w:hAnsi="Arial" w:cs="Arial"/>
          <w:sz w:val="22"/>
          <w:szCs w:val="22"/>
          <w:lang w:val="ru-RU"/>
        </w:rPr>
        <w:t>в ней</w:t>
      </w:r>
      <w:r w:rsidRPr="008C3F31">
        <w:rPr>
          <w:rFonts w:ascii="Arial" w:hAnsi="Arial" w:cs="Arial"/>
          <w:sz w:val="22"/>
          <w:szCs w:val="22"/>
          <w:lang w:val="ru-RU"/>
        </w:rPr>
        <w:t xml:space="preserve"> содержит</w:t>
      </w:r>
      <w:r w:rsidR="003E1D2C" w:rsidRPr="008C3F31">
        <w:rPr>
          <w:rFonts w:ascii="Arial" w:hAnsi="Arial" w:cs="Arial"/>
          <w:sz w:val="22"/>
          <w:szCs w:val="22"/>
          <w:lang w:val="ru-RU"/>
        </w:rPr>
        <w:t>ся</w:t>
      </w:r>
      <w:r w:rsidRPr="008C3F31">
        <w:rPr>
          <w:rFonts w:ascii="Arial" w:hAnsi="Arial" w:cs="Arial"/>
          <w:sz w:val="22"/>
          <w:szCs w:val="22"/>
          <w:lang w:val="ru-RU"/>
        </w:rPr>
        <w:t xml:space="preserve"> порядка 1,6 млн записей из национальных фондов образцов и Гаагской системы.  В Глобальную базу данных по брендам были включены фонды товарных знаков Грузии, Германии, Иордании, Малайзии, Молдовы, Папуа-Новой Гвинеи и Республики Корея, а в Глобальную базу данных по образцам – фонды Японии, Испании и Соединенных Штатов Америки.  Отчеты, формируемые в Глобальной базе данных по брендам, теперь содержат изображения соответствующих товарных знаков.</w:t>
      </w:r>
    </w:p>
    <w:p w:rsidR="001003BA" w:rsidRPr="000B63E3" w:rsidRDefault="001003BA" w:rsidP="008C3F31">
      <w:pPr>
        <w:rPr>
          <w:rFonts w:ascii="Arial" w:hAnsi="Arial" w:cs="Arial"/>
          <w:b/>
          <w:color w:val="0070C0"/>
          <w:sz w:val="22"/>
          <w:szCs w:val="22"/>
          <w:lang w:val="ru-RU"/>
        </w:rPr>
      </w:pPr>
    </w:p>
    <w:p w:rsidR="001003BA" w:rsidRPr="008C3F31" w:rsidRDefault="000B63E3" w:rsidP="000B63E3">
      <w:pPr>
        <w:tabs>
          <w:tab w:val="left" w:pos="567"/>
          <w:tab w:val="left" w:pos="2127"/>
        </w:tabs>
        <w:rPr>
          <w:rFonts w:ascii="Arial" w:hAnsi="Arial" w:cs="Arial"/>
          <w:sz w:val="22"/>
          <w:szCs w:val="22"/>
          <w:lang w:val="ru-RU"/>
        </w:rPr>
      </w:pPr>
      <w:r w:rsidRPr="000B63E3">
        <w:rPr>
          <w:rFonts w:ascii="Arial" w:hAnsi="Arial" w:cs="Arial"/>
          <w:b/>
          <w:color w:val="0070C0"/>
          <w:sz w:val="22"/>
          <w:szCs w:val="22"/>
          <w:lang w:val="ru-RU"/>
        </w:rPr>
        <w:t>49</w:t>
      </w:r>
      <w:r w:rsidR="001003BA" w:rsidRPr="000B63E3">
        <w:rPr>
          <w:rFonts w:ascii="Arial" w:hAnsi="Arial" w:cs="Arial"/>
          <w:b/>
          <w:color w:val="0070C0"/>
          <w:sz w:val="22"/>
          <w:szCs w:val="22"/>
          <w:lang w:val="ru-RU"/>
        </w:rPr>
        <w:t>.</w:t>
      </w:r>
      <w:r w:rsidR="001003BA" w:rsidRPr="000B63E3">
        <w:rPr>
          <w:rFonts w:ascii="Arial" w:hAnsi="Arial" w:cs="Arial"/>
          <w:b/>
          <w:color w:val="0070C0"/>
          <w:sz w:val="22"/>
          <w:szCs w:val="22"/>
          <w:lang w:val="ru-RU"/>
        </w:rPr>
        <w:tab/>
        <w:t>«</w:t>
      </w:r>
      <w:r w:rsidR="001003BA" w:rsidRPr="000B63E3">
        <w:rPr>
          <w:rFonts w:ascii="Arial" w:hAnsi="Arial" w:cs="Arial"/>
          <w:b/>
          <w:color w:val="0070C0"/>
          <w:sz w:val="22"/>
          <w:szCs w:val="22"/>
        </w:rPr>
        <w:t>WIPO</w:t>
      </w:r>
      <w:r w:rsidR="001003BA" w:rsidRPr="000B63E3">
        <w:rPr>
          <w:rFonts w:ascii="Arial" w:hAnsi="Arial" w:cs="Arial"/>
          <w:b/>
          <w:color w:val="0070C0"/>
          <w:sz w:val="22"/>
          <w:szCs w:val="22"/>
          <w:lang w:val="ru-RU"/>
        </w:rPr>
        <w:t xml:space="preserve"> </w:t>
      </w:r>
      <w:r w:rsidR="001003BA" w:rsidRPr="000B63E3">
        <w:rPr>
          <w:rFonts w:ascii="Arial" w:hAnsi="Arial" w:cs="Arial"/>
          <w:b/>
          <w:color w:val="0070C0"/>
          <w:sz w:val="22"/>
          <w:szCs w:val="22"/>
        </w:rPr>
        <w:t>Lex</w:t>
      </w:r>
      <w:r w:rsidR="001003BA" w:rsidRPr="000B63E3">
        <w:rPr>
          <w:rFonts w:ascii="Arial" w:hAnsi="Arial" w:cs="Arial"/>
          <w:b/>
          <w:color w:val="0070C0"/>
          <w:sz w:val="22"/>
          <w:szCs w:val="22"/>
          <w:lang w:val="ru-RU"/>
        </w:rPr>
        <w:t>».</w:t>
      </w:r>
      <w:r w:rsidR="00BB4395" w:rsidRPr="000B63E3">
        <w:rPr>
          <w:rFonts w:ascii="Arial" w:hAnsi="Arial" w:cs="Arial"/>
          <w:b/>
          <w:color w:val="0070C0"/>
          <w:sz w:val="22"/>
          <w:szCs w:val="22"/>
          <w:lang w:val="ru-RU"/>
        </w:rPr>
        <w:tab/>
      </w:r>
      <w:r w:rsidR="001003BA" w:rsidRPr="008C3F31">
        <w:rPr>
          <w:rFonts w:ascii="Arial" w:hAnsi="Arial" w:cs="Arial"/>
          <w:sz w:val="22"/>
          <w:szCs w:val="22"/>
          <w:lang w:val="ru-RU"/>
        </w:rPr>
        <w:t>База данных «</w:t>
      </w:r>
      <w:r w:rsidR="001003BA" w:rsidRPr="008C3F31">
        <w:rPr>
          <w:rFonts w:ascii="Arial" w:hAnsi="Arial" w:cs="Arial"/>
          <w:sz w:val="22"/>
          <w:szCs w:val="22"/>
        </w:rPr>
        <w:t>WIPO</w:t>
      </w:r>
      <w:r w:rsidR="001003BA" w:rsidRPr="008C3F31">
        <w:rPr>
          <w:rFonts w:ascii="Arial" w:hAnsi="Arial" w:cs="Arial"/>
          <w:sz w:val="22"/>
          <w:szCs w:val="22"/>
          <w:lang w:val="ru-RU"/>
        </w:rPr>
        <w:t xml:space="preserve"> </w:t>
      </w:r>
      <w:r w:rsidR="001003BA" w:rsidRPr="008C3F31">
        <w:rPr>
          <w:rFonts w:ascii="Arial" w:hAnsi="Arial" w:cs="Arial"/>
          <w:sz w:val="22"/>
          <w:szCs w:val="22"/>
        </w:rPr>
        <w:t>Lex</w:t>
      </w:r>
      <w:r w:rsidR="001003BA" w:rsidRPr="008C3F31">
        <w:rPr>
          <w:rFonts w:ascii="Arial" w:hAnsi="Arial" w:cs="Arial"/>
          <w:sz w:val="22"/>
          <w:szCs w:val="22"/>
          <w:lang w:val="ru-RU"/>
        </w:rPr>
        <w:t xml:space="preserve">» </w:t>
      </w:r>
      <w:r w:rsidR="003E1D2C" w:rsidRPr="008C3F31">
        <w:rPr>
          <w:rFonts w:ascii="Arial" w:hAnsi="Arial" w:cs="Arial"/>
          <w:sz w:val="22"/>
          <w:szCs w:val="22"/>
          <w:lang w:val="ru-RU"/>
        </w:rPr>
        <w:t xml:space="preserve">— это результат </w:t>
      </w:r>
      <w:r w:rsidR="001003BA" w:rsidRPr="008C3F31">
        <w:rPr>
          <w:rFonts w:ascii="Arial" w:hAnsi="Arial" w:cs="Arial"/>
          <w:sz w:val="22"/>
          <w:szCs w:val="22"/>
          <w:lang w:val="ru-RU"/>
        </w:rPr>
        <w:t>коллективн</w:t>
      </w:r>
      <w:r w:rsidR="003E1D2C" w:rsidRPr="008C3F31">
        <w:rPr>
          <w:rFonts w:ascii="Arial" w:hAnsi="Arial" w:cs="Arial"/>
          <w:sz w:val="22"/>
          <w:szCs w:val="22"/>
          <w:lang w:val="ru-RU"/>
        </w:rPr>
        <w:t>ых</w:t>
      </w:r>
      <w:r w:rsidR="001003BA" w:rsidRPr="008C3F31">
        <w:rPr>
          <w:rFonts w:ascii="Arial" w:hAnsi="Arial" w:cs="Arial"/>
          <w:sz w:val="22"/>
          <w:szCs w:val="22"/>
          <w:lang w:val="ru-RU"/>
        </w:rPr>
        <w:t xml:space="preserve"> </w:t>
      </w:r>
      <w:r w:rsidR="003E1D2C" w:rsidRPr="008C3F31">
        <w:rPr>
          <w:rFonts w:ascii="Arial" w:hAnsi="Arial" w:cs="Arial"/>
          <w:sz w:val="22"/>
          <w:szCs w:val="22"/>
          <w:lang w:val="ru-RU"/>
        </w:rPr>
        <w:t>усилий</w:t>
      </w:r>
      <w:r w:rsidR="001003BA" w:rsidRPr="008C3F31">
        <w:rPr>
          <w:rFonts w:ascii="Arial" w:hAnsi="Arial" w:cs="Arial"/>
          <w:sz w:val="22"/>
          <w:szCs w:val="22"/>
          <w:lang w:val="ru-RU"/>
        </w:rPr>
        <w:t xml:space="preserve"> го</w:t>
      </w:r>
      <w:r w:rsidR="003E1D2C" w:rsidRPr="008C3F31">
        <w:rPr>
          <w:rFonts w:ascii="Arial" w:hAnsi="Arial" w:cs="Arial"/>
          <w:sz w:val="22"/>
          <w:szCs w:val="22"/>
          <w:lang w:val="ru-RU"/>
        </w:rPr>
        <w:t>сударств-членов и Секретариата; она</w:t>
      </w:r>
      <w:r w:rsidR="001003BA" w:rsidRPr="008C3F31">
        <w:rPr>
          <w:rFonts w:ascii="Arial" w:hAnsi="Arial" w:cs="Arial"/>
          <w:sz w:val="22"/>
          <w:szCs w:val="22"/>
          <w:lang w:val="ru-RU"/>
        </w:rPr>
        <w:t xml:space="preserve"> обеспечивает бесплатный доступ к наиболее полному глобальному фонду законодательных актов и договоров в области ИС.  «</w:t>
      </w:r>
      <w:r w:rsidR="001003BA" w:rsidRPr="008C3F31">
        <w:rPr>
          <w:rFonts w:ascii="Arial" w:hAnsi="Arial" w:cs="Arial"/>
          <w:sz w:val="22"/>
          <w:szCs w:val="22"/>
        </w:rPr>
        <w:t>WIPO</w:t>
      </w:r>
      <w:r w:rsidR="001003BA" w:rsidRPr="008C3F31">
        <w:rPr>
          <w:rFonts w:ascii="Arial" w:hAnsi="Arial" w:cs="Arial"/>
          <w:sz w:val="22"/>
          <w:szCs w:val="22"/>
          <w:lang w:val="ru-RU"/>
        </w:rPr>
        <w:t xml:space="preserve"> </w:t>
      </w:r>
      <w:r w:rsidR="001003BA" w:rsidRPr="008C3F31">
        <w:rPr>
          <w:rFonts w:ascii="Arial" w:hAnsi="Arial" w:cs="Arial"/>
          <w:sz w:val="22"/>
          <w:szCs w:val="22"/>
        </w:rPr>
        <w:t>Lex</w:t>
      </w:r>
      <w:r w:rsidR="001003BA" w:rsidRPr="008C3F31">
        <w:rPr>
          <w:rFonts w:ascii="Arial" w:hAnsi="Arial" w:cs="Arial"/>
          <w:sz w:val="22"/>
          <w:szCs w:val="22"/>
          <w:lang w:val="ru-RU"/>
        </w:rPr>
        <w:t>» содержит 12 935 учетных записей по национальным нормативно-</w:t>
      </w:r>
      <w:r w:rsidR="001003BA" w:rsidRPr="008C3F31">
        <w:rPr>
          <w:rFonts w:ascii="Arial" w:hAnsi="Arial" w:cs="Arial"/>
          <w:sz w:val="22"/>
          <w:szCs w:val="22"/>
          <w:lang w:val="ru-RU"/>
        </w:rPr>
        <w:lastRenderedPageBreak/>
        <w:t xml:space="preserve">правовым актам приблизительно 200 стран, а также 770 международным договорам, касающимся ИС.  </w:t>
      </w:r>
      <w:r w:rsidR="00A907B1" w:rsidRPr="008C3F31">
        <w:rPr>
          <w:rFonts w:ascii="Arial" w:hAnsi="Arial" w:cs="Arial"/>
          <w:sz w:val="22"/>
          <w:szCs w:val="22"/>
          <w:lang w:val="ru-RU"/>
        </w:rPr>
        <w:t>За</w:t>
      </w:r>
      <w:r w:rsidR="001003BA" w:rsidRPr="008C3F31">
        <w:rPr>
          <w:rFonts w:ascii="Arial" w:hAnsi="Arial" w:cs="Arial"/>
          <w:sz w:val="22"/>
          <w:szCs w:val="22"/>
          <w:lang w:val="ru-RU"/>
        </w:rPr>
        <w:t xml:space="preserve"> последние пять лет</w:t>
      </w:r>
      <w:r w:rsidR="00A907B1" w:rsidRPr="008C3F31">
        <w:rPr>
          <w:rFonts w:ascii="Arial" w:hAnsi="Arial" w:cs="Arial"/>
          <w:sz w:val="22"/>
          <w:szCs w:val="22"/>
          <w:lang w:val="ru-RU"/>
        </w:rPr>
        <w:t xml:space="preserve"> в базу данных были включены порядка 40% записей</w:t>
      </w:r>
      <w:r w:rsidR="001003BA" w:rsidRPr="008C3F31">
        <w:rPr>
          <w:rFonts w:ascii="Arial" w:hAnsi="Arial" w:cs="Arial"/>
          <w:sz w:val="22"/>
          <w:szCs w:val="22"/>
          <w:lang w:val="ru-RU"/>
        </w:rPr>
        <w:t>.  Число пользователей «</w:t>
      </w:r>
      <w:r w:rsidR="001003BA" w:rsidRPr="008C3F31">
        <w:rPr>
          <w:rFonts w:ascii="Arial" w:hAnsi="Arial" w:cs="Arial"/>
          <w:sz w:val="22"/>
          <w:szCs w:val="22"/>
        </w:rPr>
        <w:t>WIPO</w:t>
      </w:r>
      <w:r w:rsidR="001003BA" w:rsidRPr="008C3F31">
        <w:rPr>
          <w:rFonts w:ascii="Arial" w:hAnsi="Arial" w:cs="Arial"/>
          <w:sz w:val="22"/>
          <w:szCs w:val="22"/>
          <w:lang w:val="ru-RU"/>
        </w:rPr>
        <w:t xml:space="preserve"> </w:t>
      </w:r>
      <w:r w:rsidR="001003BA" w:rsidRPr="008C3F31">
        <w:rPr>
          <w:rFonts w:ascii="Arial" w:hAnsi="Arial" w:cs="Arial"/>
          <w:sz w:val="22"/>
          <w:szCs w:val="22"/>
        </w:rPr>
        <w:t>Lex</w:t>
      </w:r>
      <w:r w:rsidR="001003BA" w:rsidRPr="008C3F31">
        <w:rPr>
          <w:rFonts w:ascii="Arial" w:hAnsi="Arial" w:cs="Arial"/>
          <w:sz w:val="22"/>
          <w:szCs w:val="22"/>
          <w:lang w:val="ru-RU"/>
        </w:rPr>
        <w:t xml:space="preserve">» во всем мире продолжает расти.  В этом году был достигнут впечатляющий уровень в 20 млн просмотров в год.  В общей сложности со времени запуска сервиса в 2010 г. «WIPO Lex» посетили более 7 млн пользователей, которые просмотрели 21 млн страниц.  Пользователи «WIPO Lex» представляют самые разные страны, о чем свидетельствует </w:t>
      </w:r>
      <w:r w:rsidR="00A907B1" w:rsidRPr="008C3F31">
        <w:rPr>
          <w:rFonts w:ascii="Arial" w:hAnsi="Arial" w:cs="Arial"/>
          <w:sz w:val="22"/>
          <w:szCs w:val="22"/>
          <w:lang w:val="ru-RU"/>
        </w:rPr>
        <w:t>диаграмма, на которой представлены</w:t>
      </w:r>
      <w:r w:rsidR="001003BA" w:rsidRPr="008C3F31">
        <w:rPr>
          <w:rFonts w:ascii="Arial" w:hAnsi="Arial" w:cs="Arial"/>
          <w:sz w:val="22"/>
          <w:szCs w:val="22"/>
          <w:lang w:val="ru-RU"/>
        </w:rPr>
        <w:t xml:space="preserve"> 25 ведущих стран происхождения пользователей. </w:t>
      </w:r>
    </w:p>
    <w:p w:rsidR="00B429A2" w:rsidRPr="000B63E3" w:rsidRDefault="00B429A2" w:rsidP="008C3F31">
      <w:pPr>
        <w:rPr>
          <w:rFonts w:ascii="Arial" w:hAnsi="Arial" w:cs="Arial"/>
          <w:b/>
          <w:color w:val="0070C0"/>
          <w:sz w:val="22"/>
          <w:szCs w:val="22"/>
          <w:lang w:val="ru-RU"/>
        </w:rPr>
      </w:pPr>
    </w:p>
    <w:p w:rsidR="00744068" w:rsidRPr="008C3F31" w:rsidRDefault="00C11A89" w:rsidP="008C3F31">
      <w:pPr>
        <w:rPr>
          <w:rFonts w:ascii="Arial" w:hAnsi="Arial" w:cs="Arial"/>
          <w:sz w:val="22"/>
          <w:szCs w:val="22"/>
          <w:lang w:val="ru-RU"/>
        </w:rPr>
      </w:pPr>
      <w:r w:rsidRPr="000B63E3">
        <w:rPr>
          <w:rFonts w:ascii="Arial" w:hAnsi="Arial" w:cs="Arial"/>
          <w:b/>
          <w:color w:val="0070C0"/>
          <w:sz w:val="22"/>
          <w:szCs w:val="22"/>
          <w:lang w:val="ru-RU"/>
        </w:rPr>
        <w:t>5</w:t>
      </w:r>
      <w:r w:rsidR="000B63E3" w:rsidRPr="000B63E3">
        <w:rPr>
          <w:rFonts w:ascii="Arial" w:hAnsi="Arial" w:cs="Arial"/>
          <w:b/>
          <w:color w:val="0070C0"/>
          <w:sz w:val="22"/>
          <w:szCs w:val="22"/>
          <w:lang w:val="ru-RU"/>
        </w:rPr>
        <w:t>0</w:t>
      </w:r>
      <w:r w:rsidR="00744068" w:rsidRPr="000B63E3">
        <w:rPr>
          <w:rFonts w:ascii="Arial" w:hAnsi="Arial" w:cs="Arial"/>
          <w:b/>
          <w:color w:val="0070C0"/>
          <w:sz w:val="22"/>
          <w:szCs w:val="22"/>
          <w:lang w:val="ru-RU"/>
        </w:rPr>
        <w:t>.</w:t>
      </w:r>
      <w:r w:rsidR="00744068" w:rsidRPr="000B63E3">
        <w:rPr>
          <w:rFonts w:ascii="Arial" w:hAnsi="Arial" w:cs="Arial"/>
          <w:b/>
          <w:color w:val="0070C0"/>
          <w:sz w:val="22"/>
          <w:szCs w:val="22"/>
          <w:lang w:val="ru-RU"/>
        </w:rPr>
        <w:tab/>
        <w:t>Многоязычные технологии и инструменты поиска.</w:t>
      </w:r>
      <w:r w:rsidR="00744068" w:rsidRPr="000B63E3">
        <w:rPr>
          <w:rFonts w:ascii="Arial" w:hAnsi="Arial" w:cs="Arial"/>
          <w:b/>
          <w:color w:val="0070C0"/>
          <w:sz w:val="22"/>
          <w:szCs w:val="22"/>
          <w:lang w:val="ru-RU"/>
        </w:rPr>
        <w:tab/>
      </w:r>
      <w:r w:rsidR="00744068" w:rsidRPr="008C3F31">
        <w:rPr>
          <w:rFonts w:ascii="Arial" w:hAnsi="Arial" w:cs="Arial"/>
          <w:sz w:val="22"/>
          <w:szCs w:val="22"/>
          <w:lang w:val="ru-RU"/>
        </w:rPr>
        <w:t>ВОИС продолжает совершенствовать технологии поиска, получения и анализа больших данных по ИС.  За прошедший год были дополнительно расширены функциональные возможности применяемого ВОИС инст</w:t>
      </w:r>
      <w:r w:rsidR="00A907B1" w:rsidRPr="008C3F31">
        <w:rPr>
          <w:rFonts w:ascii="Arial" w:hAnsi="Arial" w:cs="Arial"/>
          <w:sz w:val="22"/>
          <w:szCs w:val="22"/>
          <w:lang w:val="ru-RU"/>
        </w:rPr>
        <w:t>румента машинного перевода WIPO </w:t>
      </w:r>
      <w:r w:rsidR="00744068" w:rsidRPr="008C3F31">
        <w:rPr>
          <w:rFonts w:ascii="Arial" w:hAnsi="Arial" w:cs="Arial"/>
          <w:sz w:val="22"/>
          <w:szCs w:val="22"/>
          <w:lang w:val="ru-RU"/>
        </w:rPr>
        <w:t xml:space="preserve">Translate, интегрированного в PATENTSCOPE: теперь он обеспечивает двусторонний перевод рефератов и названий изобретений с английского и еще семи языков.  Кроме того, возросла скорость работы этой системы, что позволяет переводить описания и формулы с китайского на английский и с английского на китайский </w:t>
      </w:r>
      <w:r w:rsidR="00A907B1" w:rsidRPr="008C3F31">
        <w:rPr>
          <w:rFonts w:ascii="Arial" w:hAnsi="Arial" w:cs="Arial"/>
          <w:sz w:val="22"/>
          <w:szCs w:val="22"/>
          <w:lang w:val="ru-RU"/>
        </w:rPr>
        <w:t xml:space="preserve">языки </w:t>
      </w:r>
      <w:r w:rsidR="00744068" w:rsidRPr="008C3F31">
        <w:rPr>
          <w:rFonts w:ascii="Arial" w:hAnsi="Arial" w:cs="Arial"/>
          <w:sz w:val="22"/>
          <w:szCs w:val="22"/>
          <w:lang w:val="ru-RU"/>
        </w:rPr>
        <w:t xml:space="preserve">в полном объеме.  При переводе патентов этот инструмент стабильно опережает по производительности другие наиболее распространенные системы машинного перевода, а качество производимых им переводов признано другими учреждениями системы ООН.  По просьбе штаб-квартиры ООН в Нью-Йорке и ряда специализированных учреждений ООН мы обеспечили их индивидуализированными версиями WIPO Translate. Они активно используют этот инструмент в своей работе по переводу документов. </w:t>
      </w:r>
    </w:p>
    <w:p w:rsidR="00744068" w:rsidRPr="008C3F31" w:rsidRDefault="00744068" w:rsidP="008C3F31">
      <w:pPr>
        <w:rPr>
          <w:rFonts w:ascii="Arial" w:hAnsi="Arial" w:cs="Arial"/>
          <w:sz w:val="22"/>
          <w:szCs w:val="22"/>
          <w:lang w:val="ru-RU"/>
        </w:rPr>
      </w:pPr>
    </w:p>
    <w:p w:rsidR="00744068" w:rsidRPr="008C3F31" w:rsidRDefault="00744068" w:rsidP="008C3F31">
      <w:pPr>
        <w:rPr>
          <w:rFonts w:ascii="Arial" w:hAnsi="Arial" w:cs="Arial"/>
          <w:sz w:val="22"/>
          <w:szCs w:val="22"/>
          <w:lang w:val="ru-RU"/>
        </w:rPr>
      </w:pPr>
      <w:r w:rsidRPr="008C3F31">
        <w:rPr>
          <w:rFonts w:ascii="Arial" w:hAnsi="Arial" w:cs="Arial"/>
          <w:sz w:val="22"/>
          <w:szCs w:val="22"/>
          <w:lang w:val="ru-RU"/>
        </w:rPr>
        <w:t>5</w:t>
      </w:r>
      <w:r w:rsidR="000B63E3">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Функциональные возможности портала PATENTSCOPE в области многоязычного поиска также были расширены в нескольких отношениях.  Межъязыковой поиск в PATENTSCOPE теперь осуществляется и на датском и польском языках, то есть число языков, на которых обрабатываются многоязычные запросы, возросло до 14.  Заработал нов</w:t>
      </w:r>
      <w:r w:rsidR="00CB29F5" w:rsidRPr="008C3F31">
        <w:rPr>
          <w:rFonts w:ascii="Arial" w:hAnsi="Arial" w:cs="Arial"/>
          <w:sz w:val="22"/>
          <w:szCs w:val="22"/>
          <w:lang w:val="ru-RU"/>
        </w:rPr>
        <w:t>ый</w:t>
      </w:r>
      <w:r w:rsidRPr="008C3F31">
        <w:rPr>
          <w:rFonts w:ascii="Arial" w:hAnsi="Arial" w:cs="Arial"/>
          <w:sz w:val="22"/>
          <w:szCs w:val="22"/>
          <w:lang w:val="ru-RU"/>
        </w:rPr>
        <w:t xml:space="preserve"> инновационн</w:t>
      </w:r>
      <w:r w:rsidR="00A907B1" w:rsidRPr="008C3F31">
        <w:rPr>
          <w:rFonts w:ascii="Arial" w:hAnsi="Arial" w:cs="Arial"/>
          <w:sz w:val="22"/>
          <w:szCs w:val="22"/>
          <w:lang w:val="ru-RU"/>
        </w:rPr>
        <w:t>ый</w:t>
      </w:r>
      <w:r w:rsidRPr="008C3F31">
        <w:rPr>
          <w:rFonts w:ascii="Arial" w:hAnsi="Arial" w:cs="Arial"/>
          <w:sz w:val="22"/>
          <w:szCs w:val="22"/>
          <w:lang w:val="ru-RU"/>
        </w:rPr>
        <w:t xml:space="preserve"> </w:t>
      </w:r>
      <w:r w:rsidR="00A907B1" w:rsidRPr="008C3F31">
        <w:rPr>
          <w:rFonts w:ascii="Arial" w:hAnsi="Arial" w:cs="Arial"/>
          <w:sz w:val="22"/>
          <w:szCs w:val="22"/>
          <w:lang w:val="ru-RU"/>
        </w:rPr>
        <w:t>модуль</w:t>
      </w:r>
      <w:r w:rsidRPr="008C3F31">
        <w:rPr>
          <w:rFonts w:ascii="Arial" w:hAnsi="Arial" w:cs="Arial"/>
          <w:sz w:val="22"/>
          <w:szCs w:val="22"/>
          <w:lang w:val="ru-RU"/>
        </w:rPr>
        <w:t xml:space="preserve"> ChemiSearch, позволяющ</w:t>
      </w:r>
      <w:r w:rsidR="00A907B1" w:rsidRPr="008C3F31">
        <w:rPr>
          <w:rFonts w:ascii="Arial" w:hAnsi="Arial" w:cs="Arial"/>
          <w:sz w:val="22"/>
          <w:szCs w:val="22"/>
          <w:lang w:val="ru-RU"/>
        </w:rPr>
        <w:t>ий</w:t>
      </w:r>
      <w:r w:rsidRPr="008C3F31">
        <w:rPr>
          <w:rFonts w:ascii="Arial" w:hAnsi="Arial" w:cs="Arial"/>
          <w:sz w:val="22"/>
          <w:szCs w:val="22"/>
          <w:lang w:val="ru-RU"/>
        </w:rPr>
        <w:t xml:space="preserve"> пользователям осуществлять поиск химических формул по названию, включая Международные непатентуемые названия (INNs), среди опубликованных заявок, поданных по процедуре РСТ, а также поданных в США патентных заявок и выданных там патентов. Областью поиска химических формул могут быть названия изобретений, рефераты, описания и заявки; для поиска химической формулы можно ввести ее название, саму формулу или добавить встроенный графический объект. </w:t>
      </w:r>
    </w:p>
    <w:p w:rsidR="00744068" w:rsidRPr="008C3F31" w:rsidRDefault="00744068" w:rsidP="008C3F31">
      <w:pPr>
        <w:rPr>
          <w:rFonts w:ascii="Arial" w:hAnsi="Arial" w:cs="Arial"/>
          <w:sz w:val="22"/>
          <w:szCs w:val="22"/>
          <w:lang w:val="ru-RU"/>
        </w:rPr>
      </w:pPr>
    </w:p>
    <w:p w:rsidR="00744068" w:rsidRPr="008C3F31" w:rsidRDefault="00744068" w:rsidP="008C3F31">
      <w:pPr>
        <w:rPr>
          <w:rFonts w:ascii="Arial" w:hAnsi="Arial" w:cs="Arial"/>
          <w:sz w:val="22"/>
          <w:szCs w:val="22"/>
          <w:lang w:val="ru-RU"/>
        </w:rPr>
      </w:pPr>
      <w:r w:rsidRPr="000B63E3">
        <w:rPr>
          <w:rFonts w:ascii="Arial" w:hAnsi="Arial" w:cs="Arial"/>
          <w:b/>
          <w:color w:val="0070C0"/>
          <w:sz w:val="22"/>
          <w:szCs w:val="22"/>
          <w:lang w:val="ru-RU"/>
        </w:rPr>
        <w:t>5</w:t>
      </w:r>
      <w:r w:rsidR="000B63E3" w:rsidRPr="000B63E3">
        <w:rPr>
          <w:rFonts w:ascii="Arial" w:hAnsi="Arial" w:cs="Arial"/>
          <w:b/>
          <w:color w:val="0070C0"/>
          <w:sz w:val="22"/>
          <w:szCs w:val="22"/>
          <w:lang w:val="ru-RU"/>
        </w:rPr>
        <w:t>2</w:t>
      </w:r>
      <w:r w:rsidRPr="000B63E3">
        <w:rPr>
          <w:rFonts w:ascii="Arial" w:hAnsi="Arial" w:cs="Arial"/>
          <w:b/>
          <w:color w:val="0070C0"/>
          <w:sz w:val="22"/>
          <w:szCs w:val="22"/>
          <w:lang w:val="ru-RU"/>
        </w:rPr>
        <w:t>.</w:t>
      </w:r>
      <w:r w:rsidRPr="000B63E3">
        <w:rPr>
          <w:rFonts w:ascii="Arial" w:hAnsi="Arial" w:cs="Arial"/>
          <w:b/>
          <w:color w:val="0070C0"/>
          <w:sz w:val="22"/>
          <w:szCs w:val="22"/>
          <w:lang w:val="ru-RU"/>
        </w:rPr>
        <w:tab/>
        <w:t xml:space="preserve">Стандарты ВОИС. </w:t>
      </w:r>
      <w:r w:rsidRPr="000B63E3">
        <w:rPr>
          <w:rFonts w:ascii="Arial" w:hAnsi="Arial" w:cs="Arial"/>
          <w:b/>
          <w:color w:val="0070C0"/>
          <w:sz w:val="22"/>
          <w:szCs w:val="22"/>
          <w:lang w:val="ru-RU"/>
        </w:rPr>
        <w:tab/>
      </w:r>
      <w:r w:rsidRPr="008C3F31">
        <w:rPr>
          <w:rFonts w:ascii="Arial" w:hAnsi="Arial" w:cs="Arial"/>
          <w:sz w:val="22"/>
          <w:szCs w:val="22"/>
          <w:lang w:val="ru-RU"/>
        </w:rPr>
        <w:t>Поиск среди данных по ИС с помощью инструментов поиска с использованием автоматических функций возможен, если хранение этих данных осуществляется в соответствии с общими рекомендуемыми стандартами форматирования и стр</w:t>
      </w:r>
      <w:r w:rsidR="00A907B1" w:rsidRPr="008C3F31">
        <w:rPr>
          <w:rFonts w:ascii="Arial" w:hAnsi="Arial" w:cs="Arial"/>
          <w:sz w:val="22"/>
          <w:szCs w:val="22"/>
          <w:lang w:val="ru-RU"/>
        </w:rPr>
        <w:t>уктуры, а именно</w:t>
      </w:r>
      <w:r w:rsidRPr="008C3F31">
        <w:rPr>
          <w:rFonts w:ascii="Arial" w:hAnsi="Arial" w:cs="Arial"/>
          <w:sz w:val="22"/>
          <w:szCs w:val="22"/>
          <w:lang w:val="ru-RU"/>
        </w:rPr>
        <w:t xml:space="preserve"> стандартами ВОИС.  В марте 2016 г. государства-члены возобновили работу над стандартами ВОИС, приняли ряд новых и пересмотрели ряд прежних стандартов.  Так, особое значение для инструментов поиска имеет стандарт ВОИС, касающийся представления перечней нуклеотидных и аминокислотных последовательностей, таких как ДНК, а также стандарт для формата данных </w:t>
      </w:r>
      <w:r w:rsidR="00A907B1" w:rsidRPr="008C3F31">
        <w:rPr>
          <w:rFonts w:ascii="Arial" w:hAnsi="Arial" w:cs="Arial"/>
          <w:sz w:val="22"/>
          <w:szCs w:val="22"/>
          <w:lang w:val="ru-RU"/>
        </w:rPr>
        <w:t xml:space="preserve">о </w:t>
      </w:r>
      <w:r w:rsidRPr="008C3F31">
        <w:rPr>
          <w:rFonts w:ascii="Arial" w:hAnsi="Arial" w:cs="Arial"/>
          <w:sz w:val="22"/>
          <w:szCs w:val="22"/>
          <w:lang w:val="ru-RU"/>
        </w:rPr>
        <w:t>звуковых знак</w:t>
      </w:r>
      <w:r w:rsidR="00A907B1" w:rsidRPr="008C3F31">
        <w:rPr>
          <w:rFonts w:ascii="Arial" w:hAnsi="Arial" w:cs="Arial"/>
          <w:sz w:val="22"/>
          <w:szCs w:val="22"/>
          <w:lang w:val="ru-RU"/>
        </w:rPr>
        <w:t>ах</w:t>
      </w:r>
      <w:r w:rsidRPr="008C3F31">
        <w:rPr>
          <w:rFonts w:ascii="Arial" w:hAnsi="Arial" w:cs="Arial"/>
          <w:sz w:val="22"/>
          <w:szCs w:val="22"/>
          <w:lang w:val="ru-RU"/>
        </w:rPr>
        <w:t>, стандарт электронного цитирования, в частности цитирования в патентных документах статей из научных журналов, и стандарт, касающийся представления всех видов информации о промышленной собственности в машиночитаемом формате и ее соответствующего структурирования (формат XML).</w:t>
      </w:r>
    </w:p>
    <w:p w:rsidR="00744068" w:rsidRPr="008C3F31" w:rsidRDefault="00744068" w:rsidP="008C3F31">
      <w:pPr>
        <w:rPr>
          <w:rFonts w:ascii="Arial" w:hAnsi="Arial" w:cs="Arial"/>
          <w:sz w:val="22"/>
          <w:szCs w:val="22"/>
          <w:lang w:val="ru-RU"/>
        </w:rPr>
      </w:pPr>
    </w:p>
    <w:p w:rsidR="00744068" w:rsidRPr="008C3F31" w:rsidRDefault="00C11A89" w:rsidP="008C3F31">
      <w:pPr>
        <w:rPr>
          <w:rFonts w:ascii="Arial" w:hAnsi="Arial" w:cs="Arial"/>
          <w:sz w:val="22"/>
          <w:szCs w:val="22"/>
          <w:lang w:val="ru-RU"/>
        </w:rPr>
      </w:pPr>
      <w:r w:rsidRPr="000B63E3">
        <w:rPr>
          <w:rFonts w:ascii="Arial" w:hAnsi="Arial" w:cs="Arial"/>
          <w:b/>
          <w:color w:val="0070C0"/>
          <w:sz w:val="22"/>
          <w:szCs w:val="22"/>
          <w:lang w:val="ru-RU"/>
        </w:rPr>
        <w:t>5</w:t>
      </w:r>
      <w:r w:rsidR="000B63E3" w:rsidRPr="000B63E3">
        <w:rPr>
          <w:rFonts w:ascii="Arial" w:hAnsi="Arial" w:cs="Arial"/>
          <w:b/>
          <w:color w:val="0070C0"/>
          <w:sz w:val="22"/>
          <w:szCs w:val="22"/>
          <w:lang w:val="ru-RU"/>
        </w:rPr>
        <w:t>3</w:t>
      </w:r>
      <w:r w:rsidRPr="000B63E3">
        <w:rPr>
          <w:rFonts w:ascii="Arial" w:hAnsi="Arial" w:cs="Arial"/>
          <w:b/>
          <w:color w:val="0070C0"/>
          <w:sz w:val="22"/>
          <w:szCs w:val="22"/>
          <w:lang w:val="ru-RU"/>
        </w:rPr>
        <w:t>.</w:t>
      </w:r>
      <w:r w:rsidRPr="000B63E3">
        <w:rPr>
          <w:rFonts w:ascii="Arial" w:hAnsi="Arial" w:cs="Arial"/>
          <w:b/>
          <w:color w:val="0070C0"/>
          <w:sz w:val="22"/>
          <w:szCs w:val="22"/>
          <w:lang w:val="ru-RU"/>
        </w:rPr>
        <w:tab/>
      </w:r>
      <w:r w:rsidR="00744068" w:rsidRPr="000B63E3">
        <w:rPr>
          <w:rFonts w:ascii="Arial" w:hAnsi="Arial" w:cs="Arial"/>
          <w:b/>
          <w:color w:val="0070C0"/>
          <w:sz w:val="22"/>
          <w:szCs w:val="22"/>
          <w:lang w:val="ru-RU"/>
        </w:rPr>
        <w:t>Международные классификации</w:t>
      </w:r>
      <w:r w:rsidRPr="000B63E3">
        <w:rPr>
          <w:rFonts w:ascii="Arial" w:hAnsi="Arial" w:cs="Arial"/>
          <w:b/>
          <w:color w:val="0070C0"/>
          <w:sz w:val="22"/>
          <w:szCs w:val="22"/>
          <w:lang w:val="ru-RU"/>
        </w:rPr>
        <w:t>.</w:t>
      </w:r>
      <w:r w:rsidRPr="000B63E3">
        <w:rPr>
          <w:rFonts w:ascii="Arial" w:hAnsi="Arial" w:cs="Arial"/>
          <w:b/>
          <w:color w:val="0070C0"/>
          <w:sz w:val="22"/>
          <w:szCs w:val="22"/>
          <w:lang w:val="ru-RU"/>
        </w:rPr>
        <w:tab/>
      </w:r>
      <w:r w:rsidR="00744068" w:rsidRPr="008C3F31">
        <w:rPr>
          <w:rFonts w:ascii="Arial" w:hAnsi="Arial" w:cs="Arial"/>
          <w:sz w:val="22"/>
          <w:szCs w:val="22"/>
          <w:lang w:val="ru-RU"/>
        </w:rPr>
        <w:t xml:space="preserve">ВОИС выполняет административные функции для четырех систем международной классификации, учрежденных </w:t>
      </w:r>
      <w:r w:rsidR="00A907B1" w:rsidRPr="008C3F31">
        <w:rPr>
          <w:rFonts w:ascii="Arial" w:hAnsi="Arial" w:cs="Arial"/>
          <w:sz w:val="22"/>
          <w:szCs w:val="22"/>
          <w:lang w:val="ru-RU"/>
        </w:rPr>
        <w:t>договорами</w:t>
      </w:r>
      <w:r w:rsidR="00744068" w:rsidRPr="008C3F31">
        <w:rPr>
          <w:rFonts w:ascii="Arial" w:hAnsi="Arial" w:cs="Arial"/>
          <w:sz w:val="22"/>
          <w:szCs w:val="22"/>
          <w:lang w:val="ru-RU"/>
        </w:rPr>
        <w:t xml:space="preserve"> ВОИС: Международной патентной классификации (МПК), Ниццкой классификации товаров и услуг для регистрации знаков, Венской классификации изобразительных элементов знаков и Локарнской классификации промышленных образцов.  Значительно </w:t>
      </w:r>
      <w:r w:rsidR="00A907B1" w:rsidRPr="008C3F31">
        <w:rPr>
          <w:rFonts w:ascii="Arial" w:hAnsi="Arial" w:cs="Arial"/>
          <w:sz w:val="22"/>
          <w:szCs w:val="22"/>
          <w:lang w:val="ru-RU"/>
        </w:rPr>
        <w:t>увеличилась</w:t>
      </w:r>
      <w:r w:rsidR="00744068" w:rsidRPr="008C3F31">
        <w:rPr>
          <w:rFonts w:ascii="Arial" w:hAnsi="Arial" w:cs="Arial"/>
          <w:sz w:val="22"/>
          <w:szCs w:val="22"/>
          <w:lang w:val="ru-RU"/>
        </w:rPr>
        <w:t xml:space="preserve"> скорость обновления и пересмотра МПК и </w:t>
      </w:r>
      <w:r w:rsidR="00744068" w:rsidRPr="008C3F31">
        <w:rPr>
          <w:rFonts w:ascii="Arial" w:hAnsi="Arial" w:cs="Arial"/>
          <w:sz w:val="22"/>
          <w:szCs w:val="22"/>
          <w:lang w:val="ru-RU"/>
        </w:rPr>
        <w:lastRenderedPageBreak/>
        <w:t xml:space="preserve">Ниццкой классификации, что связано с </w:t>
      </w:r>
      <w:r w:rsidR="00CB29F5" w:rsidRPr="008C3F31">
        <w:rPr>
          <w:rFonts w:ascii="Arial" w:hAnsi="Arial" w:cs="Arial"/>
          <w:sz w:val="22"/>
          <w:szCs w:val="22"/>
          <w:lang w:val="ru-RU"/>
        </w:rPr>
        <w:t>ускорением</w:t>
      </w:r>
      <w:r w:rsidR="00A907B1" w:rsidRPr="008C3F31">
        <w:rPr>
          <w:rFonts w:ascii="Arial" w:hAnsi="Arial" w:cs="Arial"/>
          <w:sz w:val="22"/>
          <w:szCs w:val="22"/>
          <w:lang w:val="ru-RU"/>
        </w:rPr>
        <w:t xml:space="preserve"> появлени</w:t>
      </w:r>
      <w:r w:rsidR="00CB29F5" w:rsidRPr="008C3F31">
        <w:rPr>
          <w:rFonts w:ascii="Arial" w:hAnsi="Arial" w:cs="Arial"/>
          <w:sz w:val="22"/>
          <w:szCs w:val="22"/>
          <w:lang w:val="ru-RU"/>
        </w:rPr>
        <w:t>я</w:t>
      </w:r>
      <w:r w:rsidR="00744068" w:rsidRPr="008C3F31">
        <w:rPr>
          <w:rFonts w:ascii="Arial" w:hAnsi="Arial" w:cs="Arial"/>
          <w:sz w:val="22"/>
          <w:szCs w:val="22"/>
          <w:lang w:val="ru-RU"/>
        </w:rPr>
        <w:t xml:space="preserve"> новых технологий и сокращени</w:t>
      </w:r>
      <w:r w:rsidR="00A907B1" w:rsidRPr="008C3F31">
        <w:rPr>
          <w:rFonts w:ascii="Arial" w:hAnsi="Arial" w:cs="Arial"/>
          <w:sz w:val="22"/>
          <w:szCs w:val="22"/>
          <w:lang w:val="ru-RU"/>
        </w:rPr>
        <w:t>ем</w:t>
      </w:r>
      <w:r w:rsidR="00744068" w:rsidRPr="008C3F31">
        <w:rPr>
          <w:rFonts w:ascii="Arial" w:hAnsi="Arial" w:cs="Arial"/>
          <w:sz w:val="22"/>
          <w:szCs w:val="22"/>
          <w:lang w:val="ru-RU"/>
        </w:rPr>
        <w:t xml:space="preserve"> жизненного цикла товаров.  Кроме того, в</w:t>
      </w:r>
      <w:r w:rsidR="00A907B1" w:rsidRPr="008C3F31">
        <w:rPr>
          <w:rFonts w:ascii="Arial" w:hAnsi="Arial" w:cs="Arial"/>
          <w:sz w:val="22"/>
          <w:szCs w:val="22"/>
          <w:lang w:val="ru-RU"/>
        </w:rPr>
        <w:t xml:space="preserve"> МПК появились новые подразделы:</w:t>
      </w:r>
      <w:r w:rsidR="00744068" w:rsidRPr="008C3F31">
        <w:rPr>
          <w:rFonts w:ascii="Arial" w:hAnsi="Arial" w:cs="Arial"/>
          <w:sz w:val="22"/>
          <w:szCs w:val="22"/>
          <w:lang w:val="ru-RU"/>
        </w:rPr>
        <w:t xml:space="preserve"> </w:t>
      </w:r>
      <w:r w:rsidR="00CB29F5" w:rsidRPr="008C3F31">
        <w:rPr>
          <w:rFonts w:ascii="Arial" w:hAnsi="Arial" w:cs="Arial"/>
          <w:sz w:val="22"/>
          <w:szCs w:val="22"/>
          <w:lang w:val="ru-RU"/>
        </w:rPr>
        <w:t xml:space="preserve"> </w:t>
      </w:r>
      <w:r w:rsidR="00744068" w:rsidRPr="008C3F31">
        <w:rPr>
          <w:rFonts w:ascii="Arial" w:hAnsi="Arial" w:cs="Arial"/>
          <w:sz w:val="22"/>
          <w:szCs w:val="22"/>
          <w:lang w:val="ru-RU"/>
        </w:rPr>
        <w:t xml:space="preserve">их общее число возросло с 480 в 2015 г. до 684 в 2016 г.  Развитие МПК свидетельствует об ускорившемся технологическом прогрессе, в частности в области применения электричества (раздел H).  При подготовке версии 2017.01, опубликованной </w:t>
      </w:r>
      <w:r w:rsidR="00A907B1" w:rsidRPr="008C3F31">
        <w:rPr>
          <w:rFonts w:ascii="Arial" w:hAnsi="Arial" w:cs="Arial"/>
          <w:sz w:val="22"/>
          <w:szCs w:val="22"/>
          <w:lang w:val="ru-RU"/>
        </w:rPr>
        <w:t>досрочно</w:t>
      </w:r>
      <w:r w:rsidR="00744068" w:rsidRPr="008C3F31">
        <w:rPr>
          <w:rFonts w:ascii="Arial" w:hAnsi="Arial" w:cs="Arial"/>
          <w:sz w:val="22"/>
          <w:szCs w:val="22"/>
          <w:lang w:val="ru-RU"/>
        </w:rPr>
        <w:t xml:space="preserve">, впервые была использована новая система управления процессом пересмотра МПК (IPCRMS), что позволило снизить временные и финансовые затраты на публикацию.  IPCRMS используется с момента официального запуска системы 13 сентября 2015 г. и открыта для </w:t>
      </w:r>
      <w:r w:rsidR="00A907B1" w:rsidRPr="008C3F31">
        <w:rPr>
          <w:rFonts w:ascii="Arial" w:hAnsi="Arial" w:cs="Arial"/>
          <w:sz w:val="22"/>
          <w:szCs w:val="22"/>
          <w:lang w:val="ru-RU"/>
        </w:rPr>
        <w:t>членов</w:t>
      </w:r>
      <w:r w:rsidR="00744068" w:rsidRPr="008C3F31">
        <w:rPr>
          <w:rFonts w:ascii="Arial" w:hAnsi="Arial" w:cs="Arial"/>
          <w:sz w:val="22"/>
          <w:szCs w:val="22"/>
          <w:lang w:val="ru-RU"/>
        </w:rPr>
        <w:t xml:space="preserve"> Союза МПК и ведомств ИС, принимающи</w:t>
      </w:r>
      <w:r w:rsidR="00A907B1" w:rsidRPr="008C3F31">
        <w:rPr>
          <w:rFonts w:ascii="Arial" w:hAnsi="Arial" w:cs="Arial"/>
          <w:sz w:val="22"/>
          <w:szCs w:val="22"/>
          <w:lang w:val="ru-RU"/>
        </w:rPr>
        <w:t>х</w:t>
      </w:r>
      <w:r w:rsidR="00744068" w:rsidRPr="008C3F31">
        <w:rPr>
          <w:rFonts w:ascii="Arial" w:hAnsi="Arial" w:cs="Arial"/>
          <w:sz w:val="22"/>
          <w:szCs w:val="22"/>
          <w:lang w:val="ru-RU"/>
        </w:rPr>
        <w:t xml:space="preserve"> активное участие в пересмотре МПК. </w:t>
      </w:r>
    </w:p>
    <w:p w:rsidR="00744068" w:rsidRPr="008C3F31" w:rsidRDefault="00744068" w:rsidP="008C3F31">
      <w:pPr>
        <w:rPr>
          <w:rFonts w:ascii="Arial" w:hAnsi="Arial" w:cs="Arial"/>
          <w:sz w:val="22"/>
          <w:szCs w:val="22"/>
          <w:lang w:val="ru-RU"/>
        </w:rPr>
      </w:pPr>
    </w:p>
    <w:p w:rsidR="00744068" w:rsidRPr="008C3F31" w:rsidRDefault="00C11A89" w:rsidP="008C3F31">
      <w:pPr>
        <w:rPr>
          <w:rFonts w:ascii="Arial" w:hAnsi="Arial" w:cs="Arial"/>
          <w:sz w:val="22"/>
          <w:szCs w:val="22"/>
          <w:lang w:val="ru-RU"/>
        </w:rPr>
      </w:pPr>
      <w:r w:rsidRPr="008C3F31">
        <w:rPr>
          <w:rFonts w:ascii="Arial" w:hAnsi="Arial" w:cs="Arial"/>
          <w:sz w:val="22"/>
          <w:szCs w:val="22"/>
          <w:lang w:val="ru-RU"/>
        </w:rPr>
        <w:t>5</w:t>
      </w:r>
      <w:r w:rsidR="00C57168">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r>
      <w:r w:rsidR="00744068" w:rsidRPr="008C3F31">
        <w:rPr>
          <w:rFonts w:ascii="Arial" w:hAnsi="Arial" w:cs="Arial"/>
          <w:sz w:val="22"/>
          <w:szCs w:val="22"/>
          <w:lang w:val="ru-RU"/>
        </w:rPr>
        <w:t xml:space="preserve">Государства – участники Ниццкой классификации (классификация товаров и услуг </w:t>
      </w:r>
      <w:r w:rsidR="00A907B1" w:rsidRPr="008C3F31">
        <w:rPr>
          <w:rFonts w:ascii="Arial" w:hAnsi="Arial" w:cs="Arial"/>
          <w:sz w:val="22"/>
          <w:szCs w:val="22"/>
          <w:lang w:val="ru-RU"/>
        </w:rPr>
        <w:t>для целей</w:t>
      </w:r>
      <w:r w:rsidR="00744068" w:rsidRPr="008C3F31">
        <w:rPr>
          <w:rFonts w:ascii="Arial" w:hAnsi="Arial" w:cs="Arial"/>
          <w:sz w:val="22"/>
          <w:szCs w:val="22"/>
          <w:lang w:val="ru-RU"/>
        </w:rPr>
        <w:t xml:space="preserve"> регистрации знаков) утвердили 300 новых записей, 469 изменений и </w:t>
      </w:r>
      <w:r w:rsidR="00A907B1" w:rsidRPr="008C3F31">
        <w:rPr>
          <w:rFonts w:ascii="Arial" w:hAnsi="Arial" w:cs="Arial"/>
          <w:sz w:val="22"/>
          <w:szCs w:val="22"/>
          <w:lang w:val="ru-RU"/>
        </w:rPr>
        <w:t>7</w:t>
      </w:r>
      <w:r w:rsidR="00744068" w:rsidRPr="008C3F31">
        <w:rPr>
          <w:rFonts w:ascii="Arial" w:hAnsi="Arial" w:cs="Arial"/>
          <w:sz w:val="22"/>
          <w:szCs w:val="22"/>
          <w:lang w:val="ru-RU"/>
        </w:rPr>
        <w:t xml:space="preserve"> поправок, направленных на </w:t>
      </w:r>
      <w:r w:rsidR="00A907B1" w:rsidRPr="008C3F31">
        <w:rPr>
          <w:rFonts w:ascii="Arial" w:hAnsi="Arial" w:cs="Arial"/>
          <w:sz w:val="22"/>
          <w:szCs w:val="22"/>
          <w:lang w:val="ru-RU"/>
        </w:rPr>
        <w:t>у</w:t>
      </w:r>
      <w:r w:rsidR="00744068" w:rsidRPr="008C3F31">
        <w:rPr>
          <w:rFonts w:ascii="Arial" w:hAnsi="Arial" w:cs="Arial"/>
          <w:sz w:val="22"/>
          <w:szCs w:val="22"/>
          <w:lang w:val="ru-RU"/>
        </w:rPr>
        <w:t>совершенствование или уточнение перечня товаров и услуг.  Сроки начатой в 2015 г. работы по пересмотру заголовков классов были продлены; ожидается, что в результате работа по классификации станет проще благодаря разработке более четких инструкций для пользователя.</w:t>
      </w:r>
    </w:p>
    <w:p w:rsidR="00C11A89" w:rsidRPr="008C3F31" w:rsidRDefault="00C11A89" w:rsidP="008C3F31">
      <w:pPr>
        <w:rPr>
          <w:rFonts w:ascii="Arial" w:hAnsi="Arial" w:cs="Arial"/>
          <w:sz w:val="22"/>
          <w:szCs w:val="22"/>
          <w:lang w:val="ru-RU"/>
        </w:rPr>
      </w:pPr>
    </w:p>
    <w:p w:rsidR="00744068" w:rsidRPr="008C3F31" w:rsidRDefault="00C11A89" w:rsidP="008C3F31">
      <w:pPr>
        <w:rPr>
          <w:rFonts w:ascii="Arial" w:hAnsi="Arial" w:cs="Arial"/>
          <w:sz w:val="22"/>
          <w:szCs w:val="22"/>
          <w:lang w:val="ru-RU"/>
        </w:rPr>
      </w:pPr>
      <w:r w:rsidRPr="008C3F31">
        <w:rPr>
          <w:rFonts w:ascii="Arial" w:hAnsi="Arial" w:cs="Arial"/>
          <w:sz w:val="22"/>
          <w:szCs w:val="22"/>
          <w:lang w:val="ru-RU"/>
        </w:rPr>
        <w:t>5</w:t>
      </w:r>
      <w:r w:rsidR="00C57168">
        <w:rPr>
          <w:rFonts w:ascii="Arial" w:hAnsi="Arial" w:cs="Arial"/>
          <w:sz w:val="22"/>
          <w:szCs w:val="22"/>
          <w:lang w:val="ru-RU"/>
        </w:rPr>
        <w:t>5</w:t>
      </w:r>
      <w:r w:rsidRPr="008C3F31">
        <w:rPr>
          <w:rFonts w:ascii="Arial" w:hAnsi="Arial" w:cs="Arial"/>
          <w:sz w:val="22"/>
          <w:szCs w:val="22"/>
          <w:lang w:val="ru-RU"/>
        </w:rPr>
        <w:t>.</w:t>
      </w:r>
      <w:r w:rsidRPr="008C3F31">
        <w:rPr>
          <w:rFonts w:ascii="Arial" w:hAnsi="Arial" w:cs="Arial"/>
          <w:sz w:val="22"/>
          <w:szCs w:val="22"/>
          <w:lang w:val="ru-RU"/>
        </w:rPr>
        <w:tab/>
      </w:r>
      <w:r w:rsidR="00744068" w:rsidRPr="008C3F31">
        <w:rPr>
          <w:rFonts w:ascii="Arial" w:hAnsi="Arial" w:cs="Arial"/>
          <w:sz w:val="22"/>
          <w:szCs w:val="22"/>
          <w:lang w:val="ru-RU"/>
        </w:rPr>
        <w:t xml:space="preserve">В 2016 г. государства – участники Локарнской классификации (классификация для целей регистрации промышленных образцов) утвердили 141 новую запись и 82 поправки, которые будут включены в 11-е издание классификации, вступающее в силу с 1 января 2017 г. </w:t>
      </w:r>
    </w:p>
    <w:p w:rsidR="00744068" w:rsidRPr="008C3F31" w:rsidRDefault="00744068" w:rsidP="008C3F31">
      <w:pPr>
        <w:rPr>
          <w:rFonts w:ascii="Arial" w:hAnsi="Arial" w:cs="Arial"/>
          <w:sz w:val="22"/>
          <w:szCs w:val="22"/>
          <w:lang w:val="ru-RU"/>
        </w:rPr>
      </w:pPr>
    </w:p>
    <w:p w:rsidR="00744068" w:rsidRPr="008C3F31" w:rsidRDefault="00C11A89" w:rsidP="00C57168">
      <w:pPr>
        <w:tabs>
          <w:tab w:val="left" w:pos="567"/>
          <w:tab w:val="left" w:pos="6237"/>
        </w:tabs>
        <w:rPr>
          <w:rFonts w:ascii="Arial" w:hAnsi="Arial" w:cs="Arial"/>
          <w:sz w:val="22"/>
          <w:szCs w:val="22"/>
          <w:lang w:val="ru-RU"/>
        </w:rPr>
      </w:pPr>
      <w:r w:rsidRPr="00C57168">
        <w:rPr>
          <w:rFonts w:ascii="Arial" w:hAnsi="Arial" w:cs="Arial"/>
          <w:b/>
          <w:color w:val="0070C0"/>
          <w:sz w:val="22"/>
          <w:szCs w:val="22"/>
          <w:lang w:val="ru-RU"/>
        </w:rPr>
        <w:t>5</w:t>
      </w:r>
      <w:r w:rsidR="00C57168" w:rsidRPr="00C57168">
        <w:rPr>
          <w:rFonts w:ascii="Arial" w:hAnsi="Arial" w:cs="Arial"/>
          <w:b/>
          <w:color w:val="0070C0"/>
          <w:sz w:val="22"/>
          <w:szCs w:val="22"/>
          <w:lang w:val="ru-RU"/>
        </w:rPr>
        <w:t>6</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00744068" w:rsidRPr="00C57168">
        <w:rPr>
          <w:rFonts w:ascii="Arial" w:hAnsi="Arial" w:cs="Arial"/>
          <w:b/>
          <w:color w:val="0070C0"/>
          <w:sz w:val="22"/>
          <w:szCs w:val="22"/>
          <w:lang w:val="ru-RU"/>
        </w:rPr>
        <w:t>Глобальные платформы ИС: DAS и WIPO CASE</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00744068" w:rsidRPr="008C3F31">
        <w:rPr>
          <w:rFonts w:ascii="Arial" w:hAnsi="Arial" w:cs="Arial"/>
          <w:sz w:val="22"/>
          <w:szCs w:val="22"/>
          <w:lang w:val="ru-RU"/>
        </w:rPr>
        <w:t xml:space="preserve">ВОИС предоставляет доступ к глобальным платформам ИС </w:t>
      </w:r>
      <w:r w:rsidR="00100C62" w:rsidRPr="008C3F31">
        <w:rPr>
          <w:rFonts w:ascii="Arial" w:hAnsi="Arial" w:cs="Arial"/>
          <w:sz w:val="22"/>
          <w:szCs w:val="22"/>
          <w:lang w:val="ru-RU"/>
        </w:rPr>
        <w:t>для облегчения выполнения рабочих процедур</w:t>
      </w:r>
      <w:r w:rsidR="00744068" w:rsidRPr="008C3F31">
        <w:rPr>
          <w:rFonts w:ascii="Arial" w:hAnsi="Arial" w:cs="Arial"/>
          <w:sz w:val="22"/>
          <w:szCs w:val="22"/>
          <w:lang w:val="ru-RU"/>
        </w:rPr>
        <w:t>, требующи</w:t>
      </w:r>
      <w:r w:rsidR="00100C62" w:rsidRPr="008C3F31">
        <w:rPr>
          <w:rFonts w:ascii="Arial" w:hAnsi="Arial" w:cs="Arial"/>
          <w:sz w:val="22"/>
          <w:szCs w:val="22"/>
          <w:lang w:val="ru-RU"/>
        </w:rPr>
        <w:t>х</w:t>
      </w:r>
      <w:r w:rsidR="00744068" w:rsidRPr="008C3F31">
        <w:rPr>
          <w:rFonts w:ascii="Arial" w:hAnsi="Arial" w:cs="Arial"/>
          <w:sz w:val="22"/>
          <w:szCs w:val="22"/>
          <w:lang w:val="ru-RU"/>
        </w:rPr>
        <w:t xml:space="preserve"> координаци</w:t>
      </w:r>
      <w:r w:rsidR="00100C62" w:rsidRPr="008C3F31">
        <w:rPr>
          <w:rFonts w:ascii="Arial" w:hAnsi="Arial" w:cs="Arial"/>
          <w:sz w:val="22"/>
          <w:szCs w:val="22"/>
          <w:lang w:val="ru-RU"/>
        </w:rPr>
        <w:t>и</w:t>
      </w:r>
      <w:r w:rsidR="00744068" w:rsidRPr="008C3F31">
        <w:rPr>
          <w:rFonts w:ascii="Arial" w:hAnsi="Arial" w:cs="Arial"/>
          <w:sz w:val="22"/>
          <w:szCs w:val="22"/>
          <w:lang w:val="ru-RU"/>
        </w:rPr>
        <w:t xml:space="preserve"> действий или обмена информацией и документами между ведомствами ИС </w:t>
      </w:r>
      <w:r w:rsidR="00100C62" w:rsidRPr="008C3F31">
        <w:rPr>
          <w:rFonts w:ascii="Arial" w:hAnsi="Arial" w:cs="Arial"/>
          <w:sz w:val="22"/>
          <w:szCs w:val="22"/>
          <w:lang w:val="ru-RU"/>
        </w:rPr>
        <w:t>в связи с подачей и обработкой</w:t>
      </w:r>
      <w:r w:rsidR="00744068" w:rsidRPr="008C3F31">
        <w:rPr>
          <w:rFonts w:ascii="Arial" w:hAnsi="Arial" w:cs="Arial"/>
          <w:sz w:val="22"/>
          <w:szCs w:val="22"/>
          <w:lang w:val="ru-RU"/>
        </w:rPr>
        <w:t xml:space="preserve"> международных патентных заявок.  Эти платформы разработаны с учетом различных конкретных потребностей ведомств ИС и стандартов ВОИС, с тем чтобы ведомства могли без затруднений использовать их в свей работе. </w:t>
      </w:r>
    </w:p>
    <w:p w:rsidR="00C11A89" w:rsidRPr="008C3F31" w:rsidRDefault="00C11A89" w:rsidP="008C3F31">
      <w:pPr>
        <w:rPr>
          <w:rFonts w:ascii="Arial" w:hAnsi="Arial" w:cs="Arial"/>
          <w:sz w:val="22"/>
          <w:szCs w:val="22"/>
          <w:lang w:val="ru-RU"/>
        </w:rPr>
      </w:pPr>
    </w:p>
    <w:p w:rsidR="00744068" w:rsidRPr="008C3F31" w:rsidRDefault="00C11A89" w:rsidP="008C3F31">
      <w:pPr>
        <w:rPr>
          <w:rFonts w:ascii="Arial" w:hAnsi="Arial" w:cs="Arial"/>
          <w:sz w:val="22"/>
          <w:szCs w:val="22"/>
          <w:lang w:val="ru-RU"/>
        </w:rPr>
      </w:pPr>
      <w:r w:rsidRPr="008C3F31">
        <w:rPr>
          <w:rFonts w:ascii="Arial" w:hAnsi="Arial" w:cs="Arial"/>
          <w:sz w:val="22"/>
          <w:szCs w:val="22"/>
          <w:lang w:val="ru-RU"/>
        </w:rPr>
        <w:t>5</w:t>
      </w:r>
      <w:r w:rsidR="00C57168">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r>
      <w:r w:rsidR="00100C62" w:rsidRPr="008C3F31">
        <w:rPr>
          <w:rFonts w:ascii="Arial" w:hAnsi="Arial" w:cs="Arial"/>
          <w:sz w:val="22"/>
          <w:szCs w:val="22"/>
          <w:lang w:val="ru-RU"/>
        </w:rPr>
        <w:t>Одиннадцать</w:t>
      </w:r>
      <w:r w:rsidR="00744068" w:rsidRPr="008C3F31">
        <w:rPr>
          <w:rFonts w:ascii="Arial" w:hAnsi="Arial" w:cs="Arial"/>
          <w:sz w:val="22"/>
          <w:szCs w:val="22"/>
          <w:lang w:val="ru-RU"/>
        </w:rPr>
        <w:t xml:space="preserve"> участвующих ведомств ИС, а также Международное бюро пользуются </w:t>
      </w:r>
      <w:r w:rsidR="00100C62" w:rsidRPr="00C57168">
        <w:rPr>
          <w:rFonts w:ascii="Arial" w:hAnsi="Arial" w:cs="Arial"/>
          <w:b/>
          <w:sz w:val="22"/>
          <w:szCs w:val="22"/>
        </w:rPr>
        <w:t>WIPO</w:t>
      </w:r>
      <w:r w:rsidR="00100C62" w:rsidRPr="00C57168">
        <w:rPr>
          <w:rFonts w:ascii="Arial" w:hAnsi="Arial" w:cs="Arial"/>
          <w:b/>
          <w:sz w:val="22"/>
          <w:szCs w:val="22"/>
          <w:lang w:val="ru-RU"/>
        </w:rPr>
        <w:t xml:space="preserve"> </w:t>
      </w:r>
      <w:r w:rsidR="00100C62" w:rsidRPr="00C57168">
        <w:rPr>
          <w:rFonts w:ascii="Arial" w:hAnsi="Arial" w:cs="Arial"/>
          <w:b/>
          <w:sz w:val="22"/>
          <w:szCs w:val="22"/>
        </w:rPr>
        <w:t>DAS</w:t>
      </w:r>
      <w:r w:rsidR="00100C62" w:rsidRPr="00C57168">
        <w:rPr>
          <w:rFonts w:ascii="Arial" w:hAnsi="Arial" w:cs="Arial"/>
          <w:b/>
          <w:sz w:val="22"/>
          <w:szCs w:val="22"/>
          <w:lang w:val="ru-RU"/>
        </w:rPr>
        <w:t xml:space="preserve"> (</w:t>
      </w:r>
      <w:r w:rsidR="00744068" w:rsidRPr="00C57168">
        <w:rPr>
          <w:rFonts w:ascii="Arial" w:hAnsi="Arial" w:cs="Arial"/>
          <w:b/>
          <w:sz w:val="22"/>
          <w:szCs w:val="22"/>
          <w:lang w:val="ru-RU"/>
        </w:rPr>
        <w:t>Служб</w:t>
      </w:r>
      <w:r w:rsidR="00044E1B" w:rsidRPr="00C57168">
        <w:rPr>
          <w:rFonts w:ascii="Arial" w:hAnsi="Arial" w:cs="Arial"/>
          <w:b/>
          <w:sz w:val="22"/>
          <w:szCs w:val="22"/>
          <w:lang w:val="ru-RU"/>
        </w:rPr>
        <w:t>а</w:t>
      </w:r>
      <w:r w:rsidR="00744068" w:rsidRPr="00C57168">
        <w:rPr>
          <w:rFonts w:ascii="Arial" w:hAnsi="Arial" w:cs="Arial"/>
          <w:b/>
          <w:sz w:val="22"/>
          <w:szCs w:val="22"/>
          <w:lang w:val="ru-RU"/>
        </w:rPr>
        <w:t xml:space="preserve"> цифрового доступа</w:t>
      </w:r>
      <w:r w:rsidR="00100C62" w:rsidRPr="00C57168">
        <w:rPr>
          <w:rFonts w:ascii="Arial" w:hAnsi="Arial" w:cs="Arial"/>
          <w:b/>
          <w:sz w:val="22"/>
          <w:szCs w:val="22"/>
          <w:lang w:val="ru-RU"/>
        </w:rPr>
        <w:t>)</w:t>
      </w:r>
      <w:r w:rsidR="00744068" w:rsidRPr="008C3F31">
        <w:rPr>
          <w:rFonts w:ascii="Arial" w:hAnsi="Arial" w:cs="Arial"/>
          <w:sz w:val="22"/>
          <w:szCs w:val="22"/>
          <w:lang w:val="ru-RU"/>
        </w:rPr>
        <w:t xml:space="preserve">, которая позволяет осуществлять безопасный обмен приоритетными патентными документами. Если в последние два года число пользователей не увеличивалось, то сегодня интерес ведомств ИС к этой системе возрос, и они высказывают заинтересованность в применении системы защищенного обмена приоритетными документами и </w:t>
      </w:r>
      <w:r w:rsidR="00100C62" w:rsidRPr="008C3F31">
        <w:rPr>
          <w:rFonts w:ascii="Arial" w:hAnsi="Arial" w:cs="Arial"/>
          <w:sz w:val="22"/>
          <w:szCs w:val="22"/>
          <w:lang w:val="ru-RU"/>
        </w:rPr>
        <w:t>применительно к заявкам</w:t>
      </w:r>
      <w:r w:rsidR="00744068" w:rsidRPr="008C3F31">
        <w:rPr>
          <w:rFonts w:ascii="Arial" w:hAnsi="Arial" w:cs="Arial"/>
          <w:sz w:val="22"/>
          <w:szCs w:val="22"/>
          <w:lang w:val="ru-RU"/>
        </w:rPr>
        <w:t xml:space="preserve"> на регистрацию промышленных образцов. </w:t>
      </w:r>
    </w:p>
    <w:p w:rsidR="00C11A89" w:rsidRPr="008C3F31" w:rsidRDefault="00C11A89" w:rsidP="008C3F31">
      <w:pPr>
        <w:rPr>
          <w:rFonts w:ascii="Arial" w:hAnsi="Arial" w:cs="Arial"/>
          <w:sz w:val="22"/>
          <w:szCs w:val="22"/>
          <w:lang w:val="ru-RU"/>
        </w:rPr>
      </w:pPr>
    </w:p>
    <w:p w:rsidR="00744068" w:rsidRPr="008C3F31" w:rsidRDefault="00C11A89" w:rsidP="008C3F31">
      <w:pPr>
        <w:rPr>
          <w:rFonts w:ascii="Arial" w:hAnsi="Arial" w:cs="Arial"/>
          <w:sz w:val="22"/>
          <w:szCs w:val="22"/>
          <w:lang w:val="ru-RU"/>
        </w:rPr>
      </w:pPr>
      <w:r w:rsidRPr="008C3F31">
        <w:rPr>
          <w:rFonts w:ascii="Arial" w:hAnsi="Arial" w:cs="Arial"/>
          <w:sz w:val="22"/>
          <w:szCs w:val="22"/>
          <w:lang w:val="ru-RU"/>
        </w:rPr>
        <w:t>5</w:t>
      </w:r>
      <w:r w:rsidR="00C57168">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r>
      <w:r w:rsidR="00744068" w:rsidRPr="008C3F31">
        <w:rPr>
          <w:rFonts w:ascii="Arial" w:hAnsi="Arial" w:cs="Arial"/>
          <w:sz w:val="22"/>
          <w:szCs w:val="22"/>
          <w:lang w:val="ru-RU"/>
        </w:rPr>
        <w:t xml:space="preserve">Платформа </w:t>
      </w:r>
      <w:r w:rsidR="00744068" w:rsidRPr="00C57168">
        <w:rPr>
          <w:rFonts w:ascii="Arial" w:hAnsi="Arial" w:cs="Arial"/>
          <w:b/>
          <w:sz w:val="22"/>
          <w:szCs w:val="22"/>
          <w:lang w:val="ru-RU"/>
        </w:rPr>
        <w:t>WIPO CASE</w:t>
      </w:r>
      <w:r w:rsidR="00744068" w:rsidRPr="008C3F31">
        <w:rPr>
          <w:rFonts w:ascii="Arial" w:hAnsi="Arial" w:cs="Arial"/>
          <w:sz w:val="22"/>
          <w:szCs w:val="22"/>
          <w:lang w:val="ru-RU"/>
        </w:rPr>
        <w:t xml:space="preserve"> представляет собой простое решение </w:t>
      </w:r>
      <w:r w:rsidR="00100C62" w:rsidRPr="008C3F31">
        <w:rPr>
          <w:rFonts w:ascii="Arial" w:hAnsi="Arial" w:cs="Arial"/>
          <w:sz w:val="22"/>
          <w:szCs w:val="22"/>
          <w:lang w:val="ru-RU"/>
        </w:rPr>
        <w:t>в виде</w:t>
      </w:r>
      <w:r w:rsidR="00744068" w:rsidRPr="008C3F31">
        <w:rPr>
          <w:rFonts w:ascii="Arial" w:hAnsi="Arial" w:cs="Arial"/>
          <w:sz w:val="22"/>
          <w:szCs w:val="22"/>
          <w:lang w:val="ru-RU"/>
        </w:rPr>
        <w:t xml:space="preserve"> «едино</w:t>
      </w:r>
      <w:r w:rsidR="00100C62" w:rsidRPr="008C3F31">
        <w:rPr>
          <w:rFonts w:ascii="Arial" w:hAnsi="Arial" w:cs="Arial"/>
          <w:sz w:val="22"/>
          <w:szCs w:val="22"/>
          <w:lang w:val="ru-RU"/>
        </w:rPr>
        <w:t>го</w:t>
      </w:r>
      <w:r w:rsidR="00744068" w:rsidRPr="008C3F31">
        <w:rPr>
          <w:rFonts w:ascii="Arial" w:hAnsi="Arial" w:cs="Arial"/>
          <w:sz w:val="22"/>
          <w:szCs w:val="22"/>
          <w:lang w:val="ru-RU"/>
        </w:rPr>
        <w:t xml:space="preserve"> окн</w:t>
      </w:r>
      <w:r w:rsidR="00100C62" w:rsidRPr="008C3F31">
        <w:rPr>
          <w:rFonts w:ascii="Arial" w:hAnsi="Arial" w:cs="Arial"/>
          <w:sz w:val="22"/>
          <w:szCs w:val="22"/>
          <w:lang w:val="ru-RU"/>
        </w:rPr>
        <w:t>а</w:t>
      </w:r>
      <w:r w:rsidR="00744068" w:rsidRPr="008C3F31">
        <w:rPr>
          <w:rFonts w:ascii="Arial" w:hAnsi="Arial" w:cs="Arial"/>
          <w:sz w:val="22"/>
          <w:szCs w:val="22"/>
          <w:lang w:val="ru-RU"/>
        </w:rPr>
        <w:t xml:space="preserve">» для обмена результатами поиска и экспертизы между патентными экспертами в целях повышения эффективности и производительности соответствующей работы.  В настоящий момент </w:t>
      </w:r>
      <w:r w:rsidR="00100C62" w:rsidRPr="008C3F31">
        <w:rPr>
          <w:rFonts w:ascii="Arial" w:hAnsi="Arial" w:cs="Arial"/>
          <w:sz w:val="22"/>
          <w:szCs w:val="22"/>
          <w:lang w:val="ru-RU"/>
        </w:rPr>
        <w:t xml:space="preserve">этой </w:t>
      </w:r>
      <w:r w:rsidR="00744068" w:rsidRPr="008C3F31">
        <w:rPr>
          <w:rFonts w:ascii="Arial" w:hAnsi="Arial" w:cs="Arial"/>
          <w:sz w:val="22"/>
          <w:szCs w:val="22"/>
          <w:lang w:val="ru-RU"/>
        </w:rPr>
        <w:t xml:space="preserve">платформой пользуются 24 участвующих ведомства, в том числе десять  ведомств, предоставляющих другим ведомствам доступ к результатам </w:t>
      </w:r>
      <w:r w:rsidR="00100C62" w:rsidRPr="008C3F31">
        <w:rPr>
          <w:rFonts w:ascii="Arial" w:hAnsi="Arial" w:cs="Arial"/>
          <w:sz w:val="22"/>
          <w:szCs w:val="22"/>
          <w:lang w:val="ru-RU"/>
        </w:rPr>
        <w:t>проведенных</w:t>
      </w:r>
      <w:r w:rsidR="00744068" w:rsidRPr="008C3F31">
        <w:rPr>
          <w:rFonts w:ascii="Arial" w:hAnsi="Arial" w:cs="Arial"/>
          <w:sz w:val="22"/>
          <w:szCs w:val="22"/>
          <w:lang w:val="ru-RU"/>
        </w:rPr>
        <w:t xml:space="preserve"> ими патентного поиска и экспертизы.  Сегодня все члены группы 'IP5' выступают в качестве ведомств, предоставляющих доступ к такой информации, и в ближайшее время ожидается, что число таких ведомств возрастет. </w:t>
      </w:r>
    </w:p>
    <w:p w:rsidR="001003BA" w:rsidRPr="007B6520" w:rsidRDefault="001003BA" w:rsidP="008C3F31">
      <w:pPr>
        <w:jc w:val="center"/>
        <w:rPr>
          <w:rFonts w:ascii="Arial" w:hAnsi="Arial" w:cs="Arial"/>
          <w:sz w:val="22"/>
          <w:szCs w:val="22"/>
          <w:lang w:val="ru-RU"/>
        </w:rPr>
      </w:pPr>
    </w:p>
    <w:p w:rsidR="004B64D9" w:rsidRPr="008C3F31" w:rsidRDefault="00692A1F" w:rsidP="00C57168">
      <w:pPr>
        <w:rPr>
          <w:rFonts w:ascii="Arial" w:hAnsi="Arial" w:cs="Arial"/>
          <w:b/>
          <w:sz w:val="22"/>
          <w:szCs w:val="22"/>
          <w:lang w:val="ru-RU"/>
        </w:rPr>
      </w:pPr>
      <w:r w:rsidRPr="008C3F31">
        <w:rPr>
          <w:rFonts w:ascii="Arial" w:hAnsi="Arial" w:cs="Arial"/>
          <w:b/>
          <w:sz w:val="22"/>
          <w:szCs w:val="22"/>
          <w:lang w:val="ru-RU"/>
        </w:rPr>
        <w:t xml:space="preserve">Сотрудничество в целях развития </w:t>
      </w:r>
      <w:r w:rsidR="00C11A89" w:rsidRPr="008C3F31">
        <w:rPr>
          <w:rFonts w:ascii="Arial" w:hAnsi="Arial" w:cs="Arial"/>
          <w:b/>
          <w:sz w:val="22"/>
          <w:szCs w:val="22"/>
          <w:lang w:val="ru-RU"/>
        </w:rPr>
        <w:t>и укрепление потенциала</w:t>
      </w:r>
    </w:p>
    <w:p w:rsidR="00D112BB" w:rsidRPr="008C3F31" w:rsidRDefault="00D112BB" w:rsidP="00C57168">
      <w:pPr>
        <w:rPr>
          <w:rFonts w:ascii="Arial" w:hAnsi="Arial" w:cs="Arial"/>
          <w:b/>
          <w:sz w:val="22"/>
          <w:szCs w:val="22"/>
          <w:lang w:val="ru-RU"/>
        </w:rPr>
      </w:pPr>
    </w:p>
    <w:p w:rsidR="00D112BB" w:rsidRPr="008C3F31" w:rsidRDefault="00C57168" w:rsidP="008C3F31">
      <w:pPr>
        <w:rPr>
          <w:rFonts w:ascii="Arial" w:hAnsi="Arial" w:cs="Arial"/>
          <w:sz w:val="22"/>
          <w:szCs w:val="22"/>
          <w:lang w:val="ru-RU"/>
        </w:rPr>
      </w:pPr>
      <w:r w:rsidRPr="00C57168">
        <w:rPr>
          <w:rFonts w:ascii="Arial" w:hAnsi="Arial" w:cs="Arial"/>
          <w:b/>
          <w:color w:val="0070C0"/>
          <w:sz w:val="22"/>
          <w:szCs w:val="22"/>
          <w:lang w:val="ru-RU"/>
        </w:rPr>
        <w:t>59</w:t>
      </w:r>
      <w:r w:rsidR="00D112BB" w:rsidRPr="00C57168">
        <w:rPr>
          <w:rFonts w:ascii="Arial" w:hAnsi="Arial" w:cs="Arial"/>
          <w:b/>
          <w:color w:val="0070C0"/>
          <w:sz w:val="22"/>
          <w:szCs w:val="22"/>
          <w:lang w:val="ru-RU"/>
        </w:rPr>
        <w:t>.</w:t>
      </w:r>
      <w:r w:rsidR="00D112BB" w:rsidRPr="00C57168">
        <w:rPr>
          <w:rFonts w:ascii="Arial" w:hAnsi="Arial" w:cs="Arial"/>
          <w:b/>
          <w:color w:val="0070C0"/>
          <w:sz w:val="22"/>
          <w:szCs w:val="22"/>
          <w:lang w:val="ru-RU"/>
        </w:rPr>
        <w:tab/>
        <w:t xml:space="preserve">Национальные стратегии/планы в области ИС. </w:t>
      </w:r>
      <w:r w:rsidR="00D112BB" w:rsidRPr="008C3F31">
        <w:rPr>
          <w:rFonts w:ascii="Arial" w:hAnsi="Arial" w:cs="Arial"/>
          <w:sz w:val="22"/>
          <w:szCs w:val="22"/>
          <w:lang w:val="ru-RU"/>
        </w:rPr>
        <w:t>Организация продолжала оказывать помощь и содействие странам с переходной экономикой, развивающимся и наименее развитым странам (НРС) в разработке</w:t>
      </w:r>
      <w:r w:rsidR="00C224A4" w:rsidRPr="008C3F31">
        <w:rPr>
          <w:rFonts w:ascii="Arial" w:hAnsi="Arial" w:cs="Arial"/>
          <w:sz w:val="22"/>
          <w:szCs w:val="22"/>
          <w:lang w:val="ru-RU"/>
        </w:rPr>
        <w:t>, составлении</w:t>
      </w:r>
      <w:r w:rsidR="00D112BB" w:rsidRPr="008C3F31">
        <w:rPr>
          <w:rFonts w:ascii="Arial" w:hAnsi="Arial" w:cs="Arial"/>
          <w:sz w:val="22"/>
          <w:szCs w:val="22"/>
          <w:lang w:val="ru-RU"/>
        </w:rPr>
        <w:t xml:space="preserve"> и реализации национальных стратегий в области ИС, </w:t>
      </w:r>
      <w:r w:rsidR="00C224A4" w:rsidRPr="008C3F31">
        <w:rPr>
          <w:rFonts w:ascii="Arial" w:hAnsi="Arial" w:cs="Arial"/>
          <w:sz w:val="22"/>
          <w:szCs w:val="22"/>
          <w:lang w:val="ru-RU"/>
        </w:rPr>
        <w:t xml:space="preserve">которые </w:t>
      </w:r>
      <w:r w:rsidR="00D112BB" w:rsidRPr="008C3F31">
        <w:rPr>
          <w:rFonts w:ascii="Arial" w:hAnsi="Arial" w:cs="Arial"/>
          <w:sz w:val="22"/>
          <w:szCs w:val="22"/>
          <w:lang w:val="ru-RU"/>
        </w:rPr>
        <w:t>соответствую</w:t>
      </w:r>
      <w:r w:rsidR="00C224A4" w:rsidRPr="008C3F31">
        <w:rPr>
          <w:rFonts w:ascii="Arial" w:hAnsi="Arial" w:cs="Arial"/>
          <w:sz w:val="22"/>
          <w:szCs w:val="22"/>
          <w:lang w:val="ru-RU"/>
        </w:rPr>
        <w:t>т</w:t>
      </w:r>
      <w:r w:rsidR="00D112BB" w:rsidRPr="008C3F31">
        <w:rPr>
          <w:rFonts w:ascii="Arial" w:hAnsi="Arial" w:cs="Arial"/>
          <w:sz w:val="22"/>
          <w:szCs w:val="22"/>
          <w:lang w:val="ru-RU"/>
        </w:rPr>
        <w:t xml:space="preserve"> их общим планам развития и </w:t>
      </w:r>
      <w:r w:rsidR="00C224A4" w:rsidRPr="008C3F31">
        <w:rPr>
          <w:rFonts w:ascii="Arial" w:hAnsi="Arial" w:cs="Arial"/>
          <w:sz w:val="22"/>
          <w:szCs w:val="22"/>
          <w:lang w:val="ru-RU"/>
        </w:rPr>
        <w:t>могут способст</w:t>
      </w:r>
      <w:r w:rsidR="00044E1B" w:rsidRPr="008C3F31">
        <w:rPr>
          <w:rFonts w:ascii="Arial" w:hAnsi="Arial" w:cs="Arial"/>
          <w:sz w:val="22"/>
          <w:szCs w:val="22"/>
          <w:lang w:val="ru-RU"/>
        </w:rPr>
        <w:t>в</w:t>
      </w:r>
      <w:r w:rsidR="00C224A4" w:rsidRPr="008C3F31">
        <w:rPr>
          <w:rFonts w:ascii="Arial" w:hAnsi="Arial" w:cs="Arial"/>
          <w:sz w:val="22"/>
          <w:szCs w:val="22"/>
          <w:lang w:val="ru-RU"/>
        </w:rPr>
        <w:t>овать</w:t>
      </w:r>
      <w:r w:rsidR="00D112BB" w:rsidRPr="008C3F31">
        <w:rPr>
          <w:rFonts w:ascii="Arial" w:hAnsi="Arial" w:cs="Arial"/>
          <w:sz w:val="22"/>
          <w:szCs w:val="22"/>
          <w:lang w:val="ru-RU"/>
        </w:rPr>
        <w:t xml:space="preserve"> инновациям и творчеству.  К концу 2015</w:t>
      </w:r>
      <w:r w:rsidR="00D112BB" w:rsidRPr="008C3F31">
        <w:rPr>
          <w:rFonts w:ascii="Arial" w:hAnsi="Arial" w:cs="Arial"/>
          <w:sz w:val="22"/>
          <w:szCs w:val="22"/>
        </w:rPr>
        <w:t> </w:t>
      </w:r>
      <w:r w:rsidR="00D112BB" w:rsidRPr="008C3F31">
        <w:rPr>
          <w:rFonts w:ascii="Arial" w:hAnsi="Arial" w:cs="Arial"/>
          <w:sz w:val="22"/>
          <w:szCs w:val="22"/>
          <w:lang w:val="ru-RU"/>
        </w:rPr>
        <w:t xml:space="preserve">г. национальные стратегии ИС были приняты или находились на стадии разработки в </w:t>
      </w:r>
      <w:r w:rsidR="00D112BB" w:rsidRPr="008C3F31">
        <w:rPr>
          <w:rFonts w:ascii="Arial" w:hAnsi="Arial" w:cs="Arial"/>
          <w:sz w:val="22"/>
          <w:szCs w:val="22"/>
          <w:lang w:val="ru-RU"/>
        </w:rPr>
        <w:lastRenderedPageBreak/>
        <w:t xml:space="preserve">общей сложности в </w:t>
      </w:r>
      <w:r w:rsidR="00C224A4" w:rsidRPr="008C3F31">
        <w:rPr>
          <w:rFonts w:ascii="Arial" w:hAnsi="Arial" w:cs="Arial"/>
          <w:sz w:val="22"/>
          <w:szCs w:val="22"/>
          <w:lang w:val="ru-RU"/>
        </w:rPr>
        <w:t>62</w:t>
      </w:r>
      <w:r w:rsidR="00D112BB" w:rsidRPr="008C3F31">
        <w:rPr>
          <w:rFonts w:ascii="Arial" w:hAnsi="Arial" w:cs="Arial"/>
          <w:sz w:val="22"/>
          <w:szCs w:val="22"/>
        </w:rPr>
        <w:t> </w:t>
      </w:r>
      <w:r w:rsidR="00D112BB" w:rsidRPr="008C3F31">
        <w:rPr>
          <w:rFonts w:ascii="Arial" w:hAnsi="Arial" w:cs="Arial"/>
          <w:sz w:val="22"/>
          <w:szCs w:val="22"/>
          <w:lang w:val="ru-RU"/>
        </w:rPr>
        <w:t>странах (26 странах Африк</w:t>
      </w:r>
      <w:r w:rsidR="00C224A4" w:rsidRPr="008C3F31">
        <w:rPr>
          <w:rFonts w:ascii="Arial" w:hAnsi="Arial" w:cs="Arial"/>
          <w:sz w:val="22"/>
          <w:szCs w:val="22"/>
          <w:lang w:val="ru-RU"/>
        </w:rPr>
        <w:t>и</w:t>
      </w:r>
      <w:r w:rsidR="00D112BB" w:rsidRPr="008C3F31">
        <w:rPr>
          <w:rFonts w:ascii="Arial" w:hAnsi="Arial" w:cs="Arial"/>
          <w:sz w:val="22"/>
          <w:szCs w:val="22"/>
          <w:lang w:val="ru-RU"/>
        </w:rPr>
        <w:t xml:space="preserve">, </w:t>
      </w:r>
      <w:r w:rsidR="00A473BC" w:rsidRPr="008C3F31">
        <w:rPr>
          <w:rFonts w:ascii="Arial" w:hAnsi="Arial" w:cs="Arial"/>
          <w:sz w:val="22"/>
          <w:szCs w:val="22"/>
          <w:lang w:val="ru-RU"/>
        </w:rPr>
        <w:t>2 </w:t>
      </w:r>
      <w:r w:rsidR="00D112BB" w:rsidRPr="008C3F31">
        <w:rPr>
          <w:rFonts w:ascii="Arial" w:hAnsi="Arial" w:cs="Arial"/>
          <w:sz w:val="22"/>
          <w:szCs w:val="22"/>
          <w:lang w:val="ru-RU"/>
        </w:rPr>
        <w:t xml:space="preserve">странах </w:t>
      </w:r>
      <w:r w:rsidR="00C224A4" w:rsidRPr="008C3F31">
        <w:rPr>
          <w:rFonts w:ascii="Arial" w:hAnsi="Arial" w:cs="Arial"/>
          <w:sz w:val="22"/>
          <w:szCs w:val="22"/>
          <w:lang w:val="ru-RU"/>
        </w:rPr>
        <w:t>Арабского региона</w:t>
      </w:r>
      <w:r w:rsidR="00D112BB" w:rsidRPr="008C3F31">
        <w:rPr>
          <w:rFonts w:ascii="Arial" w:hAnsi="Arial" w:cs="Arial"/>
          <w:sz w:val="22"/>
          <w:szCs w:val="22"/>
          <w:lang w:val="ru-RU"/>
        </w:rPr>
        <w:t xml:space="preserve">, </w:t>
      </w:r>
      <w:r w:rsidR="00A473BC" w:rsidRPr="008C3F31">
        <w:rPr>
          <w:rFonts w:ascii="Arial" w:hAnsi="Arial" w:cs="Arial"/>
          <w:sz w:val="22"/>
          <w:szCs w:val="22"/>
          <w:lang w:val="ru-RU"/>
        </w:rPr>
        <w:t>8</w:t>
      </w:r>
      <w:r w:rsidR="00D112BB" w:rsidRPr="008C3F31">
        <w:rPr>
          <w:rFonts w:ascii="Arial" w:hAnsi="Arial" w:cs="Arial"/>
          <w:sz w:val="22"/>
          <w:szCs w:val="22"/>
          <w:lang w:val="ru-RU"/>
        </w:rPr>
        <w:t xml:space="preserve"> странах Азиатско-Тихоокеанско</w:t>
      </w:r>
      <w:r w:rsidR="00170C0F" w:rsidRPr="008C3F31">
        <w:rPr>
          <w:rFonts w:ascii="Arial" w:hAnsi="Arial" w:cs="Arial"/>
          <w:sz w:val="22"/>
          <w:szCs w:val="22"/>
          <w:lang w:val="ru-RU"/>
        </w:rPr>
        <w:t>го</w:t>
      </w:r>
      <w:r w:rsidR="00D112BB" w:rsidRPr="008C3F31">
        <w:rPr>
          <w:rFonts w:ascii="Arial" w:hAnsi="Arial" w:cs="Arial"/>
          <w:sz w:val="22"/>
          <w:szCs w:val="22"/>
          <w:lang w:val="ru-RU"/>
        </w:rPr>
        <w:t xml:space="preserve"> регион</w:t>
      </w:r>
      <w:r w:rsidR="00170C0F" w:rsidRPr="008C3F31">
        <w:rPr>
          <w:rFonts w:ascii="Arial" w:hAnsi="Arial" w:cs="Arial"/>
          <w:sz w:val="22"/>
          <w:szCs w:val="22"/>
          <w:lang w:val="ru-RU"/>
        </w:rPr>
        <w:t>а</w:t>
      </w:r>
      <w:r w:rsidR="00D112BB" w:rsidRPr="008C3F31">
        <w:rPr>
          <w:rFonts w:ascii="Arial" w:hAnsi="Arial" w:cs="Arial"/>
          <w:sz w:val="22"/>
          <w:szCs w:val="22"/>
          <w:lang w:val="ru-RU"/>
        </w:rPr>
        <w:t xml:space="preserve"> и </w:t>
      </w:r>
      <w:r w:rsidR="00A473BC" w:rsidRPr="008C3F31">
        <w:rPr>
          <w:rFonts w:ascii="Arial" w:hAnsi="Arial" w:cs="Arial"/>
          <w:sz w:val="22"/>
          <w:szCs w:val="22"/>
          <w:lang w:val="ru-RU"/>
        </w:rPr>
        <w:t>8 </w:t>
      </w:r>
      <w:r w:rsidR="00D112BB" w:rsidRPr="008C3F31">
        <w:rPr>
          <w:rFonts w:ascii="Arial" w:hAnsi="Arial" w:cs="Arial"/>
          <w:sz w:val="22"/>
          <w:szCs w:val="22"/>
          <w:lang w:val="ru-RU"/>
        </w:rPr>
        <w:t xml:space="preserve">странах </w:t>
      </w:r>
      <w:r w:rsidR="00170C0F" w:rsidRPr="008C3F31">
        <w:rPr>
          <w:rFonts w:ascii="Arial" w:hAnsi="Arial" w:cs="Arial"/>
          <w:sz w:val="22"/>
          <w:szCs w:val="22"/>
          <w:lang w:val="ru-RU"/>
        </w:rPr>
        <w:t xml:space="preserve">региона </w:t>
      </w:r>
      <w:r w:rsidR="00D112BB" w:rsidRPr="008C3F31">
        <w:rPr>
          <w:rFonts w:ascii="Arial" w:hAnsi="Arial" w:cs="Arial"/>
          <w:sz w:val="22"/>
          <w:szCs w:val="22"/>
          <w:lang w:val="ru-RU"/>
        </w:rPr>
        <w:t>Латинской Америки и Карибского бассейна</w:t>
      </w:r>
      <w:r w:rsidR="00170C0F" w:rsidRPr="008C3F31">
        <w:rPr>
          <w:rFonts w:ascii="Arial" w:hAnsi="Arial" w:cs="Arial"/>
          <w:sz w:val="22"/>
          <w:szCs w:val="22"/>
          <w:lang w:val="ru-RU"/>
        </w:rPr>
        <w:t xml:space="preserve"> и 128 странах с переходной экономикой</w:t>
      </w:r>
      <w:r w:rsidR="00D112BB" w:rsidRPr="008C3F31">
        <w:rPr>
          <w:rFonts w:ascii="Arial" w:hAnsi="Arial" w:cs="Arial"/>
          <w:sz w:val="22"/>
          <w:szCs w:val="22"/>
          <w:lang w:val="ru-RU"/>
        </w:rPr>
        <w:t xml:space="preserve">), из которых </w:t>
      </w:r>
      <w:r w:rsidR="00A473BC" w:rsidRPr="008C3F31">
        <w:rPr>
          <w:rFonts w:ascii="Arial" w:hAnsi="Arial" w:cs="Arial"/>
          <w:sz w:val="22"/>
          <w:szCs w:val="22"/>
          <w:lang w:val="ru-RU"/>
        </w:rPr>
        <w:t>19 </w:t>
      </w:r>
      <w:r w:rsidR="00170C0F" w:rsidRPr="008C3F31">
        <w:rPr>
          <w:rFonts w:ascii="Arial" w:hAnsi="Arial" w:cs="Arial"/>
          <w:sz w:val="22"/>
          <w:szCs w:val="22"/>
          <w:lang w:val="ru-RU"/>
        </w:rPr>
        <w:t xml:space="preserve">стран </w:t>
      </w:r>
      <w:r w:rsidR="00D112BB" w:rsidRPr="008C3F31">
        <w:rPr>
          <w:rFonts w:ascii="Arial" w:hAnsi="Arial" w:cs="Arial"/>
          <w:sz w:val="22"/>
          <w:szCs w:val="22"/>
          <w:lang w:val="ru-RU"/>
        </w:rPr>
        <w:t xml:space="preserve">являются НРС. </w:t>
      </w:r>
    </w:p>
    <w:p w:rsidR="00D112BB" w:rsidRPr="008C3F31" w:rsidRDefault="00D112BB" w:rsidP="008C3F31">
      <w:pPr>
        <w:rPr>
          <w:rFonts w:ascii="Arial" w:hAnsi="Arial" w:cs="Arial"/>
          <w:sz w:val="22"/>
          <w:szCs w:val="22"/>
          <w:lang w:val="ru-RU"/>
        </w:rPr>
      </w:pPr>
    </w:p>
    <w:p w:rsidR="00D112BB" w:rsidRPr="008C3F31" w:rsidRDefault="00C57168" w:rsidP="008C3F31">
      <w:pPr>
        <w:rPr>
          <w:rFonts w:ascii="Arial" w:hAnsi="Arial" w:cs="Arial"/>
          <w:sz w:val="22"/>
          <w:szCs w:val="22"/>
          <w:lang w:val="ru-RU"/>
        </w:rPr>
      </w:pPr>
      <w:r w:rsidRPr="00C57168">
        <w:rPr>
          <w:rFonts w:ascii="Arial" w:hAnsi="Arial" w:cs="Arial"/>
          <w:b/>
          <w:color w:val="0070C0"/>
          <w:sz w:val="22"/>
          <w:szCs w:val="22"/>
          <w:lang w:val="ru-RU"/>
        </w:rPr>
        <w:t>60</w:t>
      </w:r>
      <w:r w:rsidR="00D112BB" w:rsidRPr="00C57168">
        <w:rPr>
          <w:rFonts w:ascii="Arial" w:hAnsi="Arial" w:cs="Arial"/>
          <w:b/>
          <w:color w:val="0070C0"/>
          <w:sz w:val="22"/>
          <w:szCs w:val="22"/>
          <w:lang w:val="ru-RU"/>
        </w:rPr>
        <w:t>.</w:t>
      </w:r>
      <w:r w:rsidR="00D112BB" w:rsidRPr="00C57168">
        <w:rPr>
          <w:rFonts w:ascii="Arial" w:hAnsi="Arial" w:cs="Arial"/>
          <w:b/>
          <w:color w:val="0070C0"/>
          <w:sz w:val="22"/>
          <w:szCs w:val="22"/>
          <w:lang w:val="ru-RU"/>
        </w:rPr>
        <w:tab/>
        <w:t xml:space="preserve">Техническая инфраструктура. </w:t>
      </w:r>
      <w:r w:rsidR="00D112BB" w:rsidRPr="008C3F31">
        <w:rPr>
          <w:rFonts w:ascii="Arial" w:hAnsi="Arial" w:cs="Arial"/>
          <w:sz w:val="22"/>
          <w:szCs w:val="22"/>
          <w:lang w:val="ru-RU"/>
        </w:rPr>
        <w:t>ВОИС много лет занимается предоставлением технической помощи ведомствам ИС, помогая им оказывать высококачественные услуги своим пользователям, особенно заявителям и владельцам прав ИС.  Основа такой помощи –</w:t>
      </w:r>
      <w:r w:rsidR="00170C0F" w:rsidRPr="008C3F31">
        <w:rPr>
          <w:rFonts w:ascii="Arial" w:hAnsi="Arial" w:cs="Arial"/>
          <w:sz w:val="22"/>
          <w:szCs w:val="22"/>
          <w:lang w:val="ru-RU"/>
        </w:rPr>
        <w:t>С</w:t>
      </w:r>
      <w:r w:rsidR="00D112BB" w:rsidRPr="008C3F31">
        <w:rPr>
          <w:rFonts w:ascii="Arial" w:hAnsi="Arial" w:cs="Arial"/>
          <w:sz w:val="22"/>
          <w:szCs w:val="22"/>
          <w:lang w:val="ru-RU"/>
        </w:rPr>
        <w:t xml:space="preserve">истема </w:t>
      </w:r>
      <w:r w:rsidR="00170C0F" w:rsidRPr="008C3F31">
        <w:rPr>
          <w:rFonts w:ascii="Arial" w:hAnsi="Arial" w:cs="Arial"/>
          <w:sz w:val="22"/>
          <w:szCs w:val="22"/>
          <w:lang w:val="ru-RU"/>
        </w:rPr>
        <w:t xml:space="preserve">управления </w:t>
      </w:r>
      <w:r w:rsidR="00D112BB" w:rsidRPr="008C3F31">
        <w:rPr>
          <w:rFonts w:ascii="Arial" w:hAnsi="Arial" w:cs="Arial"/>
          <w:sz w:val="22"/>
          <w:szCs w:val="22"/>
          <w:lang w:val="ru-RU"/>
        </w:rPr>
        <w:t>промышленной собственност</w:t>
      </w:r>
      <w:r w:rsidR="00A473BC" w:rsidRPr="008C3F31">
        <w:rPr>
          <w:rFonts w:ascii="Arial" w:hAnsi="Arial" w:cs="Arial"/>
          <w:sz w:val="22"/>
          <w:szCs w:val="22"/>
          <w:lang w:val="ru-RU"/>
        </w:rPr>
        <w:t>ью</w:t>
      </w:r>
      <w:r w:rsidR="00D112BB" w:rsidRPr="008C3F31">
        <w:rPr>
          <w:rFonts w:ascii="Arial" w:hAnsi="Arial" w:cs="Arial"/>
          <w:sz w:val="22"/>
          <w:szCs w:val="22"/>
          <w:lang w:val="ru-RU"/>
        </w:rPr>
        <w:t xml:space="preserve"> (</w:t>
      </w:r>
      <w:r w:rsidR="00D112BB" w:rsidRPr="008C3F31">
        <w:rPr>
          <w:rFonts w:ascii="Arial" w:hAnsi="Arial" w:cs="Arial"/>
          <w:sz w:val="22"/>
          <w:szCs w:val="22"/>
        </w:rPr>
        <w:t>IPAS</w:t>
      </w:r>
      <w:r w:rsidR="00D112BB" w:rsidRPr="008C3F31">
        <w:rPr>
          <w:rFonts w:ascii="Arial" w:hAnsi="Arial" w:cs="Arial"/>
          <w:sz w:val="22"/>
          <w:szCs w:val="22"/>
          <w:lang w:val="ru-RU"/>
        </w:rPr>
        <w:t xml:space="preserve">) – в настоящее время используется в 77 странах </w:t>
      </w:r>
      <w:r w:rsidR="00170C0F" w:rsidRPr="008C3F31">
        <w:rPr>
          <w:rFonts w:ascii="Arial" w:hAnsi="Arial" w:cs="Arial"/>
          <w:sz w:val="22"/>
          <w:szCs w:val="22"/>
          <w:lang w:val="ru-RU"/>
        </w:rPr>
        <w:t>мира.</w:t>
      </w:r>
      <w:r w:rsidR="00D112BB" w:rsidRPr="008C3F31">
        <w:rPr>
          <w:rFonts w:ascii="Arial" w:hAnsi="Arial" w:cs="Arial"/>
          <w:sz w:val="22"/>
          <w:szCs w:val="22"/>
          <w:lang w:val="ru-RU"/>
        </w:rPr>
        <w:t xml:space="preserve">  </w:t>
      </w:r>
      <w:r w:rsidR="00170C0F" w:rsidRPr="008C3F31">
        <w:rPr>
          <w:rFonts w:ascii="Arial" w:hAnsi="Arial" w:cs="Arial"/>
          <w:sz w:val="22"/>
          <w:szCs w:val="22"/>
          <w:lang w:val="ru-RU"/>
        </w:rPr>
        <w:t>В настоящее</w:t>
      </w:r>
      <w:r w:rsidR="00A473BC" w:rsidRPr="008C3F31">
        <w:rPr>
          <w:rFonts w:ascii="Arial" w:hAnsi="Arial" w:cs="Arial"/>
          <w:sz w:val="22"/>
          <w:szCs w:val="22"/>
          <w:lang w:val="ru-RU"/>
        </w:rPr>
        <w:t xml:space="preserve"> время</w:t>
      </w:r>
      <w:r w:rsidR="00D112BB" w:rsidRPr="008C3F31">
        <w:rPr>
          <w:rFonts w:ascii="Arial" w:hAnsi="Arial" w:cs="Arial"/>
          <w:sz w:val="22"/>
          <w:szCs w:val="22"/>
          <w:lang w:val="ru-RU"/>
        </w:rPr>
        <w:t xml:space="preserve"> </w:t>
      </w:r>
      <w:r w:rsidR="00D112BB" w:rsidRPr="008C3F31">
        <w:rPr>
          <w:rFonts w:ascii="Arial" w:hAnsi="Arial" w:cs="Arial"/>
          <w:sz w:val="22"/>
          <w:szCs w:val="22"/>
        </w:rPr>
        <w:t>IPAS</w:t>
      </w:r>
      <w:r w:rsidR="00D112BB" w:rsidRPr="008C3F31">
        <w:rPr>
          <w:rFonts w:ascii="Arial" w:hAnsi="Arial" w:cs="Arial"/>
          <w:sz w:val="22"/>
          <w:szCs w:val="22"/>
          <w:lang w:val="ru-RU"/>
        </w:rPr>
        <w:t xml:space="preserve"> дополняют модули, позволяющие осуществлять безбумажную обработку (</w:t>
      </w:r>
      <w:r w:rsidR="00D112BB" w:rsidRPr="008C3F31">
        <w:rPr>
          <w:rFonts w:ascii="Arial" w:hAnsi="Arial" w:cs="Arial"/>
          <w:sz w:val="22"/>
          <w:szCs w:val="22"/>
        </w:rPr>
        <w:t>WIPO</w:t>
      </w:r>
      <w:r w:rsidR="00D112BB" w:rsidRPr="008C3F31">
        <w:rPr>
          <w:rFonts w:ascii="Arial" w:hAnsi="Arial" w:cs="Arial"/>
          <w:sz w:val="22"/>
          <w:szCs w:val="22"/>
          <w:lang w:val="ru-RU"/>
        </w:rPr>
        <w:t xml:space="preserve"> </w:t>
      </w:r>
      <w:r w:rsidR="00D112BB" w:rsidRPr="008C3F31">
        <w:rPr>
          <w:rFonts w:ascii="Arial" w:hAnsi="Arial" w:cs="Arial"/>
          <w:sz w:val="22"/>
          <w:szCs w:val="22"/>
        </w:rPr>
        <w:t>Scan</w:t>
      </w:r>
      <w:r w:rsidR="00D112BB" w:rsidRPr="008C3F31">
        <w:rPr>
          <w:rFonts w:ascii="Arial" w:hAnsi="Arial" w:cs="Arial"/>
          <w:sz w:val="22"/>
          <w:szCs w:val="22"/>
          <w:lang w:val="ru-RU"/>
        </w:rPr>
        <w:t xml:space="preserve"> и </w:t>
      </w:r>
      <w:r w:rsidR="00D112BB" w:rsidRPr="008C3F31">
        <w:rPr>
          <w:rFonts w:ascii="Arial" w:hAnsi="Arial" w:cs="Arial"/>
          <w:sz w:val="22"/>
          <w:szCs w:val="22"/>
        </w:rPr>
        <w:t>EDMS</w:t>
      </w:r>
      <w:r w:rsidR="00D112BB" w:rsidRPr="008C3F31">
        <w:rPr>
          <w:rFonts w:ascii="Arial" w:hAnsi="Arial" w:cs="Arial"/>
          <w:sz w:val="22"/>
          <w:szCs w:val="22"/>
          <w:lang w:val="ru-RU"/>
        </w:rPr>
        <w:t>), онлайновую публикацию и распространение связанной с ИС информации (</w:t>
      </w:r>
      <w:r w:rsidR="00D112BB" w:rsidRPr="008C3F31">
        <w:rPr>
          <w:rFonts w:ascii="Arial" w:hAnsi="Arial" w:cs="Arial"/>
          <w:sz w:val="22"/>
          <w:szCs w:val="22"/>
        </w:rPr>
        <w:t>WIPO</w:t>
      </w:r>
      <w:r w:rsidR="00D112BB" w:rsidRPr="008C3F31">
        <w:rPr>
          <w:rFonts w:ascii="Arial" w:hAnsi="Arial" w:cs="Arial"/>
          <w:sz w:val="22"/>
          <w:szCs w:val="22"/>
          <w:lang w:val="ru-RU"/>
        </w:rPr>
        <w:t xml:space="preserve"> </w:t>
      </w:r>
      <w:r w:rsidR="00D112BB" w:rsidRPr="008C3F31">
        <w:rPr>
          <w:rFonts w:ascii="Arial" w:hAnsi="Arial" w:cs="Arial"/>
          <w:sz w:val="22"/>
          <w:szCs w:val="22"/>
        </w:rPr>
        <w:t>Publish</w:t>
      </w:r>
      <w:r w:rsidR="00D112BB" w:rsidRPr="008C3F31">
        <w:rPr>
          <w:rFonts w:ascii="Arial" w:hAnsi="Arial" w:cs="Arial"/>
          <w:sz w:val="22"/>
          <w:szCs w:val="22"/>
          <w:lang w:val="ru-RU"/>
        </w:rPr>
        <w:t>), а также онлайновую подачу заявок и последующие операции (</w:t>
      </w:r>
      <w:r w:rsidR="00D112BB" w:rsidRPr="008C3F31">
        <w:rPr>
          <w:rFonts w:ascii="Arial" w:hAnsi="Arial" w:cs="Arial"/>
          <w:sz w:val="22"/>
          <w:szCs w:val="22"/>
        </w:rPr>
        <w:t>WIPO</w:t>
      </w:r>
      <w:r w:rsidR="00D112BB" w:rsidRPr="008C3F31">
        <w:rPr>
          <w:rFonts w:ascii="Arial" w:hAnsi="Arial" w:cs="Arial"/>
          <w:sz w:val="22"/>
          <w:szCs w:val="22"/>
          <w:lang w:val="ru-RU"/>
        </w:rPr>
        <w:t xml:space="preserve"> </w:t>
      </w:r>
      <w:r w:rsidR="00D112BB" w:rsidRPr="008C3F31">
        <w:rPr>
          <w:rFonts w:ascii="Arial" w:hAnsi="Arial" w:cs="Arial"/>
          <w:sz w:val="22"/>
          <w:szCs w:val="22"/>
        </w:rPr>
        <w:t>File</w:t>
      </w:r>
      <w:r w:rsidR="00D112BB" w:rsidRPr="008C3F31">
        <w:rPr>
          <w:rFonts w:ascii="Arial" w:hAnsi="Arial" w:cs="Arial"/>
          <w:sz w:val="22"/>
          <w:szCs w:val="22"/>
          <w:lang w:val="ru-RU"/>
        </w:rPr>
        <w:t xml:space="preserve">).  В совокупности эти системы представляют собой комплексное решение для ведомств ИС, благодаря которому они могут работать в полностью цифровой онлайновой среде.  Чтобы помочь ведомствам ИС освоить эти системы, ВОИС начала более активно заниматься оказанием помощи в области анализа рабочих процессов и разработки схем документооборота, оцифровки связанной с ИС документации, обучения и передачи знаний, а также </w:t>
      </w:r>
      <w:r w:rsidR="00170C0F" w:rsidRPr="008C3F31">
        <w:rPr>
          <w:rFonts w:ascii="Arial" w:hAnsi="Arial" w:cs="Arial"/>
          <w:sz w:val="22"/>
          <w:szCs w:val="22"/>
          <w:lang w:val="ru-RU"/>
        </w:rPr>
        <w:t>оказания</w:t>
      </w:r>
      <w:r w:rsidR="00D112BB" w:rsidRPr="008C3F31">
        <w:rPr>
          <w:rFonts w:ascii="Arial" w:hAnsi="Arial" w:cs="Arial"/>
          <w:sz w:val="22"/>
          <w:szCs w:val="22"/>
          <w:lang w:val="ru-RU"/>
        </w:rPr>
        <w:t xml:space="preserve"> последующей поддержки с учетом достигнутых результатов.</w:t>
      </w:r>
    </w:p>
    <w:p w:rsidR="00D112BB" w:rsidRPr="007B6520" w:rsidRDefault="00D112BB" w:rsidP="008C3F31">
      <w:pPr>
        <w:rPr>
          <w:rFonts w:ascii="Arial" w:hAnsi="Arial" w:cs="Arial"/>
          <w:sz w:val="22"/>
          <w:szCs w:val="22"/>
          <w:highlight w:val="yellow"/>
          <w:lang w:val="ru-RU"/>
        </w:rPr>
      </w:pPr>
    </w:p>
    <w:p w:rsidR="00D112BB" w:rsidRPr="008C3F31" w:rsidRDefault="00D112BB"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 xml:space="preserve">В области авторского права и управления коллективными правами ВОИС завершила первый этап разработки системы </w:t>
      </w:r>
      <w:r w:rsidRPr="008C3F31">
        <w:rPr>
          <w:rFonts w:ascii="Arial" w:hAnsi="Arial" w:cs="Arial"/>
          <w:sz w:val="22"/>
          <w:szCs w:val="22"/>
        </w:rPr>
        <w:t>WIPO</w:t>
      </w:r>
      <w:r w:rsidRPr="008C3F31">
        <w:rPr>
          <w:rFonts w:ascii="Arial" w:hAnsi="Arial" w:cs="Arial"/>
          <w:sz w:val="22"/>
          <w:szCs w:val="22"/>
          <w:lang w:val="ru-RU"/>
        </w:rPr>
        <w:t xml:space="preserve"> </w:t>
      </w:r>
      <w:r w:rsidRPr="008C3F31">
        <w:rPr>
          <w:rFonts w:ascii="Arial" w:hAnsi="Arial" w:cs="Arial"/>
          <w:sz w:val="22"/>
          <w:szCs w:val="22"/>
        </w:rPr>
        <w:t>Connect</w:t>
      </w:r>
      <w:r w:rsidRPr="008C3F31">
        <w:rPr>
          <w:rFonts w:ascii="Arial" w:hAnsi="Arial" w:cs="Arial"/>
          <w:sz w:val="22"/>
          <w:szCs w:val="22"/>
          <w:lang w:val="ru-RU"/>
        </w:rPr>
        <w:t xml:space="preserve">.  Эта система представляет собой интерактивное решение для организаций коллективного управления (ОКУ), которое позволяет эффективно управлять правами и роялти в условиях быстро меняющейся </w:t>
      </w:r>
      <w:r w:rsidR="00170C0F" w:rsidRPr="008C3F31">
        <w:rPr>
          <w:rFonts w:ascii="Arial" w:hAnsi="Arial" w:cs="Arial"/>
          <w:sz w:val="22"/>
          <w:szCs w:val="22"/>
          <w:lang w:val="ru-RU"/>
        </w:rPr>
        <w:t>бизнес-</w:t>
      </w:r>
      <w:r w:rsidRPr="008C3F31">
        <w:rPr>
          <w:rFonts w:ascii="Arial" w:hAnsi="Arial" w:cs="Arial"/>
          <w:sz w:val="22"/>
          <w:szCs w:val="22"/>
          <w:lang w:val="ru-RU"/>
        </w:rPr>
        <w:t>среды.  Этот двухлетний проект был успешно завершен в середине 2016</w:t>
      </w:r>
      <w:r w:rsidRPr="008C3F31">
        <w:rPr>
          <w:rFonts w:ascii="Arial" w:hAnsi="Arial" w:cs="Arial"/>
          <w:sz w:val="22"/>
          <w:szCs w:val="22"/>
        </w:rPr>
        <w:t> </w:t>
      </w:r>
      <w:r w:rsidRPr="008C3F31">
        <w:rPr>
          <w:rFonts w:ascii="Arial" w:hAnsi="Arial" w:cs="Arial"/>
          <w:sz w:val="22"/>
          <w:szCs w:val="22"/>
          <w:lang w:val="ru-RU"/>
        </w:rPr>
        <w:t>г., и в настоящее время начинается пилотная стадия внедрения системы в двух ОКУ в развивающихся странах.  С 2017</w:t>
      </w:r>
      <w:r w:rsidRPr="008C3F31">
        <w:rPr>
          <w:rFonts w:ascii="Arial" w:hAnsi="Arial" w:cs="Arial"/>
          <w:sz w:val="22"/>
          <w:szCs w:val="22"/>
        </w:rPr>
        <w:t> </w:t>
      </w:r>
      <w:r w:rsidRPr="008C3F31">
        <w:rPr>
          <w:rFonts w:ascii="Arial" w:hAnsi="Arial" w:cs="Arial"/>
          <w:sz w:val="22"/>
          <w:szCs w:val="22"/>
          <w:lang w:val="ru-RU"/>
        </w:rPr>
        <w:t>г. система будет внедрятьс</w:t>
      </w:r>
      <w:r w:rsidR="00170C0F" w:rsidRPr="008C3F31">
        <w:rPr>
          <w:rFonts w:ascii="Arial" w:hAnsi="Arial" w:cs="Arial"/>
          <w:sz w:val="22"/>
          <w:szCs w:val="22"/>
          <w:lang w:val="ru-RU"/>
        </w:rPr>
        <w:t>я в более крупных масштабах, и</w:t>
      </w:r>
      <w:r w:rsidRPr="008C3F31">
        <w:rPr>
          <w:rFonts w:ascii="Arial" w:hAnsi="Arial" w:cs="Arial"/>
          <w:sz w:val="22"/>
          <w:szCs w:val="22"/>
          <w:lang w:val="ru-RU"/>
        </w:rPr>
        <w:t xml:space="preserve"> постепенно </w:t>
      </w:r>
      <w:r w:rsidR="00170C0F" w:rsidRPr="008C3F31">
        <w:rPr>
          <w:rFonts w:ascii="Arial" w:hAnsi="Arial" w:cs="Arial"/>
          <w:sz w:val="22"/>
          <w:szCs w:val="22"/>
          <w:lang w:val="ru-RU"/>
        </w:rPr>
        <w:t xml:space="preserve">она </w:t>
      </w:r>
      <w:r w:rsidRPr="008C3F31">
        <w:rPr>
          <w:rFonts w:ascii="Arial" w:hAnsi="Arial" w:cs="Arial"/>
          <w:sz w:val="22"/>
          <w:szCs w:val="22"/>
          <w:lang w:val="ru-RU"/>
        </w:rPr>
        <w:t xml:space="preserve">заменит предыдущую систему </w:t>
      </w:r>
      <w:r w:rsidRPr="008C3F31">
        <w:rPr>
          <w:rFonts w:ascii="Arial" w:hAnsi="Arial" w:cs="Arial"/>
          <w:sz w:val="22"/>
          <w:szCs w:val="22"/>
        </w:rPr>
        <w:t>WIPOCOS</w:t>
      </w:r>
      <w:r w:rsidRPr="008C3F31">
        <w:rPr>
          <w:rFonts w:ascii="Arial" w:hAnsi="Arial" w:cs="Arial"/>
          <w:sz w:val="22"/>
          <w:szCs w:val="22"/>
          <w:lang w:val="ru-RU"/>
        </w:rPr>
        <w:t>.  Вскоре после этого начнется второй этап проекта, на котором будет обеспечен охват не только авторского права на музыкальные произведения, но и прав исполнителей.</w:t>
      </w:r>
    </w:p>
    <w:p w:rsidR="00D112BB" w:rsidRPr="008C3F31" w:rsidRDefault="00D112BB" w:rsidP="008C3F31">
      <w:pPr>
        <w:rPr>
          <w:rFonts w:ascii="Arial" w:hAnsi="Arial" w:cs="Arial"/>
          <w:sz w:val="22"/>
          <w:szCs w:val="22"/>
          <w:lang w:val="ru-RU"/>
        </w:rPr>
      </w:pPr>
    </w:p>
    <w:p w:rsidR="00D112BB" w:rsidRPr="008C3F31" w:rsidRDefault="00D112BB"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2</w:t>
      </w:r>
      <w:r w:rsidRPr="008C3F31">
        <w:rPr>
          <w:rFonts w:ascii="Arial" w:hAnsi="Arial" w:cs="Arial"/>
          <w:sz w:val="22"/>
          <w:szCs w:val="22"/>
          <w:lang w:val="ru-RU"/>
        </w:rPr>
        <w:t>.</w:t>
      </w:r>
      <w:r w:rsidRPr="008C3F31">
        <w:rPr>
          <w:rFonts w:ascii="Arial" w:hAnsi="Arial" w:cs="Arial"/>
          <w:sz w:val="22"/>
          <w:szCs w:val="22"/>
          <w:lang w:val="ru-RU"/>
        </w:rPr>
        <w:tab/>
        <w:t>Одной из наиболее известных программ Организации является программа создания центров поддержки технологи</w:t>
      </w:r>
      <w:r w:rsidR="00170C0F" w:rsidRPr="008C3F31">
        <w:rPr>
          <w:rFonts w:ascii="Arial" w:hAnsi="Arial" w:cs="Arial"/>
          <w:sz w:val="22"/>
          <w:szCs w:val="22"/>
          <w:lang w:val="ru-RU"/>
        </w:rPr>
        <w:t>и</w:t>
      </w:r>
      <w:r w:rsidRPr="008C3F31">
        <w:rPr>
          <w:rFonts w:ascii="Arial" w:hAnsi="Arial" w:cs="Arial"/>
          <w:sz w:val="22"/>
          <w:szCs w:val="22"/>
          <w:lang w:val="ru-RU"/>
        </w:rPr>
        <w:t xml:space="preserve"> и инноваций (ЦПТИ), которые сегодня являются частью расширяющейся глобальной и национальной сети институтов, занимающихся поддержкой инноваций.  </w:t>
      </w:r>
      <w:r w:rsidR="00170C0F" w:rsidRPr="008C3F31">
        <w:rPr>
          <w:rFonts w:ascii="Arial" w:hAnsi="Arial" w:cs="Arial"/>
          <w:sz w:val="22"/>
          <w:szCs w:val="22"/>
          <w:lang w:val="ru-RU"/>
        </w:rPr>
        <w:t>Благодаря</w:t>
      </w:r>
      <w:r w:rsidRPr="008C3F31">
        <w:rPr>
          <w:rFonts w:ascii="Arial" w:hAnsi="Arial" w:cs="Arial"/>
          <w:sz w:val="22"/>
          <w:szCs w:val="22"/>
          <w:lang w:val="ru-RU"/>
        </w:rPr>
        <w:t xml:space="preserve"> сотрудничеств</w:t>
      </w:r>
      <w:r w:rsidR="00170C0F" w:rsidRPr="008C3F31">
        <w:rPr>
          <w:rFonts w:ascii="Arial" w:hAnsi="Arial" w:cs="Arial"/>
          <w:sz w:val="22"/>
          <w:szCs w:val="22"/>
          <w:lang w:val="ru-RU"/>
        </w:rPr>
        <w:t>у</w:t>
      </w:r>
      <w:r w:rsidRPr="008C3F31">
        <w:rPr>
          <w:rFonts w:ascii="Arial" w:hAnsi="Arial" w:cs="Arial"/>
          <w:sz w:val="22"/>
          <w:szCs w:val="22"/>
          <w:lang w:val="ru-RU"/>
        </w:rPr>
        <w:t xml:space="preserve"> на международном и национальном уровн</w:t>
      </w:r>
      <w:r w:rsidR="00170C0F" w:rsidRPr="008C3F31">
        <w:rPr>
          <w:rFonts w:ascii="Arial" w:hAnsi="Arial" w:cs="Arial"/>
          <w:sz w:val="22"/>
          <w:szCs w:val="22"/>
          <w:lang w:val="ru-RU"/>
        </w:rPr>
        <w:t>ях</w:t>
      </w:r>
      <w:r w:rsidRPr="008C3F31">
        <w:rPr>
          <w:rFonts w:ascii="Arial" w:hAnsi="Arial" w:cs="Arial"/>
          <w:sz w:val="22"/>
          <w:szCs w:val="22"/>
          <w:lang w:val="ru-RU"/>
        </w:rPr>
        <w:t xml:space="preserve"> в рамках программы осуществляется </w:t>
      </w:r>
      <w:r w:rsidR="00170C0F" w:rsidRPr="008C3F31">
        <w:rPr>
          <w:rFonts w:ascii="Arial" w:hAnsi="Arial" w:cs="Arial"/>
          <w:sz w:val="22"/>
          <w:szCs w:val="22"/>
          <w:lang w:val="ru-RU"/>
        </w:rPr>
        <w:t xml:space="preserve">наращивание потенциала путем </w:t>
      </w:r>
      <w:r w:rsidRPr="008C3F31">
        <w:rPr>
          <w:rFonts w:ascii="Arial" w:hAnsi="Arial" w:cs="Arial"/>
          <w:sz w:val="22"/>
          <w:szCs w:val="22"/>
          <w:lang w:val="ru-RU"/>
        </w:rPr>
        <w:t>обучени</w:t>
      </w:r>
      <w:r w:rsidR="00170C0F" w:rsidRPr="008C3F31">
        <w:rPr>
          <w:rFonts w:ascii="Arial" w:hAnsi="Arial" w:cs="Arial"/>
          <w:sz w:val="22"/>
          <w:szCs w:val="22"/>
          <w:lang w:val="ru-RU"/>
        </w:rPr>
        <w:t>я</w:t>
      </w:r>
      <w:r w:rsidRPr="008C3F31">
        <w:rPr>
          <w:rFonts w:ascii="Arial" w:hAnsi="Arial" w:cs="Arial"/>
          <w:sz w:val="22"/>
          <w:szCs w:val="22"/>
          <w:lang w:val="ru-RU"/>
        </w:rPr>
        <w:t xml:space="preserve"> персонала и оказани</w:t>
      </w:r>
      <w:r w:rsidR="00170C0F" w:rsidRPr="008C3F31">
        <w:rPr>
          <w:rFonts w:ascii="Arial" w:hAnsi="Arial" w:cs="Arial"/>
          <w:sz w:val="22"/>
          <w:szCs w:val="22"/>
          <w:lang w:val="ru-RU"/>
        </w:rPr>
        <w:t>я</w:t>
      </w:r>
      <w:r w:rsidRPr="008C3F31">
        <w:rPr>
          <w:rFonts w:ascii="Arial" w:hAnsi="Arial" w:cs="Arial"/>
          <w:sz w:val="22"/>
          <w:szCs w:val="22"/>
          <w:lang w:val="ru-RU"/>
        </w:rPr>
        <w:t xml:space="preserve"> </w:t>
      </w:r>
      <w:r w:rsidR="00170C0F" w:rsidRPr="008C3F31">
        <w:rPr>
          <w:rFonts w:ascii="Arial" w:hAnsi="Arial" w:cs="Arial"/>
          <w:sz w:val="22"/>
          <w:szCs w:val="22"/>
          <w:lang w:val="ru-RU"/>
        </w:rPr>
        <w:t>помощи</w:t>
      </w:r>
      <w:r w:rsidRPr="008C3F31">
        <w:rPr>
          <w:rFonts w:ascii="Arial" w:hAnsi="Arial" w:cs="Arial"/>
          <w:sz w:val="22"/>
          <w:szCs w:val="22"/>
          <w:lang w:val="ru-RU"/>
        </w:rPr>
        <w:t xml:space="preserve"> местным пользователям из научно-исследовательских и коммерческих учреждений в </w:t>
      </w:r>
      <w:r w:rsidR="00170C0F" w:rsidRPr="008C3F31">
        <w:rPr>
          <w:rFonts w:ascii="Arial" w:hAnsi="Arial" w:cs="Arial"/>
          <w:sz w:val="22"/>
          <w:szCs w:val="22"/>
          <w:lang w:val="ru-RU"/>
        </w:rPr>
        <w:t>проведении</w:t>
      </w:r>
      <w:r w:rsidRPr="008C3F31">
        <w:rPr>
          <w:rFonts w:ascii="Arial" w:hAnsi="Arial" w:cs="Arial"/>
          <w:sz w:val="22"/>
          <w:szCs w:val="22"/>
          <w:lang w:val="ru-RU"/>
        </w:rPr>
        <w:t xml:space="preserve"> поиска </w:t>
      </w:r>
      <w:r w:rsidR="00A473BC" w:rsidRPr="008C3F31">
        <w:rPr>
          <w:rFonts w:ascii="Arial" w:hAnsi="Arial" w:cs="Arial"/>
          <w:sz w:val="22"/>
          <w:szCs w:val="22"/>
          <w:lang w:val="ru-RU"/>
        </w:rPr>
        <w:t>технической</w:t>
      </w:r>
      <w:r w:rsidRPr="008C3F31">
        <w:rPr>
          <w:rFonts w:ascii="Arial" w:hAnsi="Arial" w:cs="Arial"/>
          <w:sz w:val="22"/>
          <w:szCs w:val="22"/>
          <w:lang w:val="ru-RU"/>
        </w:rPr>
        <w:t xml:space="preserve"> информации </w:t>
      </w:r>
      <w:r w:rsidR="00170C0F" w:rsidRPr="008C3F31">
        <w:rPr>
          <w:rFonts w:ascii="Arial" w:hAnsi="Arial" w:cs="Arial"/>
          <w:sz w:val="22"/>
          <w:szCs w:val="22"/>
          <w:lang w:val="ru-RU"/>
        </w:rPr>
        <w:t>по</w:t>
      </w:r>
      <w:r w:rsidRPr="008C3F31">
        <w:rPr>
          <w:rFonts w:ascii="Arial" w:hAnsi="Arial" w:cs="Arial"/>
          <w:sz w:val="22"/>
          <w:szCs w:val="22"/>
          <w:lang w:val="ru-RU"/>
        </w:rPr>
        <w:t xml:space="preserve"> различны</w:t>
      </w:r>
      <w:r w:rsidR="00170C0F" w:rsidRPr="008C3F31">
        <w:rPr>
          <w:rFonts w:ascii="Arial" w:hAnsi="Arial" w:cs="Arial"/>
          <w:sz w:val="22"/>
          <w:szCs w:val="22"/>
          <w:lang w:val="ru-RU"/>
        </w:rPr>
        <w:t>м</w:t>
      </w:r>
      <w:r w:rsidRPr="008C3F31">
        <w:rPr>
          <w:rFonts w:ascii="Arial" w:hAnsi="Arial" w:cs="Arial"/>
          <w:sz w:val="22"/>
          <w:szCs w:val="22"/>
          <w:lang w:val="ru-RU"/>
        </w:rPr>
        <w:t xml:space="preserve"> база</w:t>
      </w:r>
      <w:r w:rsidR="00170C0F" w:rsidRPr="008C3F31">
        <w:rPr>
          <w:rFonts w:ascii="Arial" w:hAnsi="Arial" w:cs="Arial"/>
          <w:sz w:val="22"/>
          <w:szCs w:val="22"/>
          <w:lang w:val="ru-RU"/>
        </w:rPr>
        <w:t>м</w:t>
      </w:r>
      <w:r w:rsidRPr="008C3F31">
        <w:rPr>
          <w:rFonts w:ascii="Arial" w:hAnsi="Arial" w:cs="Arial"/>
          <w:sz w:val="22"/>
          <w:szCs w:val="22"/>
          <w:lang w:val="ru-RU"/>
        </w:rPr>
        <w:t xml:space="preserve"> данных патентной информации и в научно-технической литературе, а также</w:t>
      </w:r>
      <w:r w:rsidR="00170C0F" w:rsidRPr="008C3F31">
        <w:rPr>
          <w:rFonts w:ascii="Arial" w:hAnsi="Arial" w:cs="Arial"/>
          <w:sz w:val="22"/>
          <w:szCs w:val="22"/>
          <w:lang w:val="ru-RU"/>
        </w:rPr>
        <w:t xml:space="preserve"> в</w:t>
      </w:r>
      <w:r w:rsidRPr="008C3F31">
        <w:rPr>
          <w:rFonts w:ascii="Arial" w:hAnsi="Arial" w:cs="Arial"/>
          <w:sz w:val="22"/>
          <w:szCs w:val="22"/>
          <w:lang w:val="ru-RU"/>
        </w:rPr>
        <w:t xml:space="preserve"> ее использовани</w:t>
      </w:r>
      <w:r w:rsidR="00170C0F" w:rsidRPr="008C3F31">
        <w:rPr>
          <w:rFonts w:ascii="Arial" w:hAnsi="Arial" w:cs="Arial"/>
          <w:sz w:val="22"/>
          <w:szCs w:val="22"/>
          <w:lang w:val="ru-RU"/>
        </w:rPr>
        <w:t>и.</w:t>
      </w:r>
      <w:r w:rsidRPr="008C3F31">
        <w:rPr>
          <w:rFonts w:ascii="Arial" w:hAnsi="Arial" w:cs="Arial"/>
          <w:sz w:val="22"/>
          <w:szCs w:val="22"/>
          <w:lang w:val="ru-RU"/>
        </w:rPr>
        <w:t xml:space="preserve">  Национальные п</w:t>
      </w:r>
      <w:r w:rsidR="00170C0F" w:rsidRPr="008C3F31">
        <w:rPr>
          <w:rFonts w:ascii="Arial" w:hAnsi="Arial" w:cs="Arial"/>
          <w:sz w:val="22"/>
          <w:szCs w:val="22"/>
          <w:lang w:val="ru-RU"/>
        </w:rPr>
        <w:t>роекты ЦПТИ осуществляются в 52 </w:t>
      </w:r>
      <w:r w:rsidRPr="008C3F31">
        <w:rPr>
          <w:rFonts w:ascii="Arial" w:hAnsi="Arial" w:cs="Arial"/>
          <w:sz w:val="22"/>
          <w:szCs w:val="22"/>
          <w:lang w:val="ru-RU"/>
        </w:rPr>
        <w:t>государствах-член</w:t>
      </w:r>
      <w:r w:rsidR="00170C0F" w:rsidRPr="008C3F31">
        <w:rPr>
          <w:rFonts w:ascii="Arial" w:hAnsi="Arial" w:cs="Arial"/>
          <w:sz w:val="22"/>
          <w:szCs w:val="22"/>
          <w:lang w:val="ru-RU"/>
        </w:rPr>
        <w:t>ах, в которых создано более 450 </w:t>
      </w:r>
      <w:r w:rsidRPr="008C3F31">
        <w:rPr>
          <w:rFonts w:ascii="Arial" w:hAnsi="Arial" w:cs="Arial"/>
          <w:sz w:val="22"/>
          <w:szCs w:val="22"/>
          <w:lang w:val="ru-RU"/>
        </w:rPr>
        <w:t>центров; при этом ВОИС и национальные учреждения-партнеры ведут работу по новым запросам от государств-членов, число которых составляет не менее 20. За последний год были проведены 35</w:t>
      </w:r>
      <w:r w:rsidRPr="008C3F31">
        <w:rPr>
          <w:rFonts w:ascii="Arial" w:hAnsi="Arial" w:cs="Arial"/>
          <w:sz w:val="22"/>
          <w:szCs w:val="22"/>
        </w:rPr>
        <w:t> </w:t>
      </w:r>
      <w:r w:rsidRPr="008C3F31">
        <w:rPr>
          <w:rFonts w:ascii="Arial" w:hAnsi="Arial" w:cs="Arial"/>
          <w:sz w:val="22"/>
          <w:szCs w:val="22"/>
          <w:lang w:val="ru-RU"/>
        </w:rPr>
        <w:t xml:space="preserve">обучающих мероприятий на местах. Дополнительные ресурсы также предоставлялись в режиме онлайн в форме электронных руководств и вебинаров в целях закрепления достигнутых результатов и обеспечения долгосрочной устойчивости национальных проектов ЦПТИ.  Благодаря недавно разработанной услуге «Приемная ЦПТИ», обеспечивающей связь с </w:t>
      </w:r>
      <w:r w:rsidR="00CB29F5" w:rsidRPr="008C3F31">
        <w:rPr>
          <w:rFonts w:ascii="Arial" w:hAnsi="Arial" w:cs="Arial"/>
          <w:sz w:val="22"/>
          <w:szCs w:val="22"/>
          <w:lang w:val="ru-RU"/>
        </w:rPr>
        <w:t>п</w:t>
      </w:r>
      <w:r w:rsidRPr="008C3F31">
        <w:rPr>
          <w:rFonts w:ascii="Arial" w:hAnsi="Arial" w:cs="Arial"/>
          <w:sz w:val="22"/>
          <w:szCs w:val="22"/>
          <w:lang w:val="ru-RU"/>
        </w:rPr>
        <w:t>рограммой помощи изобретателям (</w:t>
      </w:r>
      <w:r w:rsidRPr="008C3F31">
        <w:rPr>
          <w:rFonts w:ascii="Arial" w:hAnsi="Arial" w:cs="Arial"/>
          <w:sz w:val="22"/>
          <w:szCs w:val="22"/>
        </w:rPr>
        <w:t>IAP</w:t>
      </w:r>
      <w:r w:rsidRPr="008C3F31">
        <w:rPr>
          <w:rFonts w:ascii="Arial" w:hAnsi="Arial" w:cs="Arial"/>
          <w:sz w:val="22"/>
          <w:szCs w:val="22"/>
          <w:lang w:val="ru-RU"/>
        </w:rPr>
        <w:t xml:space="preserve">), в рамках которой изобретателям из соответствующих развивающихся стран предоставляется </w:t>
      </w:r>
      <w:r w:rsidR="00170C0F" w:rsidRPr="008C3F31">
        <w:rPr>
          <w:rFonts w:ascii="Arial" w:hAnsi="Arial" w:cs="Arial"/>
          <w:sz w:val="22"/>
          <w:szCs w:val="22"/>
          <w:lang w:val="ru-RU"/>
        </w:rPr>
        <w:t>бесплатная</w:t>
      </w:r>
      <w:r w:rsidRPr="008C3F31">
        <w:rPr>
          <w:rFonts w:ascii="Arial" w:hAnsi="Arial" w:cs="Arial"/>
          <w:sz w:val="22"/>
          <w:szCs w:val="22"/>
          <w:lang w:val="ru-RU"/>
        </w:rPr>
        <w:t xml:space="preserve"> помощь, ЦПТИ смогут удовлетвор</w:t>
      </w:r>
      <w:r w:rsidR="00170C0F" w:rsidRPr="008C3F31">
        <w:rPr>
          <w:rFonts w:ascii="Arial" w:hAnsi="Arial" w:cs="Arial"/>
          <w:sz w:val="22"/>
          <w:szCs w:val="22"/>
          <w:lang w:val="ru-RU"/>
        </w:rPr>
        <w:t>я</w:t>
      </w:r>
      <w:r w:rsidRPr="008C3F31">
        <w:rPr>
          <w:rFonts w:ascii="Arial" w:hAnsi="Arial" w:cs="Arial"/>
          <w:sz w:val="22"/>
          <w:szCs w:val="22"/>
          <w:lang w:val="ru-RU"/>
        </w:rPr>
        <w:t xml:space="preserve">ть </w:t>
      </w:r>
      <w:r w:rsidR="00170C0F" w:rsidRPr="008C3F31">
        <w:rPr>
          <w:rFonts w:ascii="Arial" w:hAnsi="Arial" w:cs="Arial"/>
          <w:sz w:val="22"/>
          <w:szCs w:val="22"/>
          <w:lang w:val="ru-RU"/>
        </w:rPr>
        <w:t>новые потребности в поиске</w:t>
      </w:r>
      <w:r w:rsidRPr="008C3F31">
        <w:rPr>
          <w:rFonts w:ascii="Arial" w:hAnsi="Arial" w:cs="Arial"/>
          <w:sz w:val="22"/>
          <w:szCs w:val="22"/>
          <w:lang w:val="ru-RU"/>
        </w:rPr>
        <w:t xml:space="preserve"> технической информации и расширить спектр предоставляемых услуг.  По данным ежегодного </w:t>
      </w:r>
      <w:r w:rsidR="00170C0F" w:rsidRPr="008C3F31">
        <w:rPr>
          <w:rFonts w:ascii="Arial" w:hAnsi="Arial" w:cs="Arial"/>
          <w:sz w:val="22"/>
          <w:szCs w:val="22"/>
          <w:lang w:val="ru-RU"/>
        </w:rPr>
        <w:t xml:space="preserve">онлайнового </w:t>
      </w:r>
      <w:r w:rsidRPr="008C3F31">
        <w:rPr>
          <w:rFonts w:ascii="Arial" w:hAnsi="Arial" w:cs="Arial"/>
          <w:sz w:val="22"/>
          <w:szCs w:val="22"/>
          <w:lang w:val="ru-RU"/>
        </w:rPr>
        <w:t>опроса ЦПТИ, в прошлом году ЦПТИ получили более 400</w:t>
      </w:r>
      <w:r w:rsidRPr="008C3F31">
        <w:rPr>
          <w:rFonts w:ascii="Arial" w:hAnsi="Arial" w:cs="Arial"/>
          <w:sz w:val="22"/>
          <w:szCs w:val="22"/>
        </w:rPr>
        <w:t> </w:t>
      </w:r>
      <w:r w:rsidRPr="008C3F31">
        <w:rPr>
          <w:rFonts w:ascii="Arial" w:hAnsi="Arial" w:cs="Arial"/>
          <w:sz w:val="22"/>
          <w:szCs w:val="22"/>
          <w:lang w:val="ru-RU"/>
        </w:rPr>
        <w:t xml:space="preserve">тыс. запросов, касающихся доступа </w:t>
      </w:r>
      <w:r w:rsidRPr="008C3F31">
        <w:rPr>
          <w:rFonts w:ascii="Arial" w:hAnsi="Arial" w:cs="Arial"/>
          <w:sz w:val="22"/>
          <w:szCs w:val="22"/>
          <w:lang w:val="ru-RU"/>
        </w:rPr>
        <w:lastRenderedPageBreak/>
        <w:t xml:space="preserve">к патентным и непатентным базам данных, поддержки в области проведения патентного поиска, управления интеллектуальной собственностью и обучения. </w:t>
      </w:r>
    </w:p>
    <w:p w:rsidR="00D112BB" w:rsidRPr="007B6520" w:rsidRDefault="00D112BB" w:rsidP="008C3F31">
      <w:pPr>
        <w:jc w:val="center"/>
        <w:rPr>
          <w:rFonts w:ascii="Arial" w:hAnsi="Arial" w:cs="Arial"/>
          <w:sz w:val="22"/>
          <w:szCs w:val="22"/>
          <w:lang w:val="ru-RU"/>
        </w:rPr>
      </w:pPr>
    </w:p>
    <w:p w:rsidR="00D112BB" w:rsidRPr="008C3F31" w:rsidRDefault="00D112BB"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3</w:t>
      </w:r>
      <w:r w:rsidRPr="008C3F31">
        <w:rPr>
          <w:rFonts w:ascii="Arial" w:hAnsi="Arial" w:cs="Arial"/>
          <w:sz w:val="22"/>
          <w:szCs w:val="22"/>
          <w:lang w:val="ru-RU"/>
        </w:rPr>
        <w:t>.</w:t>
      </w:r>
      <w:r w:rsidRPr="008C3F31">
        <w:rPr>
          <w:rFonts w:ascii="Arial" w:hAnsi="Arial" w:cs="Arial"/>
          <w:sz w:val="22"/>
          <w:szCs w:val="22"/>
          <w:lang w:val="ru-RU"/>
        </w:rPr>
        <w:tab/>
        <w:t xml:space="preserve">В рамках укрепления партнерства Организации с ЦПТИ осуществлялось распространение знаний о том, как извлекать прибыль из патентной информации.  Государства-члены активно поддержали </w:t>
      </w:r>
      <w:r w:rsidR="00170C0F" w:rsidRPr="008C3F31">
        <w:rPr>
          <w:rFonts w:ascii="Arial" w:hAnsi="Arial" w:cs="Arial"/>
          <w:sz w:val="22"/>
          <w:szCs w:val="22"/>
          <w:lang w:val="ru-RU"/>
        </w:rPr>
        <w:t xml:space="preserve">два </w:t>
      </w:r>
      <w:r w:rsidRPr="008C3F31">
        <w:rPr>
          <w:rFonts w:ascii="Arial" w:hAnsi="Arial" w:cs="Arial"/>
          <w:sz w:val="22"/>
          <w:szCs w:val="22"/>
          <w:lang w:val="ru-RU"/>
        </w:rPr>
        <w:t>проект</w:t>
      </w:r>
      <w:r w:rsidR="00170C0F" w:rsidRPr="008C3F31">
        <w:rPr>
          <w:rFonts w:ascii="Arial" w:hAnsi="Arial" w:cs="Arial"/>
          <w:sz w:val="22"/>
          <w:szCs w:val="22"/>
          <w:lang w:val="ru-RU"/>
        </w:rPr>
        <w:t>а</w:t>
      </w:r>
      <w:r w:rsidRPr="008C3F31">
        <w:rPr>
          <w:rFonts w:ascii="Arial" w:hAnsi="Arial" w:cs="Arial"/>
          <w:sz w:val="22"/>
          <w:szCs w:val="22"/>
          <w:lang w:val="ru-RU"/>
        </w:rPr>
        <w:t xml:space="preserve"> в области патентного анализа: проект подготовки отчетов ВОИС о патентном ландшафте (ОПЛ) и </w:t>
      </w:r>
      <w:r w:rsidR="00170C0F" w:rsidRPr="008C3F31">
        <w:rPr>
          <w:rFonts w:ascii="Arial" w:hAnsi="Arial" w:cs="Arial"/>
          <w:sz w:val="22"/>
          <w:szCs w:val="22"/>
          <w:lang w:val="ru-RU"/>
        </w:rPr>
        <w:t>проект п</w:t>
      </w:r>
      <w:r w:rsidRPr="008C3F31">
        <w:rPr>
          <w:rFonts w:ascii="Arial" w:hAnsi="Arial" w:cs="Arial"/>
          <w:sz w:val="22"/>
          <w:szCs w:val="22"/>
          <w:lang w:val="ru-RU"/>
        </w:rPr>
        <w:t>ортал</w:t>
      </w:r>
      <w:r w:rsidR="00170C0F" w:rsidRPr="008C3F31">
        <w:rPr>
          <w:rFonts w:ascii="Arial" w:hAnsi="Arial" w:cs="Arial"/>
          <w:sz w:val="22"/>
          <w:szCs w:val="22"/>
          <w:lang w:val="ru-RU"/>
        </w:rPr>
        <w:t>а</w:t>
      </w:r>
      <w:r w:rsidRPr="008C3F31">
        <w:rPr>
          <w:rFonts w:ascii="Arial" w:hAnsi="Arial" w:cs="Arial"/>
          <w:sz w:val="22"/>
          <w:szCs w:val="22"/>
          <w:lang w:val="ru-RU"/>
        </w:rPr>
        <w:t xml:space="preserve"> патентных реестров</w:t>
      </w:r>
      <w:r w:rsidR="00234844" w:rsidRPr="008C3F31">
        <w:rPr>
          <w:rFonts w:ascii="Arial" w:hAnsi="Arial" w:cs="Arial"/>
          <w:sz w:val="22"/>
          <w:szCs w:val="22"/>
          <w:lang w:val="ru-RU"/>
        </w:rPr>
        <w:t xml:space="preserve"> (ППР)</w:t>
      </w:r>
      <w:r w:rsidRPr="008C3F31">
        <w:rPr>
          <w:rFonts w:ascii="Arial" w:hAnsi="Arial" w:cs="Arial"/>
          <w:sz w:val="22"/>
          <w:szCs w:val="22"/>
          <w:lang w:val="ru-RU"/>
        </w:rPr>
        <w:t>.  За прошедший год были подготовлены два ОПЛ: один из них был посвящ</w:t>
      </w:r>
      <w:r w:rsidR="00A473BC" w:rsidRPr="008C3F31">
        <w:rPr>
          <w:rFonts w:ascii="Arial" w:hAnsi="Arial" w:cs="Arial"/>
          <w:sz w:val="22"/>
          <w:szCs w:val="22"/>
          <w:lang w:val="ru-RU"/>
        </w:rPr>
        <w:t>е</w:t>
      </w:r>
      <w:r w:rsidRPr="008C3F31">
        <w:rPr>
          <w:rFonts w:ascii="Arial" w:hAnsi="Arial" w:cs="Arial"/>
          <w:sz w:val="22"/>
          <w:szCs w:val="22"/>
          <w:lang w:val="ru-RU"/>
        </w:rPr>
        <w:t xml:space="preserve">н технологиям производства пальмового масла, переработки и коммерческого использования отходов, а второй – технологиям, связанным с водорослями.  Оба отчета были подготовлены и опубликованы </w:t>
      </w:r>
      <w:r w:rsidR="00A473BC" w:rsidRPr="008C3F31">
        <w:rPr>
          <w:rFonts w:ascii="Arial" w:hAnsi="Arial" w:cs="Arial"/>
          <w:sz w:val="22"/>
          <w:szCs w:val="22"/>
          <w:lang w:val="ru-RU"/>
        </w:rPr>
        <w:t xml:space="preserve">по </w:t>
      </w:r>
      <w:r w:rsidRPr="008C3F31">
        <w:rPr>
          <w:rFonts w:ascii="Arial" w:hAnsi="Arial" w:cs="Arial"/>
          <w:sz w:val="22"/>
          <w:szCs w:val="22"/>
          <w:lang w:val="ru-RU"/>
        </w:rPr>
        <w:t>запрос</w:t>
      </w:r>
      <w:r w:rsidR="00A473BC" w:rsidRPr="008C3F31">
        <w:rPr>
          <w:rFonts w:ascii="Arial" w:hAnsi="Arial" w:cs="Arial"/>
          <w:sz w:val="22"/>
          <w:szCs w:val="22"/>
          <w:lang w:val="ru-RU"/>
        </w:rPr>
        <w:t>у</w:t>
      </w:r>
      <w:r w:rsidRPr="008C3F31">
        <w:rPr>
          <w:rFonts w:ascii="Arial" w:hAnsi="Arial" w:cs="Arial"/>
          <w:sz w:val="22"/>
          <w:szCs w:val="22"/>
          <w:lang w:val="ru-RU"/>
        </w:rPr>
        <w:t xml:space="preserve"> и </w:t>
      </w:r>
      <w:r w:rsidR="00234844" w:rsidRPr="008C3F31">
        <w:rPr>
          <w:rFonts w:ascii="Arial" w:hAnsi="Arial" w:cs="Arial"/>
          <w:sz w:val="22"/>
          <w:szCs w:val="22"/>
          <w:lang w:val="ru-RU"/>
        </w:rPr>
        <w:t>с учетом потребностей</w:t>
      </w:r>
      <w:r w:rsidRPr="008C3F31">
        <w:rPr>
          <w:rFonts w:ascii="Arial" w:hAnsi="Arial" w:cs="Arial"/>
          <w:sz w:val="22"/>
          <w:szCs w:val="22"/>
          <w:lang w:val="ru-RU"/>
        </w:rPr>
        <w:t xml:space="preserve"> развивающихся и наименее развитых стран, которые работают с этими технологиями.  Они дополняют еще одиннадцать ОПЛ, подготовленных ВОИС на данный момент, которые посвящены вопросам здравоохранения, сельского хозяйства и охраны окружающей среды, а также являются частью коллекции из более 170 ОПЛ, опубликованных другими организациями и </w:t>
      </w:r>
      <w:r w:rsidR="00234844" w:rsidRPr="008C3F31">
        <w:rPr>
          <w:rFonts w:ascii="Arial" w:hAnsi="Arial" w:cs="Arial"/>
          <w:sz w:val="22"/>
          <w:szCs w:val="22"/>
          <w:lang w:val="ru-RU"/>
        </w:rPr>
        <w:t>доступных через веб</w:t>
      </w:r>
      <w:r w:rsidR="00A473BC" w:rsidRPr="008C3F31">
        <w:rPr>
          <w:rFonts w:ascii="Arial" w:hAnsi="Arial" w:cs="Arial"/>
          <w:sz w:val="22"/>
          <w:szCs w:val="22"/>
          <w:lang w:val="ru-RU"/>
        </w:rPr>
        <w:t>-</w:t>
      </w:r>
      <w:r w:rsidR="00234844" w:rsidRPr="008C3F31">
        <w:rPr>
          <w:rFonts w:ascii="Arial" w:hAnsi="Arial" w:cs="Arial"/>
          <w:sz w:val="22"/>
          <w:szCs w:val="22"/>
          <w:lang w:val="ru-RU"/>
        </w:rPr>
        <w:t>сайт</w:t>
      </w:r>
      <w:r w:rsidRPr="008C3F31">
        <w:rPr>
          <w:rFonts w:ascii="Arial" w:hAnsi="Arial" w:cs="Arial"/>
          <w:sz w:val="22"/>
          <w:szCs w:val="22"/>
          <w:lang w:val="ru-RU"/>
        </w:rPr>
        <w:t xml:space="preserve"> ВОИС.  В целях обеспечения передачи знаний о патентном анализе и содействия долгосрочной устойчивости ЦПТИ были опубликованы Руководящие принципы по подготовке ОПЛ; </w:t>
      </w:r>
      <w:r w:rsidR="00234844" w:rsidRPr="008C3F31">
        <w:rPr>
          <w:rFonts w:ascii="Arial" w:hAnsi="Arial" w:cs="Arial"/>
          <w:sz w:val="22"/>
          <w:szCs w:val="22"/>
          <w:lang w:val="ru-RU"/>
        </w:rPr>
        <w:t>в скором времени</w:t>
      </w:r>
      <w:r w:rsidRPr="008C3F31">
        <w:rPr>
          <w:rFonts w:ascii="Arial" w:hAnsi="Arial" w:cs="Arial"/>
          <w:sz w:val="22"/>
          <w:szCs w:val="22"/>
          <w:lang w:val="ru-RU"/>
        </w:rPr>
        <w:t xml:space="preserve"> также будет опубликовано Руководство по использованию бесплатных инструментов и инструментов на основе открытого исходного кода для подготовки ОПЛ.  Эти публикации будут служить основой для обучения сотрудников ЦПТИ в области патентного анализа в целях расширения их возможностей по подготовке ОПЛ.  </w:t>
      </w:r>
    </w:p>
    <w:p w:rsidR="00100C62" w:rsidRPr="008C3F31" w:rsidRDefault="00100C62" w:rsidP="008C3F31">
      <w:pPr>
        <w:rPr>
          <w:rFonts w:ascii="Arial" w:hAnsi="Arial" w:cs="Arial"/>
          <w:b/>
          <w:i/>
          <w:sz w:val="22"/>
          <w:szCs w:val="22"/>
          <w:lang w:val="ru-RU"/>
        </w:rPr>
      </w:pPr>
    </w:p>
    <w:p w:rsidR="005A1E6A" w:rsidRPr="008C3F31" w:rsidRDefault="00100C62" w:rsidP="00C57168">
      <w:pPr>
        <w:tabs>
          <w:tab w:val="left" w:pos="567"/>
          <w:tab w:val="left" w:pos="4678"/>
        </w:tabs>
        <w:rPr>
          <w:rFonts w:ascii="Arial" w:hAnsi="Arial" w:cs="Arial"/>
          <w:sz w:val="22"/>
          <w:szCs w:val="22"/>
          <w:lang w:val="ru-RU"/>
        </w:rPr>
      </w:pPr>
      <w:r w:rsidRPr="00C57168">
        <w:rPr>
          <w:rFonts w:ascii="Arial" w:hAnsi="Arial" w:cs="Arial"/>
          <w:b/>
          <w:color w:val="0070C0"/>
          <w:sz w:val="22"/>
          <w:szCs w:val="22"/>
          <w:lang w:val="ru-RU"/>
        </w:rPr>
        <w:t>6</w:t>
      </w:r>
      <w:r w:rsidR="00C57168">
        <w:rPr>
          <w:rFonts w:ascii="Arial" w:hAnsi="Arial" w:cs="Arial"/>
          <w:b/>
          <w:color w:val="0070C0"/>
          <w:sz w:val="22"/>
          <w:szCs w:val="22"/>
          <w:lang w:val="ru-RU"/>
        </w:rPr>
        <w:t>4</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005A1E6A" w:rsidRPr="00C57168">
        <w:rPr>
          <w:rFonts w:ascii="Arial" w:hAnsi="Arial" w:cs="Arial"/>
          <w:b/>
          <w:color w:val="0070C0"/>
          <w:sz w:val="22"/>
          <w:szCs w:val="22"/>
          <w:lang w:val="ru-RU"/>
        </w:rPr>
        <w:t>Повестка дня в области развития.</w:t>
      </w:r>
      <w:r w:rsidR="005A1E6A" w:rsidRPr="00C57168">
        <w:rPr>
          <w:rFonts w:ascii="Arial" w:hAnsi="Arial" w:cs="Arial"/>
          <w:b/>
          <w:color w:val="0070C0"/>
          <w:sz w:val="22"/>
          <w:szCs w:val="22"/>
          <w:lang w:val="ru-RU"/>
        </w:rPr>
        <w:tab/>
      </w:r>
      <w:r w:rsidR="005A1E6A" w:rsidRPr="008C3F31">
        <w:rPr>
          <w:rFonts w:ascii="Arial" w:hAnsi="Arial" w:cs="Arial"/>
          <w:sz w:val="22"/>
          <w:szCs w:val="22"/>
          <w:lang w:val="ru-RU"/>
        </w:rPr>
        <w:t xml:space="preserve">Работа ВОИС в области развития интегрирована во все программы Организации, являясь их важной и неотъемлемой частью, что соответствует рекомендациям Повестки дня в области развития.  За последние двенадцать месяцев Комитет по развитию и интеллектуальной собственности (КРИС) утвердил три новых проекта, а именно проект по укреплению и развитию аудиовизуального сектора в Буркина-Фасо и некоторых странах Африки, проект по использованию информации, являющейся частью общественного достояния, для целей экономического развития и проект сотрудничества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Реализация этих новых проектов началась в июле 2016 г. </w:t>
      </w:r>
    </w:p>
    <w:p w:rsidR="005A1E6A" w:rsidRPr="008C3F31" w:rsidRDefault="005A1E6A" w:rsidP="008C3F31">
      <w:pPr>
        <w:rPr>
          <w:rFonts w:ascii="Arial" w:hAnsi="Arial" w:cs="Arial"/>
          <w:sz w:val="22"/>
          <w:szCs w:val="22"/>
          <w:lang w:val="ru-RU"/>
        </w:rPr>
      </w:pPr>
    </w:p>
    <w:p w:rsidR="005A1E6A" w:rsidRPr="008C3F31" w:rsidRDefault="00C224A4"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5</w:t>
      </w:r>
      <w:r w:rsidRPr="008C3F31">
        <w:rPr>
          <w:rFonts w:ascii="Arial" w:hAnsi="Arial" w:cs="Arial"/>
          <w:sz w:val="22"/>
          <w:szCs w:val="22"/>
          <w:lang w:val="ru-RU"/>
        </w:rPr>
        <w:t>.</w:t>
      </w:r>
      <w:r w:rsidRPr="008C3F31">
        <w:rPr>
          <w:rFonts w:ascii="Arial" w:hAnsi="Arial" w:cs="Arial"/>
          <w:sz w:val="22"/>
          <w:szCs w:val="22"/>
          <w:lang w:val="ru-RU"/>
        </w:rPr>
        <w:tab/>
      </w:r>
      <w:r w:rsidR="00A473BC" w:rsidRPr="008C3F31">
        <w:rPr>
          <w:rFonts w:ascii="Arial" w:hAnsi="Arial" w:cs="Arial"/>
          <w:sz w:val="22"/>
          <w:szCs w:val="22"/>
          <w:lang w:val="ru-RU"/>
        </w:rPr>
        <w:t>Исходя из</w:t>
      </w:r>
      <w:r w:rsidR="005A1E6A" w:rsidRPr="008C3F31">
        <w:rPr>
          <w:rFonts w:ascii="Arial" w:hAnsi="Arial" w:cs="Arial"/>
          <w:sz w:val="22"/>
          <w:szCs w:val="22"/>
          <w:lang w:val="ru-RU"/>
        </w:rPr>
        <w:t xml:space="preserve"> положительной оценки государствами-членами результатов реализации первой стадии проекта по укреплению и развитию аудиовизуального сектора в Буркина-Фасо и некоторых </w:t>
      </w:r>
      <w:r w:rsidR="00A473BC" w:rsidRPr="008C3F31">
        <w:rPr>
          <w:rFonts w:ascii="Arial" w:hAnsi="Arial" w:cs="Arial"/>
          <w:sz w:val="22"/>
          <w:szCs w:val="22"/>
          <w:lang w:val="ru-RU"/>
        </w:rPr>
        <w:t>странах Африки в апреле 2016 г.</w:t>
      </w:r>
      <w:r w:rsidR="005A1E6A" w:rsidRPr="008C3F31">
        <w:rPr>
          <w:rFonts w:ascii="Arial" w:hAnsi="Arial" w:cs="Arial"/>
          <w:sz w:val="22"/>
          <w:szCs w:val="22"/>
          <w:lang w:val="ru-RU"/>
        </w:rPr>
        <w:t xml:space="preserve"> КРИС также утвердил вторую стадию этого проекта.  В настоящее время проектом охвачены пять стран-бенефициаров: Буркина-Фасо, Кот-д’Ивуар, Кения, Марокко и Сенегал.  Проект позволяет работникам киноиндустрии использовать практические инструменты</w:t>
      </w:r>
      <w:r w:rsidR="00A473BC" w:rsidRPr="008C3F31">
        <w:rPr>
          <w:rFonts w:ascii="Arial" w:hAnsi="Arial" w:cs="Arial"/>
          <w:sz w:val="22"/>
          <w:szCs w:val="22"/>
          <w:lang w:val="ru-RU"/>
        </w:rPr>
        <w:t xml:space="preserve"> для того, </w:t>
      </w:r>
      <w:r w:rsidR="005A1E6A" w:rsidRPr="008C3F31">
        <w:rPr>
          <w:rFonts w:ascii="Arial" w:hAnsi="Arial" w:cs="Arial"/>
          <w:sz w:val="22"/>
          <w:szCs w:val="22"/>
          <w:lang w:val="ru-RU"/>
        </w:rPr>
        <w:t xml:space="preserve">чтобы авторское право </w:t>
      </w:r>
      <w:r w:rsidR="00A473BC" w:rsidRPr="008C3F31">
        <w:rPr>
          <w:rFonts w:ascii="Arial" w:hAnsi="Arial" w:cs="Arial"/>
          <w:sz w:val="22"/>
          <w:szCs w:val="22"/>
          <w:lang w:val="ru-RU"/>
        </w:rPr>
        <w:t xml:space="preserve">более эффективно </w:t>
      </w:r>
      <w:r w:rsidR="005A1E6A" w:rsidRPr="008C3F31">
        <w:rPr>
          <w:rFonts w:ascii="Arial" w:hAnsi="Arial" w:cs="Arial"/>
          <w:sz w:val="22"/>
          <w:szCs w:val="22"/>
          <w:lang w:val="ru-RU"/>
        </w:rPr>
        <w:t xml:space="preserve">обеспечивало финансирование этой отрасли и </w:t>
      </w:r>
      <w:r w:rsidR="00A473BC" w:rsidRPr="008C3F31">
        <w:rPr>
          <w:rFonts w:ascii="Arial" w:hAnsi="Arial" w:cs="Arial"/>
          <w:sz w:val="22"/>
          <w:szCs w:val="22"/>
          <w:lang w:val="ru-RU"/>
        </w:rPr>
        <w:t>рост доходов</w:t>
      </w:r>
      <w:r w:rsidR="005A1E6A" w:rsidRPr="008C3F31">
        <w:rPr>
          <w:rFonts w:ascii="Arial" w:hAnsi="Arial" w:cs="Arial"/>
          <w:sz w:val="22"/>
          <w:szCs w:val="22"/>
          <w:lang w:val="ru-RU"/>
        </w:rPr>
        <w:t xml:space="preserve"> </w:t>
      </w:r>
      <w:r w:rsidR="00A473BC" w:rsidRPr="008C3F31">
        <w:rPr>
          <w:rFonts w:ascii="Arial" w:hAnsi="Arial" w:cs="Arial"/>
          <w:sz w:val="22"/>
          <w:szCs w:val="22"/>
          <w:lang w:val="ru-RU"/>
        </w:rPr>
        <w:t>за счет</w:t>
      </w:r>
      <w:r w:rsidR="005A1E6A" w:rsidRPr="008C3F31">
        <w:rPr>
          <w:rFonts w:ascii="Arial" w:hAnsi="Arial" w:cs="Arial"/>
          <w:sz w:val="22"/>
          <w:szCs w:val="22"/>
          <w:lang w:val="ru-RU"/>
        </w:rPr>
        <w:t xml:space="preserve"> улучшени</w:t>
      </w:r>
      <w:r w:rsidR="00A473BC" w:rsidRPr="008C3F31">
        <w:rPr>
          <w:rFonts w:ascii="Arial" w:hAnsi="Arial" w:cs="Arial"/>
          <w:sz w:val="22"/>
          <w:szCs w:val="22"/>
          <w:lang w:val="ru-RU"/>
        </w:rPr>
        <w:t>я</w:t>
      </w:r>
      <w:r w:rsidR="005A1E6A" w:rsidRPr="008C3F31">
        <w:rPr>
          <w:rFonts w:ascii="Arial" w:hAnsi="Arial" w:cs="Arial"/>
          <w:sz w:val="22"/>
          <w:szCs w:val="22"/>
          <w:lang w:val="ru-RU"/>
        </w:rPr>
        <w:t xml:space="preserve"> практики заключения контрактов, </w:t>
      </w:r>
      <w:r w:rsidR="00A473BC" w:rsidRPr="008C3F31">
        <w:rPr>
          <w:rFonts w:ascii="Arial" w:hAnsi="Arial" w:cs="Arial"/>
          <w:sz w:val="22"/>
          <w:szCs w:val="22"/>
          <w:lang w:val="ru-RU"/>
        </w:rPr>
        <w:t>совершенствования управления</w:t>
      </w:r>
      <w:r w:rsidR="005A1E6A" w:rsidRPr="008C3F31">
        <w:rPr>
          <w:rFonts w:ascii="Arial" w:hAnsi="Arial" w:cs="Arial"/>
          <w:sz w:val="22"/>
          <w:szCs w:val="22"/>
          <w:lang w:val="ru-RU"/>
        </w:rPr>
        <w:t xml:space="preserve"> аудиовизуальными правами и </w:t>
      </w:r>
      <w:r w:rsidR="00A473BC" w:rsidRPr="008C3F31">
        <w:rPr>
          <w:rFonts w:ascii="Arial" w:hAnsi="Arial" w:cs="Arial"/>
          <w:sz w:val="22"/>
          <w:szCs w:val="22"/>
          <w:lang w:val="ru-RU"/>
        </w:rPr>
        <w:t>заключаемыми сделками</w:t>
      </w:r>
      <w:r w:rsidR="005A1E6A" w:rsidRPr="008C3F31">
        <w:rPr>
          <w:rFonts w:ascii="Arial" w:hAnsi="Arial" w:cs="Arial"/>
          <w:sz w:val="22"/>
          <w:szCs w:val="22"/>
          <w:lang w:val="ru-RU"/>
        </w:rPr>
        <w:t>, надежно</w:t>
      </w:r>
      <w:r w:rsidR="00A473BC" w:rsidRPr="008C3F31">
        <w:rPr>
          <w:rFonts w:ascii="Arial" w:hAnsi="Arial" w:cs="Arial"/>
          <w:sz w:val="22"/>
          <w:szCs w:val="22"/>
          <w:lang w:val="ru-RU"/>
        </w:rPr>
        <w:t xml:space="preserve">го </w:t>
      </w:r>
      <w:r w:rsidR="005A1E6A" w:rsidRPr="008C3F31">
        <w:rPr>
          <w:rFonts w:ascii="Arial" w:hAnsi="Arial" w:cs="Arial"/>
          <w:sz w:val="22"/>
          <w:szCs w:val="22"/>
          <w:lang w:val="ru-RU"/>
        </w:rPr>
        <w:t>распространени</w:t>
      </w:r>
      <w:r w:rsidR="00A473BC" w:rsidRPr="008C3F31">
        <w:rPr>
          <w:rFonts w:ascii="Arial" w:hAnsi="Arial" w:cs="Arial"/>
          <w:sz w:val="22"/>
          <w:szCs w:val="22"/>
          <w:lang w:val="ru-RU"/>
        </w:rPr>
        <w:t>я</w:t>
      </w:r>
      <w:r w:rsidR="005A1E6A" w:rsidRPr="008C3F31">
        <w:rPr>
          <w:rFonts w:ascii="Arial" w:hAnsi="Arial" w:cs="Arial"/>
          <w:sz w:val="22"/>
          <w:szCs w:val="22"/>
          <w:lang w:val="ru-RU"/>
        </w:rPr>
        <w:t xml:space="preserve"> кинопродукции, а также организации денежных потоков по законным каналам.  </w:t>
      </w:r>
      <w:r w:rsidR="00A473BC" w:rsidRPr="008C3F31">
        <w:rPr>
          <w:rFonts w:ascii="Arial" w:hAnsi="Arial" w:cs="Arial"/>
          <w:sz w:val="22"/>
          <w:szCs w:val="22"/>
          <w:lang w:val="ru-RU"/>
        </w:rPr>
        <w:t>Проект</w:t>
      </w:r>
      <w:r w:rsidR="005A1E6A" w:rsidRPr="008C3F31">
        <w:rPr>
          <w:rFonts w:ascii="Arial" w:hAnsi="Arial" w:cs="Arial"/>
          <w:sz w:val="22"/>
          <w:szCs w:val="22"/>
          <w:lang w:val="ru-RU"/>
        </w:rPr>
        <w:t xml:space="preserve"> помогает странам создавать устойчивую инфраструктуру для процветания аудиовизуальной отрасли и </w:t>
      </w:r>
      <w:r w:rsidR="00A473BC" w:rsidRPr="008C3F31">
        <w:rPr>
          <w:rFonts w:ascii="Arial" w:hAnsi="Arial" w:cs="Arial"/>
          <w:sz w:val="22"/>
          <w:szCs w:val="22"/>
          <w:lang w:val="ru-RU"/>
        </w:rPr>
        <w:t>вносит</w:t>
      </w:r>
      <w:r w:rsidR="005A1E6A" w:rsidRPr="008C3F31">
        <w:rPr>
          <w:rFonts w:ascii="Arial" w:hAnsi="Arial" w:cs="Arial"/>
          <w:sz w:val="22"/>
          <w:szCs w:val="22"/>
          <w:lang w:val="ru-RU"/>
        </w:rPr>
        <w:t xml:space="preserve"> значительный вклад в экономический рост, </w:t>
      </w:r>
      <w:r w:rsidR="00A473BC" w:rsidRPr="008C3F31">
        <w:rPr>
          <w:rFonts w:ascii="Arial" w:hAnsi="Arial" w:cs="Arial"/>
          <w:sz w:val="22"/>
          <w:szCs w:val="22"/>
          <w:lang w:val="ru-RU"/>
        </w:rPr>
        <w:t>развитие творчества</w:t>
      </w:r>
      <w:r w:rsidR="005A1E6A" w:rsidRPr="008C3F31">
        <w:rPr>
          <w:rFonts w:ascii="Arial" w:hAnsi="Arial" w:cs="Arial"/>
          <w:sz w:val="22"/>
          <w:szCs w:val="22"/>
          <w:lang w:val="ru-RU"/>
        </w:rPr>
        <w:t xml:space="preserve"> и создание рабочих мест</w:t>
      </w:r>
      <w:r w:rsidR="00A473BC" w:rsidRPr="008C3F31">
        <w:rPr>
          <w:rFonts w:ascii="Arial" w:hAnsi="Arial" w:cs="Arial"/>
          <w:sz w:val="22"/>
          <w:szCs w:val="22"/>
          <w:lang w:val="ru-RU"/>
        </w:rPr>
        <w:t xml:space="preserve"> в развивающихся странах</w:t>
      </w:r>
      <w:r w:rsidR="005A1E6A" w:rsidRPr="008C3F31">
        <w:rPr>
          <w:rFonts w:ascii="Arial" w:hAnsi="Arial" w:cs="Arial"/>
          <w:sz w:val="22"/>
          <w:szCs w:val="22"/>
          <w:lang w:val="ru-RU"/>
        </w:rPr>
        <w:t xml:space="preserve">. </w:t>
      </w:r>
    </w:p>
    <w:p w:rsidR="005A1E6A" w:rsidRPr="008C3F31" w:rsidRDefault="005A1E6A" w:rsidP="008C3F31">
      <w:pPr>
        <w:rPr>
          <w:rFonts w:ascii="Arial" w:hAnsi="Arial" w:cs="Arial"/>
          <w:sz w:val="22"/>
          <w:szCs w:val="22"/>
          <w:lang w:val="ru-RU"/>
        </w:rPr>
      </w:pPr>
    </w:p>
    <w:p w:rsidR="005A1E6A" w:rsidRPr="008C3F31" w:rsidRDefault="00C224A4"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r>
      <w:r w:rsidR="005A1E6A" w:rsidRPr="008C3F31">
        <w:rPr>
          <w:rFonts w:ascii="Arial" w:hAnsi="Arial" w:cs="Arial"/>
          <w:sz w:val="22"/>
          <w:szCs w:val="22"/>
          <w:lang w:val="ru-RU"/>
        </w:rPr>
        <w:t>ВОИС также приняла два новых проекта охраны и коммерциализации продукции, связанной с определенным местом происхождения</w:t>
      </w:r>
      <w:r w:rsidR="00BD75BA" w:rsidRPr="008C3F31">
        <w:rPr>
          <w:rFonts w:ascii="Arial" w:hAnsi="Arial" w:cs="Arial"/>
          <w:sz w:val="22"/>
          <w:szCs w:val="22"/>
          <w:lang w:val="ru-RU"/>
        </w:rPr>
        <w:t xml:space="preserve">: </w:t>
      </w:r>
      <w:r w:rsidR="005A1E6A" w:rsidRPr="008C3F31">
        <w:rPr>
          <w:rFonts w:ascii="Arial" w:hAnsi="Arial" w:cs="Arial"/>
          <w:sz w:val="22"/>
          <w:szCs w:val="22"/>
          <w:lang w:val="ru-RU"/>
        </w:rPr>
        <w:t xml:space="preserve"> для Камбоджи (рис) и Вьетнама (чай).  Аналогичным образом ВОИС оказала содействие странам КАРИКОМ в реализации посвященной вопросам ИС части их Соглашения об экономическом партнерстве с Европейским союзом применительно к таким товарам, как черный </w:t>
      </w:r>
      <w:r w:rsidR="005A1E6A" w:rsidRPr="008C3F31">
        <w:rPr>
          <w:rFonts w:ascii="Arial" w:hAnsi="Arial" w:cs="Arial"/>
          <w:sz w:val="22"/>
          <w:szCs w:val="22"/>
          <w:lang w:val="ru-RU"/>
        </w:rPr>
        <w:lastRenderedPageBreak/>
        <w:t xml:space="preserve">ананас (Антигуа и Барбуда), ром (Барбадос), мускатный орех/специи (Гренада), приправа «джерк» (Ямайка) и высококачественное какао (Тринидад и Тобаго).  Эти проекты призваны помочь государствам-членам использовать ИС в качестве инструмента устойчивого развития, что позволит производителям получить коммерческую выгоду от своей уникальной продукции. </w:t>
      </w:r>
    </w:p>
    <w:p w:rsidR="005A1E6A" w:rsidRPr="008C3F31" w:rsidRDefault="005A1E6A" w:rsidP="008C3F31">
      <w:pPr>
        <w:rPr>
          <w:rFonts w:ascii="Arial" w:hAnsi="Arial" w:cs="Arial"/>
          <w:sz w:val="22"/>
          <w:szCs w:val="22"/>
          <w:lang w:val="ru-RU"/>
        </w:rPr>
      </w:pPr>
    </w:p>
    <w:p w:rsidR="005A1E6A" w:rsidRPr="008C3F31" w:rsidRDefault="00234844"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r>
      <w:r w:rsidR="005A1E6A" w:rsidRPr="008C3F31">
        <w:rPr>
          <w:rFonts w:ascii="Arial" w:hAnsi="Arial" w:cs="Arial"/>
          <w:sz w:val="22"/>
          <w:szCs w:val="22"/>
          <w:lang w:val="ru-RU"/>
        </w:rPr>
        <w:t xml:space="preserve">Организация провела Международную конференцию «ИС и развитие», которая состоялась 7-8 апреля 2016 г. и на которую съехались около 400 участников, с тем чтобы обсудить значение ИС для развития на национальном, региональном и международном уровнях, </w:t>
      </w:r>
      <w:r w:rsidR="00BD75BA" w:rsidRPr="008C3F31">
        <w:rPr>
          <w:rFonts w:ascii="Arial" w:hAnsi="Arial" w:cs="Arial"/>
          <w:sz w:val="22"/>
          <w:szCs w:val="22"/>
          <w:lang w:val="ru-RU"/>
        </w:rPr>
        <w:t>а</w:t>
      </w:r>
      <w:r w:rsidR="005A1E6A" w:rsidRPr="008C3F31">
        <w:rPr>
          <w:rFonts w:ascii="Arial" w:hAnsi="Arial" w:cs="Arial"/>
          <w:sz w:val="22"/>
          <w:szCs w:val="22"/>
          <w:lang w:val="ru-RU"/>
        </w:rPr>
        <w:t xml:space="preserve"> еще примерно 600 участников наблюдали за веб-трансляцией конференции.  Она стала первым мероприятием такого рода, организованным ВОИС и послужившим форумом для обмена опытом и обсуждения взаимосвязи между повсеместным присутствием ИС в мировой экономике и приоритетными задачами развития.  Результаты международной конференции послужат фактологическим материалом для будущей работы КРИС.  Отчет о конференции будет рассмотрен на следующей сессии КРИС, которая откроется в октябре 2016 г. </w:t>
      </w:r>
    </w:p>
    <w:p w:rsidR="005A1E6A" w:rsidRPr="008C3F31" w:rsidRDefault="005A1E6A" w:rsidP="008C3F31">
      <w:pPr>
        <w:rPr>
          <w:rFonts w:ascii="Arial" w:hAnsi="Arial" w:cs="Arial"/>
          <w:sz w:val="22"/>
          <w:szCs w:val="22"/>
          <w:lang w:val="ru-RU"/>
        </w:rPr>
      </w:pPr>
    </w:p>
    <w:p w:rsidR="005A1E6A" w:rsidRPr="008C3F31" w:rsidRDefault="00234844" w:rsidP="008C3F31">
      <w:pPr>
        <w:rPr>
          <w:rFonts w:ascii="Arial" w:hAnsi="Arial" w:cs="Arial"/>
          <w:sz w:val="22"/>
          <w:szCs w:val="22"/>
          <w:lang w:val="ru-RU"/>
        </w:rPr>
      </w:pPr>
      <w:r w:rsidRPr="008C3F31">
        <w:rPr>
          <w:rFonts w:ascii="Arial" w:hAnsi="Arial" w:cs="Arial"/>
          <w:sz w:val="22"/>
          <w:szCs w:val="22"/>
          <w:lang w:val="ru-RU"/>
        </w:rPr>
        <w:t>6</w:t>
      </w:r>
      <w:r w:rsidR="00C57168">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r>
      <w:r w:rsidR="005A1E6A" w:rsidRPr="008C3F31">
        <w:rPr>
          <w:rFonts w:ascii="Arial" w:hAnsi="Arial" w:cs="Arial"/>
          <w:sz w:val="22"/>
          <w:szCs w:val="22"/>
          <w:lang w:val="ru-RU"/>
        </w:rPr>
        <w:t xml:space="preserve">В ноябре 2015 </w:t>
      </w:r>
      <w:r w:rsidR="00BD75BA" w:rsidRPr="008C3F31">
        <w:rPr>
          <w:rFonts w:ascii="Arial" w:hAnsi="Arial" w:cs="Arial"/>
          <w:sz w:val="22"/>
          <w:szCs w:val="22"/>
          <w:lang w:val="ru-RU"/>
        </w:rPr>
        <w:t> г.</w:t>
      </w:r>
      <w:r w:rsidR="005A1E6A" w:rsidRPr="008C3F31">
        <w:rPr>
          <w:rFonts w:ascii="Arial" w:hAnsi="Arial" w:cs="Arial"/>
          <w:sz w:val="22"/>
          <w:szCs w:val="22"/>
          <w:lang w:val="ru-RU"/>
        </w:rPr>
        <w:t xml:space="preserve"> в Дакаре, Сенегал, состоялась еще одна важная конференция, Конференция министров африканских стран, посвященная значению интеллектуальной собственности для экономики стран Африки с формирующимся рынком.  Конференция министров предоставила возможность активизировать диалог по вопросам политики и усилить координацию.  В качестве одного из элементов работы по итогам конференции ВОИС будет стремиться к укреплению существующих </w:t>
      </w:r>
      <w:r w:rsidR="00BD75BA" w:rsidRPr="008C3F31">
        <w:rPr>
          <w:rFonts w:ascii="Arial" w:hAnsi="Arial" w:cs="Arial"/>
          <w:sz w:val="22"/>
          <w:szCs w:val="22"/>
          <w:lang w:val="ru-RU"/>
        </w:rPr>
        <w:t>связей</w:t>
      </w:r>
      <w:r w:rsidR="005A1E6A" w:rsidRPr="008C3F31">
        <w:rPr>
          <w:rFonts w:ascii="Arial" w:hAnsi="Arial" w:cs="Arial"/>
          <w:sz w:val="22"/>
          <w:szCs w:val="22"/>
          <w:lang w:val="ru-RU"/>
        </w:rPr>
        <w:t xml:space="preserve"> со странами Африки и усилению сотрудничества с межправительственными и региональными организациями континента, в том числе в рамках ознакомительных поездок. </w:t>
      </w:r>
    </w:p>
    <w:p w:rsidR="005A1E6A" w:rsidRPr="008C3F31" w:rsidRDefault="005A1E6A" w:rsidP="008C3F31">
      <w:pPr>
        <w:rPr>
          <w:rFonts w:ascii="Arial" w:hAnsi="Arial" w:cs="Arial"/>
          <w:sz w:val="22"/>
          <w:szCs w:val="22"/>
          <w:lang w:val="ru-RU"/>
        </w:rPr>
      </w:pPr>
    </w:p>
    <w:p w:rsidR="005A1E6A" w:rsidRPr="008C3F31" w:rsidRDefault="00C57168" w:rsidP="008C3F31">
      <w:pPr>
        <w:rPr>
          <w:rFonts w:ascii="Arial" w:hAnsi="Arial" w:cs="Arial"/>
          <w:sz w:val="22"/>
          <w:szCs w:val="22"/>
          <w:lang w:val="ru-RU"/>
        </w:rPr>
      </w:pPr>
      <w:r>
        <w:rPr>
          <w:rFonts w:ascii="Arial" w:hAnsi="Arial" w:cs="Arial"/>
          <w:sz w:val="22"/>
          <w:szCs w:val="22"/>
          <w:lang w:val="ru-RU"/>
        </w:rPr>
        <w:t>69</w:t>
      </w:r>
      <w:r w:rsidR="00234844" w:rsidRPr="008C3F31">
        <w:rPr>
          <w:rFonts w:ascii="Arial" w:hAnsi="Arial" w:cs="Arial"/>
          <w:sz w:val="22"/>
          <w:szCs w:val="22"/>
          <w:lang w:val="ru-RU"/>
        </w:rPr>
        <w:t>.</w:t>
      </w:r>
      <w:r w:rsidR="00234844" w:rsidRPr="008C3F31">
        <w:rPr>
          <w:rFonts w:ascii="Arial" w:hAnsi="Arial" w:cs="Arial"/>
          <w:sz w:val="22"/>
          <w:szCs w:val="22"/>
          <w:lang w:val="ru-RU"/>
        </w:rPr>
        <w:tab/>
      </w:r>
      <w:r w:rsidR="005A1E6A" w:rsidRPr="008C3F31">
        <w:rPr>
          <w:rFonts w:ascii="Arial" w:hAnsi="Arial" w:cs="Arial"/>
          <w:sz w:val="22"/>
          <w:szCs w:val="22"/>
          <w:lang w:val="ru-RU"/>
        </w:rPr>
        <w:t xml:space="preserve">В рамках Сектора развития был создан специализированный центр по вопросам сотрудничества Юг-Юг (СЮЮ).  Его цель – содействовать признанию значения и роли СЮЮ в области ИС и повышению эффективности использования ресурсов, координации усилий и улучшению отчетности в работе Секретариата.  Согласно опубликованному к последней сессии КРИС описанию мероприятий по СЮЮ, в течение двухлетнего периода 2014-2015 гг. по линии СЮЮ было проведено 109 мероприятий с участием ВОИС. </w:t>
      </w:r>
    </w:p>
    <w:p w:rsidR="005A1E6A" w:rsidRPr="008C3F31" w:rsidRDefault="005A1E6A" w:rsidP="008C3F31">
      <w:pPr>
        <w:rPr>
          <w:rFonts w:ascii="Arial" w:hAnsi="Arial" w:cs="Arial"/>
          <w:sz w:val="22"/>
          <w:szCs w:val="22"/>
          <w:lang w:val="ru-RU"/>
        </w:rPr>
      </w:pPr>
    </w:p>
    <w:p w:rsidR="005A1E6A" w:rsidRPr="008C3F31" w:rsidRDefault="00234844" w:rsidP="008C3F31">
      <w:pPr>
        <w:rPr>
          <w:rFonts w:ascii="Arial" w:hAnsi="Arial" w:cs="Arial"/>
          <w:sz w:val="22"/>
          <w:szCs w:val="22"/>
          <w:lang w:val="ru-RU"/>
        </w:rPr>
      </w:pPr>
      <w:r w:rsidRPr="00C57168">
        <w:rPr>
          <w:rFonts w:ascii="Arial" w:hAnsi="Arial" w:cs="Arial"/>
          <w:b/>
          <w:color w:val="0070C0"/>
          <w:sz w:val="22"/>
          <w:szCs w:val="22"/>
          <w:lang w:val="ru-RU"/>
        </w:rPr>
        <w:t>7</w:t>
      </w:r>
      <w:r w:rsidR="00C57168" w:rsidRPr="00C57168">
        <w:rPr>
          <w:rFonts w:ascii="Arial" w:hAnsi="Arial" w:cs="Arial"/>
          <w:b/>
          <w:color w:val="0070C0"/>
          <w:sz w:val="22"/>
          <w:szCs w:val="22"/>
          <w:lang w:val="ru-RU"/>
        </w:rPr>
        <w:t>0</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005A1E6A" w:rsidRPr="00C57168">
        <w:rPr>
          <w:rFonts w:ascii="Arial" w:hAnsi="Arial" w:cs="Arial"/>
          <w:b/>
          <w:color w:val="0070C0"/>
          <w:sz w:val="22"/>
          <w:szCs w:val="22"/>
          <w:lang w:val="ru-RU"/>
        </w:rPr>
        <w:t>Авторское право.</w:t>
      </w:r>
      <w:r w:rsidR="005A1E6A" w:rsidRPr="00C57168">
        <w:rPr>
          <w:rFonts w:ascii="Arial" w:hAnsi="Arial" w:cs="Arial"/>
          <w:b/>
          <w:color w:val="0070C0"/>
          <w:sz w:val="22"/>
          <w:szCs w:val="22"/>
          <w:lang w:val="ru-RU"/>
        </w:rPr>
        <w:tab/>
      </w:r>
      <w:r w:rsidR="005A1E6A" w:rsidRPr="008C3F31">
        <w:rPr>
          <w:rFonts w:ascii="Arial" w:hAnsi="Arial" w:cs="Arial"/>
          <w:sz w:val="22"/>
          <w:szCs w:val="22"/>
          <w:lang w:val="ru-RU"/>
        </w:rPr>
        <w:t xml:space="preserve">Особые усилия прилагаются к тому, чтобы удовлетворить растущие и меняющиеся потребности развивающихся стран, НРС и стран с переходной экономикой в наращивании потенциала в области охраны авторского права и смежных прав.  За последний год были реализованы около 40 различных проектов технической помощи и программ наращивания потенциала на национальном, региональном и межрегиональном уровнях с участием более чем 100 стран и одной региональной межправительственной организации. </w:t>
      </w:r>
    </w:p>
    <w:p w:rsidR="005A1E6A" w:rsidRPr="008C3F31" w:rsidRDefault="005A1E6A" w:rsidP="008C3F31">
      <w:pPr>
        <w:rPr>
          <w:rFonts w:ascii="Arial" w:hAnsi="Arial" w:cs="Arial"/>
          <w:sz w:val="22"/>
          <w:szCs w:val="22"/>
          <w:lang w:val="ru-RU"/>
        </w:rPr>
      </w:pPr>
    </w:p>
    <w:p w:rsidR="005A1E6A" w:rsidRPr="008C3F31" w:rsidRDefault="00234844" w:rsidP="008C3F31">
      <w:pPr>
        <w:rPr>
          <w:rFonts w:ascii="Arial" w:hAnsi="Arial" w:cs="Arial"/>
          <w:sz w:val="22"/>
          <w:szCs w:val="22"/>
          <w:lang w:val="ru-RU"/>
        </w:rPr>
      </w:pPr>
      <w:r w:rsidRPr="008C3F31">
        <w:rPr>
          <w:rFonts w:ascii="Arial" w:hAnsi="Arial" w:cs="Arial"/>
          <w:sz w:val="22"/>
          <w:szCs w:val="22"/>
          <w:lang w:val="ru-RU"/>
        </w:rPr>
        <w:t>7</w:t>
      </w:r>
      <w:r w:rsidR="00C57168">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r>
      <w:r w:rsidR="005A1E6A" w:rsidRPr="008C3F31">
        <w:rPr>
          <w:rFonts w:ascii="Arial" w:hAnsi="Arial" w:cs="Arial"/>
          <w:sz w:val="22"/>
          <w:szCs w:val="22"/>
          <w:lang w:val="ru-RU"/>
        </w:rPr>
        <w:t>Эти проекты технической помощи и программы наращивания потенциала предназначались главным образом для национальных ведомств авторского права и способствовали (</w:t>
      </w:r>
      <w:r w:rsidR="005A1E6A" w:rsidRPr="008C3F31">
        <w:rPr>
          <w:rFonts w:ascii="Arial" w:hAnsi="Arial" w:cs="Arial"/>
          <w:sz w:val="22"/>
          <w:szCs w:val="22"/>
        </w:rPr>
        <w:t>i</w:t>
      </w:r>
      <w:r w:rsidR="005A1E6A" w:rsidRPr="008C3F31">
        <w:rPr>
          <w:rFonts w:ascii="Arial" w:hAnsi="Arial" w:cs="Arial"/>
          <w:sz w:val="22"/>
          <w:szCs w:val="22"/>
          <w:lang w:val="ru-RU"/>
        </w:rPr>
        <w:t>) укреплению кадрового потенциала и генерированию знаний для выработки и осуществления национальной политики в области авторского права и стратегий согласованного и эффективного применения ИС в целях развития; (ii) укреплению институционального потенциала для оказания более качественных услуг авторам и другим заинтересованным сторонам; и (iii) более глубокому пониманию значения авторского права и смежных прав для стимулирования и сохранения национального творческого потенциала.</w:t>
      </w:r>
    </w:p>
    <w:p w:rsidR="005A1E6A" w:rsidRPr="00C57168" w:rsidRDefault="005A1E6A" w:rsidP="008C3F31">
      <w:pPr>
        <w:rPr>
          <w:rFonts w:ascii="Arial" w:hAnsi="Arial" w:cs="Arial"/>
          <w:b/>
          <w:color w:val="0070C0"/>
          <w:sz w:val="22"/>
          <w:szCs w:val="22"/>
          <w:lang w:val="ru-RU"/>
        </w:rPr>
      </w:pPr>
    </w:p>
    <w:p w:rsidR="005A1E6A" w:rsidRPr="008C3F31" w:rsidRDefault="00234844" w:rsidP="00C57168">
      <w:pPr>
        <w:tabs>
          <w:tab w:val="left" w:pos="567"/>
          <w:tab w:val="left" w:pos="2552"/>
        </w:tabs>
        <w:rPr>
          <w:rFonts w:ascii="Arial" w:hAnsi="Arial" w:cs="Arial"/>
          <w:sz w:val="22"/>
          <w:szCs w:val="22"/>
          <w:lang w:val="ru-RU"/>
        </w:rPr>
      </w:pPr>
      <w:r w:rsidRPr="00C57168">
        <w:rPr>
          <w:rFonts w:ascii="Arial" w:hAnsi="Arial" w:cs="Arial"/>
          <w:b/>
          <w:color w:val="0070C0"/>
          <w:sz w:val="22"/>
          <w:szCs w:val="22"/>
          <w:lang w:val="ru-RU"/>
        </w:rPr>
        <w:t>7</w:t>
      </w:r>
      <w:r w:rsidR="00C57168" w:rsidRPr="00C57168">
        <w:rPr>
          <w:rFonts w:ascii="Arial" w:hAnsi="Arial" w:cs="Arial"/>
          <w:b/>
          <w:color w:val="0070C0"/>
          <w:sz w:val="22"/>
          <w:szCs w:val="22"/>
          <w:lang w:val="ru-RU"/>
        </w:rPr>
        <w:t>2</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005A1E6A" w:rsidRPr="00C57168">
        <w:rPr>
          <w:rFonts w:ascii="Arial" w:hAnsi="Arial" w:cs="Arial"/>
          <w:b/>
          <w:color w:val="0070C0"/>
          <w:sz w:val="22"/>
          <w:szCs w:val="22"/>
          <w:lang w:val="ru-RU"/>
        </w:rPr>
        <w:t>Академия ВОИС.</w:t>
      </w:r>
      <w:r w:rsidR="005A1E6A" w:rsidRPr="00C57168">
        <w:rPr>
          <w:rFonts w:ascii="Arial" w:hAnsi="Arial" w:cs="Arial"/>
          <w:b/>
          <w:color w:val="0070C0"/>
          <w:sz w:val="22"/>
          <w:szCs w:val="22"/>
          <w:lang w:val="ru-RU"/>
        </w:rPr>
        <w:tab/>
      </w:r>
      <w:r w:rsidR="005A1E6A" w:rsidRPr="008C3F31">
        <w:rPr>
          <w:rFonts w:ascii="Arial" w:hAnsi="Arial" w:cs="Arial"/>
          <w:sz w:val="22"/>
          <w:szCs w:val="22"/>
          <w:lang w:val="ru-RU"/>
        </w:rPr>
        <w:t xml:space="preserve">Для Академии ВОИС этот год оказался еще одним успешным годом, в течение которого продолжилось осуществление масштабной программы </w:t>
      </w:r>
      <w:r w:rsidR="005A1E6A" w:rsidRPr="008C3F31">
        <w:rPr>
          <w:rFonts w:ascii="Arial" w:hAnsi="Arial" w:cs="Arial"/>
          <w:sz w:val="22"/>
          <w:szCs w:val="22"/>
          <w:lang w:val="ru-RU"/>
        </w:rPr>
        <w:lastRenderedPageBreak/>
        <w:t>курсов дистанционного обучения, летних школ и сотрудничества с университетами в реализации программ магистратуры.  Разработанная Академией платформа дистанционного обучения остается наиболее многоязычной и доступной по своей стоимости программой в мире, позволяющей проводить обучение по 17 модулям ИС на 11 языках.  За истекший год число участников наших общих и углубленных курсов обучения увеличилось более чем на 20% и 45%, соответственно, причем 82% участников отметили, что эффективность их работы или учебы повысилась благодаря участию в курсах дистанционного обучения.  По просьбе учащихся Академия готовится ввести в течение двухлетнего периода 2016-2017 гг. четыре новых модуля, которые будут охватывать темы ИС и здравоохранения, коллективного управления авторским правом, лицензирования программного обеспечения с открытым исходным кодом и авторского права в киноиндустрии.</w:t>
      </w:r>
    </w:p>
    <w:p w:rsidR="005A1E6A" w:rsidRPr="008C3F31" w:rsidRDefault="005A1E6A" w:rsidP="008C3F31">
      <w:pPr>
        <w:rPr>
          <w:rFonts w:ascii="Arial" w:hAnsi="Arial" w:cs="Arial"/>
          <w:sz w:val="22"/>
          <w:szCs w:val="22"/>
          <w:lang w:val="ru-RU"/>
        </w:rPr>
      </w:pPr>
    </w:p>
    <w:p w:rsidR="00D112BB" w:rsidRPr="008C3F31" w:rsidRDefault="00234844" w:rsidP="008C3F31">
      <w:pPr>
        <w:rPr>
          <w:rFonts w:ascii="Arial" w:hAnsi="Arial" w:cs="Arial"/>
          <w:sz w:val="22"/>
          <w:szCs w:val="22"/>
          <w:lang w:val="ru-RU"/>
        </w:rPr>
      </w:pPr>
      <w:r w:rsidRPr="008C3F31">
        <w:rPr>
          <w:rFonts w:ascii="Arial" w:hAnsi="Arial" w:cs="Arial"/>
          <w:sz w:val="22"/>
          <w:szCs w:val="22"/>
          <w:lang w:val="ru-RU"/>
        </w:rPr>
        <w:t>7</w:t>
      </w:r>
      <w:r w:rsidR="00C57168">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r>
      <w:r w:rsidR="005A1E6A" w:rsidRPr="008C3F31">
        <w:rPr>
          <w:rFonts w:ascii="Arial" w:hAnsi="Arial" w:cs="Arial"/>
          <w:sz w:val="22"/>
          <w:szCs w:val="22"/>
          <w:lang w:val="ru-RU"/>
        </w:rPr>
        <w:t xml:space="preserve">Для того чтобы стимулировать более </w:t>
      </w:r>
      <w:r w:rsidR="00BD75BA" w:rsidRPr="008C3F31">
        <w:rPr>
          <w:rFonts w:ascii="Arial" w:hAnsi="Arial" w:cs="Arial"/>
          <w:sz w:val="22"/>
          <w:szCs w:val="22"/>
          <w:lang w:val="ru-RU"/>
        </w:rPr>
        <w:t>широкое</w:t>
      </w:r>
      <w:r w:rsidR="005A1E6A" w:rsidRPr="008C3F31">
        <w:rPr>
          <w:rFonts w:ascii="Arial" w:hAnsi="Arial" w:cs="Arial"/>
          <w:sz w:val="22"/>
          <w:szCs w:val="22"/>
          <w:lang w:val="ru-RU"/>
        </w:rPr>
        <w:t xml:space="preserve"> участие в программах обучения, ВОИС снизила плату за обучение </w:t>
      </w:r>
      <w:r w:rsidR="00BD75BA" w:rsidRPr="008C3F31">
        <w:rPr>
          <w:rFonts w:ascii="Arial" w:hAnsi="Arial" w:cs="Arial"/>
          <w:sz w:val="22"/>
          <w:szCs w:val="22"/>
          <w:lang w:val="ru-RU"/>
        </w:rPr>
        <w:t xml:space="preserve">на 50% </w:t>
      </w:r>
      <w:r w:rsidR="005A1E6A" w:rsidRPr="008C3F31">
        <w:rPr>
          <w:rFonts w:ascii="Arial" w:hAnsi="Arial" w:cs="Arial"/>
          <w:sz w:val="22"/>
          <w:szCs w:val="22"/>
          <w:lang w:val="ru-RU"/>
        </w:rPr>
        <w:t>для участников из развивающихся стран и стран с переходной экономикой и на 20% для участников из развитых стран.  Кроме того, в апреле 2016</w:t>
      </w:r>
      <w:r w:rsidRPr="008C3F31">
        <w:rPr>
          <w:rFonts w:ascii="Arial" w:hAnsi="Arial" w:cs="Arial"/>
          <w:sz w:val="22"/>
          <w:szCs w:val="22"/>
          <w:lang w:val="ru-RU"/>
        </w:rPr>
        <w:t> </w:t>
      </w:r>
      <w:r w:rsidR="005A1E6A" w:rsidRPr="008C3F31">
        <w:rPr>
          <w:rFonts w:ascii="Arial" w:hAnsi="Arial" w:cs="Arial"/>
          <w:sz w:val="22"/>
          <w:szCs w:val="22"/>
          <w:lang w:val="ru-RU"/>
        </w:rPr>
        <w:t>г. Академия приняла новую доступную и адаптируемую версию своего полного Общего курса по интеллектуальной собственности, предназначенную для участников с нарушениями зрения.  Она также продолжает адаптировать учебные курсы к потребностям различных аудиторий и переводить их на разные языки, и в 2016 г. данная работа, в частности, ведется для участников из Аргентины, Камбоджи, Египта, Туниса и Вьетнама.</w:t>
      </w:r>
    </w:p>
    <w:p w:rsidR="005A1E6A" w:rsidRPr="008C3F31" w:rsidRDefault="005A1E6A" w:rsidP="008C3F31">
      <w:pPr>
        <w:rPr>
          <w:rFonts w:ascii="Arial" w:hAnsi="Arial" w:cs="Arial"/>
          <w:b/>
          <w:sz w:val="22"/>
          <w:szCs w:val="22"/>
          <w:lang w:val="ru-RU"/>
        </w:rPr>
      </w:pPr>
    </w:p>
    <w:p w:rsidR="00E27BFE" w:rsidRPr="008C3F31" w:rsidRDefault="00E27BFE" w:rsidP="008C3F31">
      <w:pPr>
        <w:rPr>
          <w:rFonts w:ascii="Arial" w:hAnsi="Arial" w:cs="Arial"/>
          <w:b/>
          <w:sz w:val="22"/>
          <w:szCs w:val="22"/>
          <w:lang w:val="ru-RU"/>
        </w:rPr>
      </w:pPr>
      <w:r w:rsidRPr="008C3F31">
        <w:rPr>
          <w:rFonts w:ascii="Arial" w:hAnsi="Arial" w:cs="Arial"/>
          <w:b/>
          <w:sz w:val="22"/>
          <w:szCs w:val="22"/>
          <w:lang w:val="ru-RU"/>
        </w:rPr>
        <w:t>Партнерства между государственным и частным секторами</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7</w:t>
      </w:r>
      <w:r w:rsidR="00C57168">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t>Организация управляет несколькими партнерствами между государственным и частным секторами, которые служат надежным способом привлечения интеллектуальных и финансовых ресурсов частного сектора для преодоления ряда важных глобальных проблем.</w:t>
      </w:r>
    </w:p>
    <w:p w:rsidR="005A1E6A" w:rsidRPr="008C3F31" w:rsidRDefault="005A1E6A"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C57168">
        <w:rPr>
          <w:rFonts w:ascii="Arial" w:hAnsi="Arial" w:cs="Arial"/>
          <w:b/>
          <w:color w:val="0070C0"/>
          <w:sz w:val="22"/>
          <w:szCs w:val="22"/>
          <w:lang w:val="ru-RU"/>
        </w:rPr>
        <w:t>7</w:t>
      </w:r>
      <w:r w:rsidR="00C57168" w:rsidRPr="00C57168">
        <w:rPr>
          <w:rFonts w:ascii="Arial" w:hAnsi="Arial" w:cs="Arial"/>
          <w:b/>
          <w:color w:val="0070C0"/>
          <w:sz w:val="22"/>
          <w:szCs w:val="22"/>
          <w:lang w:val="ru-RU"/>
        </w:rPr>
        <w:t>5</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Pr="00C57168">
        <w:rPr>
          <w:rFonts w:ascii="Arial" w:hAnsi="Arial" w:cs="Arial"/>
          <w:b/>
          <w:color w:val="0070C0"/>
          <w:sz w:val="22"/>
          <w:szCs w:val="22"/>
        </w:rPr>
        <w:t>WIPO</w:t>
      </w:r>
      <w:r w:rsidRPr="00C57168">
        <w:rPr>
          <w:rFonts w:ascii="Arial" w:hAnsi="Arial" w:cs="Arial"/>
          <w:b/>
          <w:color w:val="0070C0"/>
          <w:sz w:val="22"/>
          <w:szCs w:val="22"/>
          <w:lang w:val="ru-RU"/>
        </w:rPr>
        <w:t xml:space="preserve"> </w:t>
      </w:r>
      <w:r w:rsidRPr="00C57168">
        <w:rPr>
          <w:rFonts w:ascii="Arial" w:hAnsi="Arial" w:cs="Arial"/>
          <w:b/>
          <w:color w:val="0070C0"/>
          <w:sz w:val="22"/>
          <w:szCs w:val="22"/>
        </w:rPr>
        <w:t>Re</w:t>
      </w:r>
      <w:proofErr w:type="gramStart"/>
      <w:r w:rsidRPr="00C57168">
        <w:rPr>
          <w:rFonts w:ascii="Arial" w:hAnsi="Arial" w:cs="Arial"/>
          <w:b/>
          <w:color w:val="0070C0"/>
          <w:sz w:val="22"/>
          <w:szCs w:val="22"/>
          <w:lang w:val="ru-RU"/>
        </w:rPr>
        <w:t>:</w:t>
      </w:r>
      <w:r w:rsidRPr="00C57168">
        <w:rPr>
          <w:rFonts w:ascii="Arial" w:hAnsi="Arial" w:cs="Arial"/>
          <w:b/>
          <w:color w:val="0070C0"/>
          <w:sz w:val="22"/>
          <w:szCs w:val="22"/>
        </w:rPr>
        <w:t>Search</w:t>
      </w:r>
      <w:proofErr w:type="gramEnd"/>
      <w:r w:rsidRPr="00C57168">
        <w:rPr>
          <w:rFonts w:ascii="Arial" w:hAnsi="Arial" w:cs="Arial"/>
          <w:b/>
          <w:color w:val="0070C0"/>
          <w:sz w:val="22"/>
          <w:szCs w:val="22"/>
          <w:lang w:val="ru-RU"/>
        </w:rPr>
        <w:t xml:space="preserve">, </w:t>
      </w:r>
      <w:r w:rsidRPr="008C3F31">
        <w:rPr>
          <w:rFonts w:ascii="Arial" w:hAnsi="Arial" w:cs="Arial"/>
          <w:sz w:val="22"/>
          <w:szCs w:val="22"/>
          <w:lang w:val="ru-RU"/>
        </w:rPr>
        <w:t xml:space="preserve">призванная активизировать процесс разработки медицинских препаратов для лечения забытых тропических болезней, малярии и туберкулеза </w:t>
      </w:r>
      <w:r w:rsidR="00CB29F5" w:rsidRPr="008C3F31">
        <w:rPr>
          <w:rFonts w:ascii="Arial" w:hAnsi="Arial" w:cs="Arial"/>
          <w:sz w:val="22"/>
          <w:szCs w:val="22"/>
          <w:lang w:val="ru-RU"/>
        </w:rPr>
        <w:t>на основе</w:t>
      </w:r>
      <w:r w:rsidRPr="008C3F31">
        <w:rPr>
          <w:rFonts w:ascii="Arial" w:hAnsi="Arial" w:cs="Arial"/>
          <w:sz w:val="22"/>
          <w:szCs w:val="22"/>
          <w:lang w:val="ru-RU"/>
        </w:rPr>
        <w:t xml:space="preserve"> партнерств в области инновационных исследований и обмена знаниями, в этом году отмечает свою пятую годовщину.  С момента внедрения программы в 2011 г. с ее </w:t>
      </w:r>
      <w:r w:rsidR="00BD75BA" w:rsidRPr="008C3F31">
        <w:rPr>
          <w:rFonts w:ascii="Arial" w:hAnsi="Arial" w:cs="Arial"/>
          <w:sz w:val="22"/>
          <w:szCs w:val="22"/>
          <w:lang w:val="ru-RU"/>
        </w:rPr>
        <w:t>помощью были запущены более 100 </w:t>
      </w:r>
      <w:r w:rsidRPr="008C3F31">
        <w:rPr>
          <w:rFonts w:ascii="Arial" w:hAnsi="Arial" w:cs="Arial"/>
          <w:sz w:val="22"/>
          <w:szCs w:val="22"/>
          <w:lang w:val="ru-RU"/>
        </w:rPr>
        <w:t xml:space="preserve">совместных проектов.  На сегодняшний день платформа насчитывает 105 участников, в частности 23 организации </w:t>
      </w:r>
      <w:r w:rsidR="00CB29F5" w:rsidRPr="008C3F31">
        <w:rPr>
          <w:rFonts w:ascii="Arial" w:hAnsi="Arial" w:cs="Arial"/>
          <w:sz w:val="22"/>
          <w:szCs w:val="22"/>
          <w:lang w:val="ru-RU"/>
        </w:rPr>
        <w:t xml:space="preserve">в странах </w:t>
      </w:r>
      <w:r w:rsidRPr="008C3F31">
        <w:rPr>
          <w:rFonts w:ascii="Arial" w:hAnsi="Arial" w:cs="Arial"/>
          <w:sz w:val="22"/>
          <w:szCs w:val="22"/>
          <w:lang w:val="ru-RU"/>
        </w:rPr>
        <w:t>Африки и 38 </w:t>
      </w:r>
      <w:r w:rsidR="00CB29F5" w:rsidRPr="008C3F31">
        <w:rPr>
          <w:rFonts w:ascii="Arial" w:hAnsi="Arial" w:cs="Arial"/>
          <w:sz w:val="22"/>
          <w:szCs w:val="22"/>
          <w:lang w:val="ru-RU"/>
        </w:rPr>
        <w:t>организаций в развивающихся</w:t>
      </w:r>
      <w:r w:rsidRPr="008C3F31">
        <w:rPr>
          <w:rFonts w:ascii="Arial" w:hAnsi="Arial" w:cs="Arial"/>
          <w:sz w:val="22"/>
          <w:szCs w:val="22"/>
          <w:lang w:val="ru-RU"/>
        </w:rPr>
        <w:t xml:space="preserve"> стран</w:t>
      </w:r>
      <w:r w:rsidR="00CB29F5" w:rsidRPr="008C3F31">
        <w:rPr>
          <w:rFonts w:ascii="Arial" w:hAnsi="Arial" w:cs="Arial"/>
          <w:sz w:val="22"/>
          <w:szCs w:val="22"/>
          <w:lang w:val="ru-RU"/>
        </w:rPr>
        <w:t>ах</w:t>
      </w:r>
      <w:r w:rsidRPr="008C3F31">
        <w:rPr>
          <w:rFonts w:ascii="Arial" w:hAnsi="Arial" w:cs="Arial"/>
          <w:sz w:val="22"/>
          <w:szCs w:val="22"/>
          <w:lang w:val="ru-RU"/>
        </w:rPr>
        <w:t xml:space="preserve">.  К настоящему </w:t>
      </w:r>
      <w:r w:rsidR="00CB29F5" w:rsidRPr="008C3F31">
        <w:rPr>
          <w:rFonts w:ascii="Arial" w:hAnsi="Arial" w:cs="Arial"/>
          <w:sz w:val="22"/>
          <w:szCs w:val="22"/>
          <w:lang w:val="ru-RU"/>
        </w:rPr>
        <w:t>времени</w:t>
      </w:r>
      <w:r w:rsidRPr="008C3F31">
        <w:rPr>
          <w:rFonts w:ascii="Arial" w:hAnsi="Arial" w:cs="Arial"/>
          <w:sz w:val="22"/>
          <w:szCs w:val="22"/>
          <w:lang w:val="ru-RU"/>
        </w:rPr>
        <w:t xml:space="preserve"> шесть ученых из Африки приняли участие в программе, предполагающей работу в корпоративных лабораториях и университетах сроком до одного года для проведения исследований и получения опыта проведения исследований с применением новых технологий.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C57168">
        <w:rPr>
          <w:rFonts w:ascii="Arial" w:hAnsi="Arial" w:cs="Arial"/>
          <w:b/>
          <w:color w:val="0070C0"/>
          <w:sz w:val="22"/>
          <w:szCs w:val="22"/>
          <w:lang w:val="ru-RU"/>
        </w:rPr>
        <w:t>7</w:t>
      </w:r>
      <w:r w:rsidR="00C57168" w:rsidRPr="00C57168">
        <w:rPr>
          <w:rFonts w:ascii="Arial" w:hAnsi="Arial" w:cs="Arial"/>
          <w:b/>
          <w:color w:val="0070C0"/>
          <w:sz w:val="22"/>
          <w:szCs w:val="22"/>
          <w:lang w:val="ru-RU"/>
        </w:rPr>
        <w:t>6</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r>
      <w:r w:rsidRPr="00C57168">
        <w:rPr>
          <w:rFonts w:ascii="Arial" w:hAnsi="Arial" w:cs="Arial"/>
          <w:b/>
          <w:color w:val="0070C0"/>
          <w:sz w:val="22"/>
          <w:szCs w:val="22"/>
        </w:rPr>
        <w:t>WIPO</w:t>
      </w:r>
      <w:r w:rsidRPr="00C57168">
        <w:rPr>
          <w:rFonts w:ascii="Arial" w:hAnsi="Arial" w:cs="Arial"/>
          <w:b/>
          <w:color w:val="0070C0"/>
          <w:sz w:val="22"/>
          <w:szCs w:val="22"/>
          <w:lang w:val="ru-RU"/>
        </w:rPr>
        <w:t xml:space="preserve"> </w:t>
      </w:r>
      <w:r w:rsidRPr="00C57168">
        <w:rPr>
          <w:rFonts w:ascii="Arial" w:hAnsi="Arial" w:cs="Arial"/>
          <w:b/>
          <w:color w:val="0070C0"/>
          <w:sz w:val="22"/>
          <w:szCs w:val="22"/>
        </w:rPr>
        <w:t>GREEN</w:t>
      </w:r>
      <w:r w:rsidRPr="00C57168">
        <w:rPr>
          <w:rFonts w:ascii="Arial" w:hAnsi="Arial" w:cs="Arial"/>
          <w:b/>
          <w:color w:val="0070C0"/>
          <w:sz w:val="22"/>
          <w:szCs w:val="22"/>
          <w:lang w:val="ru-RU"/>
        </w:rPr>
        <w:t xml:space="preserve">, </w:t>
      </w:r>
      <w:r w:rsidRPr="008C3F31">
        <w:rPr>
          <w:rFonts w:ascii="Arial" w:hAnsi="Arial" w:cs="Arial"/>
          <w:sz w:val="22"/>
          <w:szCs w:val="22"/>
          <w:lang w:val="ru-RU"/>
        </w:rPr>
        <w:t>представляющая собой онлайн-рынок и платформу для обмена «зелеными» технологиями, продемонстрировала существенный прогресс с момента своего запуска в 2013 г.  WIPO GREEN, чья база данных</w:t>
      </w:r>
      <w:r w:rsidR="00BD75BA" w:rsidRPr="008C3F31">
        <w:rPr>
          <w:rFonts w:ascii="Arial" w:hAnsi="Arial" w:cs="Arial"/>
          <w:sz w:val="22"/>
          <w:szCs w:val="22"/>
          <w:lang w:val="ru-RU"/>
        </w:rPr>
        <w:t xml:space="preserve"> состоит из более чем 2,2 тыс.</w:t>
      </w:r>
      <w:r w:rsidRPr="008C3F31">
        <w:rPr>
          <w:rFonts w:ascii="Arial" w:hAnsi="Arial" w:cs="Arial"/>
          <w:sz w:val="22"/>
          <w:szCs w:val="22"/>
          <w:lang w:val="ru-RU"/>
        </w:rPr>
        <w:t xml:space="preserve"> предложений «зеленых» технологий и услуг и сеть партнеров которой насчитывает 69 участников, играет важную роль в </w:t>
      </w:r>
      <w:r w:rsidR="00CB29F5" w:rsidRPr="008C3F31">
        <w:rPr>
          <w:rFonts w:ascii="Arial" w:hAnsi="Arial" w:cs="Arial"/>
          <w:sz w:val="22"/>
          <w:szCs w:val="22"/>
          <w:lang w:val="ru-RU"/>
        </w:rPr>
        <w:t>налаживании</w:t>
      </w:r>
      <w:r w:rsidRPr="008C3F31">
        <w:rPr>
          <w:rFonts w:ascii="Arial" w:hAnsi="Arial" w:cs="Arial"/>
          <w:sz w:val="22"/>
          <w:szCs w:val="22"/>
          <w:lang w:val="ru-RU"/>
        </w:rPr>
        <w:t xml:space="preserve"> контактов между потенциальными поставщиками технологий и нуждающимися в технологиях организациями.  За прошедший год, благодаря щедрой финансовой поддержке со стороны правительства Японии, в Юго-Восточной Азии и в Восточной Африке были проведены </w:t>
      </w:r>
      <w:r w:rsidR="00CB29F5" w:rsidRPr="008C3F31">
        <w:rPr>
          <w:rFonts w:ascii="Arial" w:hAnsi="Arial" w:cs="Arial"/>
          <w:sz w:val="22"/>
          <w:szCs w:val="22"/>
          <w:lang w:val="ru-RU"/>
        </w:rPr>
        <w:t xml:space="preserve">один </w:t>
      </w:r>
      <w:r w:rsidRPr="008C3F31">
        <w:rPr>
          <w:rFonts w:ascii="Arial" w:hAnsi="Arial" w:cs="Arial"/>
          <w:sz w:val="22"/>
          <w:szCs w:val="22"/>
          <w:lang w:val="ru-RU"/>
        </w:rPr>
        <w:t xml:space="preserve">семинар и </w:t>
      </w:r>
      <w:r w:rsidR="00CB29F5" w:rsidRPr="008C3F31">
        <w:rPr>
          <w:rFonts w:ascii="Arial" w:hAnsi="Arial" w:cs="Arial"/>
          <w:sz w:val="22"/>
          <w:szCs w:val="22"/>
          <w:lang w:val="ru-RU"/>
        </w:rPr>
        <w:t>несколько</w:t>
      </w:r>
      <w:r w:rsidRPr="008C3F31">
        <w:rPr>
          <w:rFonts w:ascii="Arial" w:hAnsi="Arial" w:cs="Arial"/>
          <w:sz w:val="22"/>
          <w:szCs w:val="22"/>
          <w:lang w:val="ru-RU"/>
        </w:rPr>
        <w:t xml:space="preserve"> мероприятий для </w:t>
      </w:r>
      <w:r w:rsidR="00CB29F5" w:rsidRPr="008C3F31">
        <w:rPr>
          <w:rFonts w:ascii="Arial" w:hAnsi="Arial" w:cs="Arial"/>
          <w:sz w:val="22"/>
          <w:szCs w:val="22"/>
          <w:lang w:val="ru-RU"/>
        </w:rPr>
        <w:t>налаживания</w:t>
      </w:r>
      <w:r w:rsidRPr="008C3F31">
        <w:rPr>
          <w:rFonts w:ascii="Arial" w:hAnsi="Arial" w:cs="Arial"/>
          <w:sz w:val="22"/>
          <w:szCs w:val="22"/>
          <w:lang w:val="ru-RU"/>
        </w:rPr>
        <w:t xml:space="preserve"> контактов, которые были посвящены технологиям очистки сточных вод. Обе инициативы привели к появлению новых партнерских проектов, реализуемых на взаимовыгодных и согласованных условиях, что демонстрирует важность </w:t>
      </w:r>
      <w:r w:rsidRPr="008C3F31">
        <w:rPr>
          <w:rFonts w:ascii="Arial" w:hAnsi="Arial" w:cs="Arial"/>
          <w:sz w:val="22"/>
          <w:szCs w:val="22"/>
        </w:rPr>
        <w:t>WIPO</w:t>
      </w:r>
      <w:r w:rsidRPr="008C3F31">
        <w:rPr>
          <w:rFonts w:ascii="Arial" w:hAnsi="Arial" w:cs="Arial"/>
          <w:sz w:val="22"/>
          <w:szCs w:val="22"/>
          <w:lang w:val="ru-RU"/>
        </w:rPr>
        <w:t xml:space="preserve"> </w:t>
      </w:r>
      <w:r w:rsidRPr="008C3F31">
        <w:rPr>
          <w:rFonts w:ascii="Arial" w:hAnsi="Arial" w:cs="Arial"/>
          <w:sz w:val="22"/>
          <w:szCs w:val="22"/>
        </w:rPr>
        <w:t>GREEN</w:t>
      </w:r>
      <w:r w:rsidRPr="008C3F31">
        <w:rPr>
          <w:rFonts w:ascii="Arial" w:hAnsi="Arial" w:cs="Arial"/>
          <w:sz w:val="22"/>
          <w:szCs w:val="22"/>
          <w:lang w:val="ru-RU"/>
        </w:rPr>
        <w:t xml:space="preserve"> для создания среды, способствующей эффективному развитию технологий и их распространению.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C57168">
        <w:rPr>
          <w:rFonts w:ascii="Arial" w:hAnsi="Arial" w:cs="Arial"/>
          <w:b/>
          <w:color w:val="0070C0"/>
          <w:sz w:val="22"/>
          <w:szCs w:val="22"/>
          <w:lang w:val="ru-RU"/>
        </w:rPr>
        <w:lastRenderedPageBreak/>
        <w:t>7</w:t>
      </w:r>
      <w:r w:rsidR="00C57168">
        <w:rPr>
          <w:rFonts w:ascii="Arial" w:hAnsi="Arial" w:cs="Arial"/>
          <w:b/>
          <w:color w:val="0070C0"/>
          <w:sz w:val="22"/>
          <w:szCs w:val="22"/>
          <w:lang w:val="ru-RU"/>
        </w:rPr>
        <w:t>7</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t xml:space="preserve">Консорциум доступных книг. </w:t>
      </w:r>
      <w:r w:rsidRPr="008C3F31">
        <w:rPr>
          <w:rFonts w:ascii="Arial" w:hAnsi="Arial" w:cs="Arial"/>
          <w:b/>
          <w:i/>
          <w:sz w:val="22"/>
          <w:szCs w:val="22"/>
          <w:lang w:val="ru-RU"/>
        </w:rPr>
        <w:t xml:space="preserve"> </w:t>
      </w:r>
      <w:r w:rsidRPr="008C3F31">
        <w:rPr>
          <w:rFonts w:ascii="Arial" w:hAnsi="Arial" w:cs="Arial"/>
          <w:sz w:val="22"/>
          <w:szCs w:val="22"/>
          <w:lang w:val="ru-RU"/>
        </w:rPr>
        <w:t xml:space="preserve"> Спустя два года </w:t>
      </w:r>
      <w:r w:rsidR="00CB29F5" w:rsidRPr="008C3F31">
        <w:rPr>
          <w:rFonts w:ascii="Arial" w:hAnsi="Arial" w:cs="Arial"/>
          <w:sz w:val="22"/>
          <w:szCs w:val="22"/>
          <w:lang w:val="ru-RU"/>
        </w:rPr>
        <w:t xml:space="preserve">после его </w:t>
      </w:r>
      <w:r w:rsidRPr="008C3F31">
        <w:rPr>
          <w:rFonts w:ascii="Arial" w:hAnsi="Arial" w:cs="Arial"/>
          <w:sz w:val="22"/>
          <w:szCs w:val="22"/>
          <w:lang w:val="ru-RU"/>
        </w:rPr>
        <w:t xml:space="preserve">запуска 30 июня 2014 г. Консорциум доступных книг (АВС) демонстрирует позитивные результаты во всех трех основных областях своей деятельности, </w:t>
      </w:r>
      <w:r w:rsidR="00CB29F5" w:rsidRPr="008C3F31">
        <w:rPr>
          <w:rFonts w:ascii="Arial" w:hAnsi="Arial" w:cs="Arial"/>
          <w:sz w:val="22"/>
          <w:szCs w:val="22"/>
          <w:lang w:val="ru-RU"/>
        </w:rPr>
        <w:t>направленной</w:t>
      </w:r>
      <w:r w:rsidRPr="008C3F31">
        <w:rPr>
          <w:rFonts w:ascii="Arial" w:hAnsi="Arial" w:cs="Arial"/>
          <w:sz w:val="22"/>
          <w:szCs w:val="22"/>
          <w:lang w:val="ru-RU"/>
        </w:rPr>
        <w:t xml:space="preserve"> на увеличение в масштабах всего мира числа книг в форматах, доступных слепым и лицам с нарушениями зрения или иными ограниченными способностями воспринимать печатную информацию.</w:t>
      </w:r>
    </w:p>
    <w:p w:rsidR="00E27BFE" w:rsidRPr="008C3F31" w:rsidRDefault="00E27BFE" w:rsidP="008C3F31">
      <w:pPr>
        <w:rPr>
          <w:rFonts w:ascii="Arial" w:hAnsi="Arial" w:cs="Arial"/>
          <w:sz w:val="22"/>
          <w:szCs w:val="22"/>
          <w:lang w:val="ru-RU"/>
        </w:rPr>
      </w:pPr>
    </w:p>
    <w:p w:rsidR="00E27BFE" w:rsidRPr="008C3F31" w:rsidRDefault="00CB29F5" w:rsidP="008C3F31">
      <w:pPr>
        <w:rPr>
          <w:rFonts w:ascii="Arial" w:hAnsi="Arial" w:cs="Arial"/>
          <w:sz w:val="22"/>
          <w:szCs w:val="22"/>
          <w:lang w:val="ru-RU"/>
        </w:rPr>
      </w:pPr>
      <w:r w:rsidRPr="008C3F31">
        <w:rPr>
          <w:rFonts w:ascii="Arial" w:hAnsi="Arial" w:cs="Arial"/>
          <w:sz w:val="22"/>
          <w:szCs w:val="22"/>
          <w:lang w:val="ru-RU"/>
        </w:rPr>
        <w:t>7</w:t>
      </w:r>
      <w:r w:rsidR="00C57168">
        <w:rPr>
          <w:rFonts w:ascii="Arial" w:hAnsi="Arial" w:cs="Arial"/>
          <w:sz w:val="22"/>
          <w:szCs w:val="22"/>
          <w:lang w:val="ru-RU"/>
        </w:rPr>
        <w:t>8</w:t>
      </w:r>
      <w:r w:rsidRPr="008C3F31">
        <w:rPr>
          <w:rFonts w:ascii="Arial" w:hAnsi="Arial" w:cs="Arial"/>
          <w:sz w:val="22"/>
          <w:szCs w:val="22"/>
          <w:lang w:val="ru-RU"/>
        </w:rPr>
        <w:t>.</w:t>
      </w:r>
      <w:r w:rsidR="00E27BFE" w:rsidRPr="008C3F31">
        <w:rPr>
          <w:rFonts w:ascii="Arial" w:hAnsi="Arial" w:cs="Arial"/>
          <w:sz w:val="22"/>
          <w:szCs w:val="22"/>
          <w:lang w:val="ru-RU"/>
        </w:rPr>
        <w:tab/>
        <w:t xml:space="preserve">Благодаря Книжному сервису ABC – размещенному на платформе ВОИС глобальному онлайн-каталогу книг в </w:t>
      </w:r>
      <w:r w:rsidRPr="008C3F31">
        <w:rPr>
          <w:rFonts w:ascii="Arial" w:hAnsi="Arial" w:cs="Arial"/>
          <w:sz w:val="22"/>
          <w:szCs w:val="22"/>
          <w:lang w:val="ru-RU"/>
        </w:rPr>
        <w:t xml:space="preserve">форматах, </w:t>
      </w:r>
      <w:r w:rsidR="00E27BFE" w:rsidRPr="008C3F31">
        <w:rPr>
          <w:rFonts w:ascii="Arial" w:hAnsi="Arial" w:cs="Arial"/>
          <w:sz w:val="22"/>
          <w:szCs w:val="22"/>
          <w:lang w:val="ru-RU"/>
        </w:rPr>
        <w:t>доступных для указанных категорий лиц</w:t>
      </w:r>
      <w:r w:rsidR="00326429" w:rsidRPr="008C3F31">
        <w:rPr>
          <w:rFonts w:ascii="Arial" w:hAnsi="Arial" w:cs="Arial"/>
          <w:sz w:val="22"/>
          <w:szCs w:val="22"/>
          <w:lang w:val="ru-RU"/>
        </w:rPr>
        <w:t xml:space="preserve"> – 100 тыс. человек в 16 странах получили в абонентское пользование книги в </w:t>
      </w:r>
      <w:r w:rsidR="00E27BFE" w:rsidRPr="008C3F31">
        <w:rPr>
          <w:rFonts w:ascii="Arial" w:hAnsi="Arial" w:cs="Arial"/>
          <w:sz w:val="22"/>
          <w:szCs w:val="22"/>
          <w:lang w:val="ru-RU"/>
        </w:rPr>
        <w:t>19 участвующих в проекте библиотек</w:t>
      </w:r>
      <w:r w:rsidR="00326429" w:rsidRPr="008C3F31">
        <w:rPr>
          <w:rFonts w:ascii="Arial" w:hAnsi="Arial" w:cs="Arial"/>
          <w:sz w:val="22"/>
          <w:szCs w:val="22"/>
          <w:lang w:val="ru-RU"/>
        </w:rPr>
        <w:t>ах</w:t>
      </w:r>
      <w:r w:rsidR="00E27BFE" w:rsidRPr="008C3F31">
        <w:rPr>
          <w:rFonts w:ascii="Arial" w:hAnsi="Arial" w:cs="Arial"/>
          <w:sz w:val="22"/>
          <w:szCs w:val="22"/>
          <w:lang w:val="ru-RU"/>
        </w:rPr>
        <w:t xml:space="preserve">. </w:t>
      </w:r>
      <w:r w:rsidR="00326429" w:rsidRPr="008C3F31">
        <w:rPr>
          <w:rFonts w:ascii="Arial" w:hAnsi="Arial" w:cs="Arial"/>
          <w:sz w:val="22"/>
          <w:szCs w:val="22"/>
          <w:lang w:val="ru-RU"/>
        </w:rPr>
        <w:t xml:space="preserve"> В настоящее время АВС</w:t>
      </w:r>
      <w:r w:rsidR="00E27BFE" w:rsidRPr="008C3F31">
        <w:rPr>
          <w:rFonts w:ascii="Arial" w:hAnsi="Arial" w:cs="Arial"/>
          <w:sz w:val="22"/>
          <w:szCs w:val="22"/>
          <w:lang w:val="ru-RU"/>
        </w:rPr>
        <w:t xml:space="preserve"> насчитывает 319 тыс. изданий более чем на 76 языках.  Участвующие в проекте библиотеки сэкономили 11 млн долл. США на производственных расходах (</w:t>
      </w:r>
      <w:r w:rsidR="00326429" w:rsidRPr="008C3F31">
        <w:rPr>
          <w:rFonts w:ascii="Arial" w:hAnsi="Arial" w:cs="Arial"/>
          <w:sz w:val="22"/>
          <w:szCs w:val="22"/>
          <w:lang w:val="ru-RU"/>
        </w:rPr>
        <w:t>за счет озвучивания книг</w:t>
      </w:r>
      <w:r w:rsidR="00E27BFE" w:rsidRPr="008C3F31">
        <w:rPr>
          <w:rFonts w:ascii="Arial" w:hAnsi="Arial" w:cs="Arial"/>
          <w:sz w:val="22"/>
          <w:szCs w:val="22"/>
          <w:lang w:val="ru-RU"/>
        </w:rPr>
        <w:t>), получив возможность загрузить в свою коллекцию 5</w:t>
      </w:r>
      <w:r w:rsidR="00415656" w:rsidRPr="008C3F31">
        <w:rPr>
          <w:rFonts w:ascii="Arial" w:hAnsi="Arial" w:cs="Arial"/>
          <w:sz w:val="22"/>
          <w:szCs w:val="22"/>
          <w:lang w:val="ru-RU"/>
        </w:rPr>
        <w:t>,</w:t>
      </w:r>
      <w:r w:rsidR="00E27BFE" w:rsidRPr="008C3F31">
        <w:rPr>
          <w:rFonts w:ascii="Arial" w:hAnsi="Arial" w:cs="Arial"/>
          <w:sz w:val="22"/>
          <w:szCs w:val="22"/>
          <w:lang w:val="ru-RU"/>
        </w:rPr>
        <w:t>5</w:t>
      </w:r>
      <w:r w:rsidR="00415656" w:rsidRPr="008C3F31">
        <w:rPr>
          <w:rFonts w:ascii="Arial" w:hAnsi="Arial" w:cs="Arial"/>
          <w:sz w:val="22"/>
          <w:szCs w:val="22"/>
          <w:lang w:val="ru-RU"/>
        </w:rPr>
        <w:t xml:space="preserve"> тыс. </w:t>
      </w:r>
      <w:r w:rsidR="00E27BFE" w:rsidRPr="008C3F31">
        <w:rPr>
          <w:rFonts w:ascii="Arial" w:hAnsi="Arial" w:cs="Arial"/>
          <w:sz w:val="22"/>
          <w:szCs w:val="22"/>
          <w:lang w:val="ru-RU"/>
        </w:rPr>
        <w:t xml:space="preserve">электронных книг.  </w:t>
      </w:r>
    </w:p>
    <w:p w:rsidR="00E27BFE" w:rsidRPr="008C3F31" w:rsidRDefault="00E27BFE" w:rsidP="008C3F31">
      <w:pPr>
        <w:rPr>
          <w:rFonts w:ascii="Arial" w:hAnsi="Arial" w:cs="Arial"/>
          <w:sz w:val="22"/>
          <w:szCs w:val="22"/>
          <w:lang w:val="ru-RU"/>
        </w:rPr>
      </w:pPr>
    </w:p>
    <w:p w:rsidR="00E27BFE" w:rsidRPr="008C3F31" w:rsidRDefault="00C57168" w:rsidP="008C3F31">
      <w:pPr>
        <w:rPr>
          <w:rFonts w:ascii="Arial" w:hAnsi="Arial" w:cs="Arial"/>
          <w:sz w:val="22"/>
          <w:szCs w:val="22"/>
          <w:lang w:val="ru-RU"/>
        </w:rPr>
      </w:pPr>
      <w:r>
        <w:rPr>
          <w:rFonts w:ascii="Arial" w:hAnsi="Arial" w:cs="Arial"/>
          <w:sz w:val="22"/>
          <w:szCs w:val="22"/>
          <w:lang w:val="ru-RU"/>
        </w:rPr>
        <w:t>79</w:t>
      </w:r>
      <w:r w:rsidR="00E27BFE" w:rsidRPr="008C3F31">
        <w:rPr>
          <w:rFonts w:ascii="Arial" w:hAnsi="Arial" w:cs="Arial"/>
          <w:sz w:val="22"/>
          <w:szCs w:val="22"/>
          <w:lang w:val="ru-RU"/>
        </w:rPr>
        <w:tab/>
        <w:t>В проведенных в 2015 г. мероприятиях по укреплению потенциала в Бангладеш, Индии, Непале и Шри-Ланке приняли участие более 23</w:t>
      </w:r>
      <w:r w:rsidR="00326429" w:rsidRPr="008C3F31">
        <w:rPr>
          <w:rFonts w:ascii="Arial" w:hAnsi="Arial" w:cs="Arial"/>
          <w:sz w:val="22"/>
          <w:szCs w:val="22"/>
          <w:lang w:val="ru-RU"/>
        </w:rPr>
        <w:t>,</w:t>
      </w:r>
      <w:r w:rsidR="00E27BFE" w:rsidRPr="008C3F31">
        <w:rPr>
          <w:rFonts w:ascii="Arial" w:hAnsi="Arial" w:cs="Arial"/>
          <w:sz w:val="22"/>
          <w:szCs w:val="22"/>
          <w:lang w:val="ru-RU"/>
        </w:rPr>
        <w:t>5</w:t>
      </w:r>
      <w:r w:rsidR="00415656" w:rsidRPr="008C3F31">
        <w:rPr>
          <w:rFonts w:ascii="Arial" w:hAnsi="Arial" w:cs="Arial"/>
          <w:sz w:val="22"/>
          <w:szCs w:val="22"/>
          <w:lang w:val="ru-RU"/>
        </w:rPr>
        <w:t> </w:t>
      </w:r>
      <w:r w:rsidR="00326429" w:rsidRPr="008C3F31">
        <w:rPr>
          <w:rFonts w:ascii="Arial" w:hAnsi="Arial" w:cs="Arial"/>
          <w:sz w:val="22"/>
          <w:szCs w:val="22"/>
          <w:lang w:val="ru-RU"/>
        </w:rPr>
        <w:t>тыс.</w:t>
      </w:r>
      <w:r w:rsidR="00E27BFE" w:rsidRPr="008C3F31">
        <w:rPr>
          <w:rFonts w:ascii="Arial" w:hAnsi="Arial" w:cs="Arial"/>
          <w:sz w:val="22"/>
          <w:szCs w:val="22"/>
          <w:lang w:val="ru-RU"/>
        </w:rPr>
        <w:t xml:space="preserve"> учащихся с нарушениями зрения.  Второй этап реализации проектов по укреплению потенциала стартовал в июле 2016 г. при финансовой поддержке правительств Австралии и Республики Кореи, </w:t>
      </w:r>
      <w:r w:rsidR="00692A1F" w:rsidRPr="008C3F31">
        <w:rPr>
          <w:rFonts w:ascii="Arial" w:hAnsi="Arial" w:cs="Arial"/>
          <w:sz w:val="22"/>
          <w:szCs w:val="22"/>
          <w:lang w:val="ru-RU"/>
        </w:rPr>
        <w:t>ф</w:t>
      </w:r>
      <w:r w:rsidR="00E27BFE" w:rsidRPr="008C3F31">
        <w:rPr>
          <w:rFonts w:ascii="Arial" w:hAnsi="Arial" w:cs="Arial"/>
          <w:sz w:val="22"/>
          <w:szCs w:val="22"/>
          <w:lang w:val="ru-RU"/>
        </w:rPr>
        <w:t xml:space="preserve">онда </w:t>
      </w:r>
      <w:r w:rsidR="00E27BFE" w:rsidRPr="008C3F31">
        <w:rPr>
          <w:rFonts w:ascii="Arial" w:hAnsi="Arial" w:cs="Arial"/>
          <w:sz w:val="22"/>
          <w:szCs w:val="22"/>
        </w:rPr>
        <w:t>Skoll</w:t>
      </w:r>
      <w:r w:rsidR="00E27BFE" w:rsidRPr="008C3F31">
        <w:rPr>
          <w:rFonts w:ascii="Arial" w:hAnsi="Arial" w:cs="Arial"/>
          <w:sz w:val="22"/>
          <w:szCs w:val="22"/>
          <w:lang w:val="ru-RU"/>
        </w:rPr>
        <w:t xml:space="preserve"> </w:t>
      </w:r>
      <w:r w:rsidR="00415656" w:rsidRPr="008C3F31">
        <w:rPr>
          <w:rFonts w:ascii="Arial" w:hAnsi="Arial" w:cs="Arial"/>
          <w:sz w:val="22"/>
          <w:szCs w:val="22"/>
        </w:rPr>
        <w:t>Foundation</w:t>
      </w:r>
      <w:r w:rsidR="00415656" w:rsidRPr="008C3F31">
        <w:rPr>
          <w:rFonts w:ascii="Arial" w:hAnsi="Arial" w:cs="Arial"/>
          <w:sz w:val="22"/>
          <w:szCs w:val="22"/>
          <w:lang w:val="ru-RU"/>
        </w:rPr>
        <w:t xml:space="preserve"> </w:t>
      </w:r>
      <w:r w:rsidR="00E27BFE" w:rsidRPr="008C3F31">
        <w:rPr>
          <w:rFonts w:ascii="Arial" w:hAnsi="Arial" w:cs="Arial"/>
          <w:sz w:val="22"/>
          <w:szCs w:val="22"/>
          <w:lang w:val="ru-RU"/>
        </w:rPr>
        <w:t>и Фонда Организации Объединенных Наций; предполагается, что в нем примут участие примерно 88</w:t>
      </w:r>
      <w:r w:rsidR="00326429" w:rsidRPr="008C3F31">
        <w:rPr>
          <w:rFonts w:ascii="Arial" w:hAnsi="Arial" w:cs="Arial"/>
          <w:sz w:val="22"/>
          <w:szCs w:val="22"/>
          <w:lang w:val="ru-RU"/>
        </w:rPr>
        <w:t>,</w:t>
      </w:r>
      <w:r w:rsidR="00E27BFE" w:rsidRPr="008C3F31">
        <w:rPr>
          <w:rFonts w:ascii="Arial" w:hAnsi="Arial" w:cs="Arial"/>
          <w:sz w:val="22"/>
          <w:szCs w:val="22"/>
          <w:lang w:val="ru-RU"/>
        </w:rPr>
        <w:t>5</w:t>
      </w:r>
      <w:r w:rsidR="00326429" w:rsidRPr="008C3F31">
        <w:rPr>
          <w:rFonts w:ascii="Arial" w:hAnsi="Arial" w:cs="Arial"/>
          <w:sz w:val="22"/>
          <w:szCs w:val="22"/>
          <w:lang w:val="ru-RU"/>
        </w:rPr>
        <w:t> тыс.</w:t>
      </w:r>
      <w:r w:rsidR="00E27BFE" w:rsidRPr="008C3F31">
        <w:rPr>
          <w:rFonts w:ascii="Arial" w:hAnsi="Arial" w:cs="Arial"/>
          <w:sz w:val="22"/>
          <w:szCs w:val="22"/>
          <w:lang w:val="ru-RU"/>
        </w:rPr>
        <w:t xml:space="preserve"> учащихся с нарушениями зрения из этих четырех стран. </w:t>
      </w:r>
    </w:p>
    <w:p w:rsidR="00234844" w:rsidRPr="008C3F31" w:rsidRDefault="00234844"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8</w:t>
      </w:r>
      <w:r w:rsidR="00C57168">
        <w:rPr>
          <w:rFonts w:ascii="Arial" w:hAnsi="Arial" w:cs="Arial"/>
          <w:sz w:val="22"/>
          <w:szCs w:val="22"/>
          <w:lang w:val="ru-RU"/>
        </w:rPr>
        <w:t>0</w:t>
      </w:r>
      <w:r w:rsidRPr="008C3F31">
        <w:rPr>
          <w:rFonts w:ascii="Arial" w:hAnsi="Arial" w:cs="Arial"/>
          <w:sz w:val="22"/>
          <w:szCs w:val="22"/>
          <w:lang w:val="ru-RU"/>
        </w:rPr>
        <w:t>.</w:t>
      </w:r>
      <w:r w:rsidRPr="008C3F31">
        <w:rPr>
          <w:rFonts w:ascii="Arial" w:hAnsi="Arial" w:cs="Arial"/>
          <w:sz w:val="22"/>
          <w:szCs w:val="22"/>
          <w:lang w:val="ru-RU"/>
        </w:rPr>
        <w:tab/>
      </w:r>
      <w:proofErr w:type="gramStart"/>
      <w:r w:rsidR="00415656" w:rsidRPr="008C3F31">
        <w:rPr>
          <w:rFonts w:ascii="Arial" w:hAnsi="Arial" w:cs="Arial"/>
          <w:sz w:val="22"/>
          <w:szCs w:val="22"/>
        </w:rPr>
        <w:t>B</w:t>
      </w:r>
      <w:r w:rsidRPr="008C3F31">
        <w:rPr>
          <w:rFonts w:ascii="Arial" w:hAnsi="Arial" w:cs="Arial"/>
          <w:sz w:val="22"/>
          <w:szCs w:val="22"/>
          <w:lang w:val="ru-RU"/>
        </w:rPr>
        <w:t xml:space="preserve"> указанный период среди коммерческих предприятий издательского сектора проводились мероприятия широкого охвата, имевшие </w:t>
      </w:r>
      <w:r w:rsidR="00326429" w:rsidRPr="008C3F31">
        <w:rPr>
          <w:rFonts w:ascii="Arial" w:hAnsi="Arial" w:cs="Arial"/>
          <w:sz w:val="22"/>
          <w:szCs w:val="22"/>
          <w:lang w:val="ru-RU"/>
        </w:rPr>
        <w:t xml:space="preserve">своей </w:t>
      </w:r>
      <w:r w:rsidRPr="008C3F31">
        <w:rPr>
          <w:rFonts w:ascii="Arial" w:hAnsi="Arial" w:cs="Arial"/>
          <w:sz w:val="22"/>
          <w:szCs w:val="22"/>
          <w:lang w:val="ru-RU"/>
        </w:rPr>
        <w:t>целью распространить технологии производства книг в доступных форматах, с тем чтобы электронные книги для зрячих и незрячих людей выходили в свет в одно и то же время.</w:t>
      </w:r>
      <w:proofErr w:type="gramEnd"/>
      <w:r w:rsidRPr="008C3F31">
        <w:rPr>
          <w:rFonts w:ascii="Arial" w:hAnsi="Arial" w:cs="Arial"/>
          <w:sz w:val="22"/>
          <w:szCs w:val="22"/>
          <w:lang w:val="ru-RU"/>
        </w:rPr>
        <w:t xml:space="preserve">  В 2016 г. были подготовлены два руководства по организации издательского дела на основе принципа доступности книг для всех групп населения: «Руководящие принципы для издания литературы в доступных форматах для авторов, самостоятельно издающих свои произведения»,  и </w:t>
      </w:r>
      <w:r w:rsidR="00326429" w:rsidRPr="008C3F31">
        <w:rPr>
          <w:rFonts w:ascii="Arial" w:hAnsi="Arial" w:cs="Arial"/>
          <w:sz w:val="22"/>
          <w:szCs w:val="22"/>
          <w:lang w:val="ru-RU"/>
        </w:rPr>
        <w:t xml:space="preserve">руководство </w:t>
      </w:r>
      <w:r w:rsidRPr="008C3F31">
        <w:rPr>
          <w:rFonts w:ascii="Arial" w:hAnsi="Arial" w:cs="Arial"/>
          <w:sz w:val="22"/>
          <w:szCs w:val="22"/>
          <w:lang w:val="ru-RU"/>
        </w:rPr>
        <w:t xml:space="preserve">«Книги для всех», предназначенное для издателей, собирающихся приступить к изданию книг в доступных форматах.   </w:t>
      </w:r>
      <w:r w:rsidR="00326429" w:rsidRPr="008C3F31">
        <w:rPr>
          <w:rFonts w:ascii="Arial" w:hAnsi="Arial" w:cs="Arial"/>
          <w:sz w:val="22"/>
          <w:szCs w:val="22"/>
          <w:lang w:val="ru-RU"/>
        </w:rPr>
        <w:t>В 2015 г. была учреждена м</w:t>
      </w:r>
      <w:r w:rsidRPr="008C3F31">
        <w:rPr>
          <w:rFonts w:ascii="Arial" w:hAnsi="Arial" w:cs="Arial"/>
          <w:sz w:val="22"/>
          <w:szCs w:val="22"/>
          <w:lang w:val="ru-RU"/>
        </w:rPr>
        <w:t>еждународная премия за высокие достижения в области издания литературы в доступных форматах</w:t>
      </w:r>
      <w:r w:rsidR="00326429" w:rsidRPr="008C3F31">
        <w:rPr>
          <w:rFonts w:ascii="Arial" w:hAnsi="Arial" w:cs="Arial"/>
          <w:sz w:val="22"/>
          <w:szCs w:val="22"/>
          <w:lang w:val="ru-RU"/>
        </w:rPr>
        <w:t>,  цель которой состоит в том, чтобы</w:t>
      </w:r>
      <w:r w:rsidRPr="008C3F31">
        <w:rPr>
          <w:rFonts w:ascii="Arial" w:hAnsi="Arial" w:cs="Arial"/>
          <w:sz w:val="22"/>
          <w:szCs w:val="22"/>
          <w:lang w:val="ru-RU"/>
        </w:rPr>
        <w:t xml:space="preserve"> </w:t>
      </w:r>
      <w:r w:rsidR="00326429" w:rsidRPr="008C3F31">
        <w:rPr>
          <w:rFonts w:ascii="Arial" w:hAnsi="Arial" w:cs="Arial"/>
          <w:sz w:val="22"/>
          <w:szCs w:val="22"/>
          <w:lang w:val="ru-RU"/>
        </w:rPr>
        <w:t>оказать</w:t>
      </w:r>
      <w:r w:rsidRPr="008C3F31">
        <w:rPr>
          <w:rFonts w:ascii="Arial" w:hAnsi="Arial" w:cs="Arial"/>
          <w:sz w:val="22"/>
          <w:szCs w:val="22"/>
          <w:lang w:val="ru-RU"/>
        </w:rPr>
        <w:t xml:space="preserve"> содействи</w:t>
      </w:r>
      <w:r w:rsidR="00326429" w:rsidRPr="008C3F31">
        <w:rPr>
          <w:rFonts w:ascii="Arial" w:hAnsi="Arial" w:cs="Arial"/>
          <w:sz w:val="22"/>
          <w:szCs w:val="22"/>
          <w:lang w:val="ru-RU"/>
        </w:rPr>
        <w:t>е</w:t>
      </w:r>
      <w:r w:rsidRPr="008C3F31">
        <w:rPr>
          <w:rFonts w:ascii="Arial" w:hAnsi="Arial" w:cs="Arial"/>
          <w:sz w:val="22"/>
          <w:szCs w:val="22"/>
          <w:lang w:val="ru-RU"/>
        </w:rPr>
        <w:t xml:space="preserve"> распространению практики коммерческой публикации электронных книг или других изданий в цифровом формате для лиц, имеющих нарушения зрения.  В этом году лауреатами этой премии стали издательский дом Elsevier, авторский коллектив по изданию литературы с использованием азбуки Брайля DK, входящий в структуру издательского дома Pengu</w:t>
      </w:r>
      <w:r w:rsidR="00415656" w:rsidRPr="008C3F31">
        <w:rPr>
          <w:rFonts w:ascii="Arial" w:hAnsi="Arial" w:cs="Arial"/>
          <w:sz w:val="22"/>
          <w:szCs w:val="22"/>
          <w:lang w:val="ru-RU"/>
        </w:rPr>
        <w:t>in Random House, и организация «Права инвалидов и развитие»</w:t>
      </w:r>
      <w:r w:rsidRPr="008C3F31">
        <w:rPr>
          <w:rFonts w:ascii="Arial" w:hAnsi="Arial" w:cs="Arial"/>
          <w:sz w:val="22"/>
          <w:szCs w:val="22"/>
          <w:lang w:val="ru-RU"/>
        </w:rPr>
        <w:t xml:space="preserve"> (ADRAD), Непал.</w:t>
      </w:r>
    </w:p>
    <w:p w:rsidR="00C224A4" w:rsidRPr="008C3F31" w:rsidRDefault="00C224A4"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C57168">
        <w:rPr>
          <w:rFonts w:ascii="Arial" w:hAnsi="Arial" w:cs="Arial"/>
          <w:b/>
          <w:color w:val="0070C0"/>
          <w:sz w:val="22"/>
          <w:szCs w:val="22"/>
          <w:lang w:val="ru-RU"/>
        </w:rPr>
        <w:t>8</w:t>
      </w:r>
      <w:r w:rsidR="00C57168" w:rsidRPr="00C57168">
        <w:rPr>
          <w:rFonts w:ascii="Arial" w:hAnsi="Arial" w:cs="Arial"/>
          <w:b/>
          <w:color w:val="0070C0"/>
          <w:sz w:val="22"/>
          <w:szCs w:val="22"/>
          <w:lang w:val="ru-RU"/>
        </w:rPr>
        <w:t>1</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t>Программ</w:t>
      </w:r>
      <w:r w:rsidR="00326429" w:rsidRPr="00C57168">
        <w:rPr>
          <w:rFonts w:ascii="Arial" w:hAnsi="Arial" w:cs="Arial"/>
          <w:b/>
          <w:color w:val="0070C0"/>
          <w:sz w:val="22"/>
          <w:szCs w:val="22"/>
          <w:lang w:val="ru-RU"/>
        </w:rPr>
        <w:t>а</w:t>
      </w:r>
      <w:r w:rsidRPr="00C57168">
        <w:rPr>
          <w:rFonts w:ascii="Arial" w:hAnsi="Arial" w:cs="Arial"/>
          <w:b/>
          <w:color w:val="0070C0"/>
          <w:sz w:val="22"/>
          <w:szCs w:val="22"/>
          <w:lang w:val="ru-RU"/>
        </w:rPr>
        <w:t xml:space="preserve"> обеспечения доступа к результатам исследований в интересах развития и инноваций (ARDI)</w:t>
      </w:r>
      <w:r w:rsidR="00326429" w:rsidRPr="00C57168">
        <w:rPr>
          <w:rFonts w:ascii="Arial" w:hAnsi="Arial" w:cs="Arial"/>
          <w:b/>
          <w:color w:val="0070C0"/>
          <w:sz w:val="22"/>
          <w:szCs w:val="22"/>
          <w:lang w:val="ru-RU"/>
        </w:rPr>
        <w:t xml:space="preserve"> </w:t>
      </w:r>
      <w:r w:rsidR="00326429" w:rsidRPr="008C3F31">
        <w:rPr>
          <w:rFonts w:ascii="Arial" w:hAnsi="Arial" w:cs="Arial"/>
          <w:sz w:val="22"/>
          <w:szCs w:val="22"/>
          <w:lang w:val="ru-RU"/>
        </w:rPr>
        <w:t>имеет своей целью открыть доступ</w:t>
      </w:r>
      <w:r w:rsidRPr="008C3F31">
        <w:rPr>
          <w:rFonts w:ascii="Arial" w:hAnsi="Arial" w:cs="Arial"/>
          <w:sz w:val="22"/>
          <w:szCs w:val="22"/>
          <w:lang w:val="ru-RU"/>
        </w:rPr>
        <w:t xml:space="preserve"> физически</w:t>
      </w:r>
      <w:r w:rsidR="00326429" w:rsidRPr="008C3F31">
        <w:rPr>
          <w:rFonts w:ascii="Arial" w:hAnsi="Arial" w:cs="Arial"/>
          <w:sz w:val="22"/>
          <w:szCs w:val="22"/>
          <w:lang w:val="ru-RU"/>
        </w:rPr>
        <w:t>м</w:t>
      </w:r>
      <w:r w:rsidRPr="008C3F31">
        <w:rPr>
          <w:rFonts w:ascii="Arial" w:hAnsi="Arial" w:cs="Arial"/>
          <w:sz w:val="22"/>
          <w:szCs w:val="22"/>
          <w:lang w:val="ru-RU"/>
        </w:rPr>
        <w:t xml:space="preserve"> лица</w:t>
      </w:r>
      <w:r w:rsidR="00326429" w:rsidRPr="008C3F31">
        <w:rPr>
          <w:rFonts w:ascii="Arial" w:hAnsi="Arial" w:cs="Arial"/>
          <w:sz w:val="22"/>
          <w:szCs w:val="22"/>
          <w:lang w:val="ru-RU"/>
        </w:rPr>
        <w:t>м</w:t>
      </w:r>
      <w:r w:rsidRPr="008C3F31">
        <w:rPr>
          <w:rFonts w:ascii="Arial" w:hAnsi="Arial" w:cs="Arial"/>
          <w:sz w:val="22"/>
          <w:szCs w:val="22"/>
          <w:lang w:val="ru-RU"/>
        </w:rPr>
        <w:t xml:space="preserve"> и организаци</w:t>
      </w:r>
      <w:r w:rsidR="00326429" w:rsidRPr="008C3F31">
        <w:rPr>
          <w:rFonts w:ascii="Arial" w:hAnsi="Arial" w:cs="Arial"/>
          <w:sz w:val="22"/>
          <w:szCs w:val="22"/>
          <w:lang w:val="ru-RU"/>
        </w:rPr>
        <w:t>ям</w:t>
      </w:r>
      <w:r w:rsidRPr="008C3F31">
        <w:rPr>
          <w:rFonts w:ascii="Arial" w:hAnsi="Arial" w:cs="Arial"/>
          <w:sz w:val="22"/>
          <w:szCs w:val="22"/>
          <w:lang w:val="ru-RU"/>
        </w:rPr>
        <w:t xml:space="preserve"> в развивающихся странах и НРС к научно-техническим журналам.  Это одна из четырех программ, осуществляемых в рамках </w:t>
      </w:r>
      <w:r w:rsidR="00415656" w:rsidRPr="008C3F31">
        <w:rPr>
          <w:rFonts w:ascii="Arial" w:hAnsi="Arial" w:cs="Arial"/>
          <w:sz w:val="22"/>
          <w:szCs w:val="22"/>
          <w:lang w:val="ru-RU"/>
        </w:rPr>
        <w:t>частно-государственного</w:t>
      </w:r>
      <w:r w:rsidR="00326429" w:rsidRPr="008C3F31">
        <w:rPr>
          <w:rFonts w:ascii="Arial" w:hAnsi="Arial" w:cs="Arial"/>
          <w:sz w:val="22"/>
          <w:szCs w:val="22"/>
          <w:lang w:val="ru-RU"/>
        </w:rPr>
        <w:t xml:space="preserve"> партнерства под эгидой ООН «</w:t>
      </w:r>
      <w:r w:rsidRPr="008C3F31">
        <w:rPr>
          <w:rFonts w:ascii="Arial" w:hAnsi="Arial" w:cs="Arial"/>
          <w:sz w:val="22"/>
          <w:szCs w:val="22"/>
        </w:rPr>
        <w:t>Research</w:t>
      </w:r>
      <w:r w:rsidRPr="008C3F31">
        <w:rPr>
          <w:rFonts w:ascii="Arial" w:hAnsi="Arial" w:cs="Arial"/>
          <w:sz w:val="22"/>
          <w:szCs w:val="22"/>
          <w:lang w:val="ru-RU"/>
        </w:rPr>
        <w:t xml:space="preserve"> </w:t>
      </w:r>
      <w:r w:rsidRPr="008C3F31">
        <w:rPr>
          <w:rFonts w:ascii="Arial" w:hAnsi="Arial" w:cs="Arial"/>
          <w:sz w:val="22"/>
          <w:szCs w:val="22"/>
        </w:rPr>
        <w:t>for</w:t>
      </w:r>
      <w:r w:rsidRPr="008C3F31">
        <w:rPr>
          <w:rFonts w:ascii="Arial" w:hAnsi="Arial" w:cs="Arial"/>
          <w:sz w:val="22"/>
          <w:szCs w:val="22"/>
          <w:lang w:val="ru-RU"/>
        </w:rPr>
        <w:t xml:space="preserve"> </w:t>
      </w:r>
      <w:r w:rsidRPr="008C3F31">
        <w:rPr>
          <w:rFonts w:ascii="Arial" w:hAnsi="Arial" w:cs="Arial"/>
          <w:sz w:val="22"/>
          <w:szCs w:val="22"/>
        </w:rPr>
        <w:t>Life</w:t>
      </w:r>
      <w:r w:rsidR="00326429" w:rsidRPr="008C3F31">
        <w:rPr>
          <w:rFonts w:ascii="Arial" w:hAnsi="Arial" w:cs="Arial"/>
          <w:sz w:val="22"/>
          <w:szCs w:val="22"/>
          <w:lang w:val="ru-RU"/>
        </w:rPr>
        <w:t>»</w:t>
      </w:r>
      <w:r w:rsidRPr="008C3F31">
        <w:rPr>
          <w:rFonts w:ascii="Arial" w:hAnsi="Arial" w:cs="Arial"/>
          <w:sz w:val="22"/>
          <w:szCs w:val="22"/>
          <w:lang w:val="ru-RU"/>
        </w:rPr>
        <w:t xml:space="preserve">. Она продолжает динамично развиваться: если в прошлом году </w:t>
      </w:r>
      <w:r w:rsidR="00326429" w:rsidRPr="008C3F31">
        <w:rPr>
          <w:rFonts w:ascii="Arial" w:hAnsi="Arial" w:cs="Arial"/>
          <w:sz w:val="22"/>
          <w:szCs w:val="22"/>
          <w:lang w:val="ru-RU"/>
        </w:rPr>
        <w:t>программа насчитывала около 500 </w:t>
      </w:r>
      <w:r w:rsidRPr="008C3F31">
        <w:rPr>
          <w:rFonts w:ascii="Arial" w:hAnsi="Arial" w:cs="Arial"/>
          <w:sz w:val="22"/>
          <w:szCs w:val="22"/>
          <w:lang w:val="ru-RU"/>
        </w:rPr>
        <w:t>зарегистрированных и активных институциональных пользователей, то сегодня их число возросло до 800.  Количество доступных материалов также неуклонно растет: на сегодняшний день это 27</w:t>
      </w:r>
      <w:r w:rsidR="00326429" w:rsidRPr="008C3F31">
        <w:rPr>
          <w:rFonts w:ascii="Arial" w:hAnsi="Arial" w:cs="Arial"/>
          <w:sz w:val="22"/>
          <w:szCs w:val="22"/>
          <w:lang w:val="ru-RU"/>
        </w:rPr>
        <w:t>,</w:t>
      </w:r>
      <w:r w:rsidRPr="008C3F31">
        <w:rPr>
          <w:rFonts w:ascii="Arial" w:hAnsi="Arial" w:cs="Arial"/>
          <w:sz w:val="22"/>
          <w:szCs w:val="22"/>
          <w:lang w:val="ru-RU"/>
        </w:rPr>
        <w:t>5</w:t>
      </w:r>
      <w:r w:rsidR="00326429" w:rsidRPr="008C3F31">
        <w:rPr>
          <w:rFonts w:ascii="Arial" w:hAnsi="Arial" w:cs="Arial"/>
          <w:sz w:val="22"/>
          <w:szCs w:val="22"/>
          <w:lang w:val="ru-RU"/>
        </w:rPr>
        <w:t> тыс.</w:t>
      </w:r>
      <w:r w:rsidRPr="008C3F31">
        <w:rPr>
          <w:rFonts w:ascii="Arial" w:hAnsi="Arial" w:cs="Arial"/>
          <w:sz w:val="22"/>
          <w:szCs w:val="22"/>
          <w:lang w:val="ru-RU"/>
        </w:rPr>
        <w:t xml:space="preserve"> </w:t>
      </w:r>
      <w:r w:rsidR="00415656" w:rsidRPr="008C3F31">
        <w:rPr>
          <w:rFonts w:ascii="Arial" w:hAnsi="Arial" w:cs="Arial"/>
          <w:sz w:val="22"/>
          <w:szCs w:val="22"/>
          <w:lang w:val="ru-RU"/>
        </w:rPr>
        <w:t xml:space="preserve">подписных </w:t>
      </w:r>
      <w:r w:rsidRPr="008C3F31">
        <w:rPr>
          <w:rFonts w:ascii="Arial" w:hAnsi="Arial" w:cs="Arial"/>
          <w:sz w:val="22"/>
          <w:szCs w:val="22"/>
          <w:lang w:val="ru-RU"/>
        </w:rPr>
        <w:t xml:space="preserve">журналов и электронных книг, что на 25% больше, чем в прошлом году.  </w:t>
      </w:r>
      <w:r w:rsidR="00326429" w:rsidRPr="008C3F31">
        <w:rPr>
          <w:rFonts w:ascii="Arial" w:hAnsi="Arial" w:cs="Arial"/>
          <w:sz w:val="22"/>
          <w:szCs w:val="22"/>
          <w:lang w:val="ru-RU"/>
        </w:rPr>
        <w:t>Большинство</w:t>
      </w:r>
      <w:r w:rsidRPr="008C3F31">
        <w:rPr>
          <w:rFonts w:ascii="Arial" w:hAnsi="Arial" w:cs="Arial"/>
          <w:sz w:val="22"/>
          <w:szCs w:val="22"/>
          <w:lang w:val="ru-RU"/>
        </w:rPr>
        <w:t xml:space="preserve"> зарегистрированных в системе организаций </w:t>
      </w:r>
      <w:r w:rsidR="00326429" w:rsidRPr="008C3F31">
        <w:rPr>
          <w:rFonts w:ascii="Arial" w:hAnsi="Arial" w:cs="Arial"/>
          <w:sz w:val="22"/>
          <w:szCs w:val="22"/>
          <w:lang w:val="ru-RU"/>
        </w:rPr>
        <w:t>представлены</w:t>
      </w:r>
      <w:r w:rsidRPr="008C3F31">
        <w:rPr>
          <w:rFonts w:ascii="Arial" w:hAnsi="Arial" w:cs="Arial"/>
          <w:sz w:val="22"/>
          <w:szCs w:val="22"/>
          <w:lang w:val="ru-RU"/>
        </w:rPr>
        <w:t xml:space="preserve"> академически</w:t>
      </w:r>
      <w:r w:rsidR="00326429" w:rsidRPr="008C3F31">
        <w:rPr>
          <w:rFonts w:ascii="Arial" w:hAnsi="Arial" w:cs="Arial"/>
          <w:sz w:val="22"/>
          <w:szCs w:val="22"/>
          <w:lang w:val="ru-RU"/>
        </w:rPr>
        <w:t>ми</w:t>
      </w:r>
      <w:r w:rsidRPr="008C3F31">
        <w:rPr>
          <w:rFonts w:ascii="Arial" w:hAnsi="Arial" w:cs="Arial"/>
          <w:sz w:val="22"/>
          <w:szCs w:val="22"/>
          <w:lang w:val="ru-RU"/>
        </w:rPr>
        <w:t xml:space="preserve"> учреждения</w:t>
      </w:r>
      <w:r w:rsidR="00326429" w:rsidRPr="008C3F31">
        <w:rPr>
          <w:rFonts w:ascii="Arial" w:hAnsi="Arial" w:cs="Arial"/>
          <w:sz w:val="22"/>
          <w:szCs w:val="22"/>
          <w:lang w:val="ru-RU"/>
        </w:rPr>
        <w:t>ми</w:t>
      </w:r>
      <w:r w:rsidRPr="008C3F31">
        <w:rPr>
          <w:rFonts w:ascii="Arial" w:hAnsi="Arial" w:cs="Arial"/>
          <w:sz w:val="22"/>
          <w:szCs w:val="22"/>
          <w:lang w:val="ru-RU"/>
        </w:rPr>
        <w:t xml:space="preserve"> (в </w:t>
      </w:r>
      <w:r w:rsidR="00415656" w:rsidRPr="008C3F31">
        <w:rPr>
          <w:rFonts w:ascii="Arial" w:hAnsi="Arial" w:cs="Arial"/>
          <w:sz w:val="22"/>
          <w:szCs w:val="22"/>
          <w:lang w:val="ru-RU"/>
        </w:rPr>
        <w:t>настоящее время</w:t>
      </w:r>
      <w:r w:rsidRPr="008C3F31">
        <w:rPr>
          <w:rFonts w:ascii="Arial" w:hAnsi="Arial" w:cs="Arial"/>
          <w:sz w:val="22"/>
          <w:szCs w:val="22"/>
          <w:lang w:val="ru-RU"/>
        </w:rPr>
        <w:t xml:space="preserve"> 50%), </w:t>
      </w:r>
      <w:r w:rsidR="00326429" w:rsidRPr="008C3F31">
        <w:rPr>
          <w:rFonts w:ascii="Arial" w:hAnsi="Arial" w:cs="Arial"/>
          <w:sz w:val="22"/>
          <w:szCs w:val="22"/>
          <w:lang w:val="ru-RU"/>
        </w:rPr>
        <w:t>за которыми следу</w:t>
      </w:r>
      <w:r w:rsidR="00415656" w:rsidRPr="008C3F31">
        <w:rPr>
          <w:rFonts w:ascii="Arial" w:hAnsi="Arial" w:cs="Arial"/>
          <w:sz w:val="22"/>
          <w:szCs w:val="22"/>
          <w:lang w:val="ru-RU"/>
        </w:rPr>
        <w:t>ю</w:t>
      </w:r>
      <w:r w:rsidR="00326429" w:rsidRPr="008C3F31">
        <w:rPr>
          <w:rFonts w:ascii="Arial" w:hAnsi="Arial" w:cs="Arial"/>
          <w:sz w:val="22"/>
          <w:szCs w:val="22"/>
          <w:lang w:val="ru-RU"/>
        </w:rPr>
        <w:t xml:space="preserve">т </w:t>
      </w:r>
      <w:r w:rsidRPr="008C3F31">
        <w:rPr>
          <w:rFonts w:ascii="Arial" w:hAnsi="Arial" w:cs="Arial"/>
          <w:sz w:val="22"/>
          <w:szCs w:val="22"/>
          <w:lang w:val="ru-RU"/>
        </w:rPr>
        <w:t>исс</w:t>
      </w:r>
      <w:r w:rsidR="00415656" w:rsidRPr="008C3F31">
        <w:rPr>
          <w:rFonts w:ascii="Arial" w:hAnsi="Arial" w:cs="Arial"/>
          <w:sz w:val="22"/>
          <w:szCs w:val="22"/>
          <w:lang w:val="ru-RU"/>
        </w:rPr>
        <w:t xml:space="preserve">ледовательские институты (16%) и </w:t>
      </w:r>
      <w:r w:rsidRPr="008C3F31">
        <w:rPr>
          <w:rFonts w:ascii="Arial" w:hAnsi="Arial" w:cs="Arial"/>
          <w:sz w:val="22"/>
          <w:szCs w:val="22"/>
          <w:lang w:val="ru-RU"/>
        </w:rPr>
        <w:t>пра</w:t>
      </w:r>
      <w:r w:rsidR="00326429" w:rsidRPr="008C3F31">
        <w:rPr>
          <w:rFonts w:ascii="Arial" w:hAnsi="Arial" w:cs="Arial"/>
          <w:sz w:val="22"/>
          <w:szCs w:val="22"/>
          <w:lang w:val="ru-RU"/>
        </w:rPr>
        <w:t>вительственные учреждения (15%)</w:t>
      </w:r>
      <w:r w:rsidR="00415656" w:rsidRPr="008C3F31">
        <w:rPr>
          <w:rFonts w:ascii="Arial" w:hAnsi="Arial" w:cs="Arial"/>
          <w:sz w:val="22"/>
          <w:szCs w:val="22"/>
          <w:lang w:val="ru-RU"/>
        </w:rPr>
        <w:t>,</w:t>
      </w:r>
      <w:r w:rsidR="00044E1B" w:rsidRPr="008C3F31">
        <w:rPr>
          <w:rFonts w:ascii="Arial" w:hAnsi="Arial" w:cs="Arial"/>
          <w:sz w:val="22"/>
          <w:szCs w:val="22"/>
          <w:lang w:val="ru-RU"/>
        </w:rPr>
        <w:t xml:space="preserve"> главным образом </w:t>
      </w:r>
      <w:r w:rsidRPr="008C3F31">
        <w:rPr>
          <w:rFonts w:ascii="Arial" w:hAnsi="Arial" w:cs="Arial"/>
          <w:sz w:val="22"/>
          <w:szCs w:val="22"/>
          <w:lang w:val="ru-RU"/>
        </w:rPr>
        <w:t xml:space="preserve">в </w:t>
      </w:r>
      <w:r w:rsidR="00044E1B" w:rsidRPr="008C3F31">
        <w:rPr>
          <w:rFonts w:ascii="Arial" w:hAnsi="Arial" w:cs="Arial"/>
          <w:sz w:val="22"/>
          <w:szCs w:val="22"/>
          <w:lang w:val="ru-RU"/>
        </w:rPr>
        <w:t>странах Африки (50%)</w:t>
      </w:r>
      <w:r w:rsidRPr="008C3F31">
        <w:rPr>
          <w:rFonts w:ascii="Arial" w:hAnsi="Arial" w:cs="Arial"/>
          <w:sz w:val="22"/>
          <w:szCs w:val="22"/>
          <w:lang w:val="ru-RU"/>
        </w:rPr>
        <w:t>, Азии</w:t>
      </w:r>
      <w:r w:rsidR="00044E1B" w:rsidRPr="008C3F31">
        <w:rPr>
          <w:rFonts w:ascii="Arial" w:hAnsi="Arial" w:cs="Arial"/>
          <w:sz w:val="22"/>
          <w:szCs w:val="22"/>
          <w:lang w:val="ru-RU"/>
        </w:rPr>
        <w:t xml:space="preserve"> (27%)</w:t>
      </w:r>
      <w:r w:rsidRPr="008C3F31">
        <w:rPr>
          <w:rFonts w:ascii="Arial" w:hAnsi="Arial" w:cs="Arial"/>
          <w:sz w:val="22"/>
          <w:szCs w:val="22"/>
          <w:lang w:val="ru-RU"/>
        </w:rPr>
        <w:t>, Южной и Северной Америк</w:t>
      </w:r>
      <w:r w:rsidR="00415656" w:rsidRPr="008C3F31">
        <w:rPr>
          <w:rFonts w:ascii="Arial" w:hAnsi="Arial" w:cs="Arial"/>
          <w:sz w:val="22"/>
          <w:szCs w:val="22"/>
          <w:lang w:val="ru-RU"/>
        </w:rPr>
        <w:t>и</w:t>
      </w:r>
      <w:r w:rsidRPr="008C3F31">
        <w:rPr>
          <w:rFonts w:ascii="Arial" w:hAnsi="Arial" w:cs="Arial"/>
          <w:sz w:val="22"/>
          <w:szCs w:val="22"/>
          <w:lang w:val="ru-RU"/>
        </w:rPr>
        <w:t> </w:t>
      </w:r>
      <w:r w:rsidR="00044E1B" w:rsidRPr="008C3F31">
        <w:rPr>
          <w:rFonts w:ascii="Arial" w:hAnsi="Arial" w:cs="Arial"/>
          <w:sz w:val="22"/>
          <w:szCs w:val="22"/>
          <w:lang w:val="ru-RU"/>
        </w:rPr>
        <w:t>(</w:t>
      </w:r>
      <w:r w:rsidRPr="008C3F31">
        <w:rPr>
          <w:rFonts w:ascii="Arial" w:hAnsi="Arial" w:cs="Arial"/>
          <w:sz w:val="22"/>
          <w:szCs w:val="22"/>
          <w:lang w:val="ru-RU"/>
        </w:rPr>
        <w:t>4%</w:t>
      </w:r>
      <w:r w:rsidR="00044E1B" w:rsidRPr="008C3F31">
        <w:rPr>
          <w:rFonts w:ascii="Arial" w:hAnsi="Arial" w:cs="Arial"/>
          <w:sz w:val="22"/>
          <w:szCs w:val="22"/>
          <w:lang w:val="ru-RU"/>
        </w:rPr>
        <w:t>)</w:t>
      </w:r>
      <w:r w:rsidRPr="008C3F31">
        <w:rPr>
          <w:rFonts w:ascii="Arial" w:hAnsi="Arial" w:cs="Arial"/>
          <w:sz w:val="22"/>
          <w:szCs w:val="22"/>
          <w:lang w:val="ru-RU"/>
        </w:rPr>
        <w:t xml:space="preserve"> </w:t>
      </w:r>
      <w:r w:rsidR="00044E1B" w:rsidRPr="008C3F31">
        <w:rPr>
          <w:rFonts w:ascii="Arial" w:hAnsi="Arial" w:cs="Arial"/>
          <w:sz w:val="22"/>
          <w:szCs w:val="22"/>
          <w:lang w:val="ru-RU"/>
        </w:rPr>
        <w:t>и Европ</w:t>
      </w:r>
      <w:r w:rsidR="00415656" w:rsidRPr="008C3F31">
        <w:rPr>
          <w:rFonts w:ascii="Arial" w:hAnsi="Arial" w:cs="Arial"/>
          <w:sz w:val="22"/>
          <w:szCs w:val="22"/>
          <w:lang w:val="ru-RU"/>
        </w:rPr>
        <w:t>ы</w:t>
      </w:r>
      <w:r w:rsidR="00044E1B" w:rsidRPr="008C3F31">
        <w:rPr>
          <w:rFonts w:ascii="Arial" w:hAnsi="Arial" w:cs="Arial"/>
          <w:sz w:val="22"/>
          <w:szCs w:val="22"/>
          <w:lang w:val="ru-RU"/>
        </w:rPr>
        <w:t> </w:t>
      </w:r>
      <w:r w:rsidRPr="008C3F31">
        <w:rPr>
          <w:rFonts w:ascii="Arial" w:hAnsi="Arial" w:cs="Arial"/>
          <w:sz w:val="22"/>
          <w:szCs w:val="22"/>
          <w:lang w:val="ru-RU"/>
        </w:rPr>
        <w:t xml:space="preserve"> </w:t>
      </w:r>
      <w:r w:rsidR="00044E1B" w:rsidRPr="008C3F31">
        <w:rPr>
          <w:rFonts w:ascii="Arial" w:hAnsi="Arial" w:cs="Arial"/>
          <w:sz w:val="22"/>
          <w:szCs w:val="22"/>
          <w:lang w:val="ru-RU"/>
        </w:rPr>
        <w:t>(</w:t>
      </w:r>
      <w:r w:rsidRPr="008C3F31">
        <w:rPr>
          <w:rFonts w:ascii="Arial" w:hAnsi="Arial" w:cs="Arial"/>
          <w:sz w:val="22"/>
          <w:szCs w:val="22"/>
          <w:lang w:val="ru-RU"/>
        </w:rPr>
        <w:t>3%</w:t>
      </w:r>
      <w:r w:rsidR="00044E1B" w:rsidRPr="008C3F31">
        <w:rPr>
          <w:rFonts w:ascii="Arial" w:hAnsi="Arial" w:cs="Arial"/>
          <w:sz w:val="22"/>
          <w:szCs w:val="22"/>
          <w:lang w:val="ru-RU"/>
        </w:rPr>
        <w:t>)</w:t>
      </w:r>
      <w:r w:rsidRPr="008C3F31">
        <w:rPr>
          <w:rFonts w:ascii="Arial" w:hAnsi="Arial" w:cs="Arial"/>
          <w:sz w:val="22"/>
          <w:szCs w:val="22"/>
          <w:lang w:val="ru-RU"/>
        </w:rPr>
        <w:t xml:space="preserve">. </w:t>
      </w:r>
      <w:r w:rsidR="00415656" w:rsidRPr="008C3F31">
        <w:rPr>
          <w:rFonts w:ascii="Arial" w:hAnsi="Arial" w:cs="Arial"/>
          <w:sz w:val="22"/>
          <w:szCs w:val="22"/>
          <w:lang w:val="ru-RU"/>
        </w:rPr>
        <w:t xml:space="preserve"> </w:t>
      </w:r>
      <w:r w:rsidRPr="008C3F31">
        <w:rPr>
          <w:rFonts w:ascii="Arial" w:hAnsi="Arial" w:cs="Arial"/>
          <w:sz w:val="22"/>
          <w:szCs w:val="22"/>
          <w:lang w:val="ru-RU"/>
        </w:rPr>
        <w:t xml:space="preserve">Популярность </w:t>
      </w:r>
      <w:r w:rsidRPr="00C57168">
        <w:rPr>
          <w:rFonts w:ascii="Arial" w:hAnsi="Arial" w:cs="Arial"/>
          <w:b/>
          <w:color w:val="0070C0"/>
          <w:sz w:val="22"/>
          <w:szCs w:val="22"/>
          <w:lang w:val="ru-RU"/>
        </w:rPr>
        <w:t>Программы обеспечения доступа к специализированной патентной информации (ASPI)</w:t>
      </w:r>
      <w:r w:rsidRPr="00C57168">
        <w:rPr>
          <w:rFonts w:ascii="Arial" w:hAnsi="Arial" w:cs="Arial"/>
          <w:color w:val="0070C0"/>
          <w:sz w:val="22"/>
          <w:szCs w:val="22"/>
          <w:lang w:val="ru-RU"/>
        </w:rPr>
        <w:t xml:space="preserve"> </w:t>
      </w:r>
      <w:r w:rsidRPr="008C3F31">
        <w:rPr>
          <w:rFonts w:ascii="Arial" w:hAnsi="Arial" w:cs="Arial"/>
          <w:sz w:val="22"/>
          <w:szCs w:val="22"/>
          <w:lang w:val="ru-RU"/>
        </w:rPr>
        <w:t xml:space="preserve">также продолжает </w:t>
      </w:r>
      <w:r w:rsidRPr="008C3F31">
        <w:rPr>
          <w:rFonts w:ascii="Arial" w:hAnsi="Arial" w:cs="Arial"/>
          <w:sz w:val="22"/>
          <w:szCs w:val="22"/>
          <w:lang w:val="ru-RU"/>
        </w:rPr>
        <w:lastRenderedPageBreak/>
        <w:t xml:space="preserve">расти: </w:t>
      </w:r>
      <w:r w:rsidR="00044E1B" w:rsidRPr="008C3F31">
        <w:rPr>
          <w:rFonts w:ascii="Arial" w:hAnsi="Arial" w:cs="Arial"/>
          <w:sz w:val="22"/>
          <w:szCs w:val="22"/>
          <w:lang w:val="ru-RU"/>
        </w:rPr>
        <w:t>в настоящее время</w:t>
      </w:r>
      <w:r w:rsidRPr="008C3F31">
        <w:rPr>
          <w:rFonts w:ascii="Arial" w:hAnsi="Arial" w:cs="Arial"/>
          <w:sz w:val="22"/>
          <w:szCs w:val="22"/>
          <w:lang w:val="ru-RU"/>
        </w:rPr>
        <w:t xml:space="preserve"> более 50 организаций (в прошлом году их было 40) пользуются удобными и современны</w:t>
      </w:r>
      <w:r w:rsidR="00044E1B" w:rsidRPr="008C3F31">
        <w:rPr>
          <w:rFonts w:ascii="Arial" w:hAnsi="Arial" w:cs="Arial"/>
          <w:sz w:val="22"/>
          <w:szCs w:val="22"/>
          <w:lang w:val="ru-RU"/>
        </w:rPr>
        <w:t>ми</w:t>
      </w:r>
      <w:r w:rsidRPr="008C3F31">
        <w:rPr>
          <w:rFonts w:ascii="Arial" w:hAnsi="Arial" w:cs="Arial"/>
          <w:sz w:val="22"/>
          <w:szCs w:val="22"/>
          <w:lang w:val="ru-RU"/>
        </w:rPr>
        <w:t xml:space="preserve"> функциональными возможностями коммерческих баз данных по патентам, доступ к которым </w:t>
      </w:r>
      <w:r w:rsidR="00044E1B" w:rsidRPr="008C3F31">
        <w:rPr>
          <w:rFonts w:ascii="Arial" w:hAnsi="Arial" w:cs="Arial"/>
          <w:sz w:val="22"/>
          <w:szCs w:val="22"/>
          <w:lang w:val="ru-RU"/>
        </w:rPr>
        <w:t>обеспечивает</w:t>
      </w:r>
      <w:r w:rsidRPr="008C3F31">
        <w:rPr>
          <w:rFonts w:ascii="Arial" w:hAnsi="Arial" w:cs="Arial"/>
          <w:sz w:val="22"/>
          <w:szCs w:val="22"/>
          <w:lang w:val="ru-RU"/>
        </w:rPr>
        <w:t xml:space="preserve"> эта программа.  В этом году число доступных баз данных возросло до семи.  </w:t>
      </w:r>
    </w:p>
    <w:p w:rsidR="00E27BFE" w:rsidRPr="008C3F31" w:rsidRDefault="00E27BFE" w:rsidP="008C3F31">
      <w:pPr>
        <w:rPr>
          <w:rFonts w:ascii="Arial" w:hAnsi="Arial" w:cs="Arial"/>
          <w:sz w:val="22"/>
          <w:szCs w:val="22"/>
          <w:lang w:val="ru-RU"/>
        </w:rPr>
      </w:pPr>
    </w:p>
    <w:p w:rsidR="00E27BFE" w:rsidRPr="008C3F31" w:rsidRDefault="00E27BFE" w:rsidP="00C57168">
      <w:pPr>
        <w:rPr>
          <w:rFonts w:ascii="Arial" w:hAnsi="Arial" w:cs="Arial"/>
          <w:b/>
          <w:sz w:val="22"/>
          <w:szCs w:val="22"/>
          <w:lang w:val="ru-RU"/>
        </w:rPr>
      </w:pPr>
      <w:r w:rsidRPr="008C3F31">
        <w:rPr>
          <w:rFonts w:ascii="Arial" w:hAnsi="Arial" w:cs="Arial"/>
          <w:b/>
          <w:sz w:val="22"/>
          <w:szCs w:val="22"/>
          <w:lang w:val="ru-RU"/>
        </w:rPr>
        <w:t>Экономический анализ и статистика</w:t>
      </w:r>
    </w:p>
    <w:p w:rsidR="00E27BFE" w:rsidRPr="008C3F31" w:rsidRDefault="00E27BFE" w:rsidP="00C57168">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C57168">
        <w:rPr>
          <w:rFonts w:ascii="Arial" w:hAnsi="Arial" w:cs="Arial"/>
          <w:b/>
          <w:color w:val="0070C0"/>
          <w:sz w:val="22"/>
          <w:szCs w:val="22"/>
          <w:lang w:val="ru-RU"/>
        </w:rPr>
        <w:t>8</w:t>
      </w:r>
      <w:r w:rsidR="00C57168" w:rsidRPr="00C57168">
        <w:rPr>
          <w:rFonts w:ascii="Arial" w:hAnsi="Arial" w:cs="Arial"/>
          <w:b/>
          <w:color w:val="0070C0"/>
          <w:sz w:val="22"/>
          <w:szCs w:val="22"/>
          <w:lang w:val="ru-RU"/>
        </w:rPr>
        <w:t>2</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t xml:space="preserve">Статистика. </w:t>
      </w:r>
      <w:r w:rsidRPr="00C57168">
        <w:rPr>
          <w:rFonts w:ascii="Arial" w:hAnsi="Arial" w:cs="Arial"/>
          <w:b/>
          <w:color w:val="0070C0"/>
          <w:sz w:val="22"/>
          <w:szCs w:val="22"/>
          <w:lang w:val="ru-RU"/>
        </w:rPr>
        <w:tab/>
      </w:r>
      <w:r w:rsidRPr="008C3F31">
        <w:rPr>
          <w:rFonts w:ascii="Arial" w:hAnsi="Arial" w:cs="Arial"/>
          <w:sz w:val="22"/>
          <w:szCs w:val="22"/>
          <w:lang w:val="ru-RU"/>
        </w:rPr>
        <w:t>Статистические данные по ИС лежат в основе многих решений.  Они служат важным материалом для оперативного планирования патентными ведомствами и ведомствами по товарным знакам.  Более того, в условиях, когда разработчики политики стремятся следить за эффективность</w:t>
      </w:r>
      <w:r w:rsidR="00415656" w:rsidRPr="008C3F31">
        <w:rPr>
          <w:rFonts w:ascii="Arial" w:hAnsi="Arial" w:cs="Arial"/>
          <w:sz w:val="22"/>
          <w:szCs w:val="22"/>
          <w:lang w:val="ru-RU"/>
        </w:rPr>
        <w:t>ю</w:t>
      </w:r>
      <w:r w:rsidRPr="008C3F31">
        <w:rPr>
          <w:rFonts w:ascii="Arial" w:hAnsi="Arial" w:cs="Arial"/>
          <w:sz w:val="22"/>
          <w:szCs w:val="22"/>
          <w:lang w:val="ru-RU"/>
        </w:rPr>
        <w:t xml:space="preserve"> национальных инновационных систем, статистические данные по ИС служат одними из немногих показателей, которые можно использовать для мониторинга инновационной деятельности в разных странах и в разные периоды времени.  ВОИС по-прежнему является единственным источником статистических данных по ИС на глобальном уровне.  В 2015 г., как и в предыдущие годы, мы пополнили статистическую базу данных ВОИС, использовав результаты статистического обследования ведомств ИС во всем мире, а также статистические данные, собранные в процессе работы системы </w:t>
      </w:r>
      <w:r w:rsidRPr="008C3F31">
        <w:rPr>
          <w:rFonts w:ascii="Arial" w:hAnsi="Arial" w:cs="Arial"/>
          <w:sz w:val="22"/>
          <w:szCs w:val="22"/>
        </w:rPr>
        <w:t>PCT</w:t>
      </w:r>
      <w:r w:rsidRPr="008C3F31">
        <w:rPr>
          <w:rFonts w:ascii="Arial" w:hAnsi="Arial" w:cs="Arial"/>
          <w:sz w:val="22"/>
          <w:szCs w:val="22"/>
          <w:lang w:val="ru-RU"/>
        </w:rPr>
        <w:t xml:space="preserve"> и Мадридской и Гаагской систем.  Мы благодарим государства-члены за активное сотрудничество и предоставление ВОИС статистических данных, что обеспечило дальнейшие расширение охвата нашей статистической базы.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8</w:t>
      </w:r>
      <w:r w:rsidR="00C57168">
        <w:rPr>
          <w:rFonts w:ascii="Arial" w:hAnsi="Arial" w:cs="Arial"/>
          <w:sz w:val="22"/>
          <w:szCs w:val="22"/>
          <w:lang w:val="ru-RU"/>
        </w:rPr>
        <w:t>3</w:t>
      </w:r>
      <w:r w:rsidRPr="008C3F31">
        <w:rPr>
          <w:rFonts w:ascii="Arial" w:hAnsi="Arial" w:cs="Arial"/>
          <w:sz w:val="22"/>
          <w:szCs w:val="22"/>
          <w:lang w:val="ru-RU"/>
        </w:rPr>
        <w:t>.</w:t>
      </w:r>
      <w:r w:rsidRPr="008C3F31">
        <w:rPr>
          <w:rFonts w:ascii="Arial" w:hAnsi="Arial" w:cs="Arial"/>
          <w:sz w:val="22"/>
          <w:szCs w:val="22"/>
          <w:lang w:val="ru-RU"/>
        </w:rPr>
        <w:tab/>
        <w:t xml:space="preserve">Статистическая база данных ВОИС – это общественное благо, к которому предоставлен бесплатный доступ на веб-сайте ВОИС.  В целях удовлетворения потребностей различных пользователей, включая специалистов в области ИС, научных сотрудников, разработчиков политики и журналистов, мы также представляем и анализируем в ряде статистических отчетов новейшие тенденции в сфере ИС.  К ним относятся наш ежегодный доклад «Мировые показатели деятельности в области интеллектуальной собственности» и наш более короткий отчет «ИС: факты и цифры», в которых приводится обзор важных глобальных тенденций использования основных форм регистрации ИС - патентов, товарных знаков, промышленных образцов и сортов растений.  Специальной темой доклада «Мировые показатели деятельности в области ИС» 2015 г. стала динамика подачи заявок на патенты 100 ведущих заявителей за период с начала 1980-х гг.  Наконец, ежегодные обзоры системы PCT и Мадридской и Гаагской систем содержат анализ основных изменений в процессе быстрого развития этих систем подачи заявок.  Статистические отчеты ВОИС относятся к числу наиболее часто скачиваемых публикаций на веб-сайте ВОИС.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8</w:t>
      </w:r>
      <w:r w:rsidR="00C57168">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t>Учитывая то обстоятельство, что статистические данные по ИС служат фактологическим материалом для принятия решений и источником информации для заинтересованных сторон о развитии глобальной системы ИС, ВОИС будет продолжать направлять свои ресурсы на обеспечение своевременного сбора и представления точной статистической информации во всем мире.</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C57168">
        <w:rPr>
          <w:rFonts w:ascii="Arial" w:hAnsi="Arial" w:cs="Arial"/>
          <w:b/>
          <w:color w:val="0070C0"/>
          <w:sz w:val="22"/>
          <w:szCs w:val="22"/>
          <w:lang w:val="ru-RU"/>
        </w:rPr>
        <w:t>8</w:t>
      </w:r>
      <w:r w:rsidR="00C57168" w:rsidRPr="00C57168">
        <w:rPr>
          <w:rFonts w:ascii="Arial" w:hAnsi="Arial" w:cs="Arial"/>
          <w:b/>
          <w:color w:val="0070C0"/>
          <w:sz w:val="22"/>
          <w:szCs w:val="22"/>
          <w:lang w:val="ru-RU"/>
        </w:rPr>
        <w:t>5</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t>Экономический анализ.</w:t>
      </w:r>
      <w:r w:rsidRPr="00C57168">
        <w:rPr>
          <w:rFonts w:ascii="Arial" w:hAnsi="Arial" w:cs="Arial"/>
          <w:b/>
          <w:color w:val="0070C0"/>
          <w:sz w:val="22"/>
          <w:szCs w:val="22"/>
          <w:lang w:val="ru-RU"/>
        </w:rPr>
        <w:tab/>
      </w:r>
      <w:r w:rsidRPr="008C3F31">
        <w:rPr>
          <w:rFonts w:ascii="Arial" w:hAnsi="Arial" w:cs="Arial"/>
          <w:sz w:val="22"/>
          <w:szCs w:val="22"/>
          <w:lang w:val="ru-RU"/>
        </w:rPr>
        <w:t xml:space="preserve">В 2015 г. ВОИС опубликовала третий </w:t>
      </w:r>
      <w:r w:rsidR="00415656" w:rsidRPr="008C3F31">
        <w:rPr>
          <w:rFonts w:ascii="Arial" w:hAnsi="Arial" w:cs="Arial"/>
          <w:sz w:val="22"/>
          <w:szCs w:val="22"/>
          <w:lang w:val="ru-RU"/>
        </w:rPr>
        <w:t>«</w:t>
      </w:r>
      <w:r w:rsidRPr="008C3F31">
        <w:rPr>
          <w:rFonts w:ascii="Arial" w:hAnsi="Arial" w:cs="Arial"/>
          <w:sz w:val="22"/>
          <w:szCs w:val="22"/>
          <w:lang w:val="ru-RU"/>
        </w:rPr>
        <w:t>Доклад о положении в области интеллектуальной собственности в мире</w:t>
      </w:r>
      <w:r w:rsidR="00415656" w:rsidRPr="008C3F31">
        <w:rPr>
          <w:rFonts w:ascii="Arial" w:hAnsi="Arial" w:cs="Arial"/>
          <w:sz w:val="22"/>
          <w:szCs w:val="22"/>
          <w:lang w:val="ru-RU"/>
        </w:rPr>
        <w:t>»</w:t>
      </w:r>
      <w:r w:rsidRPr="008C3F31">
        <w:rPr>
          <w:rFonts w:ascii="Arial" w:hAnsi="Arial" w:cs="Arial"/>
          <w:sz w:val="22"/>
          <w:szCs w:val="22"/>
          <w:lang w:val="ru-RU"/>
        </w:rPr>
        <w:t xml:space="preserve">, который был посвящен теме «Революционные инновации и экономический рост».  С помощью данной серии выходящих раз в два года докладов о положении в области ИС мы стремимся информировать о роли системы ИС в рамках рыночной экономики, разъяснять ее и приводить новые факты.  С учетом низких темпов экономического роста, отмечаемых со времени глобального финансового кризиса 2008 г., в докладе 2015 г. приводятся свидетельства того, как крупные революционное инновации служили двигателем роста на протяжении последних 200 лет, и задается вопрос о том, смогут ли современные прорывные технологии продолжать выполнять эту роль в будущем.  Особое внимание в нем уделено техническим инновациям, которые в настоящее время скрывают в себе революционный потенциал: трехмерная печать, </w:t>
      </w:r>
      <w:r w:rsidRPr="008C3F31">
        <w:rPr>
          <w:rFonts w:ascii="Arial" w:hAnsi="Arial" w:cs="Arial"/>
          <w:sz w:val="22"/>
          <w:szCs w:val="22"/>
          <w:lang w:val="ru-RU"/>
        </w:rPr>
        <w:lastRenderedPageBreak/>
        <w:t>нанотехнологии и робототехника.  В докладе анализируется их вклад в экономический рост, обсуждаются экосистемы, в которых они могут быстро развиваться, и рассматривается та роль, которую в рамках этих экосистем играет система ИС.  В нем также описывается структура глобальных патентных семейств, охватывающих отдельные области революционных инноваций, что помогает увидеть географию и институциональные источники инновационной деятельности.</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8</w:t>
      </w:r>
      <w:r w:rsidR="00C57168">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t xml:space="preserve">Презентация Доклада 2015 г. о положении дел в области ИС в мире широко освещалась в печати, и в течение первой недели после </w:t>
      </w:r>
      <w:r w:rsidR="00415656" w:rsidRPr="008C3F31">
        <w:rPr>
          <w:rFonts w:ascii="Arial" w:hAnsi="Arial" w:cs="Arial"/>
          <w:sz w:val="22"/>
          <w:szCs w:val="22"/>
          <w:lang w:val="ru-RU"/>
        </w:rPr>
        <w:t xml:space="preserve">его </w:t>
      </w:r>
      <w:r w:rsidRPr="008C3F31">
        <w:rPr>
          <w:rFonts w:ascii="Arial" w:hAnsi="Arial" w:cs="Arial"/>
          <w:sz w:val="22"/>
          <w:szCs w:val="22"/>
          <w:lang w:val="ru-RU"/>
        </w:rPr>
        <w:t>публикации вышло свыше 200 статей.  Доклад также цитируется во многих документах по вопросам политики во всем мире и служит фактологической основой обсуждений политики на важных форумах, посвященных ИС и инновациям.  В настоящее время идет работа над следующим докладом в этой серии, который будет опубликован в 2017 г.</w:t>
      </w:r>
    </w:p>
    <w:p w:rsidR="00E27BFE" w:rsidRPr="008C3F31" w:rsidRDefault="00E27BFE" w:rsidP="008C3F31">
      <w:pPr>
        <w:rPr>
          <w:rFonts w:ascii="Arial" w:hAnsi="Arial" w:cs="Arial"/>
          <w:sz w:val="22"/>
          <w:szCs w:val="22"/>
          <w:lang w:val="ru-RU"/>
        </w:rPr>
      </w:pPr>
    </w:p>
    <w:p w:rsidR="00E27BFE" w:rsidRDefault="00E27BFE" w:rsidP="00C57168">
      <w:pPr>
        <w:tabs>
          <w:tab w:val="left" w:pos="567"/>
          <w:tab w:val="left" w:pos="4820"/>
        </w:tabs>
        <w:rPr>
          <w:rFonts w:ascii="Arial" w:hAnsi="Arial" w:cs="Arial"/>
          <w:sz w:val="22"/>
          <w:szCs w:val="22"/>
          <w:lang w:val="ru-RU"/>
        </w:rPr>
      </w:pPr>
      <w:r w:rsidRPr="00C57168">
        <w:rPr>
          <w:rFonts w:ascii="Arial" w:hAnsi="Arial" w:cs="Arial"/>
          <w:b/>
          <w:color w:val="0070C0"/>
          <w:sz w:val="22"/>
          <w:szCs w:val="22"/>
          <w:lang w:val="ru-RU"/>
        </w:rPr>
        <w:t>8</w:t>
      </w:r>
      <w:r w:rsidR="00C57168" w:rsidRPr="00C57168">
        <w:rPr>
          <w:rFonts w:ascii="Arial" w:hAnsi="Arial" w:cs="Arial"/>
          <w:b/>
          <w:color w:val="0070C0"/>
          <w:sz w:val="22"/>
          <w:szCs w:val="22"/>
          <w:lang w:val="ru-RU"/>
        </w:rPr>
        <w:t>7</w:t>
      </w:r>
      <w:r w:rsidRPr="00C57168">
        <w:rPr>
          <w:rFonts w:ascii="Arial" w:hAnsi="Arial" w:cs="Arial"/>
          <w:b/>
          <w:color w:val="0070C0"/>
          <w:sz w:val="22"/>
          <w:szCs w:val="22"/>
          <w:lang w:val="ru-RU"/>
        </w:rPr>
        <w:t>.</w:t>
      </w:r>
      <w:r w:rsidRPr="00C57168">
        <w:rPr>
          <w:rFonts w:ascii="Arial" w:hAnsi="Arial" w:cs="Arial"/>
          <w:b/>
          <w:color w:val="0070C0"/>
          <w:sz w:val="22"/>
          <w:szCs w:val="22"/>
          <w:lang w:val="ru-RU"/>
        </w:rPr>
        <w:tab/>
        <w:t>Глобальный инновационный индекс.</w:t>
      </w:r>
      <w:r w:rsidRPr="008C3F31">
        <w:rPr>
          <w:rFonts w:ascii="Arial" w:hAnsi="Arial" w:cs="Arial"/>
          <w:sz w:val="22"/>
          <w:szCs w:val="22"/>
          <w:lang w:val="ru-RU"/>
        </w:rPr>
        <w:tab/>
        <w:t>Как и в прошлые годы, ВОИС участвовала в публикации доклада «Глобальный инновационный</w:t>
      </w:r>
      <w:r w:rsidR="00C57168">
        <w:rPr>
          <w:rFonts w:ascii="Arial" w:hAnsi="Arial" w:cs="Arial"/>
          <w:sz w:val="22"/>
          <w:szCs w:val="22"/>
          <w:lang w:val="ru-RU"/>
        </w:rPr>
        <w:t xml:space="preserve"> индекс» (ГИИ) 2016 </w:t>
      </w:r>
      <w:r w:rsidRPr="008C3F31">
        <w:rPr>
          <w:rFonts w:ascii="Arial" w:hAnsi="Arial" w:cs="Arial"/>
          <w:sz w:val="22"/>
          <w:szCs w:val="22"/>
          <w:lang w:val="ru-RU"/>
        </w:rPr>
        <w:t>г., издаваемо</w:t>
      </w:r>
      <w:r w:rsidR="00234844" w:rsidRPr="008C3F31">
        <w:rPr>
          <w:rFonts w:ascii="Arial" w:hAnsi="Arial" w:cs="Arial"/>
          <w:sz w:val="22"/>
          <w:szCs w:val="22"/>
          <w:lang w:val="ru-RU"/>
        </w:rPr>
        <w:t>го</w:t>
      </w:r>
      <w:r w:rsidRPr="008C3F31">
        <w:rPr>
          <w:rFonts w:ascii="Arial" w:hAnsi="Arial" w:cs="Arial"/>
          <w:sz w:val="22"/>
          <w:szCs w:val="22"/>
          <w:lang w:val="ru-RU"/>
        </w:rPr>
        <w:t xml:space="preserve"> совместно с Корнельским университетом и школой бизнеса INSEAD.  ГИИ постепенно превратился в важный измерительный инструмент для выявления сильных сторон и недостатков национальных инновационных систем.  Как представляется, он отвечает потребностям в комплексных сопоставимых данных, которые могут использоваться разработчиками политики при определении оптимальных подходов к формированию динамичной экономики знаний.  Доклад 2016 г. охватывает 128 стран и основан на 82 показателях исходных инновационных ресурсов и результатов инновационной деятельности.  В его составлении приняли участие партнеры в области знаний фирма </w:t>
      </w:r>
      <w:r w:rsidRPr="008C3F31">
        <w:rPr>
          <w:rFonts w:ascii="Arial" w:hAnsi="Arial" w:cs="Arial"/>
          <w:sz w:val="22"/>
          <w:szCs w:val="22"/>
        </w:rPr>
        <w:t>AT</w:t>
      </w:r>
      <w:r w:rsidRPr="008C3F31">
        <w:rPr>
          <w:rFonts w:ascii="Arial" w:hAnsi="Arial" w:cs="Arial"/>
          <w:sz w:val="22"/>
          <w:szCs w:val="22"/>
          <w:lang w:val="ru-RU"/>
        </w:rPr>
        <w:t xml:space="preserve"> </w:t>
      </w:r>
      <w:r w:rsidRPr="008C3F31">
        <w:rPr>
          <w:rFonts w:ascii="Arial" w:hAnsi="Arial" w:cs="Arial"/>
          <w:sz w:val="22"/>
          <w:szCs w:val="22"/>
        </w:rPr>
        <w:t>Kearney</w:t>
      </w:r>
      <w:r w:rsidRPr="008C3F31">
        <w:rPr>
          <w:rFonts w:ascii="Arial" w:hAnsi="Arial" w:cs="Arial"/>
          <w:sz w:val="22"/>
          <w:szCs w:val="22"/>
          <w:lang w:val="ru-RU"/>
        </w:rPr>
        <w:t xml:space="preserve">, телекоммуникационный оператор </w:t>
      </w:r>
      <w:r w:rsidRPr="008C3F31">
        <w:rPr>
          <w:rFonts w:ascii="Arial" w:hAnsi="Arial" w:cs="Arial"/>
          <w:sz w:val="22"/>
          <w:szCs w:val="22"/>
        </w:rPr>
        <w:t>Du</w:t>
      </w:r>
      <w:r w:rsidRPr="008C3F31">
        <w:rPr>
          <w:rFonts w:ascii="Arial" w:hAnsi="Arial" w:cs="Arial"/>
          <w:sz w:val="22"/>
          <w:szCs w:val="22"/>
          <w:lang w:val="ru-RU"/>
        </w:rPr>
        <w:t xml:space="preserve"> и Конфедерация индийской промышленности, а также консультативный совет в составе признанных экспертов в области инноваций во всем мире.  После глобальной презентации ГИИ 2016 г., состоявшейся в Женеве, приводимые в докладе рейтинги стран широко освещались средствами массовой информации. </w:t>
      </w:r>
    </w:p>
    <w:p w:rsidR="00C57168" w:rsidRPr="008C3F31" w:rsidRDefault="00C57168" w:rsidP="00C57168">
      <w:pPr>
        <w:tabs>
          <w:tab w:val="left" w:pos="567"/>
          <w:tab w:val="left" w:pos="4820"/>
        </w:tabs>
        <w:rPr>
          <w:rFonts w:ascii="Arial" w:hAnsi="Arial" w:cs="Arial"/>
          <w:sz w:val="22"/>
          <w:szCs w:val="22"/>
          <w:lang w:val="ru-RU"/>
        </w:rPr>
      </w:pPr>
    </w:p>
    <w:p w:rsidR="00E27BFE" w:rsidRPr="008C3F31" w:rsidRDefault="00E27BFE" w:rsidP="008C3F31">
      <w:pPr>
        <w:keepNext/>
        <w:spacing w:after="120"/>
        <w:rPr>
          <w:rFonts w:ascii="Arial" w:hAnsi="Arial" w:cs="Arial"/>
          <w:sz w:val="22"/>
          <w:szCs w:val="22"/>
          <w:lang w:val="ru-RU"/>
        </w:rPr>
      </w:pPr>
      <w:r w:rsidRPr="008C3F31">
        <w:rPr>
          <w:rFonts w:ascii="Arial" w:hAnsi="Arial" w:cs="Arial"/>
          <w:b/>
          <w:sz w:val="22"/>
          <w:szCs w:val="22"/>
          <w:lang w:val="ru-RU"/>
        </w:rPr>
        <w:t>Коммуникация</w:t>
      </w:r>
    </w:p>
    <w:p w:rsidR="00E27BFE" w:rsidRPr="008C3F31" w:rsidRDefault="00E27BFE" w:rsidP="008C3F31">
      <w:pPr>
        <w:keepNext/>
        <w:rPr>
          <w:rFonts w:ascii="Arial" w:hAnsi="Arial" w:cs="Arial"/>
          <w:sz w:val="22"/>
          <w:szCs w:val="22"/>
          <w:lang w:val="ru-RU"/>
        </w:rPr>
      </w:pPr>
      <w:r w:rsidRPr="008C3F31">
        <w:rPr>
          <w:rFonts w:ascii="Arial" w:hAnsi="Arial" w:cs="Arial"/>
          <w:sz w:val="22"/>
          <w:szCs w:val="22"/>
          <w:lang w:val="ru-RU"/>
        </w:rPr>
        <w:t>8</w:t>
      </w:r>
      <w:r w:rsidR="00A41A17">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t xml:space="preserve">Мы общаемся с государствами-членами и другими заинтересованными сторонами </w:t>
      </w:r>
      <w:r w:rsidR="00044E1B" w:rsidRPr="008C3F31">
        <w:rPr>
          <w:rFonts w:ascii="Arial" w:hAnsi="Arial" w:cs="Arial"/>
          <w:sz w:val="22"/>
          <w:szCs w:val="22"/>
          <w:lang w:val="ru-RU"/>
        </w:rPr>
        <w:t>с использованием различных каналов связи</w:t>
      </w:r>
      <w:r w:rsidRPr="008C3F31">
        <w:rPr>
          <w:rFonts w:ascii="Arial" w:hAnsi="Arial" w:cs="Arial"/>
          <w:sz w:val="22"/>
          <w:szCs w:val="22"/>
          <w:lang w:val="ru-RU"/>
        </w:rPr>
        <w:t xml:space="preserve">, информационных средств и платформ.  За последний год </w:t>
      </w:r>
      <w:r w:rsidR="00176DA5" w:rsidRPr="008C3F31">
        <w:rPr>
          <w:rFonts w:ascii="Arial" w:hAnsi="Arial" w:cs="Arial"/>
          <w:sz w:val="22"/>
          <w:szCs w:val="22"/>
          <w:lang w:val="ru-RU"/>
        </w:rPr>
        <w:t xml:space="preserve">были усовершенствованы </w:t>
      </w:r>
      <w:r w:rsidRPr="008C3F31">
        <w:rPr>
          <w:rFonts w:ascii="Arial" w:hAnsi="Arial" w:cs="Arial"/>
          <w:sz w:val="22"/>
          <w:szCs w:val="22"/>
          <w:lang w:val="ru-RU"/>
        </w:rPr>
        <w:t>многие коммуникационные инструменты, системы и продукты.</w:t>
      </w:r>
    </w:p>
    <w:p w:rsidR="00E27BFE" w:rsidRPr="008C3F31" w:rsidRDefault="00E27BFE" w:rsidP="008C3F31">
      <w:pPr>
        <w:rPr>
          <w:rFonts w:ascii="Arial" w:hAnsi="Arial" w:cs="Arial"/>
          <w:sz w:val="22"/>
          <w:szCs w:val="22"/>
          <w:lang w:val="ru-RU"/>
        </w:rPr>
      </w:pPr>
    </w:p>
    <w:p w:rsidR="00E27BFE" w:rsidRPr="008C3F31" w:rsidRDefault="00A41A17" w:rsidP="00C57168">
      <w:pPr>
        <w:tabs>
          <w:tab w:val="left" w:pos="567"/>
          <w:tab w:val="left" w:pos="3686"/>
        </w:tabs>
        <w:rPr>
          <w:rFonts w:ascii="Arial" w:hAnsi="Arial" w:cs="Arial"/>
          <w:sz w:val="22"/>
          <w:szCs w:val="22"/>
          <w:lang w:val="ru-RU"/>
        </w:rPr>
      </w:pPr>
      <w:r w:rsidRPr="00A41A17">
        <w:rPr>
          <w:rFonts w:ascii="Arial" w:hAnsi="Arial" w:cs="Arial"/>
          <w:b/>
          <w:color w:val="0070C0"/>
          <w:sz w:val="22"/>
          <w:szCs w:val="22"/>
          <w:lang w:val="ru-RU"/>
        </w:rPr>
        <w:t>89</w:t>
      </w:r>
      <w:r w:rsidR="00E27BFE" w:rsidRPr="00A41A17">
        <w:rPr>
          <w:rFonts w:ascii="Arial" w:hAnsi="Arial" w:cs="Arial"/>
          <w:b/>
          <w:color w:val="0070C0"/>
          <w:sz w:val="22"/>
          <w:szCs w:val="22"/>
          <w:lang w:val="ru-RU"/>
        </w:rPr>
        <w:t>.</w:t>
      </w:r>
      <w:r w:rsidR="00E27BFE" w:rsidRPr="00A41A17">
        <w:rPr>
          <w:rFonts w:ascii="Arial" w:hAnsi="Arial" w:cs="Arial"/>
          <w:b/>
          <w:color w:val="0070C0"/>
          <w:sz w:val="22"/>
          <w:szCs w:val="22"/>
          <w:lang w:val="ru-RU"/>
        </w:rPr>
        <w:tab/>
        <w:t>Социальные сети и СМИ</w:t>
      </w:r>
      <w:r w:rsidR="00176DA5" w:rsidRPr="00A41A17">
        <w:rPr>
          <w:rFonts w:ascii="Arial" w:hAnsi="Arial" w:cs="Arial"/>
          <w:b/>
          <w:color w:val="0070C0"/>
          <w:sz w:val="22"/>
          <w:szCs w:val="22"/>
          <w:lang w:val="ru-RU"/>
        </w:rPr>
        <w:t>.</w:t>
      </w:r>
      <w:r w:rsidR="00E27BFE" w:rsidRPr="00A41A17">
        <w:rPr>
          <w:rFonts w:ascii="Arial" w:hAnsi="Arial" w:cs="Arial"/>
          <w:b/>
          <w:color w:val="0070C0"/>
          <w:sz w:val="22"/>
          <w:szCs w:val="22"/>
          <w:lang w:val="ru-RU"/>
        </w:rPr>
        <w:tab/>
      </w:r>
      <w:r w:rsidR="00E27BFE" w:rsidRPr="008C3F31">
        <w:rPr>
          <w:rFonts w:ascii="Arial" w:hAnsi="Arial" w:cs="Arial"/>
          <w:sz w:val="22"/>
          <w:szCs w:val="22"/>
          <w:lang w:val="ru-RU"/>
        </w:rPr>
        <w:t xml:space="preserve">ВОИС продолжает расширять </w:t>
      </w:r>
      <w:r w:rsidR="00683A81" w:rsidRPr="008C3F31">
        <w:rPr>
          <w:rFonts w:ascii="Arial" w:hAnsi="Arial" w:cs="Arial"/>
          <w:sz w:val="22"/>
          <w:szCs w:val="22"/>
          <w:lang w:val="ru-RU"/>
        </w:rPr>
        <w:t xml:space="preserve">свое </w:t>
      </w:r>
      <w:r w:rsidR="00E27BFE" w:rsidRPr="008C3F31">
        <w:rPr>
          <w:rFonts w:ascii="Arial" w:hAnsi="Arial" w:cs="Arial"/>
          <w:sz w:val="22"/>
          <w:szCs w:val="22"/>
          <w:lang w:val="ru-RU"/>
        </w:rPr>
        <w:t xml:space="preserve">присутствие в </w:t>
      </w:r>
      <w:r w:rsidR="00E27BFE" w:rsidRPr="008C3F31">
        <w:rPr>
          <w:rFonts w:ascii="Arial" w:hAnsi="Arial" w:cs="Arial"/>
          <w:b/>
          <w:sz w:val="22"/>
          <w:szCs w:val="22"/>
          <w:lang w:val="ru-RU"/>
        </w:rPr>
        <w:t>социальных сетях</w:t>
      </w:r>
      <w:r w:rsidR="00E27BFE" w:rsidRPr="008C3F31">
        <w:rPr>
          <w:rFonts w:ascii="Arial" w:hAnsi="Arial" w:cs="Arial"/>
          <w:sz w:val="22"/>
          <w:szCs w:val="22"/>
          <w:lang w:val="ru-RU"/>
        </w:rPr>
        <w:t xml:space="preserve">.  </w:t>
      </w:r>
      <w:r w:rsidR="00176DA5" w:rsidRPr="008C3F31">
        <w:rPr>
          <w:rFonts w:ascii="Arial" w:hAnsi="Arial" w:cs="Arial"/>
          <w:sz w:val="22"/>
          <w:szCs w:val="22"/>
          <w:lang w:val="ru-RU"/>
        </w:rPr>
        <w:t>Наш</w:t>
      </w:r>
      <w:r w:rsidR="00E27BFE" w:rsidRPr="008C3F31">
        <w:rPr>
          <w:rFonts w:ascii="Arial" w:hAnsi="Arial" w:cs="Arial"/>
          <w:sz w:val="22"/>
          <w:szCs w:val="22"/>
          <w:lang w:val="ru-RU"/>
        </w:rPr>
        <w:t xml:space="preserve"> аккаунт в </w:t>
      </w:r>
      <w:r w:rsidR="00E27BFE" w:rsidRPr="008C3F31">
        <w:rPr>
          <w:rFonts w:ascii="Arial" w:hAnsi="Arial" w:cs="Arial"/>
          <w:sz w:val="22"/>
          <w:szCs w:val="22"/>
        </w:rPr>
        <w:t>Twitter</w:t>
      </w:r>
      <w:r w:rsidR="00E27BFE" w:rsidRPr="008C3F31">
        <w:rPr>
          <w:rFonts w:ascii="Arial" w:hAnsi="Arial" w:cs="Arial"/>
          <w:sz w:val="22"/>
          <w:szCs w:val="22"/>
          <w:lang w:val="ru-RU"/>
        </w:rPr>
        <w:t xml:space="preserve"> </w:t>
      </w:r>
      <w:r w:rsidR="00176DA5" w:rsidRPr="008C3F31">
        <w:rPr>
          <w:rFonts w:ascii="Arial" w:hAnsi="Arial" w:cs="Arial"/>
          <w:sz w:val="22"/>
          <w:szCs w:val="22"/>
          <w:lang w:val="ru-RU"/>
        </w:rPr>
        <w:t xml:space="preserve">имеет </w:t>
      </w:r>
      <w:r w:rsidR="00E27BFE" w:rsidRPr="008C3F31">
        <w:rPr>
          <w:rFonts w:ascii="Arial" w:hAnsi="Arial" w:cs="Arial"/>
          <w:sz w:val="22"/>
          <w:szCs w:val="22"/>
          <w:lang w:val="ru-RU"/>
        </w:rPr>
        <w:t>37</w:t>
      </w:r>
      <w:r w:rsidR="00176DA5" w:rsidRPr="008C3F31">
        <w:rPr>
          <w:rFonts w:ascii="Arial" w:hAnsi="Arial" w:cs="Arial"/>
          <w:sz w:val="22"/>
          <w:szCs w:val="22"/>
          <w:lang w:val="ru-RU"/>
        </w:rPr>
        <w:t xml:space="preserve">,2 тыс. </w:t>
      </w:r>
      <w:r w:rsidR="00E27BFE" w:rsidRPr="008C3F31">
        <w:rPr>
          <w:rFonts w:ascii="Arial" w:hAnsi="Arial" w:cs="Arial"/>
          <w:sz w:val="22"/>
          <w:szCs w:val="22"/>
          <w:lang w:val="ru-RU"/>
        </w:rPr>
        <w:t xml:space="preserve">подписчиков, которые </w:t>
      </w:r>
      <w:r w:rsidR="00176DA5" w:rsidRPr="008C3F31">
        <w:rPr>
          <w:rFonts w:ascii="Arial" w:hAnsi="Arial" w:cs="Arial"/>
          <w:sz w:val="22"/>
          <w:szCs w:val="22"/>
          <w:lang w:val="ru-RU"/>
        </w:rPr>
        <w:t>демонстрируют достаточно высокую активность</w:t>
      </w:r>
      <w:r w:rsidR="00E27BFE" w:rsidRPr="008C3F31">
        <w:rPr>
          <w:rFonts w:ascii="Arial" w:hAnsi="Arial" w:cs="Arial"/>
          <w:sz w:val="22"/>
          <w:szCs w:val="22"/>
          <w:lang w:val="ru-RU"/>
        </w:rPr>
        <w:t xml:space="preserve"> (около 21</w:t>
      </w:r>
      <w:r w:rsidR="00176DA5" w:rsidRPr="008C3F31">
        <w:rPr>
          <w:rFonts w:ascii="Arial" w:hAnsi="Arial" w:cs="Arial"/>
          <w:sz w:val="22"/>
          <w:szCs w:val="22"/>
          <w:lang w:val="ru-RU"/>
        </w:rPr>
        <w:t>,4 тыс.</w:t>
      </w:r>
      <w:r w:rsidR="00E27BFE" w:rsidRPr="008C3F31">
        <w:rPr>
          <w:rFonts w:ascii="Arial" w:hAnsi="Arial" w:cs="Arial"/>
          <w:sz w:val="22"/>
          <w:szCs w:val="22"/>
          <w:lang w:val="ru-RU"/>
        </w:rPr>
        <w:t xml:space="preserve"> «ретвитов», 11</w:t>
      </w:r>
      <w:r w:rsidR="00176DA5" w:rsidRPr="008C3F31">
        <w:rPr>
          <w:rFonts w:ascii="Arial" w:hAnsi="Arial" w:cs="Arial"/>
          <w:sz w:val="22"/>
          <w:szCs w:val="22"/>
          <w:lang w:val="ru-RU"/>
        </w:rPr>
        <w:t>,7</w:t>
      </w:r>
      <w:r w:rsidR="00E27BFE" w:rsidRPr="008C3F31">
        <w:rPr>
          <w:rFonts w:ascii="Arial" w:hAnsi="Arial" w:cs="Arial"/>
          <w:sz w:val="22"/>
          <w:szCs w:val="22"/>
        </w:rPr>
        <w:t> </w:t>
      </w:r>
      <w:r w:rsidR="00176DA5" w:rsidRPr="008C3F31">
        <w:rPr>
          <w:rFonts w:ascii="Arial" w:hAnsi="Arial" w:cs="Arial"/>
          <w:sz w:val="22"/>
          <w:szCs w:val="22"/>
          <w:lang w:val="ru-RU"/>
        </w:rPr>
        <w:t>тыс.</w:t>
      </w:r>
      <w:r w:rsidR="00E27BFE" w:rsidRPr="008C3F31">
        <w:rPr>
          <w:rFonts w:ascii="Arial" w:hAnsi="Arial" w:cs="Arial"/>
          <w:sz w:val="22"/>
          <w:szCs w:val="22"/>
          <w:lang w:val="ru-RU"/>
        </w:rPr>
        <w:t xml:space="preserve"> «лайков» и 155,7</w:t>
      </w:r>
      <w:r w:rsidR="00E27BFE" w:rsidRPr="008C3F31">
        <w:rPr>
          <w:rFonts w:ascii="Arial" w:hAnsi="Arial" w:cs="Arial"/>
          <w:sz w:val="22"/>
          <w:szCs w:val="22"/>
        </w:rPr>
        <w:t> </w:t>
      </w:r>
      <w:r w:rsidR="00E27BFE" w:rsidRPr="008C3F31">
        <w:rPr>
          <w:rFonts w:ascii="Arial" w:hAnsi="Arial" w:cs="Arial"/>
          <w:sz w:val="22"/>
          <w:szCs w:val="22"/>
          <w:lang w:val="ru-RU"/>
        </w:rPr>
        <w:t xml:space="preserve">млн </w:t>
      </w:r>
      <w:r w:rsidR="00176DA5" w:rsidRPr="008C3F31">
        <w:rPr>
          <w:rFonts w:ascii="Arial" w:hAnsi="Arial" w:cs="Arial"/>
          <w:sz w:val="22"/>
          <w:szCs w:val="22"/>
          <w:lang w:val="ru-RU"/>
        </w:rPr>
        <w:t>«</w:t>
      </w:r>
      <w:r w:rsidR="00E27BFE" w:rsidRPr="008C3F31">
        <w:rPr>
          <w:rFonts w:ascii="Arial" w:hAnsi="Arial" w:cs="Arial"/>
          <w:sz w:val="22"/>
          <w:szCs w:val="22"/>
          <w:lang w:val="ru-RU"/>
        </w:rPr>
        <w:t>показов</w:t>
      </w:r>
      <w:r w:rsidR="00176DA5" w:rsidRPr="008C3F31">
        <w:rPr>
          <w:rFonts w:ascii="Arial" w:hAnsi="Arial" w:cs="Arial"/>
          <w:sz w:val="22"/>
          <w:szCs w:val="22"/>
          <w:lang w:val="ru-RU"/>
        </w:rPr>
        <w:t>»</w:t>
      </w:r>
      <w:r w:rsidR="00E27BFE" w:rsidRPr="008C3F31">
        <w:rPr>
          <w:rFonts w:ascii="Arial" w:hAnsi="Arial" w:cs="Arial"/>
          <w:sz w:val="22"/>
          <w:szCs w:val="22"/>
          <w:lang w:val="ru-RU"/>
        </w:rPr>
        <w:t xml:space="preserve"> с сентября 2015</w:t>
      </w:r>
      <w:r w:rsidR="00E27BFE" w:rsidRPr="008C3F31">
        <w:rPr>
          <w:rFonts w:ascii="Arial" w:hAnsi="Arial" w:cs="Arial"/>
          <w:sz w:val="22"/>
          <w:szCs w:val="22"/>
        </w:rPr>
        <w:t> </w:t>
      </w:r>
      <w:r w:rsidR="00E27BFE" w:rsidRPr="008C3F31">
        <w:rPr>
          <w:rFonts w:ascii="Arial" w:hAnsi="Arial" w:cs="Arial"/>
          <w:sz w:val="22"/>
          <w:szCs w:val="22"/>
          <w:lang w:val="ru-RU"/>
        </w:rPr>
        <w:t>г.).  Общее число просмотров видео</w:t>
      </w:r>
      <w:r w:rsidR="00683A81" w:rsidRPr="008C3F31">
        <w:rPr>
          <w:rFonts w:ascii="Arial" w:hAnsi="Arial" w:cs="Arial"/>
          <w:sz w:val="22"/>
          <w:szCs w:val="22"/>
          <w:lang w:val="ru-RU"/>
        </w:rPr>
        <w:t>роликов</w:t>
      </w:r>
      <w:r w:rsidR="00E27BFE" w:rsidRPr="008C3F31">
        <w:rPr>
          <w:rFonts w:ascii="Arial" w:hAnsi="Arial" w:cs="Arial"/>
          <w:sz w:val="22"/>
          <w:szCs w:val="22"/>
          <w:lang w:val="ru-RU"/>
        </w:rPr>
        <w:t xml:space="preserve"> на канале ВОИС в </w:t>
      </w:r>
      <w:r w:rsidR="00E27BFE" w:rsidRPr="008C3F31">
        <w:rPr>
          <w:rFonts w:ascii="Arial" w:hAnsi="Arial" w:cs="Arial"/>
          <w:sz w:val="22"/>
          <w:szCs w:val="22"/>
        </w:rPr>
        <w:t>YouTube</w:t>
      </w:r>
      <w:r w:rsidR="00E27BFE" w:rsidRPr="008C3F31">
        <w:rPr>
          <w:rFonts w:ascii="Arial" w:hAnsi="Arial" w:cs="Arial"/>
          <w:sz w:val="22"/>
          <w:szCs w:val="22"/>
          <w:lang w:val="ru-RU"/>
        </w:rPr>
        <w:t xml:space="preserve"> превысило 11</w:t>
      </w:r>
      <w:r w:rsidR="00E27BFE" w:rsidRPr="008C3F31">
        <w:rPr>
          <w:rFonts w:ascii="Arial" w:hAnsi="Arial" w:cs="Arial"/>
          <w:sz w:val="22"/>
          <w:szCs w:val="22"/>
        </w:rPr>
        <w:t> </w:t>
      </w:r>
      <w:r w:rsidR="00E27BFE" w:rsidRPr="008C3F31">
        <w:rPr>
          <w:rFonts w:ascii="Arial" w:hAnsi="Arial" w:cs="Arial"/>
          <w:sz w:val="22"/>
          <w:szCs w:val="22"/>
          <w:lang w:val="ru-RU"/>
        </w:rPr>
        <w:t xml:space="preserve">млн, </w:t>
      </w:r>
      <w:r w:rsidR="00176DA5" w:rsidRPr="008C3F31">
        <w:rPr>
          <w:rFonts w:ascii="Arial" w:hAnsi="Arial" w:cs="Arial"/>
          <w:sz w:val="22"/>
          <w:szCs w:val="22"/>
          <w:lang w:val="ru-RU"/>
        </w:rPr>
        <w:t xml:space="preserve">а </w:t>
      </w:r>
      <w:r w:rsidR="00E27BFE" w:rsidRPr="008C3F31">
        <w:rPr>
          <w:rFonts w:ascii="Arial" w:hAnsi="Arial" w:cs="Arial"/>
          <w:sz w:val="22"/>
          <w:szCs w:val="22"/>
          <w:lang w:val="ru-RU"/>
        </w:rPr>
        <w:t>после последн</w:t>
      </w:r>
      <w:r w:rsidR="00176DA5" w:rsidRPr="008C3F31">
        <w:rPr>
          <w:rFonts w:ascii="Arial" w:hAnsi="Arial" w:cs="Arial"/>
          <w:sz w:val="22"/>
          <w:szCs w:val="22"/>
          <w:lang w:val="ru-RU"/>
        </w:rPr>
        <w:t>ей серии заседаний</w:t>
      </w:r>
      <w:r w:rsidR="00E27BFE" w:rsidRPr="008C3F31">
        <w:rPr>
          <w:rFonts w:ascii="Arial" w:hAnsi="Arial" w:cs="Arial"/>
          <w:sz w:val="22"/>
          <w:szCs w:val="22"/>
          <w:lang w:val="ru-RU"/>
        </w:rPr>
        <w:t xml:space="preserve"> Ассамблей ВОИС было добавлено около 1</w:t>
      </w:r>
      <w:r w:rsidR="00EE2988" w:rsidRPr="008C3F31">
        <w:rPr>
          <w:rFonts w:ascii="Arial" w:hAnsi="Arial" w:cs="Arial"/>
          <w:sz w:val="22"/>
          <w:szCs w:val="22"/>
          <w:lang w:val="ru-RU"/>
        </w:rPr>
        <w:t>40</w:t>
      </w:r>
      <w:r w:rsidR="00E27BFE" w:rsidRPr="008C3F31">
        <w:rPr>
          <w:rFonts w:ascii="Arial" w:hAnsi="Arial" w:cs="Arial"/>
          <w:sz w:val="22"/>
          <w:szCs w:val="22"/>
          <w:lang w:val="ru-RU"/>
        </w:rPr>
        <w:t xml:space="preserve"> новых видео</w:t>
      </w:r>
      <w:r w:rsidR="00ED5069" w:rsidRPr="008C3F31">
        <w:rPr>
          <w:rFonts w:ascii="Arial" w:hAnsi="Arial" w:cs="Arial"/>
          <w:sz w:val="22"/>
          <w:szCs w:val="22"/>
          <w:lang w:val="ru-RU"/>
        </w:rPr>
        <w:t>роликов</w:t>
      </w:r>
      <w:r w:rsidR="00E27BFE" w:rsidRPr="008C3F31">
        <w:rPr>
          <w:rFonts w:ascii="Arial" w:hAnsi="Arial" w:cs="Arial"/>
          <w:sz w:val="22"/>
          <w:szCs w:val="22"/>
          <w:lang w:val="ru-RU"/>
        </w:rPr>
        <w:t xml:space="preserve">, посвященных новостям, мероприятиям и примерам использования ИС из жизни новаторов и авторов по всему миру.  Число просмотров фотографий ВОИС в сервисе </w:t>
      </w:r>
      <w:r w:rsidR="00E27BFE" w:rsidRPr="008C3F31">
        <w:rPr>
          <w:rFonts w:ascii="Arial" w:hAnsi="Arial" w:cs="Arial"/>
          <w:sz w:val="22"/>
          <w:szCs w:val="22"/>
        </w:rPr>
        <w:t>Flickr</w:t>
      </w:r>
      <w:r w:rsidR="00E27BFE" w:rsidRPr="008C3F31">
        <w:rPr>
          <w:rFonts w:ascii="Arial" w:hAnsi="Arial" w:cs="Arial"/>
          <w:sz w:val="22"/>
          <w:szCs w:val="22"/>
          <w:lang w:val="ru-RU"/>
        </w:rPr>
        <w:t xml:space="preserve"> превысило 4</w:t>
      </w:r>
      <w:r w:rsidR="00E27BFE" w:rsidRPr="008C3F31">
        <w:rPr>
          <w:rFonts w:ascii="Arial" w:hAnsi="Arial" w:cs="Arial"/>
          <w:sz w:val="22"/>
          <w:szCs w:val="22"/>
        </w:rPr>
        <w:t> </w:t>
      </w:r>
      <w:r w:rsidR="00E27BFE" w:rsidRPr="008C3F31">
        <w:rPr>
          <w:rFonts w:ascii="Arial" w:hAnsi="Arial" w:cs="Arial"/>
          <w:sz w:val="22"/>
          <w:szCs w:val="22"/>
          <w:lang w:val="ru-RU"/>
        </w:rPr>
        <w:t xml:space="preserve">млн, </w:t>
      </w:r>
      <w:r w:rsidR="00176DA5" w:rsidRPr="008C3F31">
        <w:rPr>
          <w:rFonts w:ascii="Arial" w:hAnsi="Arial" w:cs="Arial"/>
          <w:sz w:val="22"/>
          <w:szCs w:val="22"/>
          <w:lang w:val="ru-RU"/>
        </w:rPr>
        <w:t xml:space="preserve">причем </w:t>
      </w:r>
      <w:r w:rsidR="00E27BFE" w:rsidRPr="008C3F31">
        <w:rPr>
          <w:rFonts w:ascii="Arial" w:hAnsi="Arial" w:cs="Arial"/>
          <w:sz w:val="22"/>
          <w:szCs w:val="22"/>
          <w:lang w:val="ru-RU"/>
        </w:rPr>
        <w:t xml:space="preserve">только в этом году </w:t>
      </w:r>
      <w:r w:rsidR="00176DA5" w:rsidRPr="008C3F31">
        <w:rPr>
          <w:rFonts w:ascii="Arial" w:hAnsi="Arial" w:cs="Arial"/>
          <w:sz w:val="22"/>
          <w:szCs w:val="22"/>
          <w:lang w:val="ru-RU"/>
        </w:rPr>
        <w:t xml:space="preserve">было зарегистрировано </w:t>
      </w:r>
      <w:r w:rsidR="00E27BFE" w:rsidRPr="008C3F31">
        <w:rPr>
          <w:rFonts w:ascii="Arial" w:hAnsi="Arial" w:cs="Arial"/>
          <w:sz w:val="22"/>
          <w:szCs w:val="22"/>
          <w:lang w:val="ru-RU"/>
        </w:rPr>
        <w:t>более 1 млн</w:t>
      </w:r>
      <w:r w:rsidR="00176DA5" w:rsidRPr="008C3F31">
        <w:rPr>
          <w:rFonts w:ascii="Arial" w:hAnsi="Arial" w:cs="Arial"/>
          <w:sz w:val="22"/>
          <w:szCs w:val="22"/>
          <w:lang w:val="ru-RU"/>
        </w:rPr>
        <w:t xml:space="preserve"> просмотров</w:t>
      </w:r>
      <w:r w:rsidR="00E27BFE" w:rsidRPr="008C3F31">
        <w:rPr>
          <w:rFonts w:ascii="Arial" w:hAnsi="Arial" w:cs="Arial"/>
          <w:sz w:val="22"/>
          <w:szCs w:val="22"/>
          <w:lang w:val="ru-RU"/>
        </w:rPr>
        <w:t xml:space="preserve">.  </w:t>
      </w:r>
    </w:p>
    <w:p w:rsidR="00176DA5" w:rsidRPr="008C3F31" w:rsidRDefault="00176DA5" w:rsidP="008C3F31">
      <w:pPr>
        <w:jc w:val="cente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9</w:t>
      </w:r>
      <w:r w:rsidR="00A41A17">
        <w:rPr>
          <w:rFonts w:ascii="Arial" w:hAnsi="Arial" w:cs="Arial"/>
          <w:sz w:val="22"/>
          <w:szCs w:val="22"/>
          <w:lang w:val="ru-RU"/>
        </w:rPr>
        <w:t>0</w:t>
      </w:r>
      <w:r w:rsidRPr="008C3F31">
        <w:rPr>
          <w:rFonts w:ascii="Arial" w:hAnsi="Arial" w:cs="Arial"/>
          <w:sz w:val="22"/>
          <w:szCs w:val="22"/>
          <w:lang w:val="ru-RU"/>
        </w:rPr>
        <w:t>.</w:t>
      </w:r>
      <w:r w:rsidRPr="008C3F31">
        <w:rPr>
          <w:rFonts w:ascii="Arial" w:hAnsi="Arial" w:cs="Arial"/>
          <w:sz w:val="22"/>
          <w:szCs w:val="22"/>
          <w:lang w:val="ru-RU"/>
        </w:rPr>
        <w:tab/>
        <w:t xml:space="preserve">ВОИС также продолжает </w:t>
      </w:r>
      <w:r w:rsidR="00176DA5" w:rsidRPr="008C3F31">
        <w:rPr>
          <w:rFonts w:ascii="Arial" w:hAnsi="Arial" w:cs="Arial"/>
          <w:sz w:val="22"/>
          <w:szCs w:val="22"/>
          <w:lang w:val="ru-RU"/>
        </w:rPr>
        <w:t xml:space="preserve">поддерживать связь с заинтересованными сторонами </w:t>
      </w:r>
      <w:r w:rsidRPr="008C3F31">
        <w:rPr>
          <w:rFonts w:ascii="Arial" w:hAnsi="Arial" w:cs="Arial"/>
          <w:sz w:val="22"/>
          <w:szCs w:val="22"/>
          <w:lang w:val="ru-RU"/>
        </w:rPr>
        <w:t xml:space="preserve">через </w:t>
      </w:r>
      <w:r w:rsidRPr="008C3F31">
        <w:rPr>
          <w:rFonts w:ascii="Arial" w:hAnsi="Arial" w:cs="Arial"/>
          <w:b/>
          <w:sz w:val="22"/>
          <w:szCs w:val="22"/>
          <w:lang w:val="ru-RU"/>
        </w:rPr>
        <w:t>прессу</w:t>
      </w:r>
      <w:r w:rsidRPr="008C3F31">
        <w:rPr>
          <w:rFonts w:ascii="Arial" w:hAnsi="Arial" w:cs="Arial"/>
          <w:sz w:val="22"/>
          <w:szCs w:val="22"/>
          <w:lang w:val="ru-RU"/>
        </w:rPr>
        <w:t xml:space="preserve">.  Публикация </w:t>
      </w:r>
      <w:r w:rsidR="00ED5069" w:rsidRPr="008C3F31">
        <w:rPr>
          <w:rFonts w:ascii="Arial" w:hAnsi="Arial" w:cs="Arial"/>
          <w:sz w:val="22"/>
          <w:szCs w:val="22"/>
          <w:lang w:val="ru-RU"/>
        </w:rPr>
        <w:t>«</w:t>
      </w:r>
      <w:r w:rsidRPr="008C3F31">
        <w:rPr>
          <w:rFonts w:ascii="Arial" w:hAnsi="Arial" w:cs="Arial"/>
          <w:sz w:val="22"/>
          <w:szCs w:val="22"/>
          <w:lang w:val="ru-RU"/>
        </w:rPr>
        <w:t xml:space="preserve">Доклада о </w:t>
      </w:r>
      <w:r w:rsidR="00176DA5" w:rsidRPr="008C3F31">
        <w:rPr>
          <w:rFonts w:ascii="Arial" w:hAnsi="Arial" w:cs="Arial"/>
          <w:sz w:val="22"/>
          <w:szCs w:val="22"/>
          <w:lang w:val="ru-RU"/>
        </w:rPr>
        <w:t xml:space="preserve">положении </w:t>
      </w:r>
      <w:r w:rsidRPr="008C3F31">
        <w:rPr>
          <w:rFonts w:ascii="Arial" w:hAnsi="Arial" w:cs="Arial"/>
          <w:sz w:val="22"/>
          <w:szCs w:val="22"/>
          <w:lang w:val="ru-RU"/>
        </w:rPr>
        <w:t xml:space="preserve">в </w:t>
      </w:r>
      <w:r w:rsidR="00176DA5" w:rsidRPr="008C3F31">
        <w:rPr>
          <w:rFonts w:ascii="Arial" w:hAnsi="Arial" w:cs="Arial"/>
          <w:sz w:val="22"/>
          <w:szCs w:val="22"/>
          <w:lang w:val="ru-RU"/>
        </w:rPr>
        <w:t>области</w:t>
      </w:r>
      <w:r w:rsidRPr="008C3F31">
        <w:rPr>
          <w:rFonts w:ascii="Arial" w:hAnsi="Arial" w:cs="Arial"/>
          <w:sz w:val="22"/>
          <w:szCs w:val="22"/>
          <w:lang w:val="ru-RU"/>
        </w:rPr>
        <w:t xml:space="preserve"> интеллектуальной собственности в мире</w:t>
      </w:r>
      <w:r w:rsidR="00ED5069" w:rsidRPr="008C3F31">
        <w:rPr>
          <w:rFonts w:ascii="Arial" w:hAnsi="Arial" w:cs="Arial"/>
          <w:sz w:val="22"/>
          <w:szCs w:val="22"/>
          <w:lang w:val="ru-RU"/>
        </w:rPr>
        <w:t>»</w:t>
      </w:r>
      <w:r w:rsidRPr="008C3F31">
        <w:rPr>
          <w:rFonts w:ascii="Arial" w:hAnsi="Arial" w:cs="Arial"/>
          <w:sz w:val="22"/>
          <w:szCs w:val="22"/>
          <w:lang w:val="ru-RU"/>
        </w:rPr>
        <w:t xml:space="preserve"> за 2015</w:t>
      </w:r>
      <w:r w:rsidRPr="008C3F31">
        <w:rPr>
          <w:rFonts w:ascii="Arial" w:hAnsi="Arial" w:cs="Arial"/>
          <w:sz w:val="22"/>
          <w:szCs w:val="22"/>
        </w:rPr>
        <w:t> </w:t>
      </w:r>
      <w:r w:rsidRPr="008C3F31">
        <w:rPr>
          <w:rFonts w:ascii="Arial" w:hAnsi="Arial" w:cs="Arial"/>
          <w:sz w:val="22"/>
          <w:szCs w:val="22"/>
          <w:lang w:val="ru-RU"/>
        </w:rPr>
        <w:t xml:space="preserve">г. и отчетов о функционировании служб ВОИС широко освещалась в мировых СМИ, особенно в Восточной Азии, а презентация </w:t>
      </w:r>
      <w:r w:rsidR="008815DC" w:rsidRPr="008C3F31">
        <w:rPr>
          <w:rFonts w:ascii="Arial" w:hAnsi="Arial" w:cs="Arial"/>
          <w:sz w:val="22"/>
          <w:szCs w:val="22"/>
          <w:lang w:val="ru-RU"/>
        </w:rPr>
        <w:t>доклада «</w:t>
      </w:r>
      <w:r w:rsidRPr="008C3F31">
        <w:rPr>
          <w:rFonts w:ascii="Arial" w:hAnsi="Arial" w:cs="Arial"/>
          <w:sz w:val="22"/>
          <w:szCs w:val="22"/>
          <w:lang w:val="ru-RU"/>
        </w:rPr>
        <w:t>Глобальн</w:t>
      </w:r>
      <w:r w:rsidR="008815DC" w:rsidRPr="008C3F31">
        <w:rPr>
          <w:rFonts w:ascii="Arial" w:hAnsi="Arial" w:cs="Arial"/>
          <w:sz w:val="22"/>
          <w:szCs w:val="22"/>
          <w:lang w:val="ru-RU"/>
        </w:rPr>
        <w:t xml:space="preserve">ый </w:t>
      </w:r>
      <w:r w:rsidRPr="008C3F31">
        <w:rPr>
          <w:rFonts w:ascii="Arial" w:hAnsi="Arial" w:cs="Arial"/>
          <w:sz w:val="22"/>
          <w:szCs w:val="22"/>
          <w:lang w:val="ru-RU"/>
        </w:rPr>
        <w:t>инновационн</w:t>
      </w:r>
      <w:r w:rsidR="008815DC" w:rsidRPr="008C3F31">
        <w:rPr>
          <w:rFonts w:ascii="Arial" w:hAnsi="Arial" w:cs="Arial"/>
          <w:sz w:val="22"/>
          <w:szCs w:val="22"/>
          <w:lang w:val="ru-RU"/>
        </w:rPr>
        <w:t>ый</w:t>
      </w:r>
      <w:r w:rsidRPr="008C3F31">
        <w:rPr>
          <w:rFonts w:ascii="Arial" w:hAnsi="Arial" w:cs="Arial"/>
          <w:sz w:val="22"/>
          <w:szCs w:val="22"/>
          <w:lang w:val="ru-RU"/>
        </w:rPr>
        <w:t xml:space="preserve"> индекс</w:t>
      </w:r>
      <w:r w:rsidR="008815DC" w:rsidRPr="008C3F31">
        <w:rPr>
          <w:rFonts w:ascii="Arial" w:hAnsi="Arial" w:cs="Arial"/>
          <w:sz w:val="22"/>
          <w:szCs w:val="22"/>
          <w:lang w:val="ru-RU"/>
        </w:rPr>
        <w:t>» за</w:t>
      </w:r>
      <w:r w:rsidRPr="008C3F31">
        <w:rPr>
          <w:rFonts w:ascii="Arial" w:hAnsi="Arial" w:cs="Arial"/>
          <w:sz w:val="22"/>
          <w:szCs w:val="22"/>
          <w:lang w:val="ru-RU"/>
        </w:rPr>
        <w:t xml:space="preserve"> 2016</w:t>
      </w:r>
      <w:r w:rsidRPr="008C3F31">
        <w:rPr>
          <w:rFonts w:ascii="Arial" w:hAnsi="Arial" w:cs="Arial"/>
          <w:sz w:val="22"/>
          <w:szCs w:val="22"/>
        </w:rPr>
        <w:t> </w:t>
      </w:r>
      <w:r w:rsidRPr="008C3F31">
        <w:rPr>
          <w:rFonts w:ascii="Arial" w:hAnsi="Arial" w:cs="Arial"/>
          <w:sz w:val="22"/>
          <w:szCs w:val="22"/>
          <w:lang w:val="ru-RU"/>
        </w:rPr>
        <w:t xml:space="preserve">г. стала нашим самым </w:t>
      </w:r>
      <w:r w:rsidR="008815DC" w:rsidRPr="008C3F31">
        <w:rPr>
          <w:rFonts w:ascii="Arial" w:hAnsi="Arial" w:cs="Arial"/>
          <w:sz w:val="22"/>
          <w:szCs w:val="22"/>
          <w:lang w:val="ru-RU"/>
        </w:rPr>
        <w:t>успешным</w:t>
      </w:r>
      <w:r w:rsidRPr="008C3F31">
        <w:rPr>
          <w:rFonts w:ascii="Arial" w:hAnsi="Arial" w:cs="Arial"/>
          <w:sz w:val="22"/>
          <w:szCs w:val="22"/>
          <w:lang w:val="ru-RU"/>
        </w:rPr>
        <w:t xml:space="preserve"> медиа-событием.  Традиционное взаимодействие с прессой остается важной частью нашей работы, </w:t>
      </w:r>
      <w:r w:rsidR="008815DC" w:rsidRPr="008C3F31">
        <w:rPr>
          <w:rFonts w:ascii="Arial" w:hAnsi="Arial" w:cs="Arial"/>
          <w:sz w:val="22"/>
          <w:szCs w:val="22"/>
          <w:lang w:val="ru-RU"/>
        </w:rPr>
        <w:t xml:space="preserve">и, </w:t>
      </w:r>
      <w:r w:rsidRPr="008C3F31">
        <w:rPr>
          <w:rFonts w:ascii="Arial" w:hAnsi="Arial" w:cs="Arial"/>
          <w:sz w:val="22"/>
          <w:szCs w:val="22"/>
          <w:lang w:val="ru-RU"/>
        </w:rPr>
        <w:t xml:space="preserve">в частности, мы готовим тематические подборки материалов для конкретных стран.  </w:t>
      </w:r>
      <w:r w:rsidR="00ED5069" w:rsidRPr="008C3F31">
        <w:rPr>
          <w:rFonts w:ascii="Arial" w:hAnsi="Arial" w:cs="Arial"/>
          <w:sz w:val="22"/>
          <w:szCs w:val="22"/>
          <w:lang w:val="ru-RU"/>
        </w:rPr>
        <w:t>Для презентации новостей м</w:t>
      </w:r>
      <w:r w:rsidRPr="008C3F31">
        <w:rPr>
          <w:rFonts w:ascii="Arial" w:hAnsi="Arial" w:cs="Arial"/>
          <w:sz w:val="22"/>
          <w:szCs w:val="22"/>
          <w:lang w:val="ru-RU"/>
        </w:rPr>
        <w:t xml:space="preserve">ы также активно используем </w:t>
      </w:r>
      <w:r w:rsidRPr="008C3F31">
        <w:rPr>
          <w:rFonts w:ascii="Arial" w:hAnsi="Arial" w:cs="Arial"/>
          <w:b/>
          <w:sz w:val="22"/>
          <w:szCs w:val="22"/>
          <w:lang w:val="ru-RU"/>
        </w:rPr>
        <w:t>видео</w:t>
      </w:r>
      <w:r w:rsidR="008815DC" w:rsidRPr="008C3F31">
        <w:rPr>
          <w:rFonts w:ascii="Arial" w:hAnsi="Arial" w:cs="Arial"/>
          <w:b/>
          <w:sz w:val="22"/>
          <w:szCs w:val="22"/>
          <w:lang w:val="ru-RU"/>
        </w:rPr>
        <w:t>ролики</w:t>
      </w:r>
      <w:r w:rsidRPr="008C3F31">
        <w:rPr>
          <w:rFonts w:ascii="Arial" w:hAnsi="Arial" w:cs="Arial"/>
          <w:sz w:val="22"/>
          <w:szCs w:val="22"/>
          <w:lang w:val="ru-RU"/>
        </w:rPr>
        <w:t xml:space="preserve"> </w:t>
      </w:r>
      <w:r w:rsidR="008815DC" w:rsidRPr="008C3F31">
        <w:rPr>
          <w:rFonts w:ascii="Arial" w:hAnsi="Arial" w:cs="Arial"/>
          <w:sz w:val="22"/>
          <w:szCs w:val="22"/>
          <w:lang w:val="ru-RU"/>
        </w:rPr>
        <w:t>и анимационную графику</w:t>
      </w:r>
      <w:r w:rsidRPr="008C3F31">
        <w:rPr>
          <w:rFonts w:ascii="Arial" w:hAnsi="Arial" w:cs="Arial"/>
          <w:sz w:val="22"/>
          <w:szCs w:val="22"/>
          <w:lang w:val="ru-RU"/>
        </w:rPr>
        <w:t xml:space="preserve">, </w:t>
      </w:r>
      <w:r w:rsidR="008815DC" w:rsidRPr="008C3F31">
        <w:rPr>
          <w:rFonts w:ascii="Arial" w:hAnsi="Arial" w:cs="Arial"/>
          <w:sz w:val="22"/>
          <w:szCs w:val="22"/>
          <w:lang w:val="ru-RU"/>
        </w:rPr>
        <w:t xml:space="preserve">такие как </w:t>
      </w:r>
      <w:r w:rsidRPr="008C3F31">
        <w:rPr>
          <w:rFonts w:ascii="Arial" w:hAnsi="Arial" w:cs="Arial"/>
          <w:sz w:val="22"/>
          <w:szCs w:val="22"/>
          <w:lang w:val="ru-RU"/>
        </w:rPr>
        <w:t>короткий анимационны</w:t>
      </w:r>
      <w:r w:rsidR="008815DC" w:rsidRPr="008C3F31">
        <w:rPr>
          <w:rFonts w:ascii="Arial" w:hAnsi="Arial" w:cs="Arial"/>
          <w:sz w:val="22"/>
          <w:szCs w:val="22"/>
          <w:lang w:val="ru-RU"/>
        </w:rPr>
        <w:t>й</w:t>
      </w:r>
      <w:r w:rsidRPr="008C3F31">
        <w:rPr>
          <w:rFonts w:ascii="Arial" w:hAnsi="Arial" w:cs="Arial"/>
          <w:sz w:val="22"/>
          <w:szCs w:val="22"/>
          <w:lang w:val="ru-RU"/>
        </w:rPr>
        <w:t xml:space="preserve"> </w:t>
      </w:r>
      <w:r w:rsidR="008815DC" w:rsidRPr="008C3F31">
        <w:rPr>
          <w:rFonts w:ascii="Arial" w:hAnsi="Arial" w:cs="Arial"/>
          <w:sz w:val="22"/>
          <w:szCs w:val="22"/>
          <w:lang w:val="ru-RU"/>
        </w:rPr>
        <w:t>ролик</w:t>
      </w:r>
      <w:r w:rsidR="00ED5069" w:rsidRPr="008C3F31">
        <w:rPr>
          <w:rFonts w:ascii="Arial" w:hAnsi="Arial" w:cs="Arial"/>
          <w:sz w:val="22"/>
          <w:szCs w:val="22"/>
          <w:lang w:val="ru-RU"/>
        </w:rPr>
        <w:t xml:space="preserve"> к</w:t>
      </w:r>
      <w:r w:rsidRPr="008C3F31">
        <w:rPr>
          <w:rFonts w:ascii="Arial" w:hAnsi="Arial" w:cs="Arial"/>
          <w:sz w:val="22"/>
          <w:szCs w:val="22"/>
          <w:lang w:val="ru-RU"/>
        </w:rPr>
        <w:t xml:space="preserve"> </w:t>
      </w:r>
      <w:r w:rsidRPr="008C3F31">
        <w:rPr>
          <w:rFonts w:ascii="Arial" w:hAnsi="Arial" w:cs="Arial"/>
          <w:sz w:val="22"/>
          <w:szCs w:val="22"/>
          <w:lang w:val="ru-RU"/>
        </w:rPr>
        <w:lastRenderedPageBreak/>
        <w:t>доклад</w:t>
      </w:r>
      <w:r w:rsidR="00ED5069" w:rsidRPr="008C3F31">
        <w:rPr>
          <w:rFonts w:ascii="Arial" w:hAnsi="Arial" w:cs="Arial"/>
          <w:sz w:val="22"/>
          <w:szCs w:val="22"/>
          <w:lang w:val="ru-RU"/>
        </w:rPr>
        <w:t>у</w:t>
      </w:r>
      <w:r w:rsidRPr="008C3F31">
        <w:rPr>
          <w:rFonts w:ascii="Arial" w:hAnsi="Arial" w:cs="Arial"/>
          <w:sz w:val="22"/>
          <w:szCs w:val="22"/>
          <w:lang w:val="ru-RU"/>
        </w:rPr>
        <w:t xml:space="preserve"> «</w:t>
      </w:r>
      <w:r w:rsidR="008815DC" w:rsidRPr="008C3F31">
        <w:rPr>
          <w:rFonts w:ascii="Arial" w:hAnsi="Arial" w:cs="Arial"/>
          <w:sz w:val="22"/>
          <w:szCs w:val="22"/>
          <w:lang w:val="ru-RU"/>
        </w:rPr>
        <w:t>Мировые показатели</w:t>
      </w:r>
      <w:r w:rsidRPr="008C3F31">
        <w:rPr>
          <w:rFonts w:ascii="Arial" w:hAnsi="Arial" w:cs="Arial"/>
          <w:sz w:val="22"/>
          <w:szCs w:val="22"/>
          <w:lang w:val="ru-RU"/>
        </w:rPr>
        <w:t xml:space="preserve"> деятельности в области интеллектуальной собственности</w:t>
      </w:r>
      <w:r w:rsidR="008815DC" w:rsidRPr="008C3F31">
        <w:rPr>
          <w:rFonts w:ascii="Arial" w:hAnsi="Arial" w:cs="Arial"/>
          <w:sz w:val="22"/>
          <w:szCs w:val="22"/>
          <w:lang w:val="ru-RU"/>
        </w:rPr>
        <w:t>»</w:t>
      </w:r>
      <w:r w:rsidRPr="008C3F31">
        <w:rPr>
          <w:rFonts w:ascii="Arial" w:hAnsi="Arial" w:cs="Arial"/>
          <w:sz w:val="22"/>
          <w:szCs w:val="22"/>
          <w:lang w:val="ru-RU"/>
        </w:rPr>
        <w:t xml:space="preserve"> </w:t>
      </w:r>
      <w:r w:rsidR="008815DC" w:rsidRPr="008C3F31">
        <w:rPr>
          <w:rFonts w:ascii="Arial" w:hAnsi="Arial" w:cs="Arial"/>
          <w:sz w:val="22"/>
          <w:szCs w:val="22"/>
          <w:lang w:val="ru-RU"/>
        </w:rPr>
        <w:t>за 2015 г.</w:t>
      </w:r>
      <w:r w:rsidRPr="008C3F31">
        <w:rPr>
          <w:rFonts w:ascii="Arial" w:hAnsi="Arial" w:cs="Arial"/>
          <w:sz w:val="22"/>
          <w:szCs w:val="22"/>
          <w:lang w:val="ru-RU"/>
        </w:rPr>
        <w:t>,</w:t>
      </w:r>
      <w:r w:rsidRPr="008C3F31">
        <w:rPr>
          <w:rFonts w:ascii="Arial" w:hAnsi="Arial" w:cs="Arial"/>
          <w:i/>
          <w:sz w:val="22"/>
          <w:szCs w:val="22"/>
          <w:lang w:val="ru-RU"/>
        </w:rPr>
        <w:t xml:space="preserve"> </w:t>
      </w:r>
      <w:r w:rsidR="008815DC" w:rsidRPr="008C3F31">
        <w:rPr>
          <w:rFonts w:ascii="Arial" w:hAnsi="Arial" w:cs="Arial"/>
          <w:sz w:val="22"/>
          <w:szCs w:val="22"/>
          <w:lang w:val="ru-RU"/>
        </w:rPr>
        <w:t>вызвавший большой интерес аудитории</w:t>
      </w:r>
      <w:r w:rsidRPr="008C3F31">
        <w:rPr>
          <w:rFonts w:ascii="Arial" w:hAnsi="Arial" w:cs="Arial"/>
          <w:sz w:val="22"/>
          <w:szCs w:val="22"/>
          <w:lang w:val="ru-RU"/>
        </w:rPr>
        <w:t>.</w:t>
      </w:r>
    </w:p>
    <w:p w:rsidR="00E27BFE" w:rsidRPr="008C3F31" w:rsidRDefault="00E27BFE" w:rsidP="008C3F31">
      <w:pPr>
        <w:rPr>
          <w:rFonts w:ascii="Arial" w:hAnsi="Arial" w:cs="Arial"/>
          <w:b/>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9</w:t>
      </w:r>
      <w:r w:rsidR="00A41A17">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 xml:space="preserve">Во время Ассамблей планируется выпустить новый видеоролик, рассчитанный на широкую аудиторию.  В нем всего за три минуты </w:t>
      </w:r>
      <w:r w:rsidR="008815DC" w:rsidRPr="008C3F31">
        <w:rPr>
          <w:rFonts w:ascii="Arial" w:hAnsi="Arial" w:cs="Arial"/>
          <w:sz w:val="22"/>
          <w:szCs w:val="22"/>
          <w:lang w:val="ru-RU"/>
        </w:rPr>
        <w:t>будет в привлекательной</w:t>
      </w:r>
      <w:r w:rsidRPr="008C3F31">
        <w:rPr>
          <w:rFonts w:ascii="Arial" w:hAnsi="Arial" w:cs="Arial"/>
          <w:sz w:val="22"/>
          <w:szCs w:val="22"/>
          <w:lang w:val="ru-RU"/>
        </w:rPr>
        <w:t xml:space="preserve"> </w:t>
      </w:r>
      <w:r w:rsidR="008815DC" w:rsidRPr="008C3F31">
        <w:rPr>
          <w:rFonts w:ascii="Arial" w:hAnsi="Arial" w:cs="Arial"/>
          <w:sz w:val="22"/>
          <w:szCs w:val="22"/>
          <w:lang w:val="ru-RU"/>
        </w:rPr>
        <w:t>форме рассказано о работе</w:t>
      </w:r>
      <w:r w:rsidRPr="008C3F31">
        <w:rPr>
          <w:rFonts w:ascii="Arial" w:hAnsi="Arial" w:cs="Arial"/>
          <w:sz w:val="22"/>
          <w:szCs w:val="22"/>
          <w:lang w:val="ru-RU"/>
        </w:rPr>
        <w:t xml:space="preserve"> ВОИС и ее роли в стимулировании инноваций и творчества.  Новый видеоролик призван повысить узнаваемость Организации.</w:t>
      </w:r>
    </w:p>
    <w:p w:rsidR="00E27BFE" w:rsidRPr="008C3F31" w:rsidRDefault="00E27BFE" w:rsidP="008C3F31">
      <w:pPr>
        <w:rPr>
          <w:rFonts w:ascii="Arial" w:hAnsi="Arial" w:cs="Arial"/>
          <w:b/>
          <w:sz w:val="22"/>
          <w:szCs w:val="22"/>
          <w:lang w:val="ru-RU"/>
        </w:rPr>
      </w:pPr>
    </w:p>
    <w:p w:rsidR="00E27BFE" w:rsidRPr="008C3F31" w:rsidRDefault="00E27BFE" w:rsidP="00A41A17">
      <w:pPr>
        <w:tabs>
          <w:tab w:val="left" w:pos="567"/>
          <w:tab w:val="left" w:pos="3686"/>
        </w:tabs>
        <w:rPr>
          <w:rFonts w:ascii="Arial" w:hAnsi="Arial" w:cs="Arial"/>
          <w:sz w:val="22"/>
          <w:szCs w:val="22"/>
          <w:lang w:val="ru-RU"/>
        </w:rPr>
      </w:pPr>
      <w:r w:rsidRPr="00A41A17">
        <w:rPr>
          <w:rFonts w:ascii="Arial" w:hAnsi="Arial" w:cs="Arial"/>
          <w:b/>
          <w:color w:val="0070C0"/>
          <w:sz w:val="22"/>
          <w:szCs w:val="22"/>
          <w:lang w:val="ru-RU"/>
        </w:rPr>
        <w:t>9</w:t>
      </w:r>
      <w:r w:rsidR="00A41A17" w:rsidRPr="00A41A17">
        <w:rPr>
          <w:rFonts w:ascii="Arial" w:hAnsi="Arial" w:cs="Arial"/>
          <w:b/>
          <w:color w:val="0070C0"/>
          <w:sz w:val="22"/>
          <w:szCs w:val="22"/>
          <w:lang w:val="ru-RU"/>
        </w:rPr>
        <w:t>2</w:t>
      </w:r>
      <w:r w:rsidRPr="00A41A17">
        <w:rPr>
          <w:rFonts w:ascii="Arial" w:hAnsi="Arial" w:cs="Arial"/>
          <w:b/>
          <w:color w:val="0070C0"/>
          <w:sz w:val="22"/>
          <w:szCs w:val="22"/>
          <w:lang w:val="ru-RU"/>
        </w:rPr>
        <w:t>.</w:t>
      </w:r>
      <w:r w:rsidRPr="00A41A17">
        <w:rPr>
          <w:rFonts w:ascii="Arial" w:hAnsi="Arial" w:cs="Arial"/>
          <w:b/>
          <w:color w:val="0070C0"/>
          <w:sz w:val="22"/>
          <w:szCs w:val="22"/>
          <w:lang w:val="ru-RU"/>
        </w:rPr>
        <w:tab/>
      </w:r>
      <w:r w:rsidR="00176DA5" w:rsidRPr="00A41A17">
        <w:rPr>
          <w:rFonts w:ascii="Arial" w:hAnsi="Arial" w:cs="Arial"/>
          <w:b/>
          <w:color w:val="0070C0"/>
          <w:sz w:val="22"/>
          <w:szCs w:val="22"/>
          <w:lang w:val="ru-RU"/>
        </w:rPr>
        <w:t>Международный</w:t>
      </w:r>
      <w:r w:rsidRPr="00A41A17">
        <w:rPr>
          <w:rFonts w:ascii="Arial" w:hAnsi="Arial" w:cs="Arial"/>
          <w:b/>
          <w:color w:val="0070C0"/>
          <w:sz w:val="22"/>
          <w:szCs w:val="22"/>
          <w:lang w:val="ru-RU"/>
        </w:rPr>
        <w:t xml:space="preserve"> день ИС.</w:t>
      </w:r>
      <w:r w:rsidR="00176DA5" w:rsidRPr="00A41A17">
        <w:rPr>
          <w:rFonts w:ascii="Arial" w:hAnsi="Arial" w:cs="Arial"/>
          <w:b/>
          <w:color w:val="0070C0"/>
          <w:sz w:val="22"/>
          <w:szCs w:val="22"/>
          <w:lang w:val="ru-RU"/>
        </w:rPr>
        <w:tab/>
      </w:r>
      <w:r w:rsidRPr="008C3F31">
        <w:rPr>
          <w:rFonts w:ascii="Arial" w:hAnsi="Arial" w:cs="Arial"/>
          <w:sz w:val="22"/>
          <w:szCs w:val="22"/>
          <w:lang w:val="ru-RU"/>
        </w:rPr>
        <w:t xml:space="preserve">Особым успехом в этом году – в том числе в онлайн-пространстве – пользовалась ежегодная информационно-просветительская кампания ВОИС, посвященная </w:t>
      </w:r>
      <w:r w:rsidR="008815DC" w:rsidRPr="008C3F31">
        <w:rPr>
          <w:rFonts w:ascii="Arial" w:hAnsi="Arial" w:cs="Arial"/>
          <w:sz w:val="22"/>
          <w:szCs w:val="22"/>
          <w:lang w:val="ru-RU"/>
        </w:rPr>
        <w:t>Международному</w:t>
      </w:r>
      <w:r w:rsidRPr="008C3F31">
        <w:rPr>
          <w:rFonts w:ascii="Arial" w:hAnsi="Arial" w:cs="Arial"/>
          <w:sz w:val="22"/>
          <w:szCs w:val="22"/>
          <w:lang w:val="ru-RU"/>
        </w:rPr>
        <w:t xml:space="preserve"> дню ИС.  На этот раз участникам кампании, получившей название «Творчество в цифровой среде: переосмысление культуры» и во многом построенной на темах, обсуждавшихся на Конференции ВОИС по глобальному рынку цифрового контента, было предложено рассмотреть многочисленные пути влияния цифровых технологий на производство и потребление ИС.  Тема кампании, очевидно, нашла живой отклик у аудитории социальных сетей, проявившей рекордную активность: </w:t>
      </w:r>
      <w:r w:rsidR="00ED5069" w:rsidRPr="008C3F31">
        <w:rPr>
          <w:rFonts w:ascii="Arial" w:hAnsi="Arial" w:cs="Arial"/>
          <w:sz w:val="22"/>
          <w:szCs w:val="22"/>
          <w:lang w:val="ru-RU"/>
        </w:rPr>
        <w:t xml:space="preserve"> Международный</w:t>
      </w:r>
      <w:r w:rsidRPr="008C3F31">
        <w:rPr>
          <w:rFonts w:ascii="Arial" w:hAnsi="Arial" w:cs="Arial"/>
          <w:sz w:val="22"/>
          <w:szCs w:val="22"/>
          <w:lang w:val="ru-RU"/>
        </w:rPr>
        <w:t xml:space="preserve"> день ИС</w:t>
      </w:r>
      <w:r w:rsidR="00ED5069" w:rsidRPr="008C3F31">
        <w:rPr>
          <w:rFonts w:ascii="Arial" w:hAnsi="Arial" w:cs="Arial"/>
          <w:sz w:val="22"/>
          <w:szCs w:val="22"/>
          <w:lang w:val="ru-RU"/>
        </w:rPr>
        <w:t xml:space="preserve"> «понравился» 32,4 тыс. пользователей </w:t>
      </w:r>
      <w:r w:rsidR="00ED5069" w:rsidRPr="008C3F31">
        <w:rPr>
          <w:rFonts w:ascii="Arial" w:hAnsi="Arial" w:cs="Arial"/>
          <w:sz w:val="22"/>
          <w:szCs w:val="22"/>
        </w:rPr>
        <w:t>Facebook</w:t>
      </w:r>
      <w:r w:rsidR="00ED5069" w:rsidRPr="008C3F31">
        <w:rPr>
          <w:rFonts w:ascii="Arial" w:hAnsi="Arial" w:cs="Arial"/>
          <w:sz w:val="22"/>
          <w:szCs w:val="22"/>
          <w:lang w:val="ru-RU"/>
        </w:rPr>
        <w:t xml:space="preserve"> </w:t>
      </w:r>
      <w:r w:rsidRPr="008C3F31">
        <w:rPr>
          <w:rFonts w:ascii="Arial" w:hAnsi="Arial" w:cs="Arial"/>
          <w:sz w:val="22"/>
          <w:szCs w:val="22"/>
          <w:lang w:val="ru-RU"/>
        </w:rPr>
        <w:t>,</w:t>
      </w:r>
      <w:r w:rsidR="00ED5069" w:rsidRPr="008C3F31">
        <w:rPr>
          <w:rFonts w:ascii="Arial" w:hAnsi="Arial" w:cs="Arial"/>
          <w:sz w:val="22"/>
          <w:szCs w:val="22"/>
          <w:lang w:val="ru-RU"/>
        </w:rPr>
        <w:t xml:space="preserve"> видеоролики</w:t>
      </w:r>
      <w:r w:rsidRPr="008C3F31">
        <w:rPr>
          <w:rFonts w:ascii="Arial" w:hAnsi="Arial" w:cs="Arial"/>
          <w:sz w:val="22"/>
          <w:szCs w:val="22"/>
          <w:lang w:val="ru-RU"/>
        </w:rPr>
        <w:t xml:space="preserve"> были просмотрены</w:t>
      </w:r>
      <w:r w:rsidR="00ED5069" w:rsidRPr="008C3F31">
        <w:rPr>
          <w:rFonts w:ascii="Arial" w:hAnsi="Arial" w:cs="Arial"/>
          <w:sz w:val="22"/>
          <w:szCs w:val="22"/>
          <w:lang w:val="ru-RU"/>
        </w:rPr>
        <w:t xml:space="preserve"> 11</w:t>
      </w:r>
      <w:r w:rsidR="00ED5069" w:rsidRPr="008C3F31">
        <w:rPr>
          <w:rFonts w:ascii="Arial" w:hAnsi="Arial" w:cs="Arial"/>
          <w:sz w:val="22"/>
          <w:szCs w:val="22"/>
        </w:rPr>
        <w:t> </w:t>
      </w:r>
      <w:r w:rsidR="00ED5069" w:rsidRPr="008C3F31">
        <w:rPr>
          <w:rFonts w:ascii="Arial" w:hAnsi="Arial" w:cs="Arial"/>
          <w:sz w:val="22"/>
          <w:szCs w:val="22"/>
          <w:lang w:val="ru-RU"/>
        </w:rPr>
        <w:t>430 раз</w:t>
      </w:r>
      <w:r w:rsidRPr="008C3F31">
        <w:rPr>
          <w:rFonts w:ascii="Arial" w:hAnsi="Arial" w:cs="Arial"/>
          <w:sz w:val="22"/>
          <w:szCs w:val="22"/>
          <w:lang w:val="ru-RU"/>
        </w:rPr>
        <w:t xml:space="preserve">, в том числе на </w:t>
      </w:r>
      <w:r w:rsidRPr="008C3F31">
        <w:rPr>
          <w:rFonts w:ascii="Arial" w:hAnsi="Arial" w:cs="Arial"/>
          <w:sz w:val="22"/>
          <w:szCs w:val="22"/>
        </w:rPr>
        <w:t>YouTube</w:t>
      </w:r>
      <w:r w:rsidRPr="008C3F31">
        <w:rPr>
          <w:rFonts w:ascii="Arial" w:hAnsi="Arial" w:cs="Arial"/>
          <w:sz w:val="22"/>
          <w:szCs w:val="22"/>
          <w:lang w:val="ru-RU"/>
        </w:rPr>
        <w:t xml:space="preserve">, </w:t>
      </w:r>
      <w:r w:rsidR="00ED5069" w:rsidRPr="008C3F31">
        <w:rPr>
          <w:rFonts w:ascii="Arial" w:hAnsi="Arial" w:cs="Arial"/>
          <w:sz w:val="22"/>
          <w:szCs w:val="22"/>
          <w:lang w:val="ru-RU"/>
        </w:rPr>
        <w:t xml:space="preserve">а </w:t>
      </w:r>
      <w:r w:rsidRPr="008C3F31">
        <w:rPr>
          <w:rFonts w:ascii="Arial" w:hAnsi="Arial" w:cs="Arial"/>
          <w:sz w:val="22"/>
          <w:szCs w:val="22"/>
        </w:rPr>
        <w:t>Twitter</w:t>
      </w:r>
      <w:r w:rsidRPr="008C3F31">
        <w:rPr>
          <w:rFonts w:ascii="Arial" w:hAnsi="Arial" w:cs="Arial"/>
          <w:sz w:val="22"/>
          <w:szCs w:val="22"/>
          <w:lang w:val="ru-RU"/>
        </w:rPr>
        <w:t xml:space="preserve"> зарегистрировал 10,8</w:t>
      </w:r>
      <w:r w:rsidRPr="008C3F31">
        <w:rPr>
          <w:rFonts w:ascii="Arial" w:hAnsi="Arial" w:cs="Arial"/>
          <w:sz w:val="22"/>
          <w:szCs w:val="22"/>
        </w:rPr>
        <w:t> </w:t>
      </w:r>
      <w:r w:rsidRPr="008C3F31">
        <w:rPr>
          <w:rFonts w:ascii="Arial" w:hAnsi="Arial" w:cs="Arial"/>
          <w:sz w:val="22"/>
          <w:szCs w:val="22"/>
          <w:lang w:val="ru-RU"/>
        </w:rPr>
        <w:t xml:space="preserve">млн </w:t>
      </w:r>
      <w:r w:rsidR="008815DC" w:rsidRPr="008C3F31">
        <w:rPr>
          <w:rFonts w:ascii="Arial" w:hAnsi="Arial" w:cs="Arial"/>
          <w:sz w:val="22"/>
          <w:szCs w:val="22"/>
          <w:lang w:val="ru-RU"/>
        </w:rPr>
        <w:t>«</w:t>
      </w:r>
      <w:r w:rsidRPr="008C3F31">
        <w:rPr>
          <w:rFonts w:ascii="Arial" w:hAnsi="Arial" w:cs="Arial"/>
          <w:sz w:val="22"/>
          <w:szCs w:val="22"/>
          <w:lang w:val="ru-RU"/>
        </w:rPr>
        <w:t>показов</w:t>
      </w:r>
      <w:r w:rsidR="008815DC" w:rsidRPr="008C3F31">
        <w:rPr>
          <w:rFonts w:ascii="Arial" w:hAnsi="Arial" w:cs="Arial"/>
          <w:sz w:val="22"/>
          <w:szCs w:val="22"/>
          <w:lang w:val="ru-RU"/>
        </w:rPr>
        <w:t>»</w:t>
      </w:r>
      <w:r w:rsidRPr="008C3F31">
        <w:rPr>
          <w:rFonts w:ascii="Arial" w:hAnsi="Arial" w:cs="Arial"/>
          <w:sz w:val="22"/>
          <w:szCs w:val="22"/>
          <w:lang w:val="ru-RU"/>
        </w:rPr>
        <w:t xml:space="preserve"> тематических материалов – эти показатели более чем в два раза превысили совокупную активность за весь прошлый год.  В «реальном мире» кампания также вызвала интерес: в 121 стране прошло 451 </w:t>
      </w:r>
      <w:r w:rsidR="00ED5069" w:rsidRPr="008C3F31">
        <w:rPr>
          <w:rFonts w:ascii="Arial" w:hAnsi="Arial" w:cs="Arial"/>
          <w:sz w:val="22"/>
          <w:szCs w:val="22"/>
          <w:lang w:val="ru-RU"/>
        </w:rPr>
        <w:t xml:space="preserve">мероприятие </w:t>
      </w:r>
      <w:r w:rsidRPr="008C3F31">
        <w:rPr>
          <w:rFonts w:ascii="Arial" w:hAnsi="Arial" w:cs="Arial"/>
          <w:sz w:val="22"/>
          <w:szCs w:val="22"/>
          <w:lang w:val="ru-RU"/>
        </w:rPr>
        <w:t>(рекордная цифра), включая обширные тематические программы в ка</w:t>
      </w:r>
      <w:r w:rsidR="00ED5069" w:rsidRPr="008C3F31">
        <w:rPr>
          <w:rFonts w:ascii="Arial" w:hAnsi="Arial" w:cs="Arial"/>
          <w:sz w:val="22"/>
          <w:szCs w:val="22"/>
          <w:lang w:val="ru-RU"/>
        </w:rPr>
        <w:t>ждом из внешних бюро ВОИС.  Наш</w:t>
      </w:r>
      <w:r w:rsidRPr="008C3F31">
        <w:rPr>
          <w:rFonts w:ascii="Arial" w:hAnsi="Arial" w:cs="Arial"/>
          <w:sz w:val="22"/>
          <w:szCs w:val="22"/>
          <w:lang w:val="ru-RU"/>
        </w:rPr>
        <w:t xml:space="preserve"> </w:t>
      </w:r>
      <w:r w:rsidR="00ED5069" w:rsidRPr="008C3F31">
        <w:rPr>
          <w:rFonts w:ascii="Arial" w:hAnsi="Arial" w:cs="Arial"/>
          <w:sz w:val="22"/>
          <w:szCs w:val="22"/>
          <w:lang w:val="ru-RU"/>
        </w:rPr>
        <w:t>сервис мониторинга</w:t>
      </w:r>
      <w:r w:rsidRPr="008C3F31">
        <w:rPr>
          <w:rFonts w:ascii="Arial" w:hAnsi="Arial" w:cs="Arial"/>
          <w:sz w:val="22"/>
          <w:szCs w:val="22"/>
          <w:lang w:val="ru-RU"/>
        </w:rPr>
        <w:t xml:space="preserve"> </w:t>
      </w:r>
      <w:r w:rsidR="00ED5069" w:rsidRPr="008C3F31">
        <w:rPr>
          <w:rFonts w:ascii="Arial" w:hAnsi="Arial" w:cs="Arial"/>
          <w:sz w:val="22"/>
          <w:szCs w:val="22"/>
          <w:lang w:val="ru-RU"/>
        </w:rPr>
        <w:t>СМИ отследил</w:t>
      </w:r>
      <w:r w:rsidRPr="008C3F31">
        <w:rPr>
          <w:rFonts w:ascii="Arial" w:hAnsi="Arial" w:cs="Arial"/>
          <w:sz w:val="22"/>
          <w:szCs w:val="22"/>
          <w:lang w:val="ru-RU"/>
        </w:rPr>
        <w:t xml:space="preserve"> около 9</w:t>
      </w:r>
      <w:r w:rsidR="008815DC" w:rsidRPr="008C3F31">
        <w:rPr>
          <w:rFonts w:ascii="Arial" w:hAnsi="Arial" w:cs="Arial"/>
          <w:sz w:val="22"/>
          <w:szCs w:val="22"/>
          <w:lang w:val="ru-RU"/>
        </w:rPr>
        <w:t>,</w:t>
      </w:r>
      <w:r w:rsidRPr="008C3F31">
        <w:rPr>
          <w:rFonts w:ascii="Arial" w:hAnsi="Arial" w:cs="Arial"/>
          <w:sz w:val="22"/>
          <w:szCs w:val="22"/>
          <w:lang w:val="ru-RU"/>
        </w:rPr>
        <w:t>9</w:t>
      </w:r>
      <w:r w:rsidR="008815DC" w:rsidRPr="008C3F31">
        <w:rPr>
          <w:rFonts w:ascii="Arial" w:hAnsi="Arial" w:cs="Arial"/>
          <w:sz w:val="22"/>
          <w:szCs w:val="22"/>
          <w:lang w:val="ru-RU"/>
        </w:rPr>
        <w:t xml:space="preserve"> тыс.</w:t>
      </w:r>
      <w:r w:rsidRPr="008C3F31">
        <w:rPr>
          <w:rFonts w:ascii="Arial" w:hAnsi="Arial" w:cs="Arial"/>
          <w:sz w:val="22"/>
          <w:szCs w:val="22"/>
          <w:lang w:val="ru-RU"/>
        </w:rPr>
        <w:t xml:space="preserve"> статей о </w:t>
      </w:r>
      <w:r w:rsidR="008815DC" w:rsidRPr="008C3F31">
        <w:rPr>
          <w:rFonts w:ascii="Arial" w:hAnsi="Arial" w:cs="Arial"/>
          <w:sz w:val="22"/>
          <w:szCs w:val="22"/>
          <w:lang w:val="ru-RU"/>
        </w:rPr>
        <w:t>Международном</w:t>
      </w:r>
      <w:r w:rsidRPr="008C3F31">
        <w:rPr>
          <w:rFonts w:ascii="Arial" w:hAnsi="Arial" w:cs="Arial"/>
          <w:sz w:val="22"/>
          <w:szCs w:val="22"/>
          <w:lang w:val="ru-RU"/>
        </w:rPr>
        <w:t xml:space="preserve"> дне ИС, опубликованных на шести языках ООН, причем наиболее широко это событие освещалось в Китае.</w:t>
      </w:r>
      <w:r w:rsidR="00A41A17">
        <w:rPr>
          <w:rFonts w:ascii="Arial" w:hAnsi="Arial" w:cs="Arial"/>
          <w:sz w:val="22"/>
          <w:szCs w:val="22"/>
          <w:lang w:val="ru-RU"/>
        </w:rPr>
        <w:br/>
      </w:r>
    </w:p>
    <w:p w:rsidR="00E27BFE" w:rsidRPr="008C3F31" w:rsidRDefault="00E27BFE" w:rsidP="00A41A17">
      <w:pPr>
        <w:tabs>
          <w:tab w:val="left" w:pos="567"/>
          <w:tab w:val="left" w:pos="4253"/>
        </w:tabs>
        <w:rPr>
          <w:rFonts w:ascii="Arial" w:hAnsi="Arial" w:cs="Arial"/>
          <w:sz w:val="22"/>
          <w:szCs w:val="22"/>
          <w:lang w:val="ru-RU"/>
        </w:rPr>
      </w:pPr>
      <w:r w:rsidRPr="00A41A17">
        <w:rPr>
          <w:rFonts w:ascii="Arial" w:hAnsi="Arial" w:cs="Arial"/>
          <w:b/>
          <w:color w:val="0070C0"/>
          <w:sz w:val="22"/>
          <w:szCs w:val="22"/>
          <w:lang w:val="ru-RU"/>
        </w:rPr>
        <w:t>9</w:t>
      </w:r>
      <w:r w:rsidR="00A41A17" w:rsidRPr="00A41A17">
        <w:rPr>
          <w:rFonts w:ascii="Arial" w:hAnsi="Arial" w:cs="Arial"/>
          <w:b/>
          <w:color w:val="0070C0"/>
          <w:sz w:val="22"/>
          <w:szCs w:val="22"/>
          <w:lang w:val="ru-RU"/>
        </w:rPr>
        <w:t>3</w:t>
      </w:r>
      <w:r w:rsidRPr="00A41A17">
        <w:rPr>
          <w:rFonts w:ascii="Arial" w:hAnsi="Arial" w:cs="Arial"/>
          <w:b/>
          <w:color w:val="0070C0"/>
          <w:sz w:val="22"/>
          <w:szCs w:val="22"/>
          <w:lang w:val="ru-RU"/>
        </w:rPr>
        <w:t>.</w:t>
      </w:r>
      <w:r w:rsidRPr="00A41A17">
        <w:rPr>
          <w:rFonts w:ascii="Arial" w:hAnsi="Arial" w:cs="Arial"/>
          <w:b/>
          <w:color w:val="0070C0"/>
          <w:sz w:val="22"/>
          <w:szCs w:val="22"/>
          <w:lang w:val="ru-RU"/>
        </w:rPr>
        <w:tab/>
        <w:t>Информационные бюллетени</w:t>
      </w:r>
      <w:r w:rsidR="008815DC" w:rsidRPr="00A41A17">
        <w:rPr>
          <w:rFonts w:ascii="Arial" w:hAnsi="Arial" w:cs="Arial"/>
          <w:b/>
          <w:color w:val="0070C0"/>
          <w:sz w:val="22"/>
          <w:szCs w:val="22"/>
          <w:lang w:val="ru-RU"/>
        </w:rPr>
        <w:t>.</w:t>
      </w:r>
      <w:r w:rsidR="008815DC" w:rsidRPr="00A41A17">
        <w:rPr>
          <w:rFonts w:ascii="Arial" w:hAnsi="Arial" w:cs="Arial"/>
          <w:b/>
          <w:color w:val="0070C0"/>
          <w:sz w:val="22"/>
          <w:szCs w:val="22"/>
          <w:lang w:val="ru-RU"/>
        </w:rPr>
        <w:tab/>
      </w:r>
      <w:r w:rsidRPr="008C3F31">
        <w:rPr>
          <w:rFonts w:ascii="Arial" w:hAnsi="Arial" w:cs="Arial"/>
          <w:sz w:val="22"/>
          <w:szCs w:val="22"/>
          <w:lang w:val="ru-RU"/>
        </w:rPr>
        <w:t>Запустив в июне 2015</w:t>
      </w:r>
      <w:r w:rsidRPr="008C3F31">
        <w:rPr>
          <w:rFonts w:ascii="Arial" w:hAnsi="Arial" w:cs="Arial"/>
          <w:sz w:val="22"/>
          <w:szCs w:val="22"/>
        </w:rPr>
        <w:t> </w:t>
      </w:r>
      <w:r w:rsidRPr="008C3F31">
        <w:rPr>
          <w:rFonts w:ascii="Arial" w:hAnsi="Arial" w:cs="Arial"/>
          <w:sz w:val="22"/>
          <w:szCs w:val="22"/>
          <w:lang w:val="ru-RU"/>
        </w:rPr>
        <w:t xml:space="preserve">г. новую платформу рассылки электронных информационных бюллетеней, ВОИС </w:t>
      </w:r>
      <w:r w:rsidR="008815DC" w:rsidRPr="008C3F31">
        <w:rPr>
          <w:rFonts w:ascii="Arial" w:hAnsi="Arial" w:cs="Arial"/>
          <w:sz w:val="22"/>
          <w:szCs w:val="22"/>
          <w:lang w:val="ru-RU"/>
        </w:rPr>
        <w:t>в настоящее время</w:t>
      </w:r>
      <w:r w:rsidRPr="008C3F31">
        <w:rPr>
          <w:rFonts w:ascii="Arial" w:hAnsi="Arial" w:cs="Arial"/>
          <w:sz w:val="22"/>
          <w:szCs w:val="22"/>
          <w:lang w:val="ru-RU"/>
        </w:rPr>
        <w:t xml:space="preserve"> предлагает 23 тематические рассылки на разных языках, которые охватывают полный спектр тем</w:t>
      </w:r>
      <w:r w:rsidR="008815DC" w:rsidRPr="008C3F31">
        <w:rPr>
          <w:rFonts w:ascii="Arial" w:hAnsi="Arial" w:cs="Arial"/>
          <w:sz w:val="22"/>
          <w:szCs w:val="22"/>
          <w:lang w:val="ru-RU"/>
        </w:rPr>
        <w:t>,</w:t>
      </w:r>
      <w:r w:rsidRPr="008C3F31">
        <w:rPr>
          <w:rFonts w:ascii="Arial" w:hAnsi="Arial" w:cs="Arial"/>
          <w:sz w:val="22"/>
          <w:szCs w:val="22"/>
          <w:lang w:val="ru-RU"/>
        </w:rPr>
        <w:t xml:space="preserve"> от традиционных знаний до нового в работе РСТ.  Подписчики открыли присланные бюллетени более 2</w:t>
      </w:r>
      <w:r w:rsidRPr="008C3F31">
        <w:rPr>
          <w:rFonts w:ascii="Arial" w:hAnsi="Arial" w:cs="Arial"/>
          <w:sz w:val="22"/>
          <w:szCs w:val="22"/>
        </w:rPr>
        <w:t> </w:t>
      </w:r>
      <w:r w:rsidRPr="008C3F31">
        <w:rPr>
          <w:rFonts w:ascii="Arial" w:hAnsi="Arial" w:cs="Arial"/>
          <w:sz w:val="22"/>
          <w:szCs w:val="22"/>
          <w:lang w:val="ru-RU"/>
        </w:rPr>
        <w:t>млн раз и около 580</w:t>
      </w:r>
      <w:r w:rsidRPr="008C3F31">
        <w:rPr>
          <w:rFonts w:ascii="Arial" w:hAnsi="Arial" w:cs="Arial"/>
          <w:sz w:val="22"/>
          <w:szCs w:val="22"/>
        </w:rPr>
        <w:t> </w:t>
      </w:r>
      <w:r w:rsidR="00E97687" w:rsidRPr="008C3F31">
        <w:rPr>
          <w:rFonts w:ascii="Arial" w:hAnsi="Arial" w:cs="Arial"/>
          <w:sz w:val="22"/>
          <w:szCs w:val="22"/>
          <w:lang w:val="ru-RU"/>
        </w:rPr>
        <w:t>тыс.</w:t>
      </w:r>
      <w:r w:rsidRPr="008C3F31">
        <w:rPr>
          <w:rFonts w:ascii="Arial" w:hAnsi="Arial" w:cs="Arial"/>
          <w:sz w:val="22"/>
          <w:szCs w:val="22"/>
          <w:lang w:val="ru-RU"/>
        </w:rPr>
        <w:t xml:space="preserve"> раз перешли далее по ссылкам на материалы, размещенные на веб-сайте ВОИС.</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9</w:t>
      </w:r>
      <w:r w:rsidR="00A41A17">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t xml:space="preserve">Наибольшей популярностью пользуется </w:t>
      </w:r>
      <w:r w:rsidR="00E97687" w:rsidRPr="008C3F31">
        <w:rPr>
          <w:rFonts w:ascii="Arial" w:hAnsi="Arial" w:cs="Arial"/>
          <w:sz w:val="22"/>
          <w:szCs w:val="22"/>
          <w:lang w:val="ru-RU"/>
        </w:rPr>
        <w:t xml:space="preserve">наш бюллетень </w:t>
      </w:r>
      <w:r w:rsidRPr="00A41A17">
        <w:rPr>
          <w:rFonts w:ascii="Arial" w:hAnsi="Arial" w:cs="Arial"/>
          <w:b/>
          <w:sz w:val="22"/>
          <w:szCs w:val="22"/>
        </w:rPr>
        <w:t>WIPO</w:t>
      </w:r>
      <w:r w:rsidRPr="00A41A17">
        <w:rPr>
          <w:rFonts w:ascii="Arial" w:hAnsi="Arial" w:cs="Arial"/>
          <w:b/>
          <w:sz w:val="22"/>
          <w:szCs w:val="22"/>
          <w:lang w:val="ru-RU"/>
        </w:rPr>
        <w:t xml:space="preserve"> </w:t>
      </w:r>
      <w:r w:rsidRPr="00A41A17">
        <w:rPr>
          <w:rFonts w:ascii="Arial" w:hAnsi="Arial" w:cs="Arial"/>
          <w:b/>
          <w:sz w:val="22"/>
          <w:szCs w:val="22"/>
        </w:rPr>
        <w:t>Wire</w:t>
      </w:r>
      <w:r w:rsidRPr="00A41A17">
        <w:rPr>
          <w:rFonts w:ascii="Arial" w:hAnsi="Arial" w:cs="Arial"/>
          <w:sz w:val="22"/>
          <w:szCs w:val="22"/>
          <w:lang w:val="ru-RU"/>
        </w:rPr>
        <w:t>,</w:t>
      </w:r>
      <w:r w:rsidRPr="008C3F31">
        <w:rPr>
          <w:rFonts w:ascii="Arial" w:hAnsi="Arial" w:cs="Arial"/>
          <w:sz w:val="22"/>
          <w:szCs w:val="22"/>
          <w:lang w:val="ru-RU"/>
        </w:rPr>
        <w:t xml:space="preserve"> </w:t>
      </w:r>
      <w:r w:rsidR="00E97687" w:rsidRPr="008C3F31">
        <w:rPr>
          <w:rFonts w:ascii="Arial" w:hAnsi="Arial" w:cs="Arial"/>
          <w:sz w:val="22"/>
          <w:szCs w:val="22"/>
          <w:lang w:val="ru-RU"/>
        </w:rPr>
        <w:t xml:space="preserve">который представляет собой публикуемую раз в две недели на всех шести официальных языках ООН </w:t>
      </w:r>
      <w:r w:rsidRPr="008C3F31">
        <w:rPr>
          <w:rFonts w:ascii="Arial" w:hAnsi="Arial" w:cs="Arial"/>
          <w:sz w:val="22"/>
          <w:szCs w:val="22"/>
          <w:lang w:val="ru-RU"/>
        </w:rPr>
        <w:t>подборк</w:t>
      </w:r>
      <w:r w:rsidR="00E97687" w:rsidRPr="008C3F31">
        <w:rPr>
          <w:rFonts w:ascii="Arial" w:hAnsi="Arial" w:cs="Arial"/>
          <w:sz w:val="22"/>
          <w:szCs w:val="22"/>
          <w:lang w:val="ru-RU"/>
        </w:rPr>
        <w:t>у</w:t>
      </w:r>
      <w:r w:rsidRPr="008C3F31">
        <w:rPr>
          <w:rFonts w:ascii="Arial" w:hAnsi="Arial" w:cs="Arial"/>
          <w:sz w:val="22"/>
          <w:szCs w:val="22"/>
          <w:lang w:val="ru-RU"/>
        </w:rPr>
        <w:t xml:space="preserve"> новостей, аналитических материалов, видеороликов и ссылок на ресурсы</w:t>
      </w:r>
      <w:r w:rsidR="00E97687" w:rsidRPr="008C3F31">
        <w:rPr>
          <w:rFonts w:ascii="Arial" w:hAnsi="Arial" w:cs="Arial"/>
          <w:sz w:val="22"/>
          <w:szCs w:val="22"/>
          <w:lang w:val="ru-RU"/>
        </w:rPr>
        <w:t xml:space="preserve">.  </w:t>
      </w:r>
      <w:proofErr w:type="gramStart"/>
      <w:r w:rsidRPr="008C3F31">
        <w:rPr>
          <w:rFonts w:ascii="Arial" w:hAnsi="Arial" w:cs="Arial"/>
          <w:sz w:val="22"/>
          <w:szCs w:val="22"/>
        </w:rPr>
        <w:t>WIPO</w:t>
      </w:r>
      <w:r w:rsidRPr="008C3F31">
        <w:rPr>
          <w:rFonts w:ascii="Arial" w:hAnsi="Arial" w:cs="Arial"/>
          <w:sz w:val="22"/>
          <w:szCs w:val="22"/>
          <w:lang w:val="ru-RU"/>
        </w:rPr>
        <w:t xml:space="preserve"> </w:t>
      </w:r>
      <w:r w:rsidRPr="008C3F31">
        <w:rPr>
          <w:rFonts w:ascii="Arial" w:hAnsi="Arial" w:cs="Arial"/>
          <w:sz w:val="22"/>
          <w:szCs w:val="22"/>
        </w:rPr>
        <w:t>Wire</w:t>
      </w:r>
      <w:r w:rsidRPr="008C3F31">
        <w:rPr>
          <w:rFonts w:ascii="Arial" w:hAnsi="Arial" w:cs="Arial"/>
          <w:sz w:val="22"/>
          <w:szCs w:val="22"/>
          <w:lang w:val="ru-RU"/>
        </w:rPr>
        <w:t xml:space="preserve"> рассылается с середины 2015</w:t>
      </w:r>
      <w:r w:rsidRPr="008C3F31">
        <w:rPr>
          <w:rFonts w:ascii="Arial" w:hAnsi="Arial" w:cs="Arial"/>
          <w:sz w:val="22"/>
          <w:szCs w:val="22"/>
        </w:rPr>
        <w:t> </w:t>
      </w:r>
      <w:r w:rsidRPr="008C3F31">
        <w:rPr>
          <w:rFonts w:ascii="Arial" w:hAnsi="Arial" w:cs="Arial"/>
          <w:sz w:val="22"/>
          <w:szCs w:val="22"/>
          <w:lang w:val="ru-RU"/>
        </w:rPr>
        <w:t xml:space="preserve">г. и </w:t>
      </w:r>
      <w:r w:rsidR="00E97687" w:rsidRPr="008C3F31">
        <w:rPr>
          <w:rFonts w:ascii="Arial" w:hAnsi="Arial" w:cs="Arial"/>
          <w:sz w:val="22"/>
          <w:szCs w:val="22"/>
          <w:lang w:val="ru-RU"/>
        </w:rPr>
        <w:t>в настоящее время</w:t>
      </w:r>
      <w:r w:rsidRPr="008C3F31">
        <w:rPr>
          <w:rFonts w:ascii="Arial" w:hAnsi="Arial" w:cs="Arial"/>
          <w:sz w:val="22"/>
          <w:szCs w:val="22"/>
          <w:lang w:val="ru-RU"/>
        </w:rPr>
        <w:t xml:space="preserve"> </w:t>
      </w:r>
      <w:r w:rsidR="00E97687" w:rsidRPr="008C3F31">
        <w:rPr>
          <w:rFonts w:ascii="Arial" w:hAnsi="Arial" w:cs="Arial"/>
          <w:sz w:val="22"/>
          <w:szCs w:val="22"/>
          <w:lang w:val="ru-RU"/>
        </w:rPr>
        <w:t>насчитывает</w:t>
      </w:r>
      <w:r w:rsidRPr="008C3F31">
        <w:rPr>
          <w:rFonts w:ascii="Arial" w:hAnsi="Arial" w:cs="Arial"/>
          <w:sz w:val="22"/>
          <w:szCs w:val="22"/>
          <w:lang w:val="ru-RU"/>
        </w:rPr>
        <w:t xml:space="preserve"> 12</w:t>
      </w:r>
      <w:r w:rsidRPr="008C3F31">
        <w:rPr>
          <w:rFonts w:ascii="Arial" w:hAnsi="Arial" w:cs="Arial"/>
          <w:sz w:val="22"/>
          <w:szCs w:val="22"/>
        </w:rPr>
        <w:t> </w:t>
      </w:r>
      <w:r w:rsidR="00E97687" w:rsidRPr="008C3F31">
        <w:rPr>
          <w:rFonts w:ascii="Arial" w:hAnsi="Arial" w:cs="Arial"/>
          <w:sz w:val="22"/>
          <w:szCs w:val="22"/>
          <w:lang w:val="ru-RU"/>
        </w:rPr>
        <w:t>тыс.</w:t>
      </w:r>
      <w:proofErr w:type="gramEnd"/>
      <w:r w:rsidRPr="008C3F31">
        <w:rPr>
          <w:rFonts w:ascii="Arial" w:hAnsi="Arial" w:cs="Arial"/>
          <w:sz w:val="22"/>
          <w:szCs w:val="22"/>
          <w:lang w:val="ru-RU"/>
        </w:rPr>
        <w:t xml:space="preserve"> подписчик</w:t>
      </w:r>
      <w:r w:rsidR="00E97687" w:rsidRPr="008C3F31">
        <w:rPr>
          <w:rFonts w:ascii="Arial" w:hAnsi="Arial" w:cs="Arial"/>
          <w:sz w:val="22"/>
          <w:szCs w:val="22"/>
          <w:lang w:val="ru-RU"/>
        </w:rPr>
        <w:t>ов</w:t>
      </w:r>
      <w:r w:rsidRPr="008C3F31">
        <w:rPr>
          <w:rFonts w:ascii="Arial" w:hAnsi="Arial" w:cs="Arial"/>
          <w:sz w:val="22"/>
          <w:szCs w:val="22"/>
          <w:lang w:val="ru-RU"/>
        </w:rPr>
        <w:t xml:space="preserve"> </w:t>
      </w:r>
      <w:r w:rsidR="00E97687" w:rsidRPr="008C3F31">
        <w:rPr>
          <w:rFonts w:ascii="Arial" w:hAnsi="Arial" w:cs="Arial"/>
          <w:sz w:val="22"/>
          <w:szCs w:val="22"/>
          <w:lang w:val="ru-RU"/>
        </w:rPr>
        <w:t xml:space="preserve">в </w:t>
      </w:r>
      <w:r w:rsidRPr="008C3F31">
        <w:rPr>
          <w:rFonts w:ascii="Arial" w:hAnsi="Arial" w:cs="Arial"/>
          <w:sz w:val="22"/>
          <w:szCs w:val="22"/>
          <w:lang w:val="ru-RU"/>
        </w:rPr>
        <w:t>170 стран</w:t>
      </w:r>
      <w:r w:rsidR="00E97687" w:rsidRPr="008C3F31">
        <w:rPr>
          <w:rFonts w:ascii="Arial" w:hAnsi="Arial" w:cs="Arial"/>
          <w:sz w:val="22"/>
          <w:szCs w:val="22"/>
          <w:lang w:val="ru-RU"/>
        </w:rPr>
        <w:t>ах</w:t>
      </w:r>
      <w:r w:rsidRPr="008C3F31">
        <w:rPr>
          <w:rFonts w:ascii="Arial" w:hAnsi="Arial" w:cs="Arial"/>
          <w:sz w:val="22"/>
          <w:szCs w:val="22"/>
          <w:lang w:val="ru-RU"/>
        </w:rPr>
        <w:t xml:space="preserve"> и </w:t>
      </w:r>
      <w:r w:rsidR="00E97687" w:rsidRPr="008C3F31">
        <w:rPr>
          <w:rFonts w:ascii="Arial" w:hAnsi="Arial" w:cs="Arial"/>
          <w:sz w:val="22"/>
          <w:szCs w:val="22"/>
          <w:lang w:val="ru-RU"/>
        </w:rPr>
        <w:t xml:space="preserve">имеет </w:t>
      </w:r>
      <w:r w:rsidRPr="008C3F31">
        <w:rPr>
          <w:rFonts w:ascii="Arial" w:hAnsi="Arial" w:cs="Arial"/>
          <w:sz w:val="22"/>
          <w:szCs w:val="22"/>
          <w:lang w:val="ru-RU"/>
        </w:rPr>
        <w:t>«показател</w:t>
      </w:r>
      <w:r w:rsidR="00E97687" w:rsidRPr="008C3F31">
        <w:rPr>
          <w:rFonts w:ascii="Arial" w:hAnsi="Arial" w:cs="Arial"/>
          <w:sz w:val="22"/>
          <w:szCs w:val="22"/>
          <w:lang w:val="ru-RU"/>
        </w:rPr>
        <w:t>ь</w:t>
      </w:r>
      <w:r w:rsidRPr="008C3F31">
        <w:rPr>
          <w:rFonts w:ascii="Arial" w:hAnsi="Arial" w:cs="Arial"/>
          <w:sz w:val="22"/>
          <w:szCs w:val="22"/>
          <w:lang w:val="ru-RU"/>
        </w:rPr>
        <w:t xml:space="preserve"> </w:t>
      </w:r>
      <w:r w:rsidR="00E97687" w:rsidRPr="008C3F31">
        <w:rPr>
          <w:rFonts w:ascii="Arial" w:hAnsi="Arial" w:cs="Arial"/>
          <w:sz w:val="22"/>
          <w:szCs w:val="22"/>
          <w:lang w:val="ru-RU"/>
        </w:rPr>
        <w:t>посещений</w:t>
      </w:r>
      <w:r w:rsidRPr="008C3F31">
        <w:rPr>
          <w:rFonts w:ascii="Arial" w:hAnsi="Arial" w:cs="Arial"/>
          <w:sz w:val="22"/>
          <w:szCs w:val="22"/>
          <w:lang w:val="ru-RU"/>
        </w:rPr>
        <w:t>»</w:t>
      </w:r>
      <w:r w:rsidR="00E97687" w:rsidRPr="008C3F31">
        <w:rPr>
          <w:rFonts w:ascii="Arial" w:hAnsi="Arial" w:cs="Arial"/>
          <w:sz w:val="22"/>
          <w:szCs w:val="22"/>
          <w:lang w:val="ru-RU"/>
        </w:rPr>
        <w:t>, который</w:t>
      </w:r>
      <w:r w:rsidRPr="008C3F31">
        <w:rPr>
          <w:rFonts w:ascii="Arial" w:hAnsi="Arial" w:cs="Arial"/>
          <w:sz w:val="22"/>
          <w:szCs w:val="22"/>
          <w:lang w:val="ru-RU"/>
        </w:rPr>
        <w:t xml:space="preserve"> выше</w:t>
      </w:r>
      <w:r w:rsidR="00E97687" w:rsidRPr="008C3F31">
        <w:rPr>
          <w:rFonts w:ascii="Arial" w:hAnsi="Arial" w:cs="Arial"/>
          <w:sz w:val="22"/>
          <w:szCs w:val="22"/>
          <w:lang w:val="ru-RU"/>
        </w:rPr>
        <w:t xml:space="preserve"> среднего по отрасли</w:t>
      </w:r>
      <w:r w:rsidRPr="008C3F31">
        <w:rPr>
          <w:rFonts w:ascii="Arial" w:hAnsi="Arial" w:cs="Arial"/>
          <w:sz w:val="22"/>
          <w:szCs w:val="22"/>
          <w:lang w:val="ru-RU"/>
        </w:rPr>
        <w:t>.</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A41A17">
        <w:rPr>
          <w:rFonts w:ascii="Arial" w:hAnsi="Arial" w:cs="Arial"/>
          <w:b/>
          <w:color w:val="0070C0"/>
          <w:sz w:val="22"/>
          <w:szCs w:val="22"/>
          <w:lang w:val="ru-RU"/>
        </w:rPr>
        <w:t>9</w:t>
      </w:r>
      <w:r w:rsidR="00A41A17">
        <w:rPr>
          <w:rFonts w:ascii="Arial" w:hAnsi="Arial" w:cs="Arial"/>
          <w:b/>
          <w:color w:val="0070C0"/>
          <w:sz w:val="22"/>
          <w:szCs w:val="22"/>
          <w:lang w:val="ru-RU"/>
        </w:rPr>
        <w:t>5</w:t>
      </w:r>
      <w:r w:rsidRPr="00A41A17">
        <w:rPr>
          <w:rFonts w:ascii="Arial" w:hAnsi="Arial" w:cs="Arial"/>
          <w:b/>
          <w:color w:val="0070C0"/>
          <w:sz w:val="22"/>
          <w:szCs w:val="22"/>
          <w:lang w:val="ru-RU"/>
        </w:rPr>
        <w:t>.</w:t>
      </w:r>
      <w:r w:rsidRPr="00A41A17">
        <w:rPr>
          <w:rFonts w:ascii="Arial" w:hAnsi="Arial" w:cs="Arial"/>
          <w:b/>
          <w:color w:val="0070C0"/>
          <w:sz w:val="22"/>
          <w:szCs w:val="22"/>
          <w:lang w:val="ru-RU"/>
        </w:rPr>
        <w:tab/>
        <w:t>Цифровые публикации.</w:t>
      </w:r>
      <w:r w:rsidRPr="008C3F31">
        <w:rPr>
          <w:rFonts w:ascii="Arial" w:hAnsi="Arial" w:cs="Arial"/>
          <w:sz w:val="22"/>
          <w:szCs w:val="22"/>
          <w:lang w:val="ru-RU"/>
        </w:rPr>
        <w:tab/>
        <w:t xml:space="preserve">В феврале на базе веб-сайта ВОИС заработала </w:t>
      </w:r>
      <w:r w:rsidRPr="00A41A17">
        <w:rPr>
          <w:rFonts w:ascii="Arial" w:hAnsi="Arial" w:cs="Arial"/>
          <w:sz w:val="22"/>
          <w:szCs w:val="22"/>
          <w:lang w:val="ru-RU"/>
        </w:rPr>
        <w:t xml:space="preserve">новая платформа, </w:t>
      </w:r>
      <w:r w:rsidRPr="008C3F31">
        <w:rPr>
          <w:rFonts w:ascii="Arial" w:hAnsi="Arial" w:cs="Arial"/>
          <w:sz w:val="22"/>
          <w:szCs w:val="22"/>
          <w:lang w:val="ru-RU"/>
        </w:rPr>
        <w:t>облегчающая пользователям задачу поиска и использования информации, содержащейся в более чем 1</w:t>
      </w:r>
      <w:r w:rsidR="006C0B4E" w:rsidRPr="008C3F31">
        <w:rPr>
          <w:rFonts w:ascii="Arial" w:hAnsi="Arial" w:cs="Arial"/>
          <w:sz w:val="22"/>
          <w:szCs w:val="22"/>
          <w:lang w:val="ru-RU"/>
        </w:rPr>
        <w:t>,</w:t>
      </w:r>
      <w:r w:rsidRPr="008C3F31">
        <w:rPr>
          <w:rFonts w:ascii="Arial" w:hAnsi="Arial" w:cs="Arial"/>
          <w:sz w:val="22"/>
          <w:szCs w:val="22"/>
          <w:lang w:val="ru-RU"/>
        </w:rPr>
        <w:t>1</w:t>
      </w:r>
      <w:r w:rsidR="006C0B4E" w:rsidRPr="008C3F31">
        <w:rPr>
          <w:rFonts w:ascii="Arial" w:hAnsi="Arial" w:cs="Arial"/>
          <w:sz w:val="22"/>
          <w:szCs w:val="22"/>
        </w:rPr>
        <w:t> </w:t>
      </w:r>
      <w:r w:rsidR="006C0B4E" w:rsidRPr="008C3F31">
        <w:rPr>
          <w:rFonts w:ascii="Arial" w:hAnsi="Arial" w:cs="Arial"/>
          <w:sz w:val="22"/>
          <w:szCs w:val="22"/>
          <w:lang w:val="ru-RU"/>
        </w:rPr>
        <w:t xml:space="preserve">тыс. </w:t>
      </w:r>
      <w:r w:rsidRPr="008C3F31">
        <w:rPr>
          <w:rFonts w:ascii="Arial" w:hAnsi="Arial" w:cs="Arial"/>
          <w:sz w:val="22"/>
          <w:szCs w:val="22"/>
          <w:lang w:val="ru-RU"/>
        </w:rPr>
        <w:t xml:space="preserve">публикаций и информационных материалов ВОИС. </w:t>
      </w:r>
      <w:r w:rsidRPr="008C3F31">
        <w:rPr>
          <w:rFonts w:ascii="Arial" w:hAnsi="Arial" w:cs="Arial"/>
          <w:sz w:val="22"/>
          <w:szCs w:val="22"/>
        </w:rPr>
        <w:t> </w:t>
      </w:r>
      <w:r w:rsidRPr="008C3F31">
        <w:rPr>
          <w:rFonts w:ascii="Arial" w:hAnsi="Arial" w:cs="Arial"/>
          <w:sz w:val="22"/>
          <w:szCs w:val="22"/>
          <w:lang w:val="ru-RU"/>
        </w:rPr>
        <w:t xml:space="preserve">Теперь все публикации ВОИС можно скачать с сайта бесплатно (в том числе материалы, за которые ранее взималась плата), </w:t>
      </w:r>
      <w:r w:rsidR="00E97687" w:rsidRPr="008C3F31">
        <w:rPr>
          <w:rFonts w:ascii="Arial" w:hAnsi="Arial" w:cs="Arial"/>
          <w:sz w:val="22"/>
          <w:szCs w:val="22"/>
          <w:lang w:val="ru-RU"/>
        </w:rPr>
        <w:t>а также существует возможность</w:t>
      </w:r>
      <w:r w:rsidRPr="008C3F31">
        <w:rPr>
          <w:rFonts w:ascii="Arial" w:hAnsi="Arial" w:cs="Arial"/>
          <w:sz w:val="22"/>
          <w:szCs w:val="22"/>
          <w:lang w:val="ru-RU"/>
        </w:rPr>
        <w:t xml:space="preserve"> </w:t>
      </w:r>
      <w:r w:rsidR="00E97687" w:rsidRPr="008C3F31">
        <w:rPr>
          <w:rFonts w:ascii="Arial" w:hAnsi="Arial" w:cs="Arial"/>
          <w:sz w:val="22"/>
          <w:szCs w:val="22"/>
          <w:lang w:val="ru-RU"/>
        </w:rPr>
        <w:t xml:space="preserve">приобрести их по заказу </w:t>
      </w:r>
      <w:r w:rsidRPr="008C3F31">
        <w:rPr>
          <w:rFonts w:ascii="Arial" w:hAnsi="Arial" w:cs="Arial"/>
          <w:sz w:val="22"/>
          <w:szCs w:val="22"/>
          <w:lang w:val="ru-RU"/>
        </w:rPr>
        <w:t>в печатном виде.</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9</w:t>
      </w:r>
      <w:r w:rsidR="00A41A17">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t xml:space="preserve">После принятия </w:t>
      </w:r>
      <w:r w:rsidRPr="00A41A17">
        <w:rPr>
          <w:rFonts w:ascii="Arial" w:hAnsi="Arial" w:cs="Arial"/>
          <w:sz w:val="22"/>
          <w:szCs w:val="22"/>
          <w:lang w:val="ru-RU"/>
        </w:rPr>
        <w:t>политики открытого доступа</w:t>
      </w:r>
      <w:r w:rsidRPr="008C3F31">
        <w:rPr>
          <w:rFonts w:ascii="Arial" w:hAnsi="Arial" w:cs="Arial"/>
          <w:sz w:val="22"/>
          <w:szCs w:val="22"/>
          <w:lang w:val="ru-RU"/>
        </w:rPr>
        <w:t xml:space="preserve"> онлайн</w:t>
      </w:r>
      <w:r w:rsidR="00E97687" w:rsidRPr="008C3F31">
        <w:rPr>
          <w:rFonts w:ascii="Arial" w:hAnsi="Arial" w:cs="Arial"/>
          <w:sz w:val="22"/>
          <w:szCs w:val="22"/>
          <w:lang w:val="ru-RU"/>
        </w:rPr>
        <w:t xml:space="preserve">овые </w:t>
      </w:r>
      <w:r w:rsidRPr="008C3F31">
        <w:rPr>
          <w:rFonts w:ascii="Arial" w:hAnsi="Arial" w:cs="Arial"/>
          <w:sz w:val="22"/>
          <w:szCs w:val="22"/>
          <w:lang w:val="ru-RU"/>
        </w:rPr>
        <w:t xml:space="preserve">публикации ВОИС будут размещаться на </w:t>
      </w:r>
      <w:r w:rsidR="00E97687" w:rsidRPr="008C3F31">
        <w:rPr>
          <w:rFonts w:ascii="Arial" w:hAnsi="Arial" w:cs="Arial"/>
          <w:sz w:val="22"/>
          <w:szCs w:val="22"/>
          <w:lang w:val="ru-RU"/>
        </w:rPr>
        <w:t>основе</w:t>
      </w:r>
      <w:r w:rsidRPr="008C3F31">
        <w:rPr>
          <w:rFonts w:ascii="Arial" w:hAnsi="Arial" w:cs="Arial"/>
          <w:sz w:val="22"/>
          <w:szCs w:val="22"/>
          <w:lang w:val="ru-RU"/>
        </w:rPr>
        <w:t xml:space="preserve"> одной из лицензий «</w:t>
      </w:r>
      <w:r w:rsidRPr="008C3F31">
        <w:rPr>
          <w:rFonts w:ascii="Arial" w:hAnsi="Arial" w:cs="Arial"/>
          <w:sz w:val="22"/>
          <w:szCs w:val="22"/>
        </w:rPr>
        <w:t>Creative</w:t>
      </w:r>
      <w:r w:rsidRPr="008C3F31">
        <w:rPr>
          <w:rFonts w:ascii="Arial" w:hAnsi="Arial" w:cs="Arial"/>
          <w:sz w:val="22"/>
          <w:szCs w:val="22"/>
          <w:lang w:val="ru-RU"/>
        </w:rPr>
        <w:t xml:space="preserve"> </w:t>
      </w:r>
      <w:r w:rsidRPr="008C3F31">
        <w:rPr>
          <w:rFonts w:ascii="Arial" w:hAnsi="Arial" w:cs="Arial"/>
          <w:sz w:val="22"/>
          <w:szCs w:val="22"/>
        </w:rPr>
        <w:t>Commons</w:t>
      </w:r>
      <w:r w:rsidRPr="008C3F31">
        <w:rPr>
          <w:rFonts w:ascii="Arial" w:hAnsi="Arial" w:cs="Arial"/>
          <w:sz w:val="22"/>
          <w:szCs w:val="22"/>
          <w:lang w:val="ru-RU"/>
        </w:rPr>
        <w:t>» для межправительственных организаций, в разработке котор</w:t>
      </w:r>
      <w:r w:rsidR="00F11870" w:rsidRPr="008C3F31">
        <w:rPr>
          <w:rFonts w:ascii="Arial" w:hAnsi="Arial" w:cs="Arial"/>
          <w:sz w:val="22"/>
          <w:szCs w:val="22"/>
          <w:lang w:val="ru-RU"/>
        </w:rPr>
        <w:t>ой</w:t>
      </w:r>
      <w:r w:rsidRPr="008C3F31">
        <w:rPr>
          <w:rFonts w:ascii="Arial" w:hAnsi="Arial" w:cs="Arial"/>
          <w:sz w:val="22"/>
          <w:szCs w:val="22"/>
          <w:lang w:val="ru-RU"/>
        </w:rPr>
        <w:t xml:space="preserve"> </w:t>
      </w:r>
      <w:r w:rsidR="00E97687" w:rsidRPr="008C3F31">
        <w:rPr>
          <w:rFonts w:ascii="Arial" w:hAnsi="Arial" w:cs="Arial"/>
          <w:sz w:val="22"/>
          <w:szCs w:val="22"/>
          <w:lang w:val="ru-RU"/>
        </w:rPr>
        <w:t xml:space="preserve">участвовала </w:t>
      </w:r>
      <w:r w:rsidRPr="008C3F31">
        <w:rPr>
          <w:rFonts w:ascii="Arial" w:hAnsi="Arial" w:cs="Arial"/>
          <w:sz w:val="22"/>
          <w:szCs w:val="22"/>
          <w:lang w:val="ru-RU"/>
        </w:rPr>
        <w:t xml:space="preserve">Организация: </w:t>
      </w:r>
      <w:r w:rsidR="00F11870" w:rsidRPr="008C3F31">
        <w:rPr>
          <w:rFonts w:ascii="Arial" w:hAnsi="Arial" w:cs="Arial"/>
          <w:sz w:val="22"/>
          <w:szCs w:val="22"/>
          <w:lang w:val="ru-RU"/>
        </w:rPr>
        <w:t xml:space="preserve"> </w:t>
      </w:r>
      <w:r w:rsidRPr="008C3F31">
        <w:rPr>
          <w:rFonts w:ascii="Arial" w:hAnsi="Arial" w:cs="Arial"/>
          <w:sz w:val="22"/>
          <w:szCs w:val="22"/>
          <w:lang w:val="ru-RU"/>
        </w:rPr>
        <w:t xml:space="preserve">это означает, что пользователи </w:t>
      </w:r>
      <w:r w:rsidR="006C0B4E" w:rsidRPr="008C3F31">
        <w:rPr>
          <w:rFonts w:ascii="Arial" w:hAnsi="Arial" w:cs="Arial"/>
          <w:sz w:val="22"/>
          <w:szCs w:val="22"/>
          <w:lang w:val="ru-RU"/>
        </w:rPr>
        <w:t>с</w:t>
      </w:r>
      <w:r w:rsidRPr="008C3F31">
        <w:rPr>
          <w:rFonts w:ascii="Arial" w:hAnsi="Arial" w:cs="Arial"/>
          <w:sz w:val="22"/>
          <w:szCs w:val="22"/>
          <w:lang w:val="ru-RU"/>
        </w:rPr>
        <w:t>могут воспроизводить, распространять или адаптировать размещенные ВОИС материалы без разрешения.</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9</w:t>
      </w:r>
      <w:r w:rsidR="00A41A17">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t xml:space="preserve">ВОИС в числе первых подписала Хартию издания литературы в доступных форматах и активно работает над тем, чтобы обеспечить доступ к своим материалам для всех читателей, </w:t>
      </w:r>
      <w:r w:rsidR="00F11870" w:rsidRPr="008C3F31">
        <w:rPr>
          <w:rFonts w:ascii="Arial" w:hAnsi="Arial" w:cs="Arial"/>
          <w:sz w:val="22"/>
          <w:szCs w:val="22"/>
          <w:lang w:val="ru-RU"/>
        </w:rPr>
        <w:t xml:space="preserve">включая лиц </w:t>
      </w:r>
      <w:r w:rsidRPr="008C3F31">
        <w:rPr>
          <w:rFonts w:ascii="Arial" w:hAnsi="Arial" w:cs="Arial"/>
          <w:sz w:val="22"/>
          <w:szCs w:val="22"/>
          <w:lang w:val="ru-RU"/>
        </w:rPr>
        <w:t xml:space="preserve">с нарушениями зрения и иными ограниченными </w:t>
      </w:r>
      <w:r w:rsidRPr="008C3F31">
        <w:rPr>
          <w:rFonts w:ascii="Arial" w:hAnsi="Arial" w:cs="Arial"/>
          <w:sz w:val="22"/>
          <w:szCs w:val="22"/>
          <w:lang w:val="ru-RU"/>
        </w:rPr>
        <w:lastRenderedPageBreak/>
        <w:t xml:space="preserve">способностями воспринимать печатную информацию.  </w:t>
      </w:r>
      <w:r w:rsidR="00F11870" w:rsidRPr="008C3F31">
        <w:rPr>
          <w:rFonts w:ascii="Arial" w:hAnsi="Arial" w:cs="Arial"/>
          <w:sz w:val="22"/>
          <w:szCs w:val="22"/>
          <w:lang w:val="ru-RU"/>
        </w:rPr>
        <w:t>Принят проект обучения сотрудников</w:t>
      </w:r>
      <w:r w:rsidRPr="008C3F31">
        <w:rPr>
          <w:rFonts w:ascii="Arial" w:hAnsi="Arial" w:cs="Arial"/>
          <w:sz w:val="22"/>
          <w:szCs w:val="22"/>
          <w:lang w:val="ru-RU"/>
        </w:rPr>
        <w:t xml:space="preserve"> с целью полностью перейти </w:t>
      </w:r>
      <w:r w:rsidR="00F11870" w:rsidRPr="008C3F31">
        <w:rPr>
          <w:rFonts w:ascii="Arial" w:hAnsi="Arial" w:cs="Arial"/>
          <w:sz w:val="22"/>
          <w:szCs w:val="22"/>
          <w:lang w:val="ru-RU"/>
        </w:rPr>
        <w:t>к 2017</w:t>
      </w:r>
      <w:r w:rsidR="00F11870" w:rsidRPr="008C3F31">
        <w:rPr>
          <w:rFonts w:ascii="Arial" w:hAnsi="Arial" w:cs="Arial"/>
          <w:sz w:val="22"/>
          <w:szCs w:val="22"/>
        </w:rPr>
        <w:t> </w:t>
      </w:r>
      <w:r w:rsidR="00F11870" w:rsidRPr="008C3F31">
        <w:rPr>
          <w:rFonts w:ascii="Arial" w:hAnsi="Arial" w:cs="Arial"/>
          <w:sz w:val="22"/>
          <w:szCs w:val="22"/>
          <w:lang w:val="ru-RU"/>
        </w:rPr>
        <w:t xml:space="preserve">г. </w:t>
      </w:r>
      <w:r w:rsidRPr="008C3F31">
        <w:rPr>
          <w:rFonts w:ascii="Arial" w:hAnsi="Arial" w:cs="Arial"/>
          <w:sz w:val="22"/>
          <w:szCs w:val="22"/>
          <w:lang w:val="ru-RU"/>
        </w:rPr>
        <w:t>на «изначально доступный» формат цифровых публикаций.</w:t>
      </w:r>
    </w:p>
    <w:p w:rsidR="00E27BFE" w:rsidRPr="008C3F31" w:rsidRDefault="00E27BFE" w:rsidP="008C3F31">
      <w:pPr>
        <w:rPr>
          <w:rFonts w:ascii="Arial" w:hAnsi="Arial" w:cs="Arial"/>
          <w:sz w:val="22"/>
          <w:szCs w:val="22"/>
          <w:lang w:val="ru-RU"/>
        </w:rPr>
      </w:pPr>
    </w:p>
    <w:p w:rsidR="00E27BFE" w:rsidRPr="008C3F31" w:rsidRDefault="00E27BFE" w:rsidP="00A41A17">
      <w:pPr>
        <w:tabs>
          <w:tab w:val="left" w:pos="567"/>
          <w:tab w:val="left" w:pos="4820"/>
        </w:tabs>
        <w:rPr>
          <w:rFonts w:ascii="Arial" w:hAnsi="Arial" w:cs="Arial"/>
          <w:sz w:val="22"/>
          <w:szCs w:val="22"/>
          <w:lang w:val="ru-RU"/>
        </w:rPr>
      </w:pPr>
      <w:r w:rsidRPr="00A41A17">
        <w:rPr>
          <w:rFonts w:ascii="Arial" w:hAnsi="Arial" w:cs="Arial"/>
          <w:b/>
          <w:color w:val="0070C0"/>
          <w:sz w:val="22"/>
          <w:szCs w:val="22"/>
          <w:lang w:val="ru-RU"/>
        </w:rPr>
        <w:t>9</w:t>
      </w:r>
      <w:r w:rsidR="00A41A17" w:rsidRPr="00A41A17">
        <w:rPr>
          <w:rFonts w:ascii="Arial" w:hAnsi="Arial" w:cs="Arial"/>
          <w:b/>
          <w:color w:val="0070C0"/>
          <w:sz w:val="22"/>
          <w:szCs w:val="22"/>
          <w:lang w:val="ru-RU"/>
        </w:rPr>
        <w:t>8</w:t>
      </w:r>
      <w:r w:rsidRPr="00A41A17">
        <w:rPr>
          <w:rFonts w:ascii="Arial" w:hAnsi="Arial" w:cs="Arial"/>
          <w:b/>
          <w:color w:val="0070C0"/>
          <w:sz w:val="22"/>
          <w:szCs w:val="22"/>
          <w:lang w:val="ru-RU"/>
        </w:rPr>
        <w:t>.</w:t>
      </w:r>
      <w:r w:rsidRPr="00A41A17">
        <w:rPr>
          <w:rFonts w:ascii="Arial" w:hAnsi="Arial" w:cs="Arial"/>
          <w:b/>
          <w:color w:val="0070C0"/>
          <w:sz w:val="22"/>
          <w:szCs w:val="22"/>
          <w:lang w:val="ru-RU"/>
        </w:rPr>
        <w:tab/>
        <w:t>Повышение качества обслуживания.</w:t>
      </w:r>
      <w:r w:rsidRPr="00A41A17">
        <w:rPr>
          <w:rFonts w:ascii="Arial" w:hAnsi="Arial" w:cs="Arial"/>
          <w:b/>
          <w:color w:val="0070C0"/>
          <w:sz w:val="22"/>
          <w:szCs w:val="22"/>
          <w:lang w:val="ru-RU"/>
        </w:rPr>
        <w:tab/>
      </w:r>
      <w:r w:rsidRPr="008C3F31">
        <w:rPr>
          <w:rFonts w:ascii="Arial" w:hAnsi="Arial" w:cs="Arial"/>
          <w:sz w:val="22"/>
          <w:szCs w:val="22"/>
          <w:lang w:val="ru-RU"/>
        </w:rPr>
        <w:t>В 2016</w:t>
      </w:r>
      <w:r w:rsidRPr="008C3F31">
        <w:rPr>
          <w:rFonts w:ascii="Arial" w:hAnsi="Arial" w:cs="Arial"/>
          <w:sz w:val="22"/>
          <w:szCs w:val="22"/>
        </w:rPr>
        <w:t> </w:t>
      </w:r>
      <w:r w:rsidRPr="008C3F31">
        <w:rPr>
          <w:rFonts w:ascii="Arial" w:hAnsi="Arial" w:cs="Arial"/>
          <w:sz w:val="22"/>
          <w:szCs w:val="22"/>
          <w:lang w:val="ru-RU"/>
        </w:rPr>
        <w:t xml:space="preserve">г. </w:t>
      </w:r>
      <w:r w:rsidR="00F11870" w:rsidRPr="008C3F31">
        <w:rPr>
          <w:rFonts w:ascii="Arial" w:hAnsi="Arial" w:cs="Arial"/>
          <w:sz w:val="22"/>
          <w:szCs w:val="22"/>
          <w:lang w:val="ru-RU"/>
        </w:rPr>
        <w:t xml:space="preserve">на уровне руководителей Организации </w:t>
      </w:r>
      <w:r w:rsidRPr="008C3F31">
        <w:rPr>
          <w:rFonts w:ascii="Arial" w:hAnsi="Arial" w:cs="Arial"/>
          <w:sz w:val="22"/>
          <w:szCs w:val="22"/>
          <w:lang w:val="ru-RU"/>
        </w:rPr>
        <w:t xml:space="preserve">был создан совет по </w:t>
      </w:r>
      <w:r w:rsidR="00F11870" w:rsidRPr="008C3F31">
        <w:rPr>
          <w:rFonts w:ascii="Arial" w:hAnsi="Arial" w:cs="Arial"/>
          <w:sz w:val="22"/>
          <w:szCs w:val="22"/>
          <w:lang w:val="ru-RU"/>
        </w:rPr>
        <w:t xml:space="preserve">вопросам </w:t>
      </w:r>
      <w:r w:rsidRPr="008C3F31">
        <w:rPr>
          <w:rFonts w:ascii="Arial" w:hAnsi="Arial" w:cs="Arial"/>
          <w:sz w:val="22"/>
          <w:szCs w:val="22"/>
          <w:lang w:val="ru-RU"/>
        </w:rPr>
        <w:t>обслуживани</w:t>
      </w:r>
      <w:r w:rsidR="006C0B4E" w:rsidRPr="008C3F31">
        <w:rPr>
          <w:rFonts w:ascii="Arial" w:hAnsi="Arial" w:cs="Arial"/>
          <w:sz w:val="22"/>
          <w:szCs w:val="22"/>
          <w:lang w:val="ru-RU"/>
        </w:rPr>
        <w:t>я</w:t>
      </w:r>
      <w:r w:rsidRPr="008C3F31">
        <w:rPr>
          <w:rFonts w:ascii="Arial" w:hAnsi="Arial" w:cs="Arial"/>
          <w:sz w:val="22"/>
          <w:szCs w:val="22"/>
          <w:lang w:val="ru-RU"/>
        </w:rPr>
        <w:t xml:space="preserve"> клиентов, призванный </w:t>
      </w:r>
      <w:r w:rsidR="00F11870" w:rsidRPr="008C3F31">
        <w:rPr>
          <w:rFonts w:ascii="Arial" w:hAnsi="Arial" w:cs="Arial"/>
          <w:sz w:val="22"/>
          <w:szCs w:val="22"/>
          <w:lang w:val="ru-RU"/>
        </w:rPr>
        <w:t>контролировать</w:t>
      </w:r>
      <w:r w:rsidRPr="008C3F31">
        <w:rPr>
          <w:rFonts w:ascii="Arial" w:hAnsi="Arial" w:cs="Arial"/>
          <w:sz w:val="22"/>
          <w:szCs w:val="22"/>
          <w:lang w:val="ru-RU"/>
        </w:rPr>
        <w:t xml:space="preserve"> и повышать </w:t>
      </w:r>
      <w:r w:rsidR="00F11870" w:rsidRPr="008C3F31">
        <w:rPr>
          <w:rFonts w:ascii="Arial" w:hAnsi="Arial" w:cs="Arial"/>
          <w:sz w:val="22"/>
          <w:szCs w:val="22"/>
          <w:lang w:val="ru-RU"/>
        </w:rPr>
        <w:t>качество</w:t>
      </w:r>
      <w:r w:rsidRPr="008C3F31">
        <w:rPr>
          <w:rFonts w:ascii="Arial" w:hAnsi="Arial" w:cs="Arial"/>
          <w:sz w:val="22"/>
          <w:szCs w:val="22"/>
          <w:lang w:val="ru-RU"/>
        </w:rPr>
        <w:t xml:space="preserve"> обслуживания клиентов </w:t>
      </w:r>
      <w:r w:rsidR="00F11870" w:rsidRPr="008C3F31">
        <w:rPr>
          <w:rFonts w:ascii="Arial" w:hAnsi="Arial" w:cs="Arial"/>
          <w:sz w:val="22"/>
          <w:szCs w:val="22"/>
          <w:lang w:val="ru-RU"/>
        </w:rPr>
        <w:t xml:space="preserve">всеми подразделениями </w:t>
      </w:r>
      <w:r w:rsidRPr="008C3F31">
        <w:rPr>
          <w:rFonts w:ascii="Arial" w:hAnsi="Arial" w:cs="Arial"/>
          <w:sz w:val="22"/>
          <w:szCs w:val="22"/>
          <w:lang w:val="ru-RU"/>
        </w:rPr>
        <w:t xml:space="preserve">Организации.  Совет является высшей инстанцией по всем стратегическим, управленческим и оперативным аспектам обслуживания клиентов </w:t>
      </w:r>
      <w:r w:rsidR="00F11870" w:rsidRPr="008C3F31">
        <w:rPr>
          <w:rFonts w:ascii="Arial" w:hAnsi="Arial" w:cs="Arial"/>
          <w:sz w:val="22"/>
          <w:szCs w:val="22"/>
          <w:lang w:val="ru-RU"/>
        </w:rPr>
        <w:t>на уровне</w:t>
      </w:r>
      <w:r w:rsidRPr="008C3F31">
        <w:rPr>
          <w:rFonts w:ascii="Arial" w:hAnsi="Arial" w:cs="Arial"/>
          <w:sz w:val="22"/>
          <w:szCs w:val="22"/>
          <w:lang w:val="ru-RU"/>
        </w:rPr>
        <w:t xml:space="preserve"> Организации.  Было проведено предварительное обсуждение общего подхода ВОИС к обслуживанию клиентов на разных уровнях – технологии, методы, процедуры, обучение, профильные стратегические цели и измерение результативности работы – и определены приоритеты в целях унификации и совершенствования предоставляемых Организацией услуг в области ИС.</w:t>
      </w:r>
    </w:p>
    <w:p w:rsidR="0023517B" w:rsidRPr="008C3F31" w:rsidRDefault="0023517B" w:rsidP="008C3F31">
      <w:pPr>
        <w:rPr>
          <w:rFonts w:ascii="Arial" w:hAnsi="Arial" w:cs="Arial"/>
          <w:sz w:val="22"/>
          <w:szCs w:val="22"/>
          <w:lang w:val="ru-RU"/>
        </w:rPr>
      </w:pPr>
    </w:p>
    <w:p w:rsidR="00E27BFE" w:rsidRPr="008C3F31" w:rsidRDefault="00044E1B" w:rsidP="008C3F31">
      <w:pPr>
        <w:keepNext/>
        <w:rPr>
          <w:rFonts w:ascii="Arial" w:hAnsi="Arial" w:cs="Arial"/>
          <w:b/>
          <w:sz w:val="22"/>
          <w:szCs w:val="22"/>
          <w:lang w:val="ru-RU"/>
        </w:rPr>
      </w:pPr>
      <w:r w:rsidRPr="008C3F31">
        <w:rPr>
          <w:rFonts w:ascii="Arial" w:hAnsi="Arial" w:cs="Arial"/>
          <w:b/>
          <w:sz w:val="22"/>
          <w:szCs w:val="22"/>
          <w:lang w:val="ru-RU"/>
        </w:rPr>
        <w:t>Обеспечение уважения ИС</w:t>
      </w:r>
    </w:p>
    <w:p w:rsidR="00044E1B" w:rsidRPr="008C3F31" w:rsidRDefault="00044E1B" w:rsidP="008C3F31">
      <w:pPr>
        <w:keepNext/>
        <w:rPr>
          <w:rFonts w:ascii="Arial" w:hAnsi="Arial" w:cs="Arial"/>
          <w:sz w:val="22"/>
          <w:szCs w:val="22"/>
          <w:lang w:val="ru-RU"/>
        </w:rPr>
      </w:pPr>
    </w:p>
    <w:p w:rsidR="00044E1B" w:rsidRPr="008C3F31" w:rsidRDefault="00A41A17" w:rsidP="008C3F31">
      <w:pPr>
        <w:keepNext/>
        <w:rPr>
          <w:rFonts w:ascii="Arial" w:hAnsi="Arial" w:cs="Arial"/>
          <w:sz w:val="22"/>
          <w:szCs w:val="22"/>
          <w:lang w:val="ru-RU"/>
        </w:rPr>
      </w:pPr>
      <w:r>
        <w:rPr>
          <w:rFonts w:ascii="Arial" w:hAnsi="Arial" w:cs="Arial"/>
          <w:sz w:val="22"/>
          <w:szCs w:val="22"/>
          <w:lang w:val="ru-RU"/>
        </w:rPr>
        <w:t>99</w:t>
      </w:r>
      <w:r w:rsidR="00044E1B" w:rsidRPr="008C3F31">
        <w:rPr>
          <w:rFonts w:ascii="Arial" w:hAnsi="Arial" w:cs="Arial"/>
          <w:sz w:val="22"/>
          <w:szCs w:val="22"/>
          <w:lang w:val="ru-RU"/>
        </w:rPr>
        <w:t>.</w:t>
      </w:r>
      <w:r w:rsidR="00044E1B" w:rsidRPr="008C3F31">
        <w:rPr>
          <w:rFonts w:ascii="Arial" w:hAnsi="Arial" w:cs="Arial"/>
          <w:sz w:val="22"/>
          <w:szCs w:val="22"/>
          <w:lang w:val="ru-RU"/>
        </w:rPr>
        <w:tab/>
        <w:t xml:space="preserve">Подход ВОИС к обеспечению уважения ИС направлен на создание благоприятных условий, способствующих соблюдению прав ИС на устойчивой основе, и укрепление потенциала государств-членов по эффективной защите прав ИС с учетом социально-экономических интересов и задач в области развития. </w:t>
      </w:r>
    </w:p>
    <w:p w:rsidR="00044E1B" w:rsidRPr="008C3F31" w:rsidRDefault="00044E1B" w:rsidP="008C3F31">
      <w:pPr>
        <w:rPr>
          <w:rFonts w:ascii="Arial" w:hAnsi="Arial" w:cs="Arial"/>
          <w:sz w:val="22"/>
          <w:szCs w:val="22"/>
          <w:lang w:val="ru-RU"/>
        </w:rPr>
      </w:pPr>
    </w:p>
    <w:p w:rsidR="008F2E28" w:rsidRPr="008C3F31" w:rsidRDefault="00A41A17" w:rsidP="008C3F31">
      <w:pPr>
        <w:rPr>
          <w:rFonts w:ascii="Arial" w:hAnsi="Arial" w:cs="Arial"/>
          <w:sz w:val="22"/>
          <w:szCs w:val="22"/>
          <w:lang w:val="ru-RU"/>
        </w:rPr>
      </w:pPr>
      <w:r>
        <w:rPr>
          <w:rFonts w:ascii="Arial" w:hAnsi="Arial" w:cs="Arial"/>
          <w:sz w:val="22"/>
          <w:szCs w:val="22"/>
          <w:lang w:val="ru-RU"/>
        </w:rPr>
        <w:t>100</w:t>
      </w:r>
      <w:r w:rsidR="00044E1B" w:rsidRPr="008C3F31">
        <w:rPr>
          <w:rFonts w:ascii="Arial" w:hAnsi="Arial" w:cs="Arial"/>
          <w:sz w:val="22"/>
          <w:szCs w:val="22"/>
          <w:lang w:val="ru-RU"/>
        </w:rPr>
        <w:t>.</w:t>
      </w:r>
      <w:r w:rsidR="00044E1B" w:rsidRPr="008C3F31">
        <w:rPr>
          <w:rFonts w:ascii="Arial" w:hAnsi="Arial" w:cs="Arial"/>
          <w:sz w:val="22"/>
          <w:szCs w:val="22"/>
          <w:lang w:val="ru-RU"/>
        </w:rPr>
        <w:tab/>
      </w:r>
      <w:r w:rsidR="008F2E28" w:rsidRPr="008C3F31">
        <w:rPr>
          <w:rFonts w:ascii="Arial" w:hAnsi="Arial" w:cs="Arial"/>
          <w:sz w:val="22"/>
          <w:szCs w:val="22"/>
          <w:lang w:val="ru-RU"/>
        </w:rPr>
        <w:t>Организация продолжала совершенствовать инструментарий оказания помощи государствам-членам в повышении информированности как широкой общественности, так и специализированных аудиторий, таких как сотрудники правоохранительных органов, по проблематике ИС.  Учебн</w:t>
      </w:r>
      <w:r w:rsidR="002252EC" w:rsidRPr="008C3F31">
        <w:rPr>
          <w:rFonts w:ascii="Arial" w:hAnsi="Arial" w:cs="Arial"/>
          <w:sz w:val="22"/>
          <w:szCs w:val="22"/>
          <w:lang w:val="ru-RU"/>
        </w:rPr>
        <w:t>о</w:t>
      </w:r>
      <w:r w:rsidR="008F2E28" w:rsidRPr="008C3F31">
        <w:rPr>
          <w:rFonts w:ascii="Arial" w:hAnsi="Arial" w:cs="Arial"/>
          <w:sz w:val="22"/>
          <w:szCs w:val="22"/>
          <w:lang w:val="ru-RU"/>
        </w:rPr>
        <w:t>е пособи</w:t>
      </w:r>
      <w:r w:rsidR="002252EC" w:rsidRPr="008C3F31">
        <w:rPr>
          <w:rFonts w:ascii="Arial" w:hAnsi="Arial" w:cs="Arial"/>
          <w:sz w:val="22"/>
          <w:szCs w:val="22"/>
          <w:lang w:val="ru-RU"/>
        </w:rPr>
        <w:t>е</w:t>
      </w:r>
      <w:r w:rsidR="008F2E28" w:rsidRPr="008C3F31">
        <w:rPr>
          <w:rFonts w:ascii="Arial" w:hAnsi="Arial" w:cs="Arial"/>
          <w:sz w:val="22"/>
          <w:szCs w:val="22"/>
          <w:lang w:val="ru-RU"/>
        </w:rPr>
        <w:t xml:space="preserve"> ВОИС по привлечению к ответственности за преступления в сфере ИС, опубликованн</w:t>
      </w:r>
      <w:r w:rsidR="002252EC" w:rsidRPr="008C3F31">
        <w:rPr>
          <w:rFonts w:ascii="Arial" w:hAnsi="Arial" w:cs="Arial"/>
          <w:sz w:val="22"/>
          <w:szCs w:val="22"/>
          <w:lang w:val="ru-RU"/>
        </w:rPr>
        <w:t>о</w:t>
      </w:r>
      <w:r w:rsidR="008F2E28" w:rsidRPr="008C3F31">
        <w:rPr>
          <w:rFonts w:ascii="Arial" w:hAnsi="Arial" w:cs="Arial"/>
          <w:sz w:val="22"/>
          <w:szCs w:val="22"/>
          <w:lang w:val="ru-RU"/>
        </w:rPr>
        <w:t>е в 2015 г. на английском языке, сегодня выпущен</w:t>
      </w:r>
      <w:r w:rsidR="002252EC" w:rsidRPr="008C3F31">
        <w:rPr>
          <w:rFonts w:ascii="Arial" w:hAnsi="Arial" w:cs="Arial"/>
          <w:sz w:val="22"/>
          <w:szCs w:val="22"/>
          <w:lang w:val="ru-RU"/>
        </w:rPr>
        <w:t>о</w:t>
      </w:r>
      <w:r w:rsidR="008F2E28" w:rsidRPr="008C3F31">
        <w:rPr>
          <w:rFonts w:ascii="Arial" w:hAnsi="Arial" w:cs="Arial"/>
          <w:sz w:val="22"/>
          <w:szCs w:val="22"/>
          <w:lang w:val="ru-RU"/>
        </w:rPr>
        <w:t xml:space="preserve"> также на арабском, французском и испанском языках.  Это пособие служит для государств-членов практическим средством обучения для всех тех, кто вовлечен в деятельность по обеспечению соблюдения национального законодательства </w:t>
      </w:r>
      <w:r w:rsidR="002252EC" w:rsidRPr="008C3F31">
        <w:rPr>
          <w:rFonts w:ascii="Arial" w:hAnsi="Arial" w:cs="Arial"/>
          <w:sz w:val="22"/>
          <w:szCs w:val="22"/>
          <w:lang w:val="ru-RU"/>
        </w:rPr>
        <w:t>в интересах</w:t>
      </w:r>
      <w:r w:rsidR="008F2E28" w:rsidRPr="008C3F31">
        <w:rPr>
          <w:rFonts w:ascii="Arial" w:hAnsi="Arial" w:cs="Arial"/>
          <w:sz w:val="22"/>
          <w:szCs w:val="22"/>
          <w:lang w:val="ru-RU"/>
        </w:rPr>
        <w:t xml:space="preserve"> пресечения преступлений в сфере ИС.  Для младшего поколения Организация при поддержке Целевого фонда Республики Корея создала интерактивный просветительский веб-сайт, посвященный вопросам уважения авторского права (ориентирован на детей в возрасте 10-15 лет).  Сайт состоит из пяти модулей для учащихся, которые должны при работе с ними проявлять активность и смекалку, а также методические рекомендации для преподавателей.  В настоящее время уточняются планы создания аналогичного сайта по товарным знакам и образцам, который начнет функционировать в 2017 г. </w:t>
      </w:r>
    </w:p>
    <w:p w:rsidR="008F2E28" w:rsidRPr="008C3F31" w:rsidRDefault="008F2E28" w:rsidP="008C3F31">
      <w:pPr>
        <w:rPr>
          <w:rFonts w:ascii="Arial" w:hAnsi="Arial" w:cs="Arial"/>
          <w:sz w:val="22"/>
          <w:szCs w:val="22"/>
          <w:lang w:val="ru-RU"/>
        </w:rPr>
      </w:pPr>
    </w:p>
    <w:p w:rsidR="008F2E28" w:rsidRPr="008C3F31" w:rsidRDefault="008F2E28" w:rsidP="008C3F31">
      <w:pPr>
        <w:rPr>
          <w:rFonts w:ascii="Arial" w:hAnsi="Arial" w:cs="Arial"/>
          <w:sz w:val="22"/>
          <w:szCs w:val="22"/>
          <w:u w:val="single"/>
          <w:lang w:val="ru-RU"/>
        </w:rPr>
      </w:pPr>
      <w:r w:rsidRPr="008C3F31">
        <w:rPr>
          <w:rFonts w:ascii="Arial" w:hAnsi="Arial" w:cs="Arial"/>
          <w:sz w:val="22"/>
          <w:szCs w:val="22"/>
          <w:lang w:val="ru-RU"/>
        </w:rPr>
        <w:t>10</w:t>
      </w:r>
      <w:r w:rsidR="00A41A17">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 xml:space="preserve">Работа Организации над созданием сбалансированной концепции обеспечения уважения ИС, ее </w:t>
      </w:r>
      <w:r w:rsidR="002252EC" w:rsidRPr="008C3F31">
        <w:rPr>
          <w:rFonts w:ascii="Arial" w:hAnsi="Arial" w:cs="Arial"/>
          <w:sz w:val="22"/>
          <w:szCs w:val="22"/>
          <w:lang w:val="ru-RU"/>
        </w:rPr>
        <w:t>многопрофильная</w:t>
      </w:r>
      <w:r w:rsidRPr="008C3F31">
        <w:rPr>
          <w:rFonts w:ascii="Arial" w:hAnsi="Arial" w:cs="Arial"/>
          <w:sz w:val="22"/>
          <w:szCs w:val="22"/>
          <w:lang w:val="ru-RU"/>
        </w:rPr>
        <w:t xml:space="preserve"> деятельность по укреплению потенциала, оказанию технической помощи и обмену знаниями, а также актуализация деятельности Консультативного комитета ВОИС по защите прав нашли свое признание в присуждении ВОИС как международной публичной организации награды Глобальной группы по борьбе с контрафакцией (</w:t>
      </w:r>
      <w:r w:rsidRPr="008C3F31">
        <w:rPr>
          <w:rFonts w:ascii="Arial" w:hAnsi="Arial" w:cs="Arial"/>
          <w:sz w:val="22"/>
          <w:szCs w:val="22"/>
        </w:rPr>
        <w:t>GAC</w:t>
      </w:r>
      <w:r w:rsidRPr="008C3F31">
        <w:rPr>
          <w:rFonts w:ascii="Arial" w:hAnsi="Arial" w:cs="Arial"/>
          <w:sz w:val="22"/>
          <w:szCs w:val="22"/>
          <w:lang w:val="ru-RU"/>
        </w:rPr>
        <w:t xml:space="preserve">) в 2016 г. </w:t>
      </w:r>
    </w:p>
    <w:p w:rsidR="0037456B" w:rsidRPr="008C3F31" w:rsidRDefault="0037456B" w:rsidP="008C3F31">
      <w:pPr>
        <w:rPr>
          <w:rFonts w:ascii="Arial" w:hAnsi="Arial" w:cs="Arial"/>
          <w:sz w:val="22"/>
          <w:szCs w:val="22"/>
          <w:lang w:val="ru-RU"/>
        </w:rPr>
      </w:pPr>
    </w:p>
    <w:p w:rsidR="00E27BFE" w:rsidRPr="007B6520" w:rsidRDefault="00E27BFE" w:rsidP="008C3F31">
      <w:pPr>
        <w:rPr>
          <w:rFonts w:ascii="Arial" w:hAnsi="Arial" w:cs="Arial"/>
          <w:b/>
          <w:sz w:val="22"/>
          <w:szCs w:val="22"/>
          <w:lang w:val="ru-RU"/>
        </w:rPr>
      </w:pPr>
      <w:r w:rsidRPr="008C3F31">
        <w:rPr>
          <w:rFonts w:ascii="Arial" w:hAnsi="Arial" w:cs="Arial"/>
          <w:b/>
          <w:sz w:val="22"/>
          <w:szCs w:val="22"/>
          <w:lang w:val="ru-RU"/>
        </w:rPr>
        <w:t>Комплекс</w:t>
      </w:r>
      <w:r w:rsidRPr="007B6520">
        <w:rPr>
          <w:rFonts w:ascii="Arial" w:hAnsi="Arial" w:cs="Arial"/>
          <w:b/>
          <w:sz w:val="22"/>
          <w:szCs w:val="22"/>
          <w:lang w:val="ru-RU"/>
        </w:rPr>
        <w:t xml:space="preserve"> </w:t>
      </w:r>
      <w:r w:rsidR="002252EC" w:rsidRPr="008C3F31">
        <w:rPr>
          <w:rFonts w:ascii="Arial" w:hAnsi="Arial" w:cs="Arial"/>
          <w:b/>
          <w:sz w:val="22"/>
          <w:szCs w:val="22"/>
          <w:lang w:val="ru-RU"/>
        </w:rPr>
        <w:t>зданий</w:t>
      </w:r>
      <w:r w:rsidR="002252EC" w:rsidRPr="007B6520">
        <w:rPr>
          <w:rFonts w:ascii="Arial" w:hAnsi="Arial" w:cs="Arial"/>
          <w:b/>
          <w:sz w:val="22"/>
          <w:szCs w:val="22"/>
          <w:lang w:val="ru-RU"/>
        </w:rPr>
        <w:t xml:space="preserve"> </w:t>
      </w:r>
      <w:r w:rsidRPr="008C3F31">
        <w:rPr>
          <w:rFonts w:ascii="Arial" w:hAnsi="Arial" w:cs="Arial"/>
          <w:b/>
          <w:sz w:val="22"/>
          <w:szCs w:val="22"/>
          <w:lang w:val="ru-RU"/>
        </w:rPr>
        <w:t>ВОИС</w:t>
      </w:r>
    </w:p>
    <w:p w:rsidR="00E27BFE" w:rsidRPr="007B6520"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10</w:t>
      </w:r>
      <w:r w:rsidR="00A41A17">
        <w:rPr>
          <w:rFonts w:ascii="Arial" w:hAnsi="Arial" w:cs="Arial"/>
          <w:sz w:val="22"/>
          <w:szCs w:val="22"/>
          <w:lang w:val="ru-RU"/>
        </w:rPr>
        <w:t>2</w:t>
      </w:r>
      <w:r w:rsidRPr="008C3F31">
        <w:rPr>
          <w:rFonts w:ascii="Arial" w:hAnsi="Arial" w:cs="Arial"/>
          <w:sz w:val="22"/>
          <w:szCs w:val="22"/>
          <w:lang w:val="ru-RU"/>
        </w:rPr>
        <w:t>.</w:t>
      </w:r>
      <w:r w:rsidRPr="008C3F31">
        <w:rPr>
          <w:rFonts w:ascii="Arial" w:hAnsi="Arial" w:cs="Arial"/>
          <w:sz w:val="22"/>
          <w:szCs w:val="22"/>
          <w:lang w:val="ru-RU"/>
        </w:rPr>
        <w:tab/>
        <w:t xml:space="preserve">Обустройство </w:t>
      </w:r>
      <w:r w:rsidR="00A07512" w:rsidRPr="008C3F31">
        <w:rPr>
          <w:rFonts w:ascii="Arial" w:hAnsi="Arial" w:cs="Arial"/>
          <w:sz w:val="22"/>
          <w:szCs w:val="22"/>
          <w:lang w:val="ru-RU"/>
        </w:rPr>
        <w:t>комплекса</w:t>
      </w:r>
      <w:r w:rsidRPr="008C3F31">
        <w:rPr>
          <w:rFonts w:ascii="Arial" w:hAnsi="Arial" w:cs="Arial"/>
          <w:sz w:val="22"/>
          <w:szCs w:val="22"/>
          <w:lang w:val="ru-RU"/>
        </w:rPr>
        <w:t xml:space="preserve"> </w:t>
      </w:r>
      <w:r w:rsidR="006C0B4E" w:rsidRPr="008C3F31">
        <w:rPr>
          <w:rFonts w:ascii="Arial" w:hAnsi="Arial" w:cs="Arial"/>
          <w:sz w:val="22"/>
          <w:szCs w:val="22"/>
          <w:lang w:val="ru-RU"/>
        </w:rPr>
        <w:t xml:space="preserve">зданий </w:t>
      </w:r>
      <w:r w:rsidRPr="008C3F31">
        <w:rPr>
          <w:rFonts w:ascii="Arial" w:hAnsi="Arial" w:cs="Arial"/>
          <w:sz w:val="22"/>
          <w:szCs w:val="22"/>
          <w:lang w:val="ru-RU"/>
        </w:rPr>
        <w:t xml:space="preserve">ВОИС </w:t>
      </w:r>
      <w:r w:rsidR="00A07512" w:rsidRPr="008C3F31">
        <w:rPr>
          <w:rFonts w:ascii="Arial" w:hAnsi="Arial" w:cs="Arial"/>
          <w:sz w:val="22"/>
          <w:szCs w:val="22"/>
          <w:lang w:val="ru-RU"/>
        </w:rPr>
        <w:t>завершено</w:t>
      </w:r>
      <w:r w:rsidRPr="008C3F31">
        <w:rPr>
          <w:rFonts w:ascii="Arial" w:hAnsi="Arial" w:cs="Arial"/>
          <w:sz w:val="22"/>
          <w:szCs w:val="22"/>
          <w:lang w:val="ru-RU"/>
        </w:rPr>
        <w:t>.  В период с осени 2015 г. по начало лета 2016 г. были добавлены последние штрихи к визуальному образу комплекса</w:t>
      </w:r>
      <w:r w:rsidR="006C0B4E" w:rsidRPr="008C3F31">
        <w:rPr>
          <w:rFonts w:ascii="Arial" w:hAnsi="Arial" w:cs="Arial"/>
          <w:sz w:val="22"/>
          <w:szCs w:val="22"/>
          <w:lang w:val="ru-RU"/>
        </w:rPr>
        <w:t xml:space="preserve"> зданий</w:t>
      </w:r>
      <w:r w:rsidRPr="008C3F31">
        <w:rPr>
          <w:rFonts w:ascii="Arial" w:hAnsi="Arial" w:cs="Arial"/>
          <w:sz w:val="22"/>
          <w:szCs w:val="22"/>
          <w:lang w:val="ru-RU"/>
        </w:rPr>
        <w:t xml:space="preserve"> ВОИС – высажены растения и установлены последние элементы городской инфраструктуры.  Озелененное пространство на крыше нового здания </w:t>
      </w:r>
      <w:r w:rsidR="00A07512" w:rsidRPr="008C3F31">
        <w:rPr>
          <w:rFonts w:ascii="Arial" w:hAnsi="Arial" w:cs="Arial"/>
          <w:sz w:val="22"/>
          <w:szCs w:val="22"/>
          <w:lang w:val="ru-RU"/>
        </w:rPr>
        <w:t xml:space="preserve">получило наивысшие оценки </w:t>
      </w:r>
      <w:r w:rsidRPr="008C3F31">
        <w:rPr>
          <w:rFonts w:ascii="Arial" w:hAnsi="Arial" w:cs="Arial"/>
          <w:sz w:val="22"/>
          <w:szCs w:val="22"/>
          <w:lang w:val="ru-RU"/>
        </w:rPr>
        <w:t>местны</w:t>
      </w:r>
      <w:r w:rsidR="00A07512" w:rsidRPr="008C3F31">
        <w:rPr>
          <w:rFonts w:ascii="Arial" w:hAnsi="Arial" w:cs="Arial"/>
          <w:sz w:val="22"/>
          <w:szCs w:val="22"/>
          <w:lang w:val="ru-RU"/>
        </w:rPr>
        <w:t>х</w:t>
      </w:r>
      <w:r w:rsidRPr="008C3F31">
        <w:rPr>
          <w:rFonts w:ascii="Arial" w:hAnsi="Arial" w:cs="Arial"/>
          <w:sz w:val="22"/>
          <w:szCs w:val="22"/>
          <w:lang w:val="ru-RU"/>
        </w:rPr>
        <w:t xml:space="preserve"> специалист</w:t>
      </w:r>
      <w:r w:rsidR="00A07512" w:rsidRPr="008C3F31">
        <w:rPr>
          <w:rFonts w:ascii="Arial" w:hAnsi="Arial" w:cs="Arial"/>
          <w:sz w:val="22"/>
          <w:szCs w:val="22"/>
          <w:lang w:val="ru-RU"/>
        </w:rPr>
        <w:t xml:space="preserve">ов, так как </w:t>
      </w:r>
      <w:r w:rsidRPr="008C3F31">
        <w:rPr>
          <w:rFonts w:ascii="Arial" w:hAnsi="Arial" w:cs="Arial"/>
          <w:sz w:val="22"/>
          <w:szCs w:val="22"/>
          <w:lang w:val="ru-RU"/>
        </w:rPr>
        <w:t xml:space="preserve">авторам проекта удалось в условиях города </w:t>
      </w:r>
      <w:r w:rsidR="006C0B4E" w:rsidRPr="008C3F31">
        <w:rPr>
          <w:rFonts w:ascii="Arial" w:hAnsi="Arial" w:cs="Arial"/>
          <w:sz w:val="22"/>
          <w:szCs w:val="22"/>
          <w:lang w:val="ru-RU"/>
        </w:rPr>
        <w:t>вырастить</w:t>
      </w:r>
      <w:r w:rsidRPr="008C3F31">
        <w:rPr>
          <w:rFonts w:ascii="Arial" w:hAnsi="Arial" w:cs="Arial"/>
          <w:sz w:val="22"/>
          <w:szCs w:val="22"/>
          <w:lang w:val="ru-RU"/>
        </w:rPr>
        <w:t xml:space="preserve"> на крыше целый ряд чрезвычайно редких растений.  Это пространство постепенно становится визитной карточкой этой части кантона Женева. На территории комплекса </w:t>
      </w:r>
      <w:r w:rsidR="006C0B4E" w:rsidRPr="008C3F31">
        <w:rPr>
          <w:rFonts w:ascii="Arial" w:hAnsi="Arial" w:cs="Arial"/>
          <w:sz w:val="22"/>
          <w:szCs w:val="22"/>
          <w:lang w:val="ru-RU"/>
        </w:rPr>
        <w:t xml:space="preserve">зданий </w:t>
      </w:r>
      <w:r w:rsidRPr="008C3F31">
        <w:rPr>
          <w:rFonts w:ascii="Arial" w:hAnsi="Arial" w:cs="Arial"/>
          <w:sz w:val="22"/>
          <w:szCs w:val="22"/>
          <w:lang w:val="ru-RU"/>
        </w:rPr>
        <w:t xml:space="preserve">ВОИС гармонично сочетаются архитектурные и </w:t>
      </w:r>
      <w:r w:rsidRPr="008C3F31">
        <w:rPr>
          <w:rFonts w:ascii="Arial" w:hAnsi="Arial" w:cs="Arial"/>
          <w:sz w:val="22"/>
          <w:szCs w:val="22"/>
          <w:lang w:val="ru-RU"/>
        </w:rPr>
        <w:lastRenderedPageBreak/>
        <w:t xml:space="preserve">ландшафтные объекты, создана приятная среда как для сотрудников Организации и делегатов, так и для жителей прилегающего к ВОИС квартала, которые могут свободно перемещаться по территории нашего комплекса.  Мы продолжили совершенствовать организацию пространства для конференций, руководствуясь пожеланиями наших гостей, в частности увеличили пропускную способность канала </w:t>
      </w:r>
      <w:r w:rsidRPr="008C3F31">
        <w:rPr>
          <w:rFonts w:ascii="Arial" w:hAnsi="Arial" w:cs="Arial"/>
          <w:sz w:val="22"/>
          <w:szCs w:val="22"/>
        </w:rPr>
        <w:t>wifi</w:t>
      </w:r>
      <w:r w:rsidRPr="008C3F31">
        <w:rPr>
          <w:rFonts w:ascii="Arial" w:hAnsi="Arial" w:cs="Arial"/>
          <w:sz w:val="22"/>
          <w:szCs w:val="22"/>
          <w:lang w:val="ru-RU"/>
        </w:rPr>
        <w:t xml:space="preserve">-связи таким образом, что она будет достаточной даже в условиях проведения нескольких параллельных заседаний.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10</w:t>
      </w:r>
      <w:r w:rsidR="00A41A17">
        <w:rPr>
          <w:rFonts w:ascii="Arial" w:hAnsi="Arial" w:cs="Arial"/>
          <w:sz w:val="22"/>
          <w:szCs w:val="22"/>
          <w:lang w:val="ru-RU"/>
        </w:rPr>
        <w:t>3</w:t>
      </w:r>
      <w:r w:rsidRPr="008C3F31">
        <w:rPr>
          <w:rFonts w:ascii="Arial" w:hAnsi="Arial" w:cs="Arial"/>
          <w:sz w:val="22"/>
          <w:szCs w:val="22"/>
          <w:lang w:val="ru-RU"/>
        </w:rPr>
        <w:t>.</w:t>
      </w:r>
      <w:r w:rsidRPr="008C3F31">
        <w:rPr>
          <w:rFonts w:ascii="Arial" w:hAnsi="Arial" w:cs="Arial"/>
          <w:sz w:val="22"/>
          <w:szCs w:val="22"/>
          <w:lang w:val="ru-RU"/>
        </w:rPr>
        <w:tab/>
        <w:t xml:space="preserve">Мы постарались сделать наше пространство, включая новый конференц-зал, доступным для других международных организаций, расположенных в Женеве.  За последний год на территории ВОИС был проведен ряд мероприятий других международных организаций и государств-членов, </w:t>
      </w:r>
      <w:r w:rsidR="006C0B4E" w:rsidRPr="008C3F31">
        <w:rPr>
          <w:rFonts w:ascii="Arial" w:hAnsi="Arial" w:cs="Arial"/>
          <w:sz w:val="22"/>
          <w:szCs w:val="22"/>
          <w:lang w:val="ru-RU"/>
        </w:rPr>
        <w:t>включая</w:t>
      </w:r>
      <w:r w:rsidRPr="008C3F31">
        <w:rPr>
          <w:rFonts w:ascii="Arial" w:hAnsi="Arial" w:cs="Arial"/>
          <w:sz w:val="22"/>
          <w:szCs w:val="22"/>
          <w:lang w:val="ru-RU"/>
        </w:rPr>
        <w:t xml:space="preserve"> приемы по случаю национальных дней семи государств-членов.  Сдача помещений в аренду позволяет оптимизировать использование </w:t>
      </w:r>
      <w:r w:rsidR="006C0B4E" w:rsidRPr="008C3F31">
        <w:rPr>
          <w:rFonts w:ascii="Arial" w:hAnsi="Arial" w:cs="Arial"/>
          <w:sz w:val="22"/>
          <w:szCs w:val="22"/>
          <w:lang w:val="ru-RU"/>
        </w:rPr>
        <w:t>комплекса зданий</w:t>
      </w:r>
      <w:r w:rsidRPr="008C3F31">
        <w:rPr>
          <w:rFonts w:ascii="Arial" w:hAnsi="Arial" w:cs="Arial"/>
          <w:sz w:val="22"/>
          <w:szCs w:val="22"/>
          <w:lang w:val="ru-RU"/>
        </w:rPr>
        <w:t xml:space="preserve"> Организации и удовлетворить высокий спрос на </w:t>
      </w:r>
      <w:r w:rsidR="00A07512" w:rsidRPr="008C3F31">
        <w:rPr>
          <w:rFonts w:ascii="Arial" w:hAnsi="Arial" w:cs="Arial"/>
          <w:sz w:val="22"/>
          <w:szCs w:val="22"/>
          <w:lang w:val="ru-RU"/>
        </w:rPr>
        <w:t>оборудованные современной техникой залы</w:t>
      </w:r>
      <w:r w:rsidRPr="008C3F31">
        <w:rPr>
          <w:rFonts w:ascii="Arial" w:hAnsi="Arial" w:cs="Arial"/>
          <w:sz w:val="22"/>
          <w:szCs w:val="22"/>
          <w:lang w:val="ru-RU"/>
        </w:rPr>
        <w:t xml:space="preserve"> для проведения международных мероприятий.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A41A17">
        <w:rPr>
          <w:rFonts w:ascii="Arial" w:hAnsi="Arial" w:cs="Arial"/>
          <w:b/>
          <w:color w:val="0070C0"/>
          <w:sz w:val="22"/>
          <w:szCs w:val="22"/>
          <w:lang w:val="ru-RU"/>
        </w:rPr>
        <w:t>10</w:t>
      </w:r>
      <w:r w:rsidR="00A41A17" w:rsidRPr="00A41A17">
        <w:rPr>
          <w:rFonts w:ascii="Arial" w:hAnsi="Arial" w:cs="Arial"/>
          <w:b/>
          <w:color w:val="0070C0"/>
          <w:sz w:val="22"/>
          <w:szCs w:val="22"/>
          <w:lang w:val="ru-RU"/>
        </w:rPr>
        <w:t>4</w:t>
      </w:r>
      <w:r w:rsidRPr="00A41A17">
        <w:rPr>
          <w:rFonts w:ascii="Arial" w:hAnsi="Arial" w:cs="Arial"/>
          <w:b/>
          <w:color w:val="0070C0"/>
          <w:sz w:val="22"/>
          <w:szCs w:val="22"/>
          <w:lang w:val="ru-RU"/>
        </w:rPr>
        <w:t>.</w:t>
      </w:r>
      <w:r w:rsidRPr="00A41A17">
        <w:rPr>
          <w:rFonts w:ascii="Arial" w:hAnsi="Arial" w:cs="Arial"/>
          <w:b/>
          <w:color w:val="0070C0"/>
          <w:sz w:val="22"/>
          <w:szCs w:val="22"/>
          <w:lang w:val="ru-RU"/>
        </w:rPr>
        <w:tab/>
        <w:t>Углеродн</w:t>
      </w:r>
      <w:r w:rsidR="00A07512" w:rsidRPr="00A41A17">
        <w:rPr>
          <w:rFonts w:ascii="Arial" w:hAnsi="Arial" w:cs="Arial"/>
          <w:b/>
          <w:color w:val="0070C0"/>
          <w:sz w:val="22"/>
          <w:szCs w:val="22"/>
          <w:lang w:val="ru-RU"/>
        </w:rPr>
        <w:t>ая</w:t>
      </w:r>
      <w:r w:rsidRPr="00A41A17">
        <w:rPr>
          <w:rFonts w:ascii="Arial" w:hAnsi="Arial" w:cs="Arial"/>
          <w:b/>
          <w:color w:val="0070C0"/>
          <w:sz w:val="22"/>
          <w:szCs w:val="22"/>
          <w:lang w:val="ru-RU"/>
        </w:rPr>
        <w:t xml:space="preserve"> нейтрал</w:t>
      </w:r>
      <w:r w:rsidR="00A07512" w:rsidRPr="00A41A17">
        <w:rPr>
          <w:rFonts w:ascii="Arial" w:hAnsi="Arial" w:cs="Arial"/>
          <w:b/>
          <w:color w:val="0070C0"/>
          <w:sz w:val="22"/>
          <w:szCs w:val="22"/>
          <w:lang w:val="ru-RU"/>
        </w:rPr>
        <w:t>ьность</w:t>
      </w:r>
      <w:r w:rsidR="0023517B" w:rsidRPr="00A41A17">
        <w:rPr>
          <w:rFonts w:ascii="Arial" w:hAnsi="Arial" w:cs="Arial"/>
          <w:b/>
          <w:color w:val="0070C0"/>
          <w:sz w:val="22"/>
          <w:szCs w:val="22"/>
          <w:lang w:val="ru-RU"/>
        </w:rPr>
        <w:t>.</w:t>
      </w:r>
      <w:r w:rsidR="0023517B" w:rsidRPr="008C3F31">
        <w:rPr>
          <w:rFonts w:ascii="Arial" w:hAnsi="Arial" w:cs="Arial"/>
          <w:b/>
          <w:i/>
          <w:sz w:val="22"/>
          <w:szCs w:val="22"/>
          <w:lang w:val="ru-RU"/>
        </w:rPr>
        <w:tab/>
      </w:r>
      <w:r w:rsidRPr="008C3F31">
        <w:rPr>
          <w:rFonts w:ascii="Arial" w:hAnsi="Arial" w:cs="Arial"/>
          <w:sz w:val="22"/>
          <w:szCs w:val="22"/>
          <w:lang w:val="ru-RU"/>
        </w:rPr>
        <w:t>Организацией приняты необходимые меры для достижения к 2020 г. углеродно</w:t>
      </w:r>
      <w:r w:rsidR="00A07512" w:rsidRPr="008C3F31">
        <w:rPr>
          <w:rFonts w:ascii="Arial" w:hAnsi="Arial" w:cs="Arial"/>
          <w:sz w:val="22"/>
          <w:szCs w:val="22"/>
          <w:lang w:val="ru-RU"/>
        </w:rPr>
        <w:t>й</w:t>
      </w:r>
      <w:r w:rsidRPr="008C3F31">
        <w:rPr>
          <w:rFonts w:ascii="Arial" w:hAnsi="Arial" w:cs="Arial"/>
          <w:sz w:val="22"/>
          <w:szCs w:val="22"/>
          <w:lang w:val="ru-RU"/>
        </w:rPr>
        <w:t xml:space="preserve"> нейтрал</w:t>
      </w:r>
      <w:r w:rsidR="00A07512" w:rsidRPr="008C3F31">
        <w:rPr>
          <w:rFonts w:ascii="Arial" w:hAnsi="Arial" w:cs="Arial"/>
          <w:sz w:val="22"/>
          <w:szCs w:val="22"/>
          <w:lang w:val="ru-RU"/>
        </w:rPr>
        <w:t>ьности</w:t>
      </w:r>
      <w:r w:rsidRPr="008C3F31">
        <w:rPr>
          <w:rFonts w:ascii="Arial" w:hAnsi="Arial" w:cs="Arial"/>
          <w:sz w:val="22"/>
          <w:szCs w:val="22"/>
          <w:lang w:val="ru-RU"/>
        </w:rPr>
        <w:t xml:space="preserve"> </w:t>
      </w:r>
      <w:r w:rsidR="00B21578" w:rsidRPr="008C3F31">
        <w:rPr>
          <w:rFonts w:ascii="Arial" w:hAnsi="Arial" w:cs="Arial"/>
          <w:sz w:val="22"/>
          <w:szCs w:val="22"/>
          <w:lang w:val="ru-RU"/>
        </w:rPr>
        <w:t xml:space="preserve">в </w:t>
      </w:r>
      <w:r w:rsidRPr="008C3F31">
        <w:rPr>
          <w:rFonts w:ascii="Arial" w:hAnsi="Arial" w:cs="Arial"/>
          <w:sz w:val="22"/>
          <w:szCs w:val="22"/>
          <w:lang w:val="ru-RU"/>
        </w:rPr>
        <w:t xml:space="preserve">соответствии с призывом, с которым в 2014 г. выступил Генеральный секретарь ООН.  Мы предприняли шаги по снижению потерь энергии на всей территории комплекса </w:t>
      </w:r>
      <w:r w:rsidR="00B21578" w:rsidRPr="008C3F31">
        <w:rPr>
          <w:rFonts w:ascii="Arial" w:hAnsi="Arial" w:cs="Arial"/>
          <w:sz w:val="22"/>
          <w:szCs w:val="22"/>
          <w:lang w:val="ru-RU"/>
        </w:rPr>
        <w:t xml:space="preserve">зданий </w:t>
      </w:r>
      <w:r w:rsidRPr="008C3F31">
        <w:rPr>
          <w:rFonts w:ascii="Arial" w:hAnsi="Arial" w:cs="Arial"/>
          <w:sz w:val="22"/>
          <w:szCs w:val="22"/>
          <w:lang w:val="ru-RU"/>
        </w:rPr>
        <w:t xml:space="preserve">ВОИС, а также </w:t>
      </w:r>
      <w:r w:rsidR="00A07512" w:rsidRPr="008C3F31">
        <w:rPr>
          <w:rFonts w:ascii="Arial" w:hAnsi="Arial" w:cs="Arial"/>
          <w:sz w:val="22"/>
          <w:szCs w:val="22"/>
          <w:lang w:val="ru-RU"/>
        </w:rPr>
        <w:t>продолжаем</w:t>
      </w:r>
      <w:r w:rsidRPr="008C3F31">
        <w:rPr>
          <w:rFonts w:ascii="Arial" w:hAnsi="Arial" w:cs="Arial"/>
          <w:sz w:val="22"/>
          <w:szCs w:val="22"/>
          <w:lang w:val="ru-RU"/>
        </w:rPr>
        <w:t xml:space="preserve"> инвестировать</w:t>
      </w:r>
      <w:r w:rsidR="00A07512" w:rsidRPr="008C3F31">
        <w:rPr>
          <w:rFonts w:ascii="Arial" w:hAnsi="Arial" w:cs="Arial"/>
          <w:sz w:val="22"/>
          <w:szCs w:val="22"/>
          <w:lang w:val="ru-RU"/>
        </w:rPr>
        <w:t xml:space="preserve"> средства</w:t>
      </w:r>
      <w:r w:rsidRPr="008C3F31">
        <w:rPr>
          <w:rFonts w:ascii="Arial" w:hAnsi="Arial" w:cs="Arial"/>
          <w:sz w:val="22"/>
          <w:szCs w:val="22"/>
          <w:lang w:val="ru-RU"/>
        </w:rPr>
        <w:t xml:space="preserve"> в новые технологии и проводить необходимый ремонт для снижения потребления</w:t>
      </w:r>
      <w:r w:rsidR="00EB5C0A" w:rsidRPr="008C3F31">
        <w:rPr>
          <w:rFonts w:ascii="Arial" w:hAnsi="Arial" w:cs="Arial"/>
          <w:sz w:val="22"/>
          <w:szCs w:val="22"/>
          <w:lang w:val="ru-RU"/>
        </w:rPr>
        <w:t xml:space="preserve"> </w:t>
      </w:r>
      <w:r w:rsidRPr="008C3F31">
        <w:rPr>
          <w:rFonts w:ascii="Arial" w:hAnsi="Arial" w:cs="Arial"/>
          <w:sz w:val="22"/>
          <w:szCs w:val="22"/>
          <w:lang w:val="ru-RU"/>
        </w:rPr>
        <w:t>энергии.  ВОИС приобретает выпускаемые по РКООНИК сертификаты компенсации «неизбежных» выбросов углерода, например при авиаперелетах</w:t>
      </w:r>
      <w:r w:rsidR="00EB5C0A" w:rsidRPr="008C3F31">
        <w:rPr>
          <w:rFonts w:ascii="Arial" w:hAnsi="Arial" w:cs="Arial"/>
          <w:sz w:val="22"/>
          <w:szCs w:val="22"/>
          <w:lang w:val="ru-RU"/>
        </w:rPr>
        <w:t xml:space="preserve"> сотрудников</w:t>
      </w:r>
      <w:r w:rsidRPr="008C3F31">
        <w:rPr>
          <w:rFonts w:ascii="Arial" w:hAnsi="Arial" w:cs="Arial"/>
          <w:sz w:val="22"/>
          <w:szCs w:val="22"/>
          <w:lang w:val="ru-RU"/>
        </w:rPr>
        <w:t xml:space="preserve">.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A41A17">
        <w:rPr>
          <w:rFonts w:ascii="Arial" w:hAnsi="Arial" w:cs="Arial"/>
          <w:b/>
          <w:color w:val="0070C0"/>
          <w:sz w:val="22"/>
          <w:szCs w:val="22"/>
          <w:lang w:val="ru-RU"/>
        </w:rPr>
        <w:t>10</w:t>
      </w:r>
      <w:r w:rsidR="00A41A17" w:rsidRPr="00A41A17">
        <w:rPr>
          <w:rFonts w:ascii="Arial" w:hAnsi="Arial" w:cs="Arial"/>
          <w:b/>
          <w:color w:val="0070C0"/>
          <w:sz w:val="22"/>
          <w:szCs w:val="22"/>
          <w:lang w:val="ru-RU"/>
        </w:rPr>
        <w:t>5</w:t>
      </w:r>
      <w:r w:rsidRPr="00A41A17">
        <w:rPr>
          <w:rFonts w:ascii="Arial" w:hAnsi="Arial" w:cs="Arial"/>
          <w:b/>
          <w:color w:val="0070C0"/>
          <w:sz w:val="22"/>
          <w:szCs w:val="22"/>
          <w:lang w:val="ru-RU"/>
        </w:rPr>
        <w:t>.</w:t>
      </w:r>
      <w:r w:rsidRPr="00A41A17">
        <w:rPr>
          <w:rFonts w:ascii="Arial" w:hAnsi="Arial" w:cs="Arial"/>
          <w:b/>
          <w:color w:val="0070C0"/>
          <w:sz w:val="22"/>
          <w:szCs w:val="22"/>
          <w:lang w:val="ru-RU"/>
        </w:rPr>
        <w:tab/>
        <w:t>Безопасность</w:t>
      </w:r>
      <w:r w:rsidR="0023517B" w:rsidRPr="00A41A17">
        <w:rPr>
          <w:rFonts w:ascii="Arial" w:hAnsi="Arial" w:cs="Arial"/>
          <w:b/>
          <w:color w:val="0070C0"/>
          <w:sz w:val="22"/>
          <w:szCs w:val="22"/>
          <w:lang w:val="ru-RU"/>
        </w:rPr>
        <w:t>.</w:t>
      </w:r>
      <w:r w:rsidRPr="00A41A17">
        <w:rPr>
          <w:rFonts w:ascii="Arial" w:hAnsi="Arial" w:cs="Arial"/>
          <w:b/>
          <w:color w:val="0070C0"/>
          <w:sz w:val="22"/>
          <w:szCs w:val="22"/>
          <w:lang w:val="ru-RU"/>
        </w:rPr>
        <w:tab/>
      </w:r>
      <w:r w:rsidRPr="008C3F31">
        <w:rPr>
          <w:rFonts w:ascii="Arial" w:hAnsi="Arial" w:cs="Arial"/>
          <w:sz w:val="22"/>
          <w:szCs w:val="22"/>
          <w:lang w:val="ru-RU"/>
        </w:rPr>
        <w:t xml:space="preserve">Руководство ВОИС по-прежнему уделяет большое внимание обеспечению безопасности сотрудников, информации и физической инфраструктуры.  В 2015 г. </w:t>
      </w:r>
      <w:r w:rsidR="00A07512" w:rsidRPr="008C3F31">
        <w:rPr>
          <w:rFonts w:ascii="Arial" w:hAnsi="Arial" w:cs="Arial"/>
          <w:sz w:val="22"/>
          <w:szCs w:val="22"/>
          <w:lang w:val="ru-RU"/>
        </w:rPr>
        <w:t xml:space="preserve">был </w:t>
      </w:r>
      <w:r w:rsidR="00EB5C0A" w:rsidRPr="008C3F31">
        <w:rPr>
          <w:rFonts w:ascii="Arial" w:hAnsi="Arial" w:cs="Arial"/>
          <w:sz w:val="22"/>
          <w:szCs w:val="22"/>
          <w:lang w:val="ru-RU"/>
        </w:rPr>
        <w:t>завершен проект «</w:t>
      </w:r>
      <w:r w:rsidRPr="008C3F31">
        <w:rPr>
          <w:rFonts w:ascii="Arial" w:hAnsi="Arial" w:cs="Arial"/>
          <w:sz w:val="22"/>
          <w:szCs w:val="22"/>
          <w:lang w:val="ru-RU"/>
        </w:rPr>
        <w:t>Минимальные оперативные станд</w:t>
      </w:r>
      <w:r w:rsidR="00EB5C0A" w:rsidRPr="008C3F31">
        <w:rPr>
          <w:rFonts w:ascii="Arial" w:hAnsi="Arial" w:cs="Arial"/>
          <w:sz w:val="22"/>
          <w:szCs w:val="22"/>
          <w:lang w:val="ru-RU"/>
        </w:rPr>
        <w:t>арты безопасности штаб-квартиры» (</w:t>
      </w:r>
      <w:r w:rsidR="00EB5C0A" w:rsidRPr="008C3F31">
        <w:rPr>
          <w:rFonts w:ascii="Arial" w:hAnsi="Arial" w:cs="Arial"/>
          <w:sz w:val="22"/>
          <w:szCs w:val="22"/>
        </w:rPr>
        <w:t>H</w:t>
      </w:r>
      <w:r w:rsidR="00EB5C0A" w:rsidRPr="008C3F31">
        <w:rPr>
          <w:rFonts w:ascii="Arial" w:hAnsi="Arial" w:cs="Arial"/>
          <w:sz w:val="22"/>
          <w:szCs w:val="22"/>
          <w:lang w:val="ru-RU"/>
        </w:rPr>
        <w:t>-</w:t>
      </w:r>
      <w:r w:rsidR="00EB5C0A" w:rsidRPr="008C3F31">
        <w:rPr>
          <w:rFonts w:ascii="Arial" w:hAnsi="Arial" w:cs="Arial"/>
          <w:sz w:val="22"/>
          <w:szCs w:val="22"/>
        </w:rPr>
        <w:t>MOSS</w:t>
      </w:r>
      <w:r w:rsidR="00EB5C0A" w:rsidRPr="008C3F31">
        <w:rPr>
          <w:rFonts w:ascii="Arial" w:hAnsi="Arial" w:cs="Arial"/>
          <w:sz w:val="22"/>
          <w:szCs w:val="22"/>
          <w:lang w:val="ru-RU"/>
        </w:rPr>
        <w:t>)</w:t>
      </w:r>
      <w:r w:rsidRPr="008C3F31">
        <w:rPr>
          <w:rFonts w:ascii="Arial" w:hAnsi="Arial" w:cs="Arial"/>
          <w:sz w:val="22"/>
          <w:szCs w:val="22"/>
          <w:lang w:val="ru-RU"/>
        </w:rPr>
        <w:t xml:space="preserve">, результатом которого стало </w:t>
      </w:r>
      <w:r w:rsidR="00EB5C0A" w:rsidRPr="008C3F31">
        <w:rPr>
          <w:rFonts w:ascii="Arial" w:hAnsi="Arial" w:cs="Arial"/>
          <w:sz w:val="22"/>
          <w:szCs w:val="22"/>
          <w:lang w:val="ru-RU"/>
        </w:rPr>
        <w:t>усиление</w:t>
      </w:r>
      <w:r w:rsidRPr="008C3F31">
        <w:rPr>
          <w:rFonts w:ascii="Arial" w:hAnsi="Arial" w:cs="Arial"/>
          <w:sz w:val="22"/>
          <w:szCs w:val="22"/>
          <w:lang w:val="ru-RU"/>
        </w:rPr>
        <w:t xml:space="preserve"> системы обеспечения безопасности на всей территории Организации.  </w:t>
      </w:r>
      <w:r w:rsidR="00EB5C0A" w:rsidRPr="008C3F31">
        <w:rPr>
          <w:rFonts w:ascii="Arial" w:hAnsi="Arial" w:cs="Arial"/>
          <w:sz w:val="22"/>
          <w:szCs w:val="22"/>
          <w:lang w:val="ru-RU"/>
        </w:rPr>
        <w:t xml:space="preserve">С этой же целью было отобрано новое охранное агентство, к использованию услуг которого мы успешно перешли на условиях контракта, продлеваемого только </w:t>
      </w:r>
      <w:r w:rsidRPr="008C3F31">
        <w:rPr>
          <w:rFonts w:ascii="Arial" w:hAnsi="Arial" w:cs="Arial"/>
          <w:sz w:val="22"/>
          <w:szCs w:val="22"/>
          <w:lang w:val="ru-RU"/>
        </w:rPr>
        <w:t xml:space="preserve">при </w:t>
      </w:r>
      <w:r w:rsidR="00EB5C0A" w:rsidRPr="008C3F31">
        <w:rPr>
          <w:rFonts w:ascii="Arial" w:hAnsi="Arial" w:cs="Arial"/>
          <w:sz w:val="22"/>
          <w:szCs w:val="22"/>
          <w:lang w:val="ru-RU"/>
        </w:rPr>
        <w:t>успешном</w:t>
      </w:r>
      <w:r w:rsidRPr="008C3F31">
        <w:rPr>
          <w:rFonts w:ascii="Arial" w:hAnsi="Arial" w:cs="Arial"/>
          <w:sz w:val="22"/>
          <w:szCs w:val="22"/>
          <w:lang w:val="ru-RU"/>
        </w:rPr>
        <w:t xml:space="preserve"> выполнени</w:t>
      </w:r>
      <w:r w:rsidR="00EB5C0A" w:rsidRPr="008C3F31">
        <w:rPr>
          <w:rFonts w:ascii="Arial" w:hAnsi="Arial" w:cs="Arial"/>
          <w:sz w:val="22"/>
          <w:szCs w:val="22"/>
          <w:lang w:val="ru-RU"/>
        </w:rPr>
        <w:t>и</w:t>
      </w:r>
      <w:r w:rsidRPr="008C3F31">
        <w:rPr>
          <w:rFonts w:ascii="Arial" w:hAnsi="Arial" w:cs="Arial"/>
          <w:sz w:val="22"/>
          <w:szCs w:val="22"/>
          <w:lang w:val="ru-RU"/>
        </w:rPr>
        <w:t xml:space="preserve"> </w:t>
      </w:r>
      <w:r w:rsidR="00EB5C0A" w:rsidRPr="008C3F31">
        <w:rPr>
          <w:rFonts w:ascii="Arial" w:hAnsi="Arial" w:cs="Arial"/>
          <w:sz w:val="22"/>
          <w:szCs w:val="22"/>
          <w:lang w:val="ru-RU"/>
        </w:rPr>
        <w:t>функций</w:t>
      </w:r>
      <w:r w:rsidRPr="008C3F31">
        <w:rPr>
          <w:rFonts w:ascii="Arial" w:hAnsi="Arial" w:cs="Arial"/>
          <w:sz w:val="22"/>
          <w:szCs w:val="22"/>
          <w:lang w:val="ru-RU"/>
        </w:rPr>
        <w:t xml:space="preserve">.  Наша система обеспечения информационной безопасности в рамках РСТ, а также Мадридской и Гаагской систем прошла международную сертификацию, был проведен ряд кампаний по повышению осведомленности в области безопасности информации.   Мы также приняли план обеспечения бесперебойной работы Организации в  том случае, если в Женеве произойдет происшествие, которое затронет ВОИС. </w:t>
      </w:r>
    </w:p>
    <w:p w:rsidR="00E27BFE" w:rsidRPr="008C3F31" w:rsidRDefault="00E27BFE" w:rsidP="008C3F31">
      <w:pPr>
        <w:rPr>
          <w:rFonts w:ascii="Arial" w:hAnsi="Arial" w:cs="Arial"/>
          <w:sz w:val="22"/>
          <w:szCs w:val="22"/>
          <w:lang w:val="ru-RU"/>
        </w:rPr>
      </w:pPr>
    </w:p>
    <w:p w:rsidR="00EB5C0A" w:rsidRPr="008C3F31" w:rsidRDefault="00EB5C0A" w:rsidP="008C3F31">
      <w:pPr>
        <w:rPr>
          <w:rFonts w:ascii="Arial" w:hAnsi="Arial" w:cs="Arial"/>
          <w:b/>
          <w:sz w:val="22"/>
          <w:szCs w:val="22"/>
          <w:lang w:val="ru-RU"/>
        </w:rPr>
      </w:pPr>
      <w:r w:rsidRPr="008C3F31">
        <w:rPr>
          <w:rFonts w:ascii="Arial" w:hAnsi="Arial" w:cs="Arial"/>
          <w:b/>
          <w:sz w:val="22"/>
          <w:szCs w:val="22"/>
          <w:lang w:val="ru-RU"/>
        </w:rPr>
        <w:t>Внешние бюро</w:t>
      </w:r>
    </w:p>
    <w:p w:rsidR="00EB5C0A" w:rsidRPr="008C3F31" w:rsidRDefault="00EB5C0A"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10</w:t>
      </w:r>
      <w:r w:rsidR="00A41A17">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t xml:space="preserve">Как и прежде, в прошедшем году </w:t>
      </w:r>
      <w:r w:rsidR="00EB5C0A" w:rsidRPr="008C3F31">
        <w:rPr>
          <w:rFonts w:ascii="Arial" w:hAnsi="Arial" w:cs="Arial"/>
          <w:sz w:val="22"/>
          <w:szCs w:val="22"/>
          <w:lang w:val="ru-RU"/>
        </w:rPr>
        <w:t xml:space="preserve">активную работу вели </w:t>
      </w:r>
      <w:r w:rsidRPr="008C3F31">
        <w:rPr>
          <w:rFonts w:ascii="Arial" w:hAnsi="Arial" w:cs="Arial"/>
          <w:sz w:val="22"/>
          <w:szCs w:val="22"/>
          <w:lang w:val="ru-RU"/>
        </w:rPr>
        <w:t>внешние бюро ВОИС в Москве (</w:t>
      </w:r>
      <w:r w:rsidR="00EB5C0A" w:rsidRPr="008C3F31">
        <w:rPr>
          <w:rFonts w:ascii="Arial" w:hAnsi="Arial" w:cs="Arial"/>
          <w:sz w:val="22"/>
          <w:szCs w:val="22"/>
          <w:lang w:val="ru-RU"/>
        </w:rPr>
        <w:t>для</w:t>
      </w:r>
      <w:r w:rsidRPr="008C3F31">
        <w:rPr>
          <w:rFonts w:ascii="Arial" w:hAnsi="Arial" w:cs="Arial"/>
          <w:sz w:val="22"/>
          <w:szCs w:val="22"/>
          <w:lang w:val="ru-RU"/>
        </w:rPr>
        <w:t xml:space="preserve"> Российск</w:t>
      </w:r>
      <w:r w:rsidR="00EB5C0A" w:rsidRPr="008C3F31">
        <w:rPr>
          <w:rFonts w:ascii="Arial" w:hAnsi="Arial" w:cs="Arial"/>
          <w:sz w:val="22"/>
          <w:szCs w:val="22"/>
          <w:lang w:val="ru-RU"/>
        </w:rPr>
        <w:t>ой</w:t>
      </w:r>
      <w:r w:rsidRPr="008C3F31">
        <w:rPr>
          <w:rFonts w:ascii="Arial" w:hAnsi="Arial" w:cs="Arial"/>
          <w:sz w:val="22"/>
          <w:szCs w:val="22"/>
          <w:lang w:val="ru-RU"/>
        </w:rPr>
        <w:t xml:space="preserve"> Федераци</w:t>
      </w:r>
      <w:r w:rsidR="00EB5C0A" w:rsidRPr="008C3F31">
        <w:rPr>
          <w:rFonts w:ascii="Arial" w:hAnsi="Arial" w:cs="Arial"/>
          <w:sz w:val="22"/>
          <w:szCs w:val="22"/>
          <w:lang w:val="ru-RU"/>
        </w:rPr>
        <w:t>и</w:t>
      </w:r>
      <w:r w:rsidRPr="008C3F31">
        <w:rPr>
          <w:rFonts w:ascii="Arial" w:hAnsi="Arial" w:cs="Arial"/>
          <w:sz w:val="22"/>
          <w:szCs w:val="22"/>
          <w:lang w:val="ru-RU"/>
        </w:rPr>
        <w:t>), Пекине (</w:t>
      </w:r>
      <w:r w:rsidR="00EB5C0A" w:rsidRPr="008C3F31">
        <w:rPr>
          <w:rFonts w:ascii="Arial" w:hAnsi="Arial" w:cs="Arial"/>
          <w:sz w:val="22"/>
          <w:szCs w:val="22"/>
          <w:lang w:val="ru-RU"/>
        </w:rPr>
        <w:t>для</w:t>
      </w:r>
      <w:r w:rsidRPr="008C3F31">
        <w:rPr>
          <w:rFonts w:ascii="Arial" w:hAnsi="Arial" w:cs="Arial"/>
          <w:sz w:val="22"/>
          <w:szCs w:val="22"/>
          <w:lang w:val="ru-RU"/>
        </w:rPr>
        <w:t xml:space="preserve"> Кита</w:t>
      </w:r>
      <w:r w:rsidR="00EB5C0A" w:rsidRPr="008C3F31">
        <w:rPr>
          <w:rFonts w:ascii="Arial" w:hAnsi="Arial" w:cs="Arial"/>
          <w:sz w:val="22"/>
          <w:szCs w:val="22"/>
          <w:lang w:val="ru-RU"/>
        </w:rPr>
        <w:t>я</w:t>
      </w:r>
      <w:r w:rsidRPr="008C3F31">
        <w:rPr>
          <w:rFonts w:ascii="Arial" w:hAnsi="Arial" w:cs="Arial"/>
          <w:sz w:val="22"/>
          <w:szCs w:val="22"/>
          <w:lang w:val="ru-RU"/>
        </w:rPr>
        <w:t>), Рио-де-Жанейро (</w:t>
      </w:r>
      <w:r w:rsidR="00EB5C0A" w:rsidRPr="008C3F31">
        <w:rPr>
          <w:rFonts w:ascii="Arial" w:hAnsi="Arial" w:cs="Arial"/>
          <w:sz w:val="22"/>
          <w:szCs w:val="22"/>
          <w:lang w:val="ru-RU"/>
        </w:rPr>
        <w:t>для</w:t>
      </w:r>
      <w:r w:rsidRPr="008C3F31">
        <w:rPr>
          <w:rFonts w:ascii="Arial" w:hAnsi="Arial" w:cs="Arial"/>
          <w:sz w:val="22"/>
          <w:szCs w:val="22"/>
          <w:lang w:val="ru-RU"/>
        </w:rPr>
        <w:t xml:space="preserve"> Бразили</w:t>
      </w:r>
      <w:r w:rsidR="00EB5C0A" w:rsidRPr="008C3F31">
        <w:rPr>
          <w:rFonts w:ascii="Arial" w:hAnsi="Arial" w:cs="Arial"/>
          <w:sz w:val="22"/>
          <w:szCs w:val="22"/>
          <w:lang w:val="ru-RU"/>
        </w:rPr>
        <w:t>и</w:t>
      </w:r>
      <w:r w:rsidRPr="008C3F31">
        <w:rPr>
          <w:rFonts w:ascii="Arial" w:hAnsi="Arial" w:cs="Arial"/>
          <w:sz w:val="22"/>
          <w:szCs w:val="22"/>
          <w:lang w:val="ru-RU"/>
        </w:rPr>
        <w:t>), Токио (</w:t>
      </w:r>
      <w:r w:rsidR="00EB5C0A" w:rsidRPr="008C3F31">
        <w:rPr>
          <w:rFonts w:ascii="Arial" w:hAnsi="Arial" w:cs="Arial"/>
          <w:sz w:val="22"/>
          <w:szCs w:val="22"/>
          <w:lang w:val="ru-RU"/>
        </w:rPr>
        <w:t>для</w:t>
      </w:r>
      <w:r w:rsidRPr="008C3F31">
        <w:rPr>
          <w:rFonts w:ascii="Arial" w:hAnsi="Arial" w:cs="Arial"/>
          <w:sz w:val="22"/>
          <w:szCs w:val="22"/>
          <w:lang w:val="ru-RU"/>
        </w:rPr>
        <w:t xml:space="preserve"> Япони</w:t>
      </w:r>
      <w:r w:rsidR="00EB5C0A" w:rsidRPr="008C3F31">
        <w:rPr>
          <w:rFonts w:ascii="Arial" w:hAnsi="Arial" w:cs="Arial"/>
          <w:sz w:val="22"/>
          <w:szCs w:val="22"/>
          <w:lang w:val="ru-RU"/>
        </w:rPr>
        <w:t xml:space="preserve">и) и </w:t>
      </w:r>
      <w:r w:rsidRPr="008C3F31">
        <w:rPr>
          <w:rFonts w:ascii="Arial" w:hAnsi="Arial" w:cs="Arial"/>
          <w:sz w:val="22"/>
          <w:szCs w:val="22"/>
          <w:lang w:val="ru-RU"/>
        </w:rPr>
        <w:t>Сингапуре (</w:t>
      </w:r>
      <w:r w:rsidR="00EB5C0A" w:rsidRPr="008C3F31">
        <w:rPr>
          <w:rFonts w:ascii="Arial" w:hAnsi="Arial" w:cs="Arial"/>
          <w:sz w:val="22"/>
          <w:szCs w:val="22"/>
          <w:lang w:val="ru-RU"/>
        </w:rPr>
        <w:t>для</w:t>
      </w:r>
      <w:r w:rsidRPr="008C3F31">
        <w:rPr>
          <w:rFonts w:ascii="Arial" w:hAnsi="Arial" w:cs="Arial"/>
          <w:sz w:val="22"/>
          <w:szCs w:val="22"/>
          <w:lang w:val="ru-RU"/>
        </w:rPr>
        <w:t xml:space="preserve"> стран АСЕАН)</w:t>
      </w:r>
      <w:r w:rsidR="00EB5C0A" w:rsidRPr="008C3F31">
        <w:rPr>
          <w:rFonts w:ascii="Arial" w:hAnsi="Arial" w:cs="Arial"/>
          <w:sz w:val="22"/>
          <w:szCs w:val="22"/>
          <w:lang w:val="ru-RU"/>
        </w:rPr>
        <w:t>.  С учетом потребностей</w:t>
      </w:r>
      <w:r w:rsidRPr="008C3F31">
        <w:rPr>
          <w:rFonts w:ascii="Arial" w:hAnsi="Arial" w:cs="Arial"/>
          <w:sz w:val="22"/>
          <w:szCs w:val="22"/>
          <w:lang w:val="ru-RU"/>
        </w:rPr>
        <w:t xml:space="preserve"> сво</w:t>
      </w:r>
      <w:r w:rsidR="00EB5C0A" w:rsidRPr="008C3F31">
        <w:rPr>
          <w:rFonts w:ascii="Arial" w:hAnsi="Arial" w:cs="Arial"/>
          <w:sz w:val="22"/>
          <w:szCs w:val="22"/>
          <w:lang w:val="ru-RU"/>
        </w:rPr>
        <w:t>их принимающих стран и регионов</w:t>
      </w:r>
      <w:r w:rsidRPr="008C3F31">
        <w:rPr>
          <w:rFonts w:ascii="Arial" w:hAnsi="Arial" w:cs="Arial"/>
          <w:sz w:val="22"/>
          <w:szCs w:val="22"/>
          <w:lang w:val="ru-RU"/>
        </w:rPr>
        <w:t xml:space="preserve"> внешние бюро способствовали развитию широкого спектра программ.  Например, представительство ВОИС в Китае приложило существенные усилия для установления и укрепления контактов с органами власти на различных уровнях, а местные СМИ и деловые ассоциации как в Пекине, так и в других частях страны оказали ему значительную поддержку в продвижении глобальных услуг и платформ ВОИС в области ИС.  Представительство ВОИС в Российской Федерации провело множество мероприятий, которые способствовали укреплению местной инновационной экосистемы и были полезны для местных изобретателей; особенно большое значение имела поддержка 135 ЦПТИ, созданных в стране.  Представительство ВОИС в Японии провело целевую информационную кампанию, ориентированную на пользователей услуг ВОИС из частного сектора, </w:t>
      </w:r>
      <w:r w:rsidRPr="008C3F31">
        <w:rPr>
          <w:rFonts w:ascii="Arial" w:hAnsi="Arial" w:cs="Arial"/>
          <w:sz w:val="22"/>
          <w:szCs w:val="22"/>
          <w:lang w:val="ru-RU"/>
        </w:rPr>
        <w:lastRenderedPageBreak/>
        <w:t xml:space="preserve">предоставляя ответы на японском языке на получаемые запросы в режиме реального времени и тем самым сокращая время ответа Организации в этой крайне важной области.  Представительство ВОИС в Сингапуре, взаимодействуя в соответствующими подразделениями в штаб-квартире, активно занималось продвижением договоров ВОИС, связанных с авторским правом и смежными правами, посредством проведения региональных мероприятий и содействия в организации поездок экспертов в различные страны.  Представительство ВОИС в Бразилии, также тесно взаимодействуя с соответствующими подразделениями штаб-квартиры, провело несколько обучающих программ и семинаров, посвященных коммерциализации и лицензированию ИС, что способствовало укреплению местного потенциала </w:t>
      </w:r>
      <w:r w:rsidR="00EB5C0A" w:rsidRPr="008C3F31">
        <w:rPr>
          <w:rFonts w:ascii="Arial" w:hAnsi="Arial" w:cs="Arial"/>
          <w:sz w:val="22"/>
          <w:szCs w:val="22"/>
          <w:lang w:val="ru-RU"/>
        </w:rPr>
        <w:t xml:space="preserve">эффективно использовать </w:t>
      </w:r>
      <w:r w:rsidRPr="008C3F31">
        <w:rPr>
          <w:rFonts w:ascii="Arial" w:hAnsi="Arial" w:cs="Arial"/>
          <w:sz w:val="22"/>
          <w:szCs w:val="22"/>
          <w:lang w:val="ru-RU"/>
        </w:rPr>
        <w:t>актив</w:t>
      </w:r>
      <w:r w:rsidR="00EB5C0A" w:rsidRPr="008C3F31">
        <w:rPr>
          <w:rFonts w:ascii="Arial" w:hAnsi="Arial" w:cs="Arial"/>
          <w:sz w:val="22"/>
          <w:szCs w:val="22"/>
          <w:lang w:val="ru-RU"/>
        </w:rPr>
        <w:t>ы</w:t>
      </w:r>
      <w:r w:rsidRPr="008C3F31">
        <w:rPr>
          <w:rFonts w:ascii="Arial" w:hAnsi="Arial" w:cs="Arial"/>
          <w:sz w:val="22"/>
          <w:szCs w:val="22"/>
          <w:lang w:val="ru-RU"/>
        </w:rPr>
        <w:t xml:space="preserve"> ИС.</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10</w:t>
      </w:r>
      <w:r w:rsidR="00A41A17">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r>
      <w:r w:rsidR="00B21578" w:rsidRPr="008C3F31">
        <w:rPr>
          <w:rFonts w:ascii="Arial" w:hAnsi="Arial" w:cs="Arial"/>
          <w:sz w:val="22"/>
          <w:szCs w:val="22"/>
          <w:lang w:val="ru-RU"/>
        </w:rPr>
        <w:t>Э</w:t>
      </w:r>
      <w:r w:rsidRPr="008C3F31">
        <w:rPr>
          <w:rFonts w:ascii="Arial" w:hAnsi="Arial" w:cs="Arial"/>
          <w:sz w:val="22"/>
          <w:szCs w:val="22"/>
          <w:lang w:val="ru-RU"/>
        </w:rPr>
        <w:t>ти усилия на местах</w:t>
      </w:r>
      <w:r w:rsidR="00B21578" w:rsidRPr="008C3F31">
        <w:rPr>
          <w:rFonts w:ascii="Arial" w:hAnsi="Arial" w:cs="Arial"/>
          <w:sz w:val="22"/>
          <w:szCs w:val="22"/>
          <w:lang w:val="ru-RU"/>
        </w:rPr>
        <w:t xml:space="preserve"> были поддержаны из Женевы посредством целой серии</w:t>
      </w:r>
      <w:r w:rsidRPr="008C3F31">
        <w:rPr>
          <w:rFonts w:ascii="Arial" w:hAnsi="Arial" w:cs="Arial"/>
          <w:sz w:val="22"/>
          <w:szCs w:val="22"/>
          <w:lang w:val="ru-RU"/>
        </w:rPr>
        <w:t xml:space="preserve"> </w:t>
      </w:r>
      <w:r w:rsidR="00B21578" w:rsidRPr="008C3F31">
        <w:rPr>
          <w:rFonts w:ascii="Arial" w:hAnsi="Arial" w:cs="Arial"/>
          <w:sz w:val="22"/>
          <w:szCs w:val="22"/>
          <w:lang w:val="ru-RU"/>
        </w:rPr>
        <w:t>адресных</w:t>
      </w:r>
      <w:r w:rsidRPr="008C3F31">
        <w:rPr>
          <w:rFonts w:ascii="Arial" w:hAnsi="Arial" w:cs="Arial"/>
          <w:sz w:val="22"/>
          <w:szCs w:val="22"/>
          <w:lang w:val="ru-RU"/>
        </w:rPr>
        <w:t xml:space="preserve"> инициатив, осуществление которых началось в начале 2015</w:t>
      </w:r>
      <w:r w:rsidRPr="008C3F31">
        <w:rPr>
          <w:rFonts w:ascii="Arial" w:hAnsi="Arial" w:cs="Arial"/>
          <w:sz w:val="22"/>
          <w:szCs w:val="22"/>
        </w:rPr>
        <w:t> </w:t>
      </w:r>
      <w:r w:rsidRPr="008C3F31">
        <w:rPr>
          <w:rFonts w:ascii="Arial" w:hAnsi="Arial" w:cs="Arial"/>
          <w:sz w:val="22"/>
          <w:szCs w:val="22"/>
          <w:lang w:val="ru-RU"/>
        </w:rPr>
        <w:t>г. и продолж</w:t>
      </w:r>
      <w:r w:rsidR="00B21578" w:rsidRPr="008C3F31">
        <w:rPr>
          <w:rFonts w:ascii="Arial" w:hAnsi="Arial" w:cs="Arial"/>
          <w:sz w:val="22"/>
          <w:szCs w:val="22"/>
          <w:lang w:val="ru-RU"/>
        </w:rPr>
        <w:t>и</w:t>
      </w:r>
      <w:r w:rsidRPr="008C3F31">
        <w:rPr>
          <w:rFonts w:ascii="Arial" w:hAnsi="Arial" w:cs="Arial"/>
          <w:sz w:val="22"/>
          <w:szCs w:val="22"/>
          <w:lang w:val="ru-RU"/>
        </w:rPr>
        <w:t xml:space="preserve">лось после проведения </w:t>
      </w:r>
      <w:r w:rsidR="00EB5C0A" w:rsidRPr="008C3F31">
        <w:rPr>
          <w:rFonts w:ascii="Arial" w:hAnsi="Arial" w:cs="Arial"/>
          <w:sz w:val="22"/>
          <w:szCs w:val="22"/>
          <w:lang w:val="ru-RU"/>
        </w:rPr>
        <w:t>прошлой серии заседаний</w:t>
      </w:r>
      <w:r w:rsidRPr="008C3F31">
        <w:rPr>
          <w:rFonts w:ascii="Arial" w:hAnsi="Arial" w:cs="Arial"/>
          <w:sz w:val="22"/>
          <w:szCs w:val="22"/>
          <w:lang w:val="ru-RU"/>
        </w:rPr>
        <w:t xml:space="preserve"> Ассамблей; эти инициативы представляли собой следующее: регулярные видеоконференции с участием сотрудников штаб-квартиры и внешних бюро; постоянное обновление веб-страниц; выпуск раз в два месяца отчетов в целях информирования коллег из разных подразделений Организации о ходе работы во внешних бюро и сферах их ответственности; и организация специальных рабочих групп для анализа влияния и развития политики Организации в отношении внешних бюро.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10</w:t>
      </w:r>
      <w:r w:rsidR="00A41A17">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t>Обеспечение бесперебойного ИТ-взаимодействия между внешними бюро и штаб-квартирой благодаря проекту по созданию Архитектуры глобального офиса стало важным аспектом повышения эффективности работы.  В рамках этого проекта сотрудники всех внешних бюро получили возможность пользоваться теми же административными инструментами и инструментами по реализации программы, которые доступны их коллегам в Женеве, в условиях надежной ИТ-среды и с учетом предоставления технической помощи.  Благодаря активным усилиям по управлению проектом и его реализации, внедрение Архитектуры глобального офиса было завершено в мае, когда система была установлена в бразильском бюро ВОИС, без перерасхода средств.</w:t>
      </w: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 xml:space="preserve">      </w:t>
      </w: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w:t>
      </w:r>
      <w:r w:rsidR="00A41A17">
        <w:rPr>
          <w:rFonts w:ascii="Arial" w:hAnsi="Arial" w:cs="Arial"/>
          <w:sz w:val="22"/>
          <w:szCs w:val="22"/>
          <w:lang w:val="ru-RU"/>
        </w:rPr>
        <w:t>09</w:t>
      </w:r>
      <w:r w:rsidRPr="008C3F31">
        <w:rPr>
          <w:rFonts w:ascii="Arial" w:hAnsi="Arial" w:cs="Arial"/>
          <w:sz w:val="22"/>
          <w:szCs w:val="22"/>
          <w:lang w:val="ru-RU"/>
        </w:rPr>
        <w:t>.</w:t>
      </w:r>
      <w:r w:rsidRPr="008C3F31">
        <w:rPr>
          <w:rFonts w:ascii="Arial" w:hAnsi="Arial" w:cs="Arial"/>
          <w:sz w:val="22"/>
          <w:szCs w:val="22"/>
          <w:lang w:val="ru-RU"/>
        </w:rPr>
        <w:tab/>
        <w:t>Эти результаты следует рассматривать в более широком контексте общего развития внешних бюро ВОИС.  Следует напомнить, что Генеральная Ассамблея ВОИС на своей сессии в октябре 2015</w:t>
      </w:r>
      <w:r w:rsidRPr="008C3F31">
        <w:rPr>
          <w:rFonts w:ascii="Arial" w:hAnsi="Arial" w:cs="Arial"/>
          <w:sz w:val="22"/>
          <w:szCs w:val="22"/>
        </w:rPr>
        <w:t> </w:t>
      </w:r>
      <w:r w:rsidRPr="008C3F31">
        <w:rPr>
          <w:rFonts w:ascii="Arial" w:hAnsi="Arial" w:cs="Arial"/>
          <w:sz w:val="22"/>
          <w:szCs w:val="22"/>
          <w:lang w:val="ru-RU"/>
        </w:rPr>
        <w:t>г. приняла решение об открытии не более трех новых внешних бюро ВОИС в каждый из двухлетних периодов 2016–2017</w:t>
      </w:r>
      <w:r w:rsidRPr="008C3F31">
        <w:rPr>
          <w:rFonts w:ascii="Arial" w:hAnsi="Arial" w:cs="Arial"/>
          <w:sz w:val="22"/>
          <w:szCs w:val="22"/>
        </w:rPr>
        <w:t> </w:t>
      </w:r>
      <w:r w:rsidRPr="008C3F31">
        <w:rPr>
          <w:rFonts w:ascii="Arial" w:hAnsi="Arial" w:cs="Arial"/>
          <w:sz w:val="22"/>
          <w:szCs w:val="22"/>
          <w:lang w:val="ru-RU"/>
        </w:rPr>
        <w:t>гг. и 2018–2019</w:t>
      </w:r>
      <w:r w:rsidRPr="008C3F31">
        <w:rPr>
          <w:rFonts w:ascii="Arial" w:hAnsi="Arial" w:cs="Arial"/>
          <w:sz w:val="22"/>
          <w:szCs w:val="22"/>
        </w:rPr>
        <w:t> </w:t>
      </w:r>
      <w:r w:rsidRPr="008C3F31">
        <w:rPr>
          <w:rFonts w:ascii="Arial" w:hAnsi="Arial" w:cs="Arial"/>
          <w:sz w:val="22"/>
          <w:szCs w:val="22"/>
          <w:lang w:val="ru-RU"/>
        </w:rPr>
        <w:t>гг.  Усилия Секретариата по повышению эффективности действующих внешних бюро являются надежной основой для такого расширения.  Благодаря обеспечению технической инфраструктуры, доработке нормативных положений и налаживанию двустороннего взаимодействия между штаб-квартирой и внешними бюро, Секретариат полностью готов к открытию новых внешних бюро, если соответствующее решение будет принято государствами-членами.</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b/>
          <w:sz w:val="22"/>
          <w:szCs w:val="22"/>
          <w:lang w:val="ru-RU"/>
        </w:rPr>
      </w:pPr>
      <w:r w:rsidRPr="008C3F31">
        <w:rPr>
          <w:rFonts w:ascii="Arial" w:hAnsi="Arial" w:cs="Arial"/>
          <w:b/>
          <w:sz w:val="22"/>
          <w:szCs w:val="22"/>
          <w:lang w:val="ru-RU"/>
        </w:rPr>
        <w:t>Людские ресурсы</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0</w:t>
      </w:r>
      <w:r w:rsidRPr="008C3F31">
        <w:rPr>
          <w:rFonts w:ascii="Arial" w:hAnsi="Arial" w:cs="Arial"/>
          <w:sz w:val="22"/>
          <w:szCs w:val="22"/>
          <w:lang w:val="ru-RU"/>
        </w:rPr>
        <w:t>.</w:t>
      </w:r>
      <w:r w:rsidRPr="008C3F31">
        <w:rPr>
          <w:rFonts w:ascii="Arial" w:hAnsi="Arial" w:cs="Arial"/>
          <w:sz w:val="22"/>
          <w:szCs w:val="22"/>
          <w:lang w:val="ru-RU"/>
        </w:rPr>
        <w:tab/>
        <w:t xml:space="preserve">Организация сумела выйти на устойчиво высокие показатели благодаря самоотверженной и напряженной работе ее сотрудников;  их </w:t>
      </w:r>
      <w:r w:rsidR="002252EC" w:rsidRPr="008C3F31">
        <w:rPr>
          <w:rFonts w:ascii="Arial" w:hAnsi="Arial" w:cs="Arial"/>
          <w:sz w:val="22"/>
          <w:szCs w:val="22"/>
          <w:lang w:val="ru-RU"/>
        </w:rPr>
        <w:t>неустанные</w:t>
      </w:r>
      <w:r w:rsidRPr="008C3F31">
        <w:rPr>
          <w:rFonts w:ascii="Arial" w:hAnsi="Arial" w:cs="Arial"/>
          <w:sz w:val="22"/>
          <w:szCs w:val="22"/>
          <w:lang w:val="ru-RU"/>
        </w:rPr>
        <w:t xml:space="preserve"> усилия в различных областях деятельности ВОИС служат мостом, связывающим Организацию </w:t>
      </w:r>
      <w:r w:rsidR="002252EC" w:rsidRPr="008C3F31">
        <w:rPr>
          <w:rFonts w:ascii="Arial" w:hAnsi="Arial" w:cs="Arial"/>
          <w:sz w:val="22"/>
          <w:szCs w:val="22"/>
          <w:lang w:val="ru-RU"/>
        </w:rPr>
        <w:t>с</w:t>
      </w:r>
      <w:r w:rsidRPr="008C3F31">
        <w:rPr>
          <w:rFonts w:ascii="Arial" w:hAnsi="Arial" w:cs="Arial"/>
          <w:sz w:val="22"/>
          <w:szCs w:val="22"/>
          <w:lang w:val="ru-RU"/>
        </w:rPr>
        <w:t xml:space="preserve"> широки</w:t>
      </w:r>
      <w:r w:rsidR="002252EC" w:rsidRPr="008C3F31">
        <w:rPr>
          <w:rFonts w:ascii="Arial" w:hAnsi="Arial" w:cs="Arial"/>
          <w:sz w:val="22"/>
          <w:szCs w:val="22"/>
          <w:lang w:val="ru-RU"/>
        </w:rPr>
        <w:t>м</w:t>
      </w:r>
      <w:r w:rsidRPr="008C3F31">
        <w:rPr>
          <w:rFonts w:ascii="Arial" w:hAnsi="Arial" w:cs="Arial"/>
          <w:sz w:val="22"/>
          <w:szCs w:val="22"/>
          <w:lang w:val="ru-RU"/>
        </w:rPr>
        <w:t xml:space="preserve"> круг</w:t>
      </w:r>
      <w:r w:rsidR="002252EC" w:rsidRPr="008C3F31">
        <w:rPr>
          <w:rFonts w:ascii="Arial" w:hAnsi="Arial" w:cs="Arial"/>
          <w:sz w:val="22"/>
          <w:szCs w:val="22"/>
          <w:lang w:val="ru-RU"/>
        </w:rPr>
        <w:t>ом</w:t>
      </w:r>
      <w:r w:rsidRPr="008C3F31">
        <w:rPr>
          <w:rFonts w:ascii="Arial" w:hAnsi="Arial" w:cs="Arial"/>
          <w:sz w:val="22"/>
          <w:szCs w:val="22"/>
          <w:lang w:val="ru-RU"/>
        </w:rPr>
        <w:t xml:space="preserve"> ее партнеров.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1</w:t>
      </w:r>
      <w:r w:rsidRPr="008C3F31">
        <w:rPr>
          <w:rFonts w:ascii="Arial" w:hAnsi="Arial" w:cs="Arial"/>
          <w:sz w:val="22"/>
          <w:szCs w:val="22"/>
          <w:lang w:val="ru-RU"/>
        </w:rPr>
        <w:t>.</w:t>
      </w:r>
      <w:r w:rsidRPr="008C3F31">
        <w:rPr>
          <w:rFonts w:ascii="Arial" w:hAnsi="Arial" w:cs="Arial"/>
          <w:sz w:val="22"/>
          <w:szCs w:val="22"/>
          <w:lang w:val="ru-RU"/>
        </w:rPr>
        <w:tab/>
        <w:t>Наши важнейшие принципы – разнообразие, маневренность, гибкость и баланс рабочего и свободного времени –</w:t>
      </w:r>
      <w:r w:rsidR="002252EC" w:rsidRPr="008C3F31">
        <w:rPr>
          <w:rFonts w:ascii="Arial" w:hAnsi="Arial" w:cs="Arial"/>
          <w:sz w:val="22"/>
          <w:szCs w:val="22"/>
          <w:lang w:val="ru-RU"/>
        </w:rPr>
        <w:t xml:space="preserve"> </w:t>
      </w:r>
      <w:r w:rsidRPr="008C3F31">
        <w:rPr>
          <w:rFonts w:ascii="Arial" w:hAnsi="Arial" w:cs="Arial"/>
          <w:sz w:val="22"/>
          <w:szCs w:val="22"/>
          <w:lang w:val="ru-RU"/>
        </w:rPr>
        <w:t>лежат в основе инициатив и программ, реализуемых с момента принятия в 2013 г. новой Кадровой стратегии.</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lastRenderedPageBreak/>
        <w:t>11</w:t>
      </w:r>
      <w:r w:rsidR="00A41A17">
        <w:rPr>
          <w:rFonts w:ascii="Arial" w:hAnsi="Arial" w:cs="Arial"/>
          <w:sz w:val="22"/>
          <w:szCs w:val="22"/>
          <w:lang w:val="ru-RU"/>
        </w:rPr>
        <w:t>2</w:t>
      </w:r>
      <w:r w:rsidRPr="008C3F31">
        <w:rPr>
          <w:rFonts w:ascii="Arial" w:hAnsi="Arial" w:cs="Arial"/>
          <w:sz w:val="22"/>
          <w:szCs w:val="22"/>
          <w:lang w:val="ru-RU"/>
        </w:rPr>
        <w:t>.</w:t>
      </w:r>
      <w:r w:rsidRPr="008C3F31">
        <w:rPr>
          <w:rFonts w:ascii="Arial" w:hAnsi="Arial" w:cs="Arial"/>
          <w:sz w:val="22"/>
          <w:szCs w:val="22"/>
          <w:lang w:val="ru-RU"/>
        </w:rPr>
        <w:tab/>
        <w:t>Еще никогда Организация не была такой «многоликой»:  в штате ВОИС по состоянию на июнь 2016</w:t>
      </w:r>
      <w:r w:rsidRPr="008C3F31">
        <w:rPr>
          <w:rFonts w:ascii="Arial" w:hAnsi="Arial" w:cs="Arial"/>
          <w:sz w:val="22"/>
          <w:szCs w:val="22"/>
        </w:rPr>
        <w:t> </w:t>
      </w:r>
      <w:r w:rsidRPr="008C3F31">
        <w:rPr>
          <w:rFonts w:ascii="Arial" w:hAnsi="Arial" w:cs="Arial"/>
          <w:sz w:val="22"/>
          <w:szCs w:val="22"/>
          <w:lang w:val="ru-RU"/>
        </w:rPr>
        <w:t xml:space="preserve">г. были представлены почти 120 государств-членов.  Активный поиск высокопрофессиональных специалистов в разных областях является практическим воплощением общесистемной стратегии подбора персонала.  Использование мультимедийных и онлайновых социальных платформ для рекламы вакансий, прямые контакты для распространения информации о возможности трудоустройства в Организации в рамках информационных посещений, состоявшихся в прошлом году, в том числе посещений университетов, организованных совместно с недопредставленными государствами-членами, адресные кампании, информирующие целевую аудиторию о кадровых потребностях ВОИС, и усовершенствованные процедуры подбора персонала наряду с модернизированными системами ИТ начинают приносить свои плоды, о чем свидетельствует постоянно растущее число и география соискателей, претендующих на вакантные должности.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3</w:t>
      </w:r>
      <w:r w:rsidRPr="008C3F31">
        <w:rPr>
          <w:rFonts w:ascii="Arial" w:hAnsi="Arial" w:cs="Arial"/>
          <w:sz w:val="22"/>
          <w:szCs w:val="22"/>
          <w:lang w:val="ru-RU"/>
        </w:rPr>
        <w:t>.</w:t>
      </w:r>
      <w:r w:rsidRPr="008C3F31">
        <w:rPr>
          <w:rFonts w:ascii="Arial" w:hAnsi="Arial" w:cs="Arial"/>
          <w:sz w:val="22"/>
          <w:szCs w:val="22"/>
          <w:lang w:val="ru-RU"/>
        </w:rPr>
        <w:tab/>
        <w:t xml:space="preserve">Обеспечение гендерного баланса – наша важнейшая цель, и я лично как член ассоциации </w:t>
      </w:r>
      <w:r w:rsidRPr="008C3F31">
        <w:rPr>
          <w:rFonts w:ascii="Arial" w:hAnsi="Arial" w:cs="Arial"/>
          <w:sz w:val="22"/>
          <w:szCs w:val="22"/>
        </w:rPr>
        <w:t>Geneva</w:t>
      </w:r>
      <w:r w:rsidRPr="008C3F31">
        <w:rPr>
          <w:rFonts w:ascii="Arial" w:hAnsi="Arial" w:cs="Arial"/>
          <w:sz w:val="22"/>
          <w:szCs w:val="22"/>
          <w:lang w:val="ru-RU"/>
        </w:rPr>
        <w:t xml:space="preserve"> </w:t>
      </w:r>
      <w:r w:rsidRPr="008C3F31">
        <w:rPr>
          <w:rFonts w:ascii="Arial" w:hAnsi="Arial" w:cs="Arial"/>
          <w:sz w:val="22"/>
          <w:szCs w:val="22"/>
        </w:rPr>
        <w:t>Gender</w:t>
      </w:r>
      <w:r w:rsidRPr="008C3F31">
        <w:rPr>
          <w:rFonts w:ascii="Arial" w:hAnsi="Arial" w:cs="Arial"/>
          <w:sz w:val="22"/>
          <w:szCs w:val="22"/>
          <w:lang w:val="ru-RU"/>
        </w:rPr>
        <w:t xml:space="preserve"> </w:t>
      </w:r>
      <w:r w:rsidRPr="008C3F31">
        <w:rPr>
          <w:rFonts w:ascii="Arial" w:hAnsi="Arial" w:cs="Arial"/>
          <w:sz w:val="22"/>
          <w:szCs w:val="22"/>
        </w:rPr>
        <w:t>Champions</w:t>
      </w:r>
      <w:r w:rsidRPr="008C3F31">
        <w:rPr>
          <w:rFonts w:ascii="Arial" w:hAnsi="Arial" w:cs="Arial"/>
          <w:sz w:val="22"/>
          <w:szCs w:val="22"/>
          <w:lang w:val="ru-RU"/>
        </w:rPr>
        <w:t xml:space="preserve"> </w:t>
      </w:r>
      <w:r w:rsidR="002252EC" w:rsidRPr="008C3F31">
        <w:rPr>
          <w:rFonts w:ascii="Arial" w:hAnsi="Arial" w:cs="Arial"/>
          <w:sz w:val="22"/>
          <w:szCs w:val="22"/>
        </w:rPr>
        <w:t>N</w:t>
      </w:r>
      <w:r w:rsidRPr="008C3F31">
        <w:rPr>
          <w:rFonts w:ascii="Arial" w:hAnsi="Arial" w:cs="Arial"/>
          <w:sz w:val="22"/>
          <w:szCs w:val="22"/>
        </w:rPr>
        <w:t>etwork</w:t>
      </w:r>
      <w:r w:rsidRPr="008C3F31">
        <w:rPr>
          <w:rFonts w:ascii="Arial" w:hAnsi="Arial" w:cs="Arial"/>
          <w:sz w:val="22"/>
          <w:szCs w:val="22"/>
          <w:lang w:val="ru-RU"/>
        </w:rPr>
        <w:t xml:space="preserve"> взял на себя обязательство добиться этого результата.  Для этого Организация активизировала работу в области профессиональной подготовки специалистов по вопросам формирования разнообразной и инклюзивной рабочей среды.  В 2015</w:t>
      </w:r>
      <w:r w:rsidRPr="008C3F31">
        <w:rPr>
          <w:rFonts w:ascii="Arial" w:hAnsi="Arial" w:cs="Arial"/>
          <w:sz w:val="22"/>
          <w:szCs w:val="22"/>
        </w:rPr>
        <w:t> </w:t>
      </w:r>
      <w:r w:rsidRPr="008C3F31">
        <w:rPr>
          <w:rFonts w:ascii="Arial" w:hAnsi="Arial" w:cs="Arial"/>
          <w:sz w:val="22"/>
          <w:szCs w:val="22"/>
          <w:lang w:val="ru-RU"/>
        </w:rPr>
        <w:t>г. была начата реализация пилотной программы содействия карьерному и профессиональному росту женщин-руководителей среднего звена.  Эта программа была расширена по итогам положительных отзывов участников.  Не менее важное значение имеет учет гендерного фактора во всех программных областях ВОИС.  В апреле 2016</w:t>
      </w:r>
      <w:r w:rsidRPr="008C3F31">
        <w:rPr>
          <w:rFonts w:ascii="Arial" w:hAnsi="Arial" w:cs="Arial"/>
          <w:sz w:val="22"/>
          <w:szCs w:val="22"/>
        </w:rPr>
        <w:t> </w:t>
      </w:r>
      <w:r w:rsidRPr="008C3F31">
        <w:rPr>
          <w:rFonts w:ascii="Arial" w:hAnsi="Arial" w:cs="Arial"/>
          <w:sz w:val="22"/>
          <w:szCs w:val="22"/>
          <w:lang w:val="ru-RU"/>
        </w:rPr>
        <w:t>г. был определен исходный уровень учета гендерных вопросов;  это было сделано для того, чтобы четко зафиксировать и проконтролировать динамику показателей в ходе выполнения рабочих планов 2017 г.  В 2015 г. впервые при составлении рейтингов Глобального инновационного индекса был учтен гендерный фактор, что позволяет лучше понять роль и вклад женщин в инновационную деятельность.</w:t>
      </w: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 xml:space="preserve">  </w:t>
      </w: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4</w:t>
      </w:r>
      <w:r w:rsidRPr="008C3F31">
        <w:rPr>
          <w:rFonts w:ascii="Arial" w:hAnsi="Arial" w:cs="Arial"/>
          <w:sz w:val="22"/>
          <w:szCs w:val="22"/>
          <w:lang w:val="ru-RU"/>
        </w:rPr>
        <w:t>.</w:t>
      </w:r>
      <w:r w:rsidRPr="008C3F31">
        <w:rPr>
          <w:rFonts w:ascii="Arial" w:hAnsi="Arial" w:cs="Arial"/>
          <w:sz w:val="22"/>
          <w:szCs w:val="22"/>
          <w:lang w:val="ru-RU"/>
        </w:rPr>
        <w:tab/>
        <w:t>Таким образом, Организация достигла важнейших результатов с точки зрения двух главных показателей разнообразия своего кадрового состава – географической представленности и гендерного баланса.  Ожидаются и другие важные этапы в жизни ВОИС, которые позволят сделать «культурную» базу Организации еще богаче.</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5</w:t>
      </w:r>
      <w:r w:rsidRPr="008C3F31">
        <w:rPr>
          <w:rFonts w:ascii="Arial" w:hAnsi="Arial" w:cs="Arial"/>
          <w:sz w:val="22"/>
          <w:szCs w:val="22"/>
          <w:lang w:val="ru-RU"/>
        </w:rPr>
        <w:t>.</w:t>
      </w:r>
      <w:r w:rsidRPr="008C3F31">
        <w:rPr>
          <w:rFonts w:ascii="Arial" w:hAnsi="Arial" w:cs="Arial"/>
          <w:sz w:val="22"/>
          <w:szCs w:val="22"/>
          <w:lang w:val="ru-RU"/>
        </w:rPr>
        <w:tab/>
        <w:t>В 2015</w:t>
      </w:r>
      <w:r w:rsidRPr="008C3F31">
        <w:rPr>
          <w:rFonts w:ascii="Arial" w:hAnsi="Arial" w:cs="Arial"/>
          <w:sz w:val="22"/>
          <w:szCs w:val="22"/>
        </w:rPr>
        <w:t> </w:t>
      </w:r>
      <w:r w:rsidRPr="008C3F31">
        <w:rPr>
          <w:rFonts w:ascii="Arial" w:hAnsi="Arial" w:cs="Arial"/>
          <w:sz w:val="22"/>
          <w:szCs w:val="22"/>
          <w:lang w:val="ru-RU"/>
        </w:rPr>
        <w:t xml:space="preserve">г. значительно увеличился объем инвестиций в профессиональную подготовку персонала, в результате чего число обучающих мероприятий для сотрудников достигло рекордной отметки и превысило средний показатель по системе Организации Объединенных Наций, составляющий пять дней обучения на одного сотрудника в год.  Профессиональная подготовка – одна из составляющих работы по непрерывному развитию потенциала сотрудников, обеспечивающей гибкость и </w:t>
      </w:r>
      <w:r w:rsidR="002252EC" w:rsidRPr="008C3F31">
        <w:rPr>
          <w:rFonts w:ascii="Arial" w:hAnsi="Arial" w:cs="Arial"/>
          <w:sz w:val="22"/>
          <w:szCs w:val="22"/>
          <w:lang w:val="ru-RU"/>
        </w:rPr>
        <w:t>адаптивность</w:t>
      </w:r>
      <w:r w:rsidRPr="008C3F31">
        <w:rPr>
          <w:rFonts w:ascii="Arial" w:hAnsi="Arial" w:cs="Arial"/>
          <w:sz w:val="22"/>
          <w:szCs w:val="22"/>
          <w:lang w:val="ru-RU"/>
        </w:rPr>
        <w:t xml:space="preserve"> штата к выполнению различных задач.  Программы языковой подготовки, развития навыков общения и эффективного управления (людьми, трудовой деятельностью, рисками и проектами), обусловленные функциональными потребностями, – вот некоторые примеры основных обучающих мероприятий, востребованных сотрудниками.</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6</w:t>
      </w:r>
      <w:r w:rsidRPr="008C3F31">
        <w:rPr>
          <w:rFonts w:ascii="Arial" w:hAnsi="Arial" w:cs="Arial"/>
          <w:sz w:val="22"/>
          <w:szCs w:val="22"/>
          <w:lang w:val="ru-RU"/>
        </w:rPr>
        <w:t>.</w:t>
      </w:r>
      <w:r w:rsidRPr="008C3F31">
        <w:rPr>
          <w:rFonts w:ascii="Arial" w:hAnsi="Arial" w:cs="Arial"/>
          <w:sz w:val="22"/>
          <w:szCs w:val="22"/>
          <w:lang w:val="ru-RU"/>
        </w:rPr>
        <w:tab/>
        <w:t xml:space="preserve">Уже третий год реализуется Программа </w:t>
      </w:r>
      <w:r w:rsidR="002252EC" w:rsidRPr="008C3F31">
        <w:rPr>
          <w:rFonts w:ascii="Arial" w:hAnsi="Arial" w:cs="Arial"/>
          <w:sz w:val="22"/>
          <w:szCs w:val="22"/>
          <w:lang w:val="ru-RU"/>
        </w:rPr>
        <w:t>присуждения наград</w:t>
      </w:r>
      <w:r w:rsidRPr="008C3F31">
        <w:rPr>
          <w:rFonts w:ascii="Arial" w:hAnsi="Arial" w:cs="Arial"/>
          <w:sz w:val="22"/>
          <w:szCs w:val="22"/>
          <w:lang w:val="ru-RU"/>
        </w:rPr>
        <w:t xml:space="preserve"> и </w:t>
      </w:r>
      <w:r w:rsidR="002252EC" w:rsidRPr="008C3F31">
        <w:rPr>
          <w:rFonts w:ascii="Arial" w:hAnsi="Arial" w:cs="Arial"/>
          <w:sz w:val="22"/>
          <w:szCs w:val="22"/>
          <w:lang w:val="ru-RU"/>
        </w:rPr>
        <w:t>признания</w:t>
      </w:r>
      <w:r w:rsidRPr="008C3F31">
        <w:rPr>
          <w:rFonts w:ascii="Arial" w:hAnsi="Arial" w:cs="Arial"/>
          <w:sz w:val="22"/>
          <w:szCs w:val="22"/>
          <w:lang w:val="ru-RU"/>
        </w:rPr>
        <w:t xml:space="preserve"> заслуг.  За это время были награждены девять трудовых коллективов и более 50 человек, что подтверждает потенциал и преданность своему делу наших сотрудников.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7</w:t>
      </w:r>
      <w:r w:rsidRPr="008C3F31">
        <w:rPr>
          <w:rFonts w:ascii="Arial" w:hAnsi="Arial" w:cs="Arial"/>
          <w:sz w:val="22"/>
          <w:szCs w:val="22"/>
          <w:lang w:val="ru-RU"/>
        </w:rPr>
        <w:t>.</w:t>
      </w:r>
      <w:r w:rsidRPr="008C3F31">
        <w:rPr>
          <w:rFonts w:ascii="Arial" w:hAnsi="Arial" w:cs="Arial"/>
          <w:sz w:val="22"/>
          <w:szCs w:val="22"/>
          <w:lang w:val="ru-RU"/>
        </w:rPr>
        <w:tab/>
        <w:t xml:space="preserve">Гибкость процедуры подбора кадров позволяет постоянно обновлять «профессиональную базу» Организации для обеспечения оперативной и эффективной «доставки» услуг в условиях стремительно меняющейся внешней среды.  Одним из главных вызовов, стоящих перед Организацией, является изменение востребованности и географии спроса на услуги в области регистрации объектов ИС.  </w:t>
      </w:r>
      <w:r w:rsidR="00F11870" w:rsidRPr="008C3F31">
        <w:rPr>
          <w:rFonts w:ascii="Arial" w:hAnsi="Arial" w:cs="Arial"/>
          <w:sz w:val="22"/>
          <w:szCs w:val="22"/>
          <w:lang w:val="ru-RU"/>
        </w:rPr>
        <w:t>Выверенное соотношение</w:t>
      </w:r>
      <w:r w:rsidR="00E97687" w:rsidRPr="008C3F31">
        <w:rPr>
          <w:rFonts w:ascii="Arial" w:hAnsi="Arial" w:cs="Arial"/>
          <w:sz w:val="22"/>
          <w:szCs w:val="22"/>
          <w:lang w:val="ru-RU"/>
        </w:rPr>
        <w:t xml:space="preserve"> между</w:t>
      </w:r>
      <w:r w:rsidRPr="008C3F31">
        <w:rPr>
          <w:rFonts w:ascii="Arial" w:hAnsi="Arial" w:cs="Arial"/>
          <w:sz w:val="22"/>
          <w:szCs w:val="22"/>
          <w:lang w:val="ru-RU"/>
        </w:rPr>
        <w:t xml:space="preserve"> основной рабочей сил</w:t>
      </w:r>
      <w:r w:rsidR="00E97687" w:rsidRPr="008C3F31">
        <w:rPr>
          <w:rFonts w:ascii="Arial" w:hAnsi="Arial" w:cs="Arial"/>
          <w:sz w:val="22"/>
          <w:szCs w:val="22"/>
          <w:lang w:val="ru-RU"/>
        </w:rPr>
        <w:t>ой</w:t>
      </w:r>
      <w:r w:rsidRPr="008C3F31">
        <w:rPr>
          <w:rFonts w:ascii="Arial" w:hAnsi="Arial" w:cs="Arial"/>
          <w:sz w:val="22"/>
          <w:szCs w:val="22"/>
          <w:lang w:val="ru-RU"/>
        </w:rPr>
        <w:t xml:space="preserve"> (штатные сотрудники) и </w:t>
      </w:r>
      <w:r w:rsidRPr="008C3F31">
        <w:rPr>
          <w:rFonts w:ascii="Arial" w:hAnsi="Arial" w:cs="Arial"/>
          <w:sz w:val="22"/>
          <w:szCs w:val="22"/>
          <w:lang w:val="ru-RU"/>
        </w:rPr>
        <w:lastRenderedPageBreak/>
        <w:t>«</w:t>
      </w:r>
      <w:r w:rsidR="00E97687" w:rsidRPr="008C3F31">
        <w:rPr>
          <w:rFonts w:ascii="Arial" w:hAnsi="Arial" w:cs="Arial"/>
          <w:sz w:val="22"/>
          <w:szCs w:val="22"/>
          <w:lang w:val="ru-RU"/>
        </w:rPr>
        <w:t>гибким</w:t>
      </w:r>
      <w:r w:rsidRPr="008C3F31">
        <w:rPr>
          <w:rFonts w:ascii="Arial" w:hAnsi="Arial" w:cs="Arial"/>
          <w:sz w:val="22"/>
          <w:szCs w:val="22"/>
          <w:lang w:val="ru-RU"/>
        </w:rPr>
        <w:t>» компонент</w:t>
      </w:r>
      <w:r w:rsidR="00E97687" w:rsidRPr="008C3F31">
        <w:rPr>
          <w:rFonts w:ascii="Arial" w:hAnsi="Arial" w:cs="Arial"/>
          <w:sz w:val="22"/>
          <w:szCs w:val="22"/>
          <w:lang w:val="ru-RU"/>
        </w:rPr>
        <w:t>ом</w:t>
      </w:r>
      <w:r w:rsidRPr="008C3F31">
        <w:rPr>
          <w:rFonts w:ascii="Arial" w:hAnsi="Arial" w:cs="Arial"/>
          <w:sz w:val="22"/>
          <w:szCs w:val="22"/>
          <w:lang w:val="ru-RU"/>
        </w:rPr>
        <w:t xml:space="preserve"> (внештатные сотрудники) должно отражать эту реалию.  В июне 2016</w:t>
      </w:r>
      <w:r w:rsidRPr="008C3F31">
        <w:rPr>
          <w:rFonts w:ascii="Arial" w:hAnsi="Arial" w:cs="Arial"/>
          <w:sz w:val="22"/>
          <w:szCs w:val="22"/>
        </w:rPr>
        <w:t> </w:t>
      </w:r>
      <w:r w:rsidRPr="008C3F31">
        <w:rPr>
          <w:rFonts w:ascii="Arial" w:hAnsi="Arial" w:cs="Arial"/>
          <w:sz w:val="22"/>
          <w:szCs w:val="22"/>
          <w:lang w:val="ru-RU"/>
        </w:rPr>
        <w:t xml:space="preserve">г. </w:t>
      </w:r>
      <w:r w:rsidR="00F11870" w:rsidRPr="008C3F31">
        <w:rPr>
          <w:rFonts w:ascii="Arial" w:hAnsi="Arial" w:cs="Arial"/>
          <w:sz w:val="22"/>
          <w:szCs w:val="22"/>
          <w:lang w:val="ru-RU"/>
        </w:rPr>
        <w:t>оно</w:t>
      </w:r>
      <w:r w:rsidRPr="008C3F31">
        <w:rPr>
          <w:rFonts w:ascii="Arial" w:hAnsi="Arial" w:cs="Arial"/>
          <w:sz w:val="22"/>
          <w:szCs w:val="22"/>
          <w:lang w:val="ru-RU"/>
        </w:rPr>
        <w:t xml:space="preserve"> составляло 3:1.  Вместе с тем оптимальное использование имеющихся категорий сотрудников привело к тому, что в 2015</w:t>
      </w:r>
      <w:r w:rsidRPr="008C3F31">
        <w:rPr>
          <w:rFonts w:ascii="Arial" w:hAnsi="Arial" w:cs="Arial"/>
          <w:sz w:val="22"/>
          <w:szCs w:val="22"/>
        </w:rPr>
        <w:t> </w:t>
      </w:r>
      <w:r w:rsidRPr="008C3F31">
        <w:rPr>
          <w:rFonts w:ascii="Arial" w:hAnsi="Arial" w:cs="Arial"/>
          <w:sz w:val="22"/>
          <w:szCs w:val="22"/>
          <w:lang w:val="ru-RU"/>
        </w:rPr>
        <w:t xml:space="preserve">г. в одно из внешних бюро Организации на работу был принят первый национальный сотрудник-специалист (НСС).  С тех пор для работы в других внешних бюро были также наняты НСС.  НСС выполняют обязанности, весьма </w:t>
      </w:r>
      <w:r w:rsidR="00F11870" w:rsidRPr="008C3F31">
        <w:rPr>
          <w:rFonts w:ascii="Arial" w:hAnsi="Arial" w:cs="Arial"/>
          <w:sz w:val="22"/>
          <w:szCs w:val="22"/>
          <w:lang w:val="ru-RU"/>
        </w:rPr>
        <w:t>схожие с</w:t>
      </w:r>
      <w:r w:rsidRPr="008C3F31">
        <w:rPr>
          <w:rFonts w:ascii="Arial" w:hAnsi="Arial" w:cs="Arial"/>
          <w:sz w:val="22"/>
          <w:szCs w:val="22"/>
          <w:lang w:val="ru-RU"/>
        </w:rPr>
        <w:t xml:space="preserve"> обязанност</w:t>
      </w:r>
      <w:r w:rsidR="00F11870" w:rsidRPr="008C3F31">
        <w:rPr>
          <w:rFonts w:ascii="Arial" w:hAnsi="Arial" w:cs="Arial"/>
          <w:sz w:val="22"/>
          <w:szCs w:val="22"/>
          <w:lang w:val="ru-RU"/>
        </w:rPr>
        <w:t>ями</w:t>
      </w:r>
      <w:r w:rsidRPr="008C3F31">
        <w:rPr>
          <w:rFonts w:ascii="Arial" w:hAnsi="Arial" w:cs="Arial"/>
          <w:sz w:val="22"/>
          <w:szCs w:val="22"/>
          <w:lang w:val="ru-RU"/>
        </w:rPr>
        <w:t xml:space="preserve"> сотрудников категории специалист</w:t>
      </w:r>
      <w:r w:rsidR="00F11870" w:rsidRPr="008C3F31">
        <w:rPr>
          <w:rFonts w:ascii="Arial" w:hAnsi="Arial" w:cs="Arial"/>
          <w:sz w:val="22"/>
          <w:szCs w:val="22"/>
          <w:lang w:val="ru-RU"/>
        </w:rPr>
        <w:t>ов</w:t>
      </w:r>
      <w:r w:rsidRPr="008C3F31">
        <w:rPr>
          <w:rFonts w:ascii="Arial" w:hAnsi="Arial" w:cs="Arial"/>
          <w:sz w:val="22"/>
          <w:szCs w:val="22"/>
          <w:lang w:val="ru-RU"/>
        </w:rPr>
        <w:t xml:space="preserve"> и выше, однако </w:t>
      </w:r>
      <w:r w:rsidR="00F11870" w:rsidRPr="008C3F31">
        <w:rPr>
          <w:rFonts w:ascii="Arial" w:hAnsi="Arial" w:cs="Arial"/>
          <w:sz w:val="22"/>
          <w:szCs w:val="22"/>
          <w:lang w:val="ru-RU"/>
        </w:rPr>
        <w:t>набираются</w:t>
      </w:r>
      <w:r w:rsidRPr="008C3F31">
        <w:rPr>
          <w:rFonts w:ascii="Arial" w:hAnsi="Arial" w:cs="Arial"/>
          <w:sz w:val="22"/>
          <w:szCs w:val="22"/>
          <w:lang w:val="ru-RU"/>
        </w:rPr>
        <w:t xml:space="preserve"> «на месте», поскольку от них требуется четкое понимание национальной специфики и </w:t>
      </w:r>
      <w:r w:rsidR="00F11870" w:rsidRPr="008C3F31">
        <w:rPr>
          <w:rFonts w:ascii="Arial" w:hAnsi="Arial" w:cs="Arial"/>
          <w:sz w:val="22"/>
          <w:szCs w:val="22"/>
          <w:lang w:val="ru-RU"/>
        </w:rPr>
        <w:t>национальн</w:t>
      </w:r>
      <w:r w:rsidR="002554B7" w:rsidRPr="008C3F31">
        <w:rPr>
          <w:rFonts w:ascii="Arial" w:hAnsi="Arial" w:cs="Arial"/>
          <w:sz w:val="22"/>
          <w:szCs w:val="22"/>
          <w:lang w:val="ru-RU"/>
        </w:rPr>
        <w:t>ый опыт</w:t>
      </w:r>
      <w:r w:rsidR="00F11870" w:rsidRPr="008C3F31">
        <w:rPr>
          <w:rFonts w:ascii="Arial" w:hAnsi="Arial" w:cs="Arial"/>
          <w:sz w:val="22"/>
          <w:szCs w:val="22"/>
          <w:lang w:val="ru-RU"/>
        </w:rPr>
        <w:t xml:space="preserve"> работы;</w:t>
      </w:r>
      <w:r w:rsidRPr="008C3F31">
        <w:rPr>
          <w:rFonts w:ascii="Arial" w:hAnsi="Arial" w:cs="Arial"/>
          <w:sz w:val="22"/>
          <w:szCs w:val="22"/>
          <w:lang w:val="ru-RU"/>
        </w:rPr>
        <w:t xml:space="preserve">  таким образом, привлечение НСС повышает эффективность реализации внешними бюро своей программы.  </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11</w:t>
      </w:r>
      <w:r w:rsidR="00A41A17">
        <w:rPr>
          <w:rFonts w:ascii="Arial" w:hAnsi="Arial" w:cs="Arial"/>
          <w:sz w:val="22"/>
          <w:szCs w:val="22"/>
          <w:lang w:val="ru-RU"/>
        </w:rPr>
        <w:t>8</w:t>
      </w:r>
      <w:r w:rsidRPr="008C3F31">
        <w:rPr>
          <w:rFonts w:ascii="Arial" w:hAnsi="Arial" w:cs="Arial"/>
          <w:sz w:val="22"/>
          <w:szCs w:val="22"/>
          <w:lang w:val="ru-RU"/>
        </w:rPr>
        <w:t>.</w:t>
      </w:r>
      <w:r w:rsidRPr="008C3F31">
        <w:rPr>
          <w:rFonts w:ascii="Arial" w:hAnsi="Arial" w:cs="Arial"/>
          <w:sz w:val="22"/>
          <w:szCs w:val="22"/>
          <w:lang w:val="ru-RU"/>
        </w:rPr>
        <w:tab/>
        <w:t xml:space="preserve">Гармоничное совмещение рабочего и свободного времени повышает производительность труда в Организации.  В этой же плоскости лежит и благополучие персонала;  важно то, что сами сотрудники играют здесь центральную роль, участвуя в формулировании политики, регулирующей указанные вопросы.  В ВОИС укоренился подход широкого участия в процессе принятия решений.  Именно персонал стоял у истоков </w:t>
      </w:r>
      <w:r w:rsidR="00F11870" w:rsidRPr="008C3F31">
        <w:rPr>
          <w:rFonts w:ascii="Arial" w:hAnsi="Arial" w:cs="Arial"/>
          <w:sz w:val="22"/>
          <w:szCs w:val="22"/>
          <w:lang w:val="ru-RU"/>
        </w:rPr>
        <w:t xml:space="preserve">разработки </w:t>
      </w:r>
      <w:r w:rsidRPr="008C3F31">
        <w:rPr>
          <w:rFonts w:ascii="Arial" w:hAnsi="Arial" w:cs="Arial"/>
          <w:sz w:val="22"/>
          <w:szCs w:val="22"/>
          <w:lang w:val="ru-RU"/>
        </w:rPr>
        <w:t>сводного справочного руководства по обеспечению гармоничных условий работы в духе взаимного уважения в ВОИС, выпущенного в марте 2016 г.  Второй год работает Комитет по охране труда и технике безопасности (</w:t>
      </w:r>
      <w:r w:rsidRPr="008C3F31">
        <w:rPr>
          <w:rFonts w:ascii="Arial" w:hAnsi="Arial" w:cs="Arial"/>
          <w:sz w:val="22"/>
          <w:szCs w:val="22"/>
        </w:rPr>
        <w:t>OHSC</w:t>
      </w:r>
      <w:r w:rsidRPr="008C3F31">
        <w:rPr>
          <w:rFonts w:ascii="Arial" w:hAnsi="Arial" w:cs="Arial"/>
          <w:sz w:val="22"/>
          <w:szCs w:val="22"/>
          <w:lang w:val="ru-RU"/>
        </w:rPr>
        <w:t>), в рамках которого представители персонала и администрации взаимодействуют с экспертами Организации в области здравоохранения, социального обеспечения и безопасности;  задача этого органа – пропагандировать и охранять физическое и психическое здоровье сотрудников и гигиену труда на рабочем месте.  Недавно рабочая группа, в состав которой вошли добровольцы из числа персонала и представители администрации, провела обзор политики и систем планирования рабочего времени в ВОИС.  Она представила свои рекомендации, учитывающие замечания и предложения, полученные в ходе опроса персонала, в котором приняло участие рекордное число сотрудников – свыше 50 процентов.</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w:t>
      </w:r>
      <w:r w:rsidR="00A41A17">
        <w:rPr>
          <w:rFonts w:ascii="Arial" w:hAnsi="Arial" w:cs="Arial"/>
          <w:sz w:val="22"/>
          <w:szCs w:val="22"/>
          <w:lang w:val="ru-RU"/>
        </w:rPr>
        <w:t>19</w:t>
      </w:r>
      <w:r w:rsidRPr="008C3F31">
        <w:rPr>
          <w:rFonts w:ascii="Arial" w:hAnsi="Arial" w:cs="Arial"/>
          <w:sz w:val="22"/>
          <w:szCs w:val="22"/>
          <w:lang w:val="ru-RU"/>
        </w:rPr>
        <w:t>.</w:t>
      </w:r>
      <w:r w:rsidRPr="008C3F31">
        <w:rPr>
          <w:rFonts w:ascii="Arial" w:hAnsi="Arial" w:cs="Arial"/>
          <w:sz w:val="22"/>
          <w:szCs w:val="22"/>
          <w:lang w:val="ru-RU"/>
        </w:rPr>
        <w:tab/>
        <w:t xml:space="preserve">Устойчивая тенденция к снижению числа случаев </w:t>
      </w:r>
      <w:r w:rsidR="00F11870" w:rsidRPr="008C3F31">
        <w:rPr>
          <w:rFonts w:ascii="Arial" w:hAnsi="Arial" w:cs="Arial"/>
          <w:sz w:val="22"/>
          <w:szCs w:val="22"/>
          <w:lang w:val="ru-RU"/>
        </w:rPr>
        <w:t>прогулов, наблюдаемая</w:t>
      </w:r>
      <w:r w:rsidRPr="008C3F31">
        <w:rPr>
          <w:rFonts w:ascii="Arial" w:hAnsi="Arial" w:cs="Arial"/>
          <w:sz w:val="22"/>
          <w:szCs w:val="22"/>
          <w:lang w:val="ru-RU"/>
        </w:rPr>
        <w:t xml:space="preserve"> с 2013 г.</w:t>
      </w:r>
      <w:r w:rsidR="00F11870" w:rsidRPr="008C3F31">
        <w:rPr>
          <w:rFonts w:ascii="Arial" w:hAnsi="Arial" w:cs="Arial"/>
          <w:sz w:val="22"/>
          <w:szCs w:val="22"/>
          <w:lang w:val="ru-RU"/>
        </w:rPr>
        <w:t>,</w:t>
      </w:r>
      <w:r w:rsidRPr="008C3F31">
        <w:rPr>
          <w:rFonts w:ascii="Arial" w:hAnsi="Arial" w:cs="Arial"/>
          <w:sz w:val="22"/>
          <w:szCs w:val="22"/>
          <w:lang w:val="ru-RU"/>
        </w:rPr>
        <w:t xml:space="preserve"> вызывает оптимизм и свидетельствует о положительном влиянии реализуемых инициатив.  С 2014 по 2015 гг. общее число </w:t>
      </w:r>
      <w:r w:rsidR="00F11870" w:rsidRPr="008C3F31">
        <w:rPr>
          <w:rFonts w:ascii="Arial" w:hAnsi="Arial" w:cs="Arial"/>
          <w:sz w:val="22"/>
          <w:szCs w:val="22"/>
          <w:lang w:val="ru-RU"/>
        </w:rPr>
        <w:t xml:space="preserve">прогулов </w:t>
      </w:r>
      <w:r w:rsidRPr="008C3F31">
        <w:rPr>
          <w:rFonts w:ascii="Arial" w:hAnsi="Arial" w:cs="Arial"/>
          <w:sz w:val="22"/>
          <w:szCs w:val="22"/>
          <w:lang w:val="ru-RU"/>
        </w:rPr>
        <w:t xml:space="preserve">снизилось более чем на тысячу </w:t>
      </w:r>
      <w:r w:rsidR="00F11870" w:rsidRPr="008C3F31">
        <w:rPr>
          <w:rFonts w:ascii="Arial" w:hAnsi="Arial" w:cs="Arial"/>
          <w:sz w:val="22"/>
          <w:szCs w:val="22"/>
          <w:lang w:val="ru-RU"/>
        </w:rPr>
        <w:t>человеко-</w:t>
      </w:r>
      <w:r w:rsidRPr="008C3F31">
        <w:rPr>
          <w:rFonts w:ascii="Arial" w:hAnsi="Arial" w:cs="Arial"/>
          <w:sz w:val="22"/>
          <w:szCs w:val="22"/>
          <w:lang w:val="ru-RU"/>
        </w:rPr>
        <w:t>дней.</w:t>
      </w:r>
    </w:p>
    <w:p w:rsidR="00E27BFE" w:rsidRPr="008C3F31" w:rsidRDefault="00E27BFE" w:rsidP="008C3F31">
      <w:pPr>
        <w:rPr>
          <w:rFonts w:ascii="Arial" w:hAnsi="Arial" w:cs="Arial"/>
          <w:sz w:val="22"/>
          <w:szCs w:val="22"/>
          <w:lang w:val="ru-RU"/>
        </w:rPr>
      </w:pPr>
    </w:p>
    <w:p w:rsidR="00E27BFE" w:rsidRPr="008C3F31" w:rsidRDefault="00E27BFE" w:rsidP="008C3F31">
      <w:pPr>
        <w:rPr>
          <w:rFonts w:ascii="Arial" w:hAnsi="Arial" w:cs="Arial"/>
          <w:sz w:val="22"/>
          <w:szCs w:val="22"/>
          <w:lang w:val="ru-RU"/>
        </w:rPr>
      </w:pPr>
      <w:r w:rsidRPr="008C3F31">
        <w:rPr>
          <w:rFonts w:ascii="Arial" w:hAnsi="Arial" w:cs="Arial"/>
          <w:sz w:val="22"/>
          <w:szCs w:val="22"/>
          <w:lang w:val="ru-RU"/>
        </w:rPr>
        <w:t>12</w:t>
      </w:r>
      <w:r w:rsidR="00A41A17">
        <w:rPr>
          <w:rFonts w:ascii="Arial" w:hAnsi="Arial" w:cs="Arial"/>
          <w:sz w:val="22"/>
          <w:szCs w:val="22"/>
          <w:lang w:val="ru-RU"/>
        </w:rPr>
        <w:t>0</w:t>
      </w:r>
      <w:r w:rsidRPr="008C3F31">
        <w:rPr>
          <w:rFonts w:ascii="Arial" w:hAnsi="Arial" w:cs="Arial"/>
          <w:sz w:val="22"/>
          <w:szCs w:val="22"/>
          <w:lang w:val="ru-RU"/>
        </w:rPr>
        <w:t>.</w:t>
      </w:r>
      <w:r w:rsidRPr="008C3F31">
        <w:rPr>
          <w:rFonts w:ascii="Arial" w:hAnsi="Arial" w:cs="Arial"/>
          <w:sz w:val="22"/>
          <w:szCs w:val="22"/>
          <w:lang w:val="ru-RU"/>
        </w:rPr>
        <w:tab/>
        <w:t xml:space="preserve">Я </w:t>
      </w:r>
      <w:r w:rsidR="002554B7" w:rsidRPr="008C3F31">
        <w:rPr>
          <w:rFonts w:ascii="Arial" w:hAnsi="Arial" w:cs="Arial"/>
          <w:sz w:val="22"/>
          <w:szCs w:val="22"/>
          <w:lang w:val="ru-RU"/>
        </w:rPr>
        <w:t>испытываю чувство гордости</w:t>
      </w:r>
      <w:r w:rsidRPr="008C3F31">
        <w:rPr>
          <w:rFonts w:ascii="Arial" w:hAnsi="Arial" w:cs="Arial"/>
          <w:sz w:val="22"/>
          <w:szCs w:val="22"/>
          <w:lang w:val="ru-RU"/>
        </w:rPr>
        <w:t xml:space="preserve"> и в </w:t>
      </w:r>
      <w:r w:rsidR="00F11870" w:rsidRPr="008C3F31">
        <w:rPr>
          <w:rFonts w:ascii="Arial" w:hAnsi="Arial" w:cs="Arial"/>
          <w:sz w:val="22"/>
          <w:szCs w:val="22"/>
          <w:lang w:val="ru-RU"/>
        </w:rPr>
        <w:t>высшей</w:t>
      </w:r>
      <w:r w:rsidRPr="008C3F31">
        <w:rPr>
          <w:rFonts w:ascii="Arial" w:hAnsi="Arial" w:cs="Arial"/>
          <w:sz w:val="22"/>
          <w:szCs w:val="22"/>
          <w:lang w:val="ru-RU"/>
        </w:rPr>
        <w:t xml:space="preserve"> степени признателен персоналу Организации за эти достижения, равно как и за те усилия, которые позволили достичь общих для всех нас целей ВОИС.</w:t>
      </w:r>
    </w:p>
    <w:p w:rsidR="00E27BFE" w:rsidRPr="008C3F31" w:rsidRDefault="00E27BFE" w:rsidP="008C3F31">
      <w:pPr>
        <w:rPr>
          <w:rFonts w:ascii="Arial" w:hAnsi="Arial" w:cs="Arial"/>
          <w:b/>
          <w:sz w:val="22"/>
          <w:szCs w:val="22"/>
          <w:lang w:val="ru-RU"/>
        </w:rPr>
      </w:pPr>
    </w:p>
    <w:p w:rsidR="00E27BFE" w:rsidRPr="007B6520" w:rsidRDefault="00E27BFE" w:rsidP="008C3F31">
      <w:pPr>
        <w:rPr>
          <w:rFonts w:ascii="Arial" w:hAnsi="Arial" w:cs="Arial"/>
          <w:sz w:val="22"/>
          <w:szCs w:val="22"/>
          <w:lang w:val="ru-RU"/>
        </w:rPr>
      </w:pPr>
    </w:p>
    <w:p w:rsidR="00E27BFE" w:rsidRPr="007B6520" w:rsidRDefault="00E27BFE" w:rsidP="008C3F31">
      <w:pPr>
        <w:rPr>
          <w:rFonts w:ascii="Arial" w:hAnsi="Arial" w:cs="Arial"/>
          <w:sz w:val="22"/>
          <w:szCs w:val="22"/>
          <w:lang w:val="ru-RU"/>
        </w:rPr>
      </w:pPr>
    </w:p>
    <w:p w:rsidR="00C11A89" w:rsidRPr="00A41A17" w:rsidRDefault="00A41A17" w:rsidP="00A41A17">
      <w:pPr>
        <w:ind w:left="5103"/>
        <w:rPr>
          <w:rFonts w:ascii="Arial" w:hAnsi="Arial" w:cs="Arial"/>
          <w:sz w:val="22"/>
          <w:szCs w:val="22"/>
        </w:rPr>
      </w:pPr>
      <w:r>
        <w:rPr>
          <w:rFonts w:ascii="Arial" w:hAnsi="Arial" w:cs="Arial"/>
          <w:sz w:val="22"/>
          <w:szCs w:val="22"/>
        </w:rPr>
        <w:t>[</w:t>
      </w:r>
      <w:r>
        <w:rPr>
          <w:rFonts w:ascii="Arial" w:hAnsi="Arial" w:cs="Arial"/>
          <w:sz w:val="22"/>
          <w:szCs w:val="22"/>
          <w:lang w:val="ru-RU"/>
        </w:rPr>
        <w:t xml:space="preserve">Приложение </w:t>
      </w:r>
      <w:r>
        <w:rPr>
          <w:rFonts w:ascii="Arial" w:hAnsi="Arial" w:cs="Arial"/>
          <w:sz w:val="22"/>
          <w:szCs w:val="22"/>
        </w:rPr>
        <w:t xml:space="preserve">II </w:t>
      </w:r>
      <w:r>
        <w:rPr>
          <w:rFonts w:ascii="Arial" w:hAnsi="Arial" w:cs="Arial"/>
          <w:sz w:val="22"/>
          <w:szCs w:val="22"/>
          <w:lang w:val="ru-RU"/>
        </w:rPr>
        <w:t>следует</w:t>
      </w:r>
      <w:r>
        <w:rPr>
          <w:rFonts w:ascii="Arial" w:hAnsi="Arial" w:cs="Arial"/>
          <w:sz w:val="22"/>
          <w:szCs w:val="22"/>
        </w:rPr>
        <w:t>]</w:t>
      </w:r>
    </w:p>
    <w:sectPr w:rsidR="00C11A89" w:rsidRPr="00A41A17" w:rsidSect="00DD71C6">
      <w:headerReference w:type="even" r:id="rId9"/>
      <w:headerReference w:type="default" r:id="rId10"/>
      <w:footerReference w:type="even" r:id="rId11"/>
      <w:footerReference w:type="default" r:id="rId12"/>
      <w:headerReference w:type="first" r:id="rId13"/>
      <w:pgSz w:w="11907" w:h="16840" w:code="9"/>
      <w:pgMar w:top="1417" w:right="1417" w:bottom="1078"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69" w:rsidRDefault="00ED5069">
      <w:r>
        <w:separator/>
      </w:r>
    </w:p>
  </w:endnote>
  <w:endnote w:type="continuationSeparator" w:id="0">
    <w:p w:rsidR="00ED5069" w:rsidRDefault="00ED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Blk Cn">
    <w:altName w:val="HelveticaNeueLT Std Blk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9" w:rsidRDefault="00ED5069" w:rsidP="00AB5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D5069" w:rsidRDefault="00ED5069" w:rsidP="00C42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9" w:rsidRDefault="00ED5069" w:rsidP="00C42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69" w:rsidRDefault="00ED5069">
      <w:r>
        <w:separator/>
      </w:r>
    </w:p>
  </w:footnote>
  <w:footnote w:type="continuationSeparator" w:id="0">
    <w:p w:rsidR="00ED5069" w:rsidRDefault="00ED5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69" w:rsidRDefault="00ED5069" w:rsidP="007207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D5069" w:rsidRDefault="00ED5069" w:rsidP="007207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17" w:rsidRPr="00A41A17" w:rsidRDefault="00A41A17" w:rsidP="00A41A17">
    <w:pPr>
      <w:pStyle w:val="Header"/>
      <w:jc w:val="right"/>
      <w:rPr>
        <w:rFonts w:ascii="Arial" w:hAnsi="Arial" w:cs="Arial"/>
        <w:sz w:val="22"/>
        <w:szCs w:val="22"/>
      </w:rPr>
    </w:pPr>
    <w:r w:rsidRPr="00A41A17">
      <w:rPr>
        <w:rFonts w:ascii="Arial" w:hAnsi="Arial" w:cs="Arial"/>
        <w:sz w:val="22"/>
        <w:szCs w:val="22"/>
      </w:rPr>
      <w:t>A/56/17</w:t>
    </w:r>
  </w:p>
  <w:p w:rsidR="00A41A17" w:rsidRPr="00A41A17" w:rsidRDefault="00A41A17" w:rsidP="00A41A17">
    <w:pPr>
      <w:pStyle w:val="Header"/>
      <w:jc w:val="right"/>
      <w:rPr>
        <w:rFonts w:ascii="Arial" w:hAnsi="Arial" w:cs="Arial"/>
        <w:sz w:val="22"/>
        <w:szCs w:val="22"/>
      </w:rPr>
    </w:pPr>
    <w:r>
      <w:rPr>
        <w:rFonts w:ascii="Arial" w:hAnsi="Arial" w:cs="Arial"/>
        <w:sz w:val="22"/>
        <w:szCs w:val="22"/>
        <w:lang w:val="ru-RU"/>
      </w:rPr>
      <w:t>Приложение</w:t>
    </w:r>
    <w:r w:rsidRPr="00A41A17">
      <w:rPr>
        <w:rFonts w:ascii="Arial" w:hAnsi="Arial" w:cs="Arial"/>
        <w:sz w:val="22"/>
        <w:szCs w:val="22"/>
      </w:rPr>
      <w:t xml:space="preserve"> I</w:t>
    </w:r>
    <w:r>
      <w:rPr>
        <w:rFonts w:ascii="Arial" w:hAnsi="Arial" w:cs="Arial"/>
        <w:sz w:val="22"/>
        <w:szCs w:val="22"/>
        <w:lang w:val="ru-RU"/>
      </w:rPr>
      <w:t xml:space="preserve">, стр. </w:t>
    </w:r>
    <w:r w:rsidRPr="00A41A17">
      <w:rPr>
        <w:rFonts w:ascii="Arial" w:hAnsi="Arial" w:cs="Arial"/>
        <w:sz w:val="22"/>
        <w:szCs w:val="22"/>
        <w:lang w:val="ru-RU"/>
      </w:rPr>
      <w:fldChar w:fldCharType="begin"/>
    </w:r>
    <w:r w:rsidRPr="00A41A17">
      <w:rPr>
        <w:rFonts w:ascii="Arial" w:hAnsi="Arial" w:cs="Arial"/>
        <w:sz w:val="22"/>
        <w:szCs w:val="22"/>
        <w:lang w:val="ru-RU"/>
      </w:rPr>
      <w:instrText xml:space="preserve"> PAGE   \* MERGEFORMAT </w:instrText>
    </w:r>
    <w:r w:rsidRPr="00A41A17">
      <w:rPr>
        <w:rFonts w:ascii="Arial" w:hAnsi="Arial" w:cs="Arial"/>
        <w:sz w:val="22"/>
        <w:szCs w:val="22"/>
        <w:lang w:val="ru-RU"/>
      </w:rPr>
      <w:fldChar w:fldCharType="separate"/>
    </w:r>
    <w:r w:rsidR="00F0725A">
      <w:rPr>
        <w:rFonts w:ascii="Arial" w:hAnsi="Arial" w:cs="Arial"/>
        <w:noProof/>
        <w:sz w:val="22"/>
        <w:szCs w:val="22"/>
        <w:lang w:val="ru-RU"/>
      </w:rPr>
      <w:t>25</w:t>
    </w:r>
    <w:r w:rsidRPr="00A41A17">
      <w:rPr>
        <w:rFonts w:ascii="Arial" w:hAnsi="Arial" w:cs="Arial"/>
        <w:noProof/>
        <w:sz w:val="22"/>
        <w:szCs w:val="22"/>
        <w:lang w:val="ru-RU"/>
      </w:rPr>
      <w:fldChar w:fldCharType="end"/>
    </w:r>
  </w:p>
  <w:p w:rsidR="00ED5069" w:rsidRPr="00A41A17" w:rsidRDefault="00ED5069" w:rsidP="00BB4395">
    <w:pPr>
      <w:pStyle w:val="Header"/>
      <w:ind w:right="360"/>
      <w:rPr>
        <w:rFonts w:ascii="Arial" w:hAnsi="Arial" w:cs="Arial"/>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17" w:rsidRPr="00A41A17" w:rsidRDefault="00A41A17" w:rsidP="00A41A17">
    <w:pPr>
      <w:pStyle w:val="Header"/>
      <w:jc w:val="right"/>
      <w:rPr>
        <w:rFonts w:ascii="Arial" w:hAnsi="Arial" w:cs="Arial"/>
        <w:sz w:val="22"/>
        <w:szCs w:val="22"/>
      </w:rPr>
    </w:pPr>
    <w:r w:rsidRPr="00A41A17">
      <w:rPr>
        <w:rFonts w:ascii="Arial" w:hAnsi="Arial" w:cs="Arial"/>
        <w:sz w:val="22"/>
        <w:szCs w:val="22"/>
      </w:rPr>
      <w:t>A/56/17</w:t>
    </w:r>
  </w:p>
  <w:p w:rsidR="00A41A17" w:rsidRPr="00A41A17" w:rsidRDefault="00A41A17" w:rsidP="00A41A17">
    <w:pPr>
      <w:pStyle w:val="Header"/>
      <w:jc w:val="right"/>
      <w:rPr>
        <w:rFonts w:ascii="Arial" w:hAnsi="Arial" w:cs="Arial"/>
        <w:sz w:val="22"/>
        <w:szCs w:val="22"/>
      </w:rPr>
    </w:pPr>
    <w:r>
      <w:rPr>
        <w:rFonts w:ascii="Arial" w:hAnsi="Arial" w:cs="Arial"/>
        <w:sz w:val="22"/>
        <w:szCs w:val="22"/>
        <w:lang w:val="ru-RU"/>
      </w:rPr>
      <w:t>ПРИЛОЖЕНИЕ</w:t>
    </w:r>
    <w:r w:rsidRPr="00A41A17">
      <w:rPr>
        <w:rFonts w:ascii="Arial" w:hAnsi="Arial" w:cs="Arial"/>
        <w:sz w:val="22"/>
        <w:szCs w:val="22"/>
      </w:rPr>
      <w:t xml:space="preserve"> I</w:t>
    </w:r>
  </w:p>
  <w:p w:rsidR="00A41A17" w:rsidRDefault="00A41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586158F"/>
    <w:multiLevelType w:val="hybridMultilevel"/>
    <w:tmpl w:val="DEC01CEC"/>
    <w:lvl w:ilvl="0" w:tplc="45067A1A">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A855E9"/>
    <w:multiLevelType w:val="hybridMultilevel"/>
    <w:tmpl w:val="40CA188A"/>
    <w:lvl w:ilvl="0" w:tplc="EE548A68">
      <w:start w:val="1"/>
      <w:numFmt w:val="decimal"/>
      <w:lvlText w:val="%1."/>
      <w:lvlJc w:val="left"/>
      <w:pPr>
        <w:ind w:left="930" w:hanging="57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F87753"/>
    <w:multiLevelType w:val="hybridMultilevel"/>
    <w:tmpl w:val="0F489D02"/>
    <w:lvl w:ilvl="0" w:tplc="C7E41406">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B26FFC"/>
    <w:multiLevelType w:val="hybridMultilevel"/>
    <w:tmpl w:val="4F746F72"/>
    <w:lvl w:ilvl="0" w:tplc="30465CB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EA1D84"/>
    <w:multiLevelType w:val="hybridMultilevel"/>
    <w:tmpl w:val="445C06B2"/>
    <w:lvl w:ilvl="0" w:tplc="F6083562">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D4661BD"/>
    <w:multiLevelType w:val="multilevel"/>
    <w:tmpl w:val="62E8BF98"/>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5946E13"/>
    <w:multiLevelType w:val="hybridMultilevel"/>
    <w:tmpl w:val="5E822864"/>
    <w:lvl w:ilvl="0" w:tplc="9FCE4484">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4"/>
  </w:num>
  <w:num w:numId="5">
    <w:abstractNumId w:val="1"/>
  </w:num>
  <w:num w:numId="6">
    <w:abstractNumId w:val="10"/>
  </w:num>
  <w:num w:numId="7">
    <w:abstractNumId w:val="13"/>
  </w:num>
  <w:num w:numId="8">
    <w:abstractNumId w:val="3"/>
  </w:num>
  <w:num w:numId="9">
    <w:abstractNumId w:val="7"/>
  </w:num>
  <w:num w:numId="10">
    <w:abstractNumId w:val="15"/>
  </w:num>
  <w:num w:numId="11">
    <w:abstractNumId w:val="8"/>
  </w:num>
  <w:num w:numId="12">
    <w:abstractNumId w:val="0"/>
  </w:num>
  <w:num w:numId="13">
    <w:abstractNumId w:val="12"/>
  </w:num>
  <w:num w:numId="14">
    <w:abstractNumId w:val="6"/>
  </w:num>
  <w:num w:numId="15">
    <w:abstractNumId w:val="2"/>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RTS_Glossary|TRADTERM"/>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Academy\Academy|TextBase TMs\WorkspaceRTS\Academy\Legacy_Academy|TextBase TMs\WorkspaceRTS\Administrative\Admin Main|TextBase TMs\WorkspaceRTS\Administrative\Legacy_Admin|TextBase TMs\WorkspaceRTS\Administrative\SRR|TextBase TMs\WorkspaceRTS\Assemblies\Legacy_WIPO_A|TextBase TMs\WorkspaceRTS\Assemblies\Legacy_WO_GA|TextBase TMs\WorkspaceRTS\Assemblies\WIPO Assemblies|TextBase TMs\WorkspaceRTS\Assemblies\WO_GA|TextBase TMs\WorkspaceRTS\Brands\Hague|TextBase TMs\WorkspaceRTS\Brands\Hague_Inst|TextBase TMs\WorkspaceRTS\Brands\Legacy_Brands|TextBase TMs\WorkspaceRTS\Brands\Lisbon|TextBase TMs\WorkspaceRTS\Brands\Lisbon_Inst|TextBase TMs\WorkspaceRTS\Brands\SCT|TextBase TMs\WorkspaceRTS\Brands\Trademarks|TextBase TMs\WorkspaceRTS\Brands\Trademarks_Inst|TextBase TMs\WorkspaceRTS\Budget and Finance\Budget|TextBase TMs\WorkspaceRTS\Budget and Finance\FRR|TextBase TMs\WorkspaceRTS\Budget and Finance\Legacy_Budget|TextBase TMs\WorkspaceRTS\Budget and Finance\PBC|TextBase TMs\WorkspaceRTS\Copyright\Copyright_Main|TextBase TMs\WorkspaceRTS\Copyright\Legacy_Copyright|TextBase TMs\WorkspaceRTS\Glossaries\Glossaries|TextBase TMs\WorkspaceRTS\IP in General\ACE|TextBase TMs\WorkspaceRTS\IP in General\GRTKF|TextBase TMs\WorkspaceRTS\IP in General\Legacy_ACE|TextBase TMs\WorkspaceRTS\Miscellaneous\Legacy_Misc|TextBase TMs\WorkspaceRTS\Miscellaneous\Miscellaneous|TextBase TMs\WorkspaceRTS\Patents\Legacy_Patents|TextBase TMs\WorkspaceRTS\Patents\Patents_Inst|TextBase TMs\WorkspaceRTS\Patents\Patents_Main|TextBase TMs\WorkspaceRTS\Pressroom\Legacy_Press|TextBase TMs\WorkspaceRTS\Pressroom\Pressroom|TextBase TMs\WorkspaceRTS\Publications\Legacy_Pub|TextBase TMs\WorkspaceRTS\Publications\Publications|TextBase TMs\WorkspaceRTS\Treaties\Legacy_WIPO Treaties|TextBase TMs\WorkspaceRTS\xEN-RU\Administration\ACE|TextBase TMs\WorkspaceRTS\xEN-RU\Administration\DG Speech|TextBase TMs\WorkspaceRTS\xEN-RU\Administration\Staff Rules|TextBase TMs\WorkspaceRTS\xEN-RU\Patents\PCTCTC285|TextBase TMs\WorkspaceRTS\xEN-RU\Trademarks\Geneva Act|TextBase TMs\WorkspaceRTS\xEN-RU\Trademarks\hague system|TextBase TMs\WorkspaceRTS\xEN-RU\Trademarks\Lisbon Agreement|TextBase TMs\WorkspaceRTS\xEN-RU\Trademarks\SCT working documents|TextBase TMs\WorkspaceRTS\xEN-RU\Treaties\Lisbon|TextBase TMs\WorkspaceRTS\xEN-RU\Treaties\MVT|TextBase TMs\WorkspaceRTS\xEN-RU\NGOs"/>
    <w:docVar w:name="TextBaseURL" w:val="empty"/>
    <w:docVar w:name="UILng" w:val="en"/>
  </w:docVars>
  <w:rsids>
    <w:rsidRoot w:val="00791331"/>
    <w:rsid w:val="000000AA"/>
    <w:rsid w:val="00000CE7"/>
    <w:rsid w:val="00002898"/>
    <w:rsid w:val="00004074"/>
    <w:rsid w:val="00004799"/>
    <w:rsid w:val="000047FB"/>
    <w:rsid w:val="00005FB7"/>
    <w:rsid w:val="00006878"/>
    <w:rsid w:val="00010401"/>
    <w:rsid w:val="000104EF"/>
    <w:rsid w:val="0001087D"/>
    <w:rsid w:val="00010A53"/>
    <w:rsid w:val="00011778"/>
    <w:rsid w:val="000129F5"/>
    <w:rsid w:val="00013BE3"/>
    <w:rsid w:val="00015C89"/>
    <w:rsid w:val="00016C66"/>
    <w:rsid w:val="0001730C"/>
    <w:rsid w:val="000173C5"/>
    <w:rsid w:val="000177F7"/>
    <w:rsid w:val="000178D1"/>
    <w:rsid w:val="0002136E"/>
    <w:rsid w:val="0002238E"/>
    <w:rsid w:val="00022AC5"/>
    <w:rsid w:val="00023D33"/>
    <w:rsid w:val="0002435C"/>
    <w:rsid w:val="000243DF"/>
    <w:rsid w:val="000252C6"/>
    <w:rsid w:val="00025F51"/>
    <w:rsid w:val="000324EA"/>
    <w:rsid w:val="00035A32"/>
    <w:rsid w:val="00036307"/>
    <w:rsid w:val="00036610"/>
    <w:rsid w:val="000370D6"/>
    <w:rsid w:val="00037627"/>
    <w:rsid w:val="00037DC4"/>
    <w:rsid w:val="0004018E"/>
    <w:rsid w:val="00040BE6"/>
    <w:rsid w:val="0004161D"/>
    <w:rsid w:val="000429F0"/>
    <w:rsid w:val="00042B51"/>
    <w:rsid w:val="000444FC"/>
    <w:rsid w:val="00044E1B"/>
    <w:rsid w:val="00045AD9"/>
    <w:rsid w:val="000461AF"/>
    <w:rsid w:val="000473DF"/>
    <w:rsid w:val="00050476"/>
    <w:rsid w:val="00050ED6"/>
    <w:rsid w:val="0005398B"/>
    <w:rsid w:val="000542B3"/>
    <w:rsid w:val="000550F5"/>
    <w:rsid w:val="000558D3"/>
    <w:rsid w:val="00055F0F"/>
    <w:rsid w:val="000579D2"/>
    <w:rsid w:val="0006005B"/>
    <w:rsid w:val="0006125A"/>
    <w:rsid w:val="00061A01"/>
    <w:rsid w:val="00061D6D"/>
    <w:rsid w:val="00062044"/>
    <w:rsid w:val="00063049"/>
    <w:rsid w:val="00063D25"/>
    <w:rsid w:val="00063D74"/>
    <w:rsid w:val="0006441B"/>
    <w:rsid w:val="000655F7"/>
    <w:rsid w:val="000669AC"/>
    <w:rsid w:val="00067093"/>
    <w:rsid w:val="000673E2"/>
    <w:rsid w:val="000714FD"/>
    <w:rsid w:val="00071AB5"/>
    <w:rsid w:val="00072302"/>
    <w:rsid w:val="000734D1"/>
    <w:rsid w:val="0007410F"/>
    <w:rsid w:val="00076AA3"/>
    <w:rsid w:val="000811B4"/>
    <w:rsid w:val="000815F6"/>
    <w:rsid w:val="00081717"/>
    <w:rsid w:val="000823EE"/>
    <w:rsid w:val="00082630"/>
    <w:rsid w:val="0008264C"/>
    <w:rsid w:val="00082992"/>
    <w:rsid w:val="00083744"/>
    <w:rsid w:val="000845F6"/>
    <w:rsid w:val="000866DE"/>
    <w:rsid w:val="00087AF9"/>
    <w:rsid w:val="00090CC6"/>
    <w:rsid w:val="00090EC9"/>
    <w:rsid w:val="00091078"/>
    <w:rsid w:val="00093BA4"/>
    <w:rsid w:val="0009413B"/>
    <w:rsid w:val="00094369"/>
    <w:rsid w:val="00095D3E"/>
    <w:rsid w:val="000979AF"/>
    <w:rsid w:val="000A15BD"/>
    <w:rsid w:val="000A322D"/>
    <w:rsid w:val="000A3CE2"/>
    <w:rsid w:val="000A5A5B"/>
    <w:rsid w:val="000A6DD3"/>
    <w:rsid w:val="000A6FA4"/>
    <w:rsid w:val="000B0293"/>
    <w:rsid w:val="000B0990"/>
    <w:rsid w:val="000B2213"/>
    <w:rsid w:val="000B3139"/>
    <w:rsid w:val="000B3356"/>
    <w:rsid w:val="000B5201"/>
    <w:rsid w:val="000B5606"/>
    <w:rsid w:val="000B561B"/>
    <w:rsid w:val="000B5627"/>
    <w:rsid w:val="000B63E3"/>
    <w:rsid w:val="000B6B24"/>
    <w:rsid w:val="000B7542"/>
    <w:rsid w:val="000B7F60"/>
    <w:rsid w:val="000C0149"/>
    <w:rsid w:val="000C1FF6"/>
    <w:rsid w:val="000C22A4"/>
    <w:rsid w:val="000C2570"/>
    <w:rsid w:val="000C2A53"/>
    <w:rsid w:val="000C437E"/>
    <w:rsid w:val="000C539E"/>
    <w:rsid w:val="000C6F84"/>
    <w:rsid w:val="000D0AAE"/>
    <w:rsid w:val="000D0D86"/>
    <w:rsid w:val="000D0DDB"/>
    <w:rsid w:val="000D0DE9"/>
    <w:rsid w:val="000D1309"/>
    <w:rsid w:val="000D1F40"/>
    <w:rsid w:val="000D2AD4"/>
    <w:rsid w:val="000D357E"/>
    <w:rsid w:val="000D4F8C"/>
    <w:rsid w:val="000D4F92"/>
    <w:rsid w:val="000D5D0E"/>
    <w:rsid w:val="000D5D71"/>
    <w:rsid w:val="000E00DC"/>
    <w:rsid w:val="000E2508"/>
    <w:rsid w:val="000E2859"/>
    <w:rsid w:val="000E36C2"/>
    <w:rsid w:val="000E3F59"/>
    <w:rsid w:val="000E4087"/>
    <w:rsid w:val="000E5200"/>
    <w:rsid w:val="000E5767"/>
    <w:rsid w:val="000E70A6"/>
    <w:rsid w:val="000E7270"/>
    <w:rsid w:val="000F05A0"/>
    <w:rsid w:val="000F314D"/>
    <w:rsid w:val="000F32EF"/>
    <w:rsid w:val="000F3B52"/>
    <w:rsid w:val="000F491B"/>
    <w:rsid w:val="000F5996"/>
    <w:rsid w:val="000F5E56"/>
    <w:rsid w:val="000F62BD"/>
    <w:rsid w:val="000F64B0"/>
    <w:rsid w:val="000F7C9D"/>
    <w:rsid w:val="001003BA"/>
    <w:rsid w:val="00100C62"/>
    <w:rsid w:val="00102FA7"/>
    <w:rsid w:val="0010313A"/>
    <w:rsid w:val="00103806"/>
    <w:rsid w:val="00103C26"/>
    <w:rsid w:val="00105DF7"/>
    <w:rsid w:val="00106627"/>
    <w:rsid w:val="001074D4"/>
    <w:rsid w:val="00107FAE"/>
    <w:rsid w:val="00110125"/>
    <w:rsid w:val="001103DD"/>
    <w:rsid w:val="00110430"/>
    <w:rsid w:val="001111B5"/>
    <w:rsid w:val="00111756"/>
    <w:rsid w:val="00112A13"/>
    <w:rsid w:val="0011453D"/>
    <w:rsid w:val="001170E3"/>
    <w:rsid w:val="001204D4"/>
    <w:rsid w:val="00121365"/>
    <w:rsid w:val="001232E4"/>
    <w:rsid w:val="00124CAC"/>
    <w:rsid w:val="00126560"/>
    <w:rsid w:val="00126C37"/>
    <w:rsid w:val="00127C78"/>
    <w:rsid w:val="0013347C"/>
    <w:rsid w:val="00135203"/>
    <w:rsid w:val="001355FA"/>
    <w:rsid w:val="00136417"/>
    <w:rsid w:val="00137430"/>
    <w:rsid w:val="00137511"/>
    <w:rsid w:val="00137900"/>
    <w:rsid w:val="00141443"/>
    <w:rsid w:val="0014164C"/>
    <w:rsid w:val="00141E06"/>
    <w:rsid w:val="00142BEC"/>
    <w:rsid w:val="00143249"/>
    <w:rsid w:val="00144345"/>
    <w:rsid w:val="00144D10"/>
    <w:rsid w:val="0014798A"/>
    <w:rsid w:val="00151912"/>
    <w:rsid w:val="00152E85"/>
    <w:rsid w:val="00153359"/>
    <w:rsid w:val="0015398D"/>
    <w:rsid w:val="00154371"/>
    <w:rsid w:val="001554A8"/>
    <w:rsid w:val="00155979"/>
    <w:rsid w:val="00155C43"/>
    <w:rsid w:val="00157A3E"/>
    <w:rsid w:val="0016057A"/>
    <w:rsid w:val="001626DD"/>
    <w:rsid w:val="00162823"/>
    <w:rsid w:val="00162ADA"/>
    <w:rsid w:val="0016403F"/>
    <w:rsid w:val="00164C47"/>
    <w:rsid w:val="00165709"/>
    <w:rsid w:val="001700E3"/>
    <w:rsid w:val="001703F5"/>
    <w:rsid w:val="00170B59"/>
    <w:rsid w:val="00170C0F"/>
    <w:rsid w:val="0017290B"/>
    <w:rsid w:val="0017436C"/>
    <w:rsid w:val="00175176"/>
    <w:rsid w:val="00175C9A"/>
    <w:rsid w:val="00175DAF"/>
    <w:rsid w:val="00175E58"/>
    <w:rsid w:val="00175F09"/>
    <w:rsid w:val="00175F91"/>
    <w:rsid w:val="00176DA5"/>
    <w:rsid w:val="00176DAB"/>
    <w:rsid w:val="00180893"/>
    <w:rsid w:val="00180B77"/>
    <w:rsid w:val="00181EC0"/>
    <w:rsid w:val="00182289"/>
    <w:rsid w:val="0018347C"/>
    <w:rsid w:val="00183713"/>
    <w:rsid w:val="00183B35"/>
    <w:rsid w:val="001861AC"/>
    <w:rsid w:val="00186D02"/>
    <w:rsid w:val="00187934"/>
    <w:rsid w:val="00190AC5"/>
    <w:rsid w:val="0019135F"/>
    <w:rsid w:val="001916AD"/>
    <w:rsid w:val="0019366D"/>
    <w:rsid w:val="001943CD"/>
    <w:rsid w:val="00196893"/>
    <w:rsid w:val="001A13C3"/>
    <w:rsid w:val="001A19B7"/>
    <w:rsid w:val="001A1C9C"/>
    <w:rsid w:val="001A4C3F"/>
    <w:rsid w:val="001A4F3B"/>
    <w:rsid w:val="001A511E"/>
    <w:rsid w:val="001A54C7"/>
    <w:rsid w:val="001A5FAC"/>
    <w:rsid w:val="001A668E"/>
    <w:rsid w:val="001A7386"/>
    <w:rsid w:val="001B06A9"/>
    <w:rsid w:val="001B1340"/>
    <w:rsid w:val="001B158F"/>
    <w:rsid w:val="001B1B1B"/>
    <w:rsid w:val="001B224A"/>
    <w:rsid w:val="001B35D1"/>
    <w:rsid w:val="001C1A90"/>
    <w:rsid w:val="001C20DB"/>
    <w:rsid w:val="001C2686"/>
    <w:rsid w:val="001C3192"/>
    <w:rsid w:val="001C4AE5"/>
    <w:rsid w:val="001C516B"/>
    <w:rsid w:val="001C55B1"/>
    <w:rsid w:val="001C5C60"/>
    <w:rsid w:val="001C6174"/>
    <w:rsid w:val="001C61B3"/>
    <w:rsid w:val="001C65EF"/>
    <w:rsid w:val="001C6A38"/>
    <w:rsid w:val="001C7999"/>
    <w:rsid w:val="001D050B"/>
    <w:rsid w:val="001D0E74"/>
    <w:rsid w:val="001D0F3D"/>
    <w:rsid w:val="001D1CBD"/>
    <w:rsid w:val="001D207E"/>
    <w:rsid w:val="001D2191"/>
    <w:rsid w:val="001D2A13"/>
    <w:rsid w:val="001D2BCC"/>
    <w:rsid w:val="001D49D4"/>
    <w:rsid w:val="001E031A"/>
    <w:rsid w:val="001E0DF2"/>
    <w:rsid w:val="001E3F65"/>
    <w:rsid w:val="001E4C90"/>
    <w:rsid w:val="001E563C"/>
    <w:rsid w:val="001E7993"/>
    <w:rsid w:val="001E7DEB"/>
    <w:rsid w:val="001F028F"/>
    <w:rsid w:val="001F0524"/>
    <w:rsid w:val="001F172A"/>
    <w:rsid w:val="001F1E98"/>
    <w:rsid w:val="001F20D8"/>
    <w:rsid w:val="001F3AEB"/>
    <w:rsid w:val="001F3EA5"/>
    <w:rsid w:val="001F5AB0"/>
    <w:rsid w:val="001F5B38"/>
    <w:rsid w:val="001F5FD8"/>
    <w:rsid w:val="001F63A1"/>
    <w:rsid w:val="001F64E6"/>
    <w:rsid w:val="001F6929"/>
    <w:rsid w:val="00200A71"/>
    <w:rsid w:val="00200D1F"/>
    <w:rsid w:val="00200E59"/>
    <w:rsid w:val="002012C8"/>
    <w:rsid w:val="0020202A"/>
    <w:rsid w:val="00202ADE"/>
    <w:rsid w:val="0020352F"/>
    <w:rsid w:val="002040CF"/>
    <w:rsid w:val="00204565"/>
    <w:rsid w:val="002049E4"/>
    <w:rsid w:val="00207F39"/>
    <w:rsid w:val="00210D2E"/>
    <w:rsid w:val="00212E57"/>
    <w:rsid w:val="00213A68"/>
    <w:rsid w:val="00215B8A"/>
    <w:rsid w:val="002164BC"/>
    <w:rsid w:val="00216747"/>
    <w:rsid w:val="002178D7"/>
    <w:rsid w:val="00217BB0"/>
    <w:rsid w:val="002203F3"/>
    <w:rsid w:val="00220D5D"/>
    <w:rsid w:val="00221C9D"/>
    <w:rsid w:val="00222AAA"/>
    <w:rsid w:val="00222EAB"/>
    <w:rsid w:val="0022337C"/>
    <w:rsid w:val="00223E22"/>
    <w:rsid w:val="002252EC"/>
    <w:rsid w:val="002279D1"/>
    <w:rsid w:val="00227C65"/>
    <w:rsid w:val="002301F8"/>
    <w:rsid w:val="0023063E"/>
    <w:rsid w:val="00230B01"/>
    <w:rsid w:val="00230E8D"/>
    <w:rsid w:val="002311AA"/>
    <w:rsid w:val="002315C0"/>
    <w:rsid w:val="00232A5F"/>
    <w:rsid w:val="00233B20"/>
    <w:rsid w:val="00233E94"/>
    <w:rsid w:val="00234844"/>
    <w:rsid w:val="00234DAB"/>
    <w:rsid w:val="0023517B"/>
    <w:rsid w:val="002351BF"/>
    <w:rsid w:val="002355AE"/>
    <w:rsid w:val="00237879"/>
    <w:rsid w:val="00240B37"/>
    <w:rsid w:val="00242E76"/>
    <w:rsid w:val="00242F95"/>
    <w:rsid w:val="00244333"/>
    <w:rsid w:val="0024489E"/>
    <w:rsid w:val="002474D1"/>
    <w:rsid w:val="002504EC"/>
    <w:rsid w:val="002510B0"/>
    <w:rsid w:val="00251613"/>
    <w:rsid w:val="002522FA"/>
    <w:rsid w:val="00252D93"/>
    <w:rsid w:val="002540AF"/>
    <w:rsid w:val="00254E34"/>
    <w:rsid w:val="002554B7"/>
    <w:rsid w:val="00257EBE"/>
    <w:rsid w:val="002601FD"/>
    <w:rsid w:val="002615CC"/>
    <w:rsid w:val="002628E3"/>
    <w:rsid w:val="00262C4A"/>
    <w:rsid w:val="00262C73"/>
    <w:rsid w:val="0026312B"/>
    <w:rsid w:val="002638E8"/>
    <w:rsid w:val="00265328"/>
    <w:rsid w:val="002708A8"/>
    <w:rsid w:val="00270BEF"/>
    <w:rsid w:val="0027233F"/>
    <w:rsid w:val="0027299C"/>
    <w:rsid w:val="002762A6"/>
    <w:rsid w:val="0027646B"/>
    <w:rsid w:val="00276F03"/>
    <w:rsid w:val="00277FE9"/>
    <w:rsid w:val="002806AD"/>
    <w:rsid w:val="00280B0D"/>
    <w:rsid w:val="00280DC1"/>
    <w:rsid w:val="00280F4E"/>
    <w:rsid w:val="00281A5C"/>
    <w:rsid w:val="00281DDD"/>
    <w:rsid w:val="0028215A"/>
    <w:rsid w:val="00282A2F"/>
    <w:rsid w:val="00284C9B"/>
    <w:rsid w:val="002857EF"/>
    <w:rsid w:val="00285AB9"/>
    <w:rsid w:val="00286887"/>
    <w:rsid w:val="002868AB"/>
    <w:rsid w:val="002878D8"/>
    <w:rsid w:val="00293062"/>
    <w:rsid w:val="002942EF"/>
    <w:rsid w:val="00294490"/>
    <w:rsid w:val="00296472"/>
    <w:rsid w:val="0029667E"/>
    <w:rsid w:val="00297FD5"/>
    <w:rsid w:val="002A1B10"/>
    <w:rsid w:val="002A234A"/>
    <w:rsid w:val="002A2FBB"/>
    <w:rsid w:val="002A4D0C"/>
    <w:rsid w:val="002A4FA7"/>
    <w:rsid w:val="002A6309"/>
    <w:rsid w:val="002B2213"/>
    <w:rsid w:val="002B22A9"/>
    <w:rsid w:val="002B3654"/>
    <w:rsid w:val="002B4066"/>
    <w:rsid w:val="002B4BC8"/>
    <w:rsid w:val="002B6378"/>
    <w:rsid w:val="002B75AA"/>
    <w:rsid w:val="002C011C"/>
    <w:rsid w:val="002C1181"/>
    <w:rsid w:val="002C2770"/>
    <w:rsid w:val="002C4266"/>
    <w:rsid w:val="002C5D51"/>
    <w:rsid w:val="002C7C08"/>
    <w:rsid w:val="002D056D"/>
    <w:rsid w:val="002D1A92"/>
    <w:rsid w:val="002D1AA6"/>
    <w:rsid w:val="002D1C92"/>
    <w:rsid w:val="002D42E7"/>
    <w:rsid w:val="002D46C5"/>
    <w:rsid w:val="002D4971"/>
    <w:rsid w:val="002D50AC"/>
    <w:rsid w:val="002D6F3B"/>
    <w:rsid w:val="002E3627"/>
    <w:rsid w:val="002E3720"/>
    <w:rsid w:val="002E4128"/>
    <w:rsid w:val="002E4B42"/>
    <w:rsid w:val="002E756A"/>
    <w:rsid w:val="002F0386"/>
    <w:rsid w:val="002F14C9"/>
    <w:rsid w:val="00300596"/>
    <w:rsid w:val="00301466"/>
    <w:rsid w:val="00301522"/>
    <w:rsid w:val="003025C2"/>
    <w:rsid w:val="00302A36"/>
    <w:rsid w:val="003042CE"/>
    <w:rsid w:val="003048B3"/>
    <w:rsid w:val="00304C2F"/>
    <w:rsid w:val="00304C47"/>
    <w:rsid w:val="0030564F"/>
    <w:rsid w:val="00306A52"/>
    <w:rsid w:val="00307E5E"/>
    <w:rsid w:val="003111A4"/>
    <w:rsid w:val="003112DD"/>
    <w:rsid w:val="00311BF0"/>
    <w:rsid w:val="00312E6F"/>
    <w:rsid w:val="003148C4"/>
    <w:rsid w:val="00314F81"/>
    <w:rsid w:val="00316666"/>
    <w:rsid w:val="00317E41"/>
    <w:rsid w:val="003202D5"/>
    <w:rsid w:val="0032211D"/>
    <w:rsid w:val="0032293B"/>
    <w:rsid w:val="00322BBD"/>
    <w:rsid w:val="003238F6"/>
    <w:rsid w:val="003251DE"/>
    <w:rsid w:val="00325992"/>
    <w:rsid w:val="00326429"/>
    <w:rsid w:val="0032655B"/>
    <w:rsid w:val="00326B89"/>
    <w:rsid w:val="00331C5B"/>
    <w:rsid w:val="00333AFA"/>
    <w:rsid w:val="00333FFC"/>
    <w:rsid w:val="00334C6A"/>
    <w:rsid w:val="00334CB3"/>
    <w:rsid w:val="003351C9"/>
    <w:rsid w:val="003351DA"/>
    <w:rsid w:val="003374B9"/>
    <w:rsid w:val="00340540"/>
    <w:rsid w:val="00341FC6"/>
    <w:rsid w:val="00342F11"/>
    <w:rsid w:val="003431F5"/>
    <w:rsid w:val="003436E6"/>
    <w:rsid w:val="00343F18"/>
    <w:rsid w:val="003456A6"/>
    <w:rsid w:val="00346A2C"/>
    <w:rsid w:val="003515F2"/>
    <w:rsid w:val="00354661"/>
    <w:rsid w:val="0035474B"/>
    <w:rsid w:val="003554CC"/>
    <w:rsid w:val="0035752C"/>
    <w:rsid w:val="00357BDB"/>
    <w:rsid w:val="00357C8B"/>
    <w:rsid w:val="00357CEE"/>
    <w:rsid w:val="003604DF"/>
    <w:rsid w:val="00360977"/>
    <w:rsid w:val="00360D70"/>
    <w:rsid w:val="00361AB0"/>
    <w:rsid w:val="00362698"/>
    <w:rsid w:val="00363221"/>
    <w:rsid w:val="00363AD7"/>
    <w:rsid w:val="00367E05"/>
    <w:rsid w:val="00370094"/>
    <w:rsid w:val="00370EA0"/>
    <w:rsid w:val="00371520"/>
    <w:rsid w:val="0037175A"/>
    <w:rsid w:val="00373532"/>
    <w:rsid w:val="00374103"/>
    <w:rsid w:val="0037456B"/>
    <w:rsid w:val="0037556B"/>
    <w:rsid w:val="003816B7"/>
    <w:rsid w:val="003818A6"/>
    <w:rsid w:val="00381AEE"/>
    <w:rsid w:val="003824EB"/>
    <w:rsid w:val="00382AB0"/>
    <w:rsid w:val="00382F1B"/>
    <w:rsid w:val="0038325C"/>
    <w:rsid w:val="003856CA"/>
    <w:rsid w:val="00386853"/>
    <w:rsid w:val="003877E7"/>
    <w:rsid w:val="00390E16"/>
    <w:rsid w:val="0039162A"/>
    <w:rsid w:val="00392A11"/>
    <w:rsid w:val="00392B2F"/>
    <w:rsid w:val="00393CBC"/>
    <w:rsid w:val="00394C09"/>
    <w:rsid w:val="0039549A"/>
    <w:rsid w:val="00395AA1"/>
    <w:rsid w:val="0039639D"/>
    <w:rsid w:val="0039645A"/>
    <w:rsid w:val="003969DC"/>
    <w:rsid w:val="00396FA0"/>
    <w:rsid w:val="003A0360"/>
    <w:rsid w:val="003A1287"/>
    <w:rsid w:val="003A1A47"/>
    <w:rsid w:val="003A275A"/>
    <w:rsid w:val="003A2CF3"/>
    <w:rsid w:val="003A3E2E"/>
    <w:rsid w:val="003A49F0"/>
    <w:rsid w:val="003A4C37"/>
    <w:rsid w:val="003A613B"/>
    <w:rsid w:val="003A7ACE"/>
    <w:rsid w:val="003B0E6B"/>
    <w:rsid w:val="003B123C"/>
    <w:rsid w:val="003B453D"/>
    <w:rsid w:val="003B5127"/>
    <w:rsid w:val="003B5C03"/>
    <w:rsid w:val="003B60D4"/>
    <w:rsid w:val="003B70DD"/>
    <w:rsid w:val="003B791E"/>
    <w:rsid w:val="003B7E8D"/>
    <w:rsid w:val="003C0381"/>
    <w:rsid w:val="003C12C1"/>
    <w:rsid w:val="003C20AC"/>
    <w:rsid w:val="003C2186"/>
    <w:rsid w:val="003C2378"/>
    <w:rsid w:val="003C2896"/>
    <w:rsid w:val="003C3A11"/>
    <w:rsid w:val="003C45B6"/>
    <w:rsid w:val="003C4B72"/>
    <w:rsid w:val="003C52DB"/>
    <w:rsid w:val="003C5836"/>
    <w:rsid w:val="003C5932"/>
    <w:rsid w:val="003C5D32"/>
    <w:rsid w:val="003C624E"/>
    <w:rsid w:val="003C637D"/>
    <w:rsid w:val="003C71A6"/>
    <w:rsid w:val="003D0CE1"/>
    <w:rsid w:val="003D0CFA"/>
    <w:rsid w:val="003D0E2D"/>
    <w:rsid w:val="003D2CC5"/>
    <w:rsid w:val="003D357C"/>
    <w:rsid w:val="003D3672"/>
    <w:rsid w:val="003D4E20"/>
    <w:rsid w:val="003D57AB"/>
    <w:rsid w:val="003D5BFF"/>
    <w:rsid w:val="003D6AB0"/>
    <w:rsid w:val="003E1467"/>
    <w:rsid w:val="003E1D2C"/>
    <w:rsid w:val="003E4211"/>
    <w:rsid w:val="003E778B"/>
    <w:rsid w:val="003E7E09"/>
    <w:rsid w:val="003F0BFF"/>
    <w:rsid w:val="003F52E2"/>
    <w:rsid w:val="003F5F7A"/>
    <w:rsid w:val="003F731D"/>
    <w:rsid w:val="003F7E2B"/>
    <w:rsid w:val="00402B72"/>
    <w:rsid w:val="004044AA"/>
    <w:rsid w:val="004061EA"/>
    <w:rsid w:val="004068FE"/>
    <w:rsid w:val="00406AE3"/>
    <w:rsid w:val="00410ACD"/>
    <w:rsid w:val="00410CD9"/>
    <w:rsid w:val="00410D06"/>
    <w:rsid w:val="00412126"/>
    <w:rsid w:val="004129CE"/>
    <w:rsid w:val="00412A12"/>
    <w:rsid w:val="00415656"/>
    <w:rsid w:val="00416627"/>
    <w:rsid w:val="00420295"/>
    <w:rsid w:val="00421159"/>
    <w:rsid w:val="0042194D"/>
    <w:rsid w:val="00422D3F"/>
    <w:rsid w:val="00425EDB"/>
    <w:rsid w:val="00426EA2"/>
    <w:rsid w:val="004305E9"/>
    <w:rsid w:val="00430CA4"/>
    <w:rsid w:val="00431B13"/>
    <w:rsid w:val="00433305"/>
    <w:rsid w:val="00434EA3"/>
    <w:rsid w:val="00434EEF"/>
    <w:rsid w:val="004418D8"/>
    <w:rsid w:val="004423B7"/>
    <w:rsid w:val="00443DBB"/>
    <w:rsid w:val="00443E1D"/>
    <w:rsid w:val="0044464F"/>
    <w:rsid w:val="00444D92"/>
    <w:rsid w:val="00445025"/>
    <w:rsid w:val="004456D0"/>
    <w:rsid w:val="00446507"/>
    <w:rsid w:val="00450AFC"/>
    <w:rsid w:val="00451E4A"/>
    <w:rsid w:val="00452991"/>
    <w:rsid w:val="00455119"/>
    <w:rsid w:val="004571FC"/>
    <w:rsid w:val="00460880"/>
    <w:rsid w:val="00461085"/>
    <w:rsid w:val="00462314"/>
    <w:rsid w:val="00462D3A"/>
    <w:rsid w:val="00462D4C"/>
    <w:rsid w:val="0046480B"/>
    <w:rsid w:val="0046518E"/>
    <w:rsid w:val="0046571E"/>
    <w:rsid w:val="00466D13"/>
    <w:rsid w:val="00467904"/>
    <w:rsid w:val="0047033F"/>
    <w:rsid w:val="004715FE"/>
    <w:rsid w:val="004740F2"/>
    <w:rsid w:val="00476073"/>
    <w:rsid w:val="00480B03"/>
    <w:rsid w:val="00481A77"/>
    <w:rsid w:val="004839AE"/>
    <w:rsid w:val="00485391"/>
    <w:rsid w:val="00485B56"/>
    <w:rsid w:val="00485C79"/>
    <w:rsid w:val="00486E1C"/>
    <w:rsid w:val="00486FB6"/>
    <w:rsid w:val="00487407"/>
    <w:rsid w:val="004928A4"/>
    <w:rsid w:val="00492937"/>
    <w:rsid w:val="004954A5"/>
    <w:rsid w:val="0049602D"/>
    <w:rsid w:val="0049755D"/>
    <w:rsid w:val="004975BF"/>
    <w:rsid w:val="004A1B51"/>
    <w:rsid w:val="004A1DF7"/>
    <w:rsid w:val="004A25C6"/>
    <w:rsid w:val="004A49A6"/>
    <w:rsid w:val="004A4D15"/>
    <w:rsid w:val="004A4F36"/>
    <w:rsid w:val="004A50ED"/>
    <w:rsid w:val="004A5E13"/>
    <w:rsid w:val="004A70C0"/>
    <w:rsid w:val="004B02E6"/>
    <w:rsid w:val="004B0A1C"/>
    <w:rsid w:val="004B1BA2"/>
    <w:rsid w:val="004B21BE"/>
    <w:rsid w:val="004B4965"/>
    <w:rsid w:val="004B57B0"/>
    <w:rsid w:val="004B5910"/>
    <w:rsid w:val="004B5AC8"/>
    <w:rsid w:val="004B64D9"/>
    <w:rsid w:val="004B6873"/>
    <w:rsid w:val="004B70A6"/>
    <w:rsid w:val="004C08DD"/>
    <w:rsid w:val="004C10C2"/>
    <w:rsid w:val="004C3F14"/>
    <w:rsid w:val="004C45F4"/>
    <w:rsid w:val="004C4F47"/>
    <w:rsid w:val="004C4FD5"/>
    <w:rsid w:val="004C50AA"/>
    <w:rsid w:val="004C6004"/>
    <w:rsid w:val="004C6390"/>
    <w:rsid w:val="004C693A"/>
    <w:rsid w:val="004C714A"/>
    <w:rsid w:val="004C7D2E"/>
    <w:rsid w:val="004D04AD"/>
    <w:rsid w:val="004D0867"/>
    <w:rsid w:val="004D1967"/>
    <w:rsid w:val="004D4541"/>
    <w:rsid w:val="004D74C8"/>
    <w:rsid w:val="004E0F71"/>
    <w:rsid w:val="004E1AD5"/>
    <w:rsid w:val="004E5D0E"/>
    <w:rsid w:val="004E6BE5"/>
    <w:rsid w:val="004E725E"/>
    <w:rsid w:val="004F03D9"/>
    <w:rsid w:val="004F139A"/>
    <w:rsid w:val="004F1C93"/>
    <w:rsid w:val="004F2EC8"/>
    <w:rsid w:val="004F33AA"/>
    <w:rsid w:val="004F37E8"/>
    <w:rsid w:val="004F42DB"/>
    <w:rsid w:val="004F540F"/>
    <w:rsid w:val="004F6C74"/>
    <w:rsid w:val="00500966"/>
    <w:rsid w:val="0050130E"/>
    <w:rsid w:val="00501F93"/>
    <w:rsid w:val="0050360C"/>
    <w:rsid w:val="00503A93"/>
    <w:rsid w:val="00504BA2"/>
    <w:rsid w:val="00505946"/>
    <w:rsid w:val="00506995"/>
    <w:rsid w:val="00506CC9"/>
    <w:rsid w:val="00511638"/>
    <w:rsid w:val="005121DA"/>
    <w:rsid w:val="00512897"/>
    <w:rsid w:val="0051465E"/>
    <w:rsid w:val="00515071"/>
    <w:rsid w:val="005156F6"/>
    <w:rsid w:val="0051575E"/>
    <w:rsid w:val="005164EA"/>
    <w:rsid w:val="005168EE"/>
    <w:rsid w:val="0051699B"/>
    <w:rsid w:val="005175D5"/>
    <w:rsid w:val="005179C8"/>
    <w:rsid w:val="00520FC3"/>
    <w:rsid w:val="0052128E"/>
    <w:rsid w:val="00521897"/>
    <w:rsid w:val="00523258"/>
    <w:rsid w:val="00523A45"/>
    <w:rsid w:val="00523AFE"/>
    <w:rsid w:val="00523DAB"/>
    <w:rsid w:val="0052549C"/>
    <w:rsid w:val="00525A4E"/>
    <w:rsid w:val="0052669A"/>
    <w:rsid w:val="00526FDA"/>
    <w:rsid w:val="005273D3"/>
    <w:rsid w:val="005276CF"/>
    <w:rsid w:val="00527DA2"/>
    <w:rsid w:val="00530273"/>
    <w:rsid w:val="005303CA"/>
    <w:rsid w:val="00530880"/>
    <w:rsid w:val="0053296B"/>
    <w:rsid w:val="00532F41"/>
    <w:rsid w:val="00534465"/>
    <w:rsid w:val="00534C04"/>
    <w:rsid w:val="005359F2"/>
    <w:rsid w:val="00535E25"/>
    <w:rsid w:val="005416A0"/>
    <w:rsid w:val="0054204C"/>
    <w:rsid w:val="00543890"/>
    <w:rsid w:val="0054528B"/>
    <w:rsid w:val="00545E6D"/>
    <w:rsid w:val="005466EF"/>
    <w:rsid w:val="00546879"/>
    <w:rsid w:val="005472D4"/>
    <w:rsid w:val="00547831"/>
    <w:rsid w:val="005519F2"/>
    <w:rsid w:val="00551A82"/>
    <w:rsid w:val="0055449D"/>
    <w:rsid w:val="00556BC3"/>
    <w:rsid w:val="005574CB"/>
    <w:rsid w:val="005609C6"/>
    <w:rsid w:val="00563468"/>
    <w:rsid w:val="00563CAD"/>
    <w:rsid w:val="00564134"/>
    <w:rsid w:val="00564F79"/>
    <w:rsid w:val="005657D4"/>
    <w:rsid w:val="00565CF3"/>
    <w:rsid w:val="00566A0B"/>
    <w:rsid w:val="00566BE1"/>
    <w:rsid w:val="0056787C"/>
    <w:rsid w:val="005702FC"/>
    <w:rsid w:val="00572944"/>
    <w:rsid w:val="00572BD7"/>
    <w:rsid w:val="005741C6"/>
    <w:rsid w:val="00575432"/>
    <w:rsid w:val="00577281"/>
    <w:rsid w:val="005778F8"/>
    <w:rsid w:val="005816DC"/>
    <w:rsid w:val="00582974"/>
    <w:rsid w:val="00583A7E"/>
    <w:rsid w:val="0058624F"/>
    <w:rsid w:val="00586558"/>
    <w:rsid w:val="00586F7F"/>
    <w:rsid w:val="00587115"/>
    <w:rsid w:val="0059068F"/>
    <w:rsid w:val="00591244"/>
    <w:rsid w:val="0059131E"/>
    <w:rsid w:val="0059149E"/>
    <w:rsid w:val="00592181"/>
    <w:rsid w:val="00592D39"/>
    <w:rsid w:val="005934D0"/>
    <w:rsid w:val="00593DF5"/>
    <w:rsid w:val="0059456C"/>
    <w:rsid w:val="0059722A"/>
    <w:rsid w:val="005A14D8"/>
    <w:rsid w:val="005A1E6A"/>
    <w:rsid w:val="005A234F"/>
    <w:rsid w:val="005A30D6"/>
    <w:rsid w:val="005A3737"/>
    <w:rsid w:val="005A5D10"/>
    <w:rsid w:val="005A75B7"/>
    <w:rsid w:val="005B0561"/>
    <w:rsid w:val="005B0982"/>
    <w:rsid w:val="005B1021"/>
    <w:rsid w:val="005B3FE3"/>
    <w:rsid w:val="005B4540"/>
    <w:rsid w:val="005B5C40"/>
    <w:rsid w:val="005B5EF9"/>
    <w:rsid w:val="005B6ABF"/>
    <w:rsid w:val="005B775F"/>
    <w:rsid w:val="005C00A5"/>
    <w:rsid w:val="005C0965"/>
    <w:rsid w:val="005C1E08"/>
    <w:rsid w:val="005C238C"/>
    <w:rsid w:val="005C2F6F"/>
    <w:rsid w:val="005C4676"/>
    <w:rsid w:val="005C586D"/>
    <w:rsid w:val="005C6627"/>
    <w:rsid w:val="005C670F"/>
    <w:rsid w:val="005C6C05"/>
    <w:rsid w:val="005D0785"/>
    <w:rsid w:val="005D2A2B"/>
    <w:rsid w:val="005D3CDD"/>
    <w:rsid w:val="005D6EC4"/>
    <w:rsid w:val="005D757D"/>
    <w:rsid w:val="005D765C"/>
    <w:rsid w:val="005E0070"/>
    <w:rsid w:val="005E2DB1"/>
    <w:rsid w:val="005E3CDC"/>
    <w:rsid w:val="005E3F71"/>
    <w:rsid w:val="005E5265"/>
    <w:rsid w:val="005E57C5"/>
    <w:rsid w:val="005E5C16"/>
    <w:rsid w:val="005E663F"/>
    <w:rsid w:val="005E6D04"/>
    <w:rsid w:val="005E6D54"/>
    <w:rsid w:val="005E7884"/>
    <w:rsid w:val="005F1371"/>
    <w:rsid w:val="005F1A99"/>
    <w:rsid w:val="005F203C"/>
    <w:rsid w:val="005F20E5"/>
    <w:rsid w:val="005F230F"/>
    <w:rsid w:val="005F2FFB"/>
    <w:rsid w:val="005F3184"/>
    <w:rsid w:val="005F3D31"/>
    <w:rsid w:val="005F52E4"/>
    <w:rsid w:val="005F614D"/>
    <w:rsid w:val="0060036B"/>
    <w:rsid w:val="006003D8"/>
    <w:rsid w:val="006015CE"/>
    <w:rsid w:val="0060179E"/>
    <w:rsid w:val="006019A9"/>
    <w:rsid w:val="0060284E"/>
    <w:rsid w:val="0060366E"/>
    <w:rsid w:val="00603C9B"/>
    <w:rsid w:val="00604494"/>
    <w:rsid w:val="006053B4"/>
    <w:rsid w:val="006062DE"/>
    <w:rsid w:val="00611228"/>
    <w:rsid w:val="00611409"/>
    <w:rsid w:val="00611E1B"/>
    <w:rsid w:val="00612C8D"/>
    <w:rsid w:val="00613851"/>
    <w:rsid w:val="0061431A"/>
    <w:rsid w:val="00614A07"/>
    <w:rsid w:val="00614B4B"/>
    <w:rsid w:val="006152E4"/>
    <w:rsid w:val="00616A43"/>
    <w:rsid w:val="00620250"/>
    <w:rsid w:val="00621D20"/>
    <w:rsid w:val="00622D6C"/>
    <w:rsid w:val="006232FC"/>
    <w:rsid w:val="0062623F"/>
    <w:rsid w:val="00627945"/>
    <w:rsid w:val="00630128"/>
    <w:rsid w:val="00630B4C"/>
    <w:rsid w:val="00632E45"/>
    <w:rsid w:val="00633BFB"/>
    <w:rsid w:val="00634019"/>
    <w:rsid w:val="00636465"/>
    <w:rsid w:val="00636CFF"/>
    <w:rsid w:val="00637065"/>
    <w:rsid w:val="00637699"/>
    <w:rsid w:val="00637B00"/>
    <w:rsid w:val="006419BE"/>
    <w:rsid w:val="00645240"/>
    <w:rsid w:val="00645283"/>
    <w:rsid w:val="00645C4D"/>
    <w:rsid w:val="00645D82"/>
    <w:rsid w:val="00650CF3"/>
    <w:rsid w:val="00651A85"/>
    <w:rsid w:val="00651F7A"/>
    <w:rsid w:val="00653C33"/>
    <w:rsid w:val="00654C0F"/>
    <w:rsid w:val="00656C59"/>
    <w:rsid w:val="00661386"/>
    <w:rsid w:val="006636A2"/>
    <w:rsid w:val="006636FC"/>
    <w:rsid w:val="0066430F"/>
    <w:rsid w:val="00665B24"/>
    <w:rsid w:val="00665F02"/>
    <w:rsid w:val="0066619A"/>
    <w:rsid w:val="00667BE7"/>
    <w:rsid w:val="00670536"/>
    <w:rsid w:val="00670732"/>
    <w:rsid w:val="00670815"/>
    <w:rsid w:val="006716C6"/>
    <w:rsid w:val="00673383"/>
    <w:rsid w:val="00673AFD"/>
    <w:rsid w:val="00673F8C"/>
    <w:rsid w:val="00675725"/>
    <w:rsid w:val="00675B05"/>
    <w:rsid w:val="00677175"/>
    <w:rsid w:val="00680225"/>
    <w:rsid w:val="00681B18"/>
    <w:rsid w:val="00681F02"/>
    <w:rsid w:val="006833F9"/>
    <w:rsid w:val="00683A81"/>
    <w:rsid w:val="00684976"/>
    <w:rsid w:val="006852C1"/>
    <w:rsid w:val="00686426"/>
    <w:rsid w:val="00686746"/>
    <w:rsid w:val="00686B19"/>
    <w:rsid w:val="00687C83"/>
    <w:rsid w:val="00690F5B"/>
    <w:rsid w:val="00692A1F"/>
    <w:rsid w:val="00692FBC"/>
    <w:rsid w:val="00694027"/>
    <w:rsid w:val="00695C10"/>
    <w:rsid w:val="006A16A6"/>
    <w:rsid w:val="006A18C1"/>
    <w:rsid w:val="006A1A96"/>
    <w:rsid w:val="006A25D4"/>
    <w:rsid w:val="006A3CA8"/>
    <w:rsid w:val="006A4576"/>
    <w:rsid w:val="006A4A93"/>
    <w:rsid w:val="006A5ED8"/>
    <w:rsid w:val="006B2528"/>
    <w:rsid w:val="006B41D2"/>
    <w:rsid w:val="006B4AC6"/>
    <w:rsid w:val="006B5420"/>
    <w:rsid w:val="006B631F"/>
    <w:rsid w:val="006B6EB6"/>
    <w:rsid w:val="006C02FB"/>
    <w:rsid w:val="006C0B4E"/>
    <w:rsid w:val="006C11DC"/>
    <w:rsid w:val="006C15A5"/>
    <w:rsid w:val="006C1AAE"/>
    <w:rsid w:val="006C1F73"/>
    <w:rsid w:val="006C2928"/>
    <w:rsid w:val="006D2A27"/>
    <w:rsid w:val="006D3EF4"/>
    <w:rsid w:val="006D4104"/>
    <w:rsid w:val="006D4DC0"/>
    <w:rsid w:val="006D51CE"/>
    <w:rsid w:val="006D51E8"/>
    <w:rsid w:val="006D56B9"/>
    <w:rsid w:val="006D5D31"/>
    <w:rsid w:val="006E0925"/>
    <w:rsid w:val="006E15CC"/>
    <w:rsid w:val="006E29F0"/>
    <w:rsid w:val="006E534E"/>
    <w:rsid w:val="006E5E69"/>
    <w:rsid w:val="006E7C90"/>
    <w:rsid w:val="006F0A27"/>
    <w:rsid w:val="006F166F"/>
    <w:rsid w:val="006F2FC6"/>
    <w:rsid w:val="006F3F48"/>
    <w:rsid w:val="006F41AF"/>
    <w:rsid w:val="006F4E61"/>
    <w:rsid w:val="006F54C6"/>
    <w:rsid w:val="006F6D63"/>
    <w:rsid w:val="00700B9E"/>
    <w:rsid w:val="00701599"/>
    <w:rsid w:val="0070163C"/>
    <w:rsid w:val="00703430"/>
    <w:rsid w:val="00703590"/>
    <w:rsid w:val="00704040"/>
    <w:rsid w:val="00704A4D"/>
    <w:rsid w:val="00704BBF"/>
    <w:rsid w:val="00705D97"/>
    <w:rsid w:val="0070667D"/>
    <w:rsid w:val="00706C51"/>
    <w:rsid w:val="00710E4A"/>
    <w:rsid w:val="00712774"/>
    <w:rsid w:val="00714B81"/>
    <w:rsid w:val="007155B1"/>
    <w:rsid w:val="007178C3"/>
    <w:rsid w:val="00717B73"/>
    <w:rsid w:val="00717C9F"/>
    <w:rsid w:val="007202ED"/>
    <w:rsid w:val="007206ED"/>
    <w:rsid w:val="007207C5"/>
    <w:rsid w:val="00721B42"/>
    <w:rsid w:val="007227C2"/>
    <w:rsid w:val="00723F18"/>
    <w:rsid w:val="00724FF5"/>
    <w:rsid w:val="00726660"/>
    <w:rsid w:val="00727284"/>
    <w:rsid w:val="00727BF6"/>
    <w:rsid w:val="00730BA8"/>
    <w:rsid w:val="007311D7"/>
    <w:rsid w:val="00731771"/>
    <w:rsid w:val="00733084"/>
    <w:rsid w:val="00733329"/>
    <w:rsid w:val="0073461E"/>
    <w:rsid w:val="007346D4"/>
    <w:rsid w:val="0073537D"/>
    <w:rsid w:val="0073716D"/>
    <w:rsid w:val="00740FDF"/>
    <w:rsid w:val="00741E83"/>
    <w:rsid w:val="0074298B"/>
    <w:rsid w:val="0074334D"/>
    <w:rsid w:val="00744068"/>
    <w:rsid w:val="007441C5"/>
    <w:rsid w:val="007453F3"/>
    <w:rsid w:val="007464E7"/>
    <w:rsid w:val="007500BB"/>
    <w:rsid w:val="00750958"/>
    <w:rsid w:val="00753224"/>
    <w:rsid w:val="00753881"/>
    <w:rsid w:val="00753A79"/>
    <w:rsid w:val="00754AFF"/>
    <w:rsid w:val="00754B62"/>
    <w:rsid w:val="007555EE"/>
    <w:rsid w:val="00756294"/>
    <w:rsid w:val="007562CB"/>
    <w:rsid w:val="00756306"/>
    <w:rsid w:val="00760675"/>
    <w:rsid w:val="0076176C"/>
    <w:rsid w:val="00761D00"/>
    <w:rsid w:val="007624DB"/>
    <w:rsid w:val="00763490"/>
    <w:rsid w:val="007634C3"/>
    <w:rsid w:val="00763FBC"/>
    <w:rsid w:val="00763FEA"/>
    <w:rsid w:val="0076407C"/>
    <w:rsid w:val="0076454E"/>
    <w:rsid w:val="007649B3"/>
    <w:rsid w:val="00766020"/>
    <w:rsid w:val="007660DA"/>
    <w:rsid w:val="00766654"/>
    <w:rsid w:val="0076671B"/>
    <w:rsid w:val="00767466"/>
    <w:rsid w:val="00767C23"/>
    <w:rsid w:val="00770D84"/>
    <w:rsid w:val="00772265"/>
    <w:rsid w:val="007722BE"/>
    <w:rsid w:val="0077390E"/>
    <w:rsid w:val="0077456B"/>
    <w:rsid w:val="00774FB5"/>
    <w:rsid w:val="007757D9"/>
    <w:rsid w:val="007762DB"/>
    <w:rsid w:val="007772A2"/>
    <w:rsid w:val="00777AD9"/>
    <w:rsid w:val="00781732"/>
    <w:rsid w:val="0078244A"/>
    <w:rsid w:val="00783016"/>
    <w:rsid w:val="00784098"/>
    <w:rsid w:val="0078640D"/>
    <w:rsid w:val="00786D60"/>
    <w:rsid w:val="007874FB"/>
    <w:rsid w:val="00787503"/>
    <w:rsid w:val="00787C8E"/>
    <w:rsid w:val="00790B12"/>
    <w:rsid w:val="00790FB7"/>
    <w:rsid w:val="00791331"/>
    <w:rsid w:val="00791BA7"/>
    <w:rsid w:val="0079215A"/>
    <w:rsid w:val="00792B53"/>
    <w:rsid w:val="00793535"/>
    <w:rsid w:val="00793628"/>
    <w:rsid w:val="00795537"/>
    <w:rsid w:val="00795A9F"/>
    <w:rsid w:val="00796244"/>
    <w:rsid w:val="00796DCC"/>
    <w:rsid w:val="00796F60"/>
    <w:rsid w:val="00797572"/>
    <w:rsid w:val="007A1A05"/>
    <w:rsid w:val="007A3B46"/>
    <w:rsid w:val="007A53AD"/>
    <w:rsid w:val="007A6D5E"/>
    <w:rsid w:val="007B054E"/>
    <w:rsid w:val="007B240C"/>
    <w:rsid w:val="007B25B7"/>
    <w:rsid w:val="007B3026"/>
    <w:rsid w:val="007B492D"/>
    <w:rsid w:val="007B5E42"/>
    <w:rsid w:val="007B5FB0"/>
    <w:rsid w:val="007B6520"/>
    <w:rsid w:val="007C1C96"/>
    <w:rsid w:val="007C2157"/>
    <w:rsid w:val="007C4047"/>
    <w:rsid w:val="007C4D31"/>
    <w:rsid w:val="007C738F"/>
    <w:rsid w:val="007C7BDB"/>
    <w:rsid w:val="007D0132"/>
    <w:rsid w:val="007D08F3"/>
    <w:rsid w:val="007D13E2"/>
    <w:rsid w:val="007D3103"/>
    <w:rsid w:val="007D53C7"/>
    <w:rsid w:val="007D67D8"/>
    <w:rsid w:val="007D7B95"/>
    <w:rsid w:val="007E0506"/>
    <w:rsid w:val="007E0520"/>
    <w:rsid w:val="007E0F4B"/>
    <w:rsid w:val="007E0F71"/>
    <w:rsid w:val="007E0FBF"/>
    <w:rsid w:val="007E1C50"/>
    <w:rsid w:val="007E46A4"/>
    <w:rsid w:val="007E513A"/>
    <w:rsid w:val="007E69E0"/>
    <w:rsid w:val="007F0337"/>
    <w:rsid w:val="007F1B69"/>
    <w:rsid w:val="007F30E3"/>
    <w:rsid w:val="007F3B2C"/>
    <w:rsid w:val="007F47BC"/>
    <w:rsid w:val="007F4E44"/>
    <w:rsid w:val="007F5CF4"/>
    <w:rsid w:val="007F6DF1"/>
    <w:rsid w:val="007F7C9D"/>
    <w:rsid w:val="00800096"/>
    <w:rsid w:val="00800860"/>
    <w:rsid w:val="00800F6B"/>
    <w:rsid w:val="0080103D"/>
    <w:rsid w:val="008012C9"/>
    <w:rsid w:val="0080195B"/>
    <w:rsid w:val="00802791"/>
    <w:rsid w:val="00806368"/>
    <w:rsid w:val="0080718A"/>
    <w:rsid w:val="00810385"/>
    <w:rsid w:val="00810EF1"/>
    <w:rsid w:val="0081120C"/>
    <w:rsid w:val="0081226B"/>
    <w:rsid w:val="0081275B"/>
    <w:rsid w:val="0081446D"/>
    <w:rsid w:val="00814C20"/>
    <w:rsid w:val="00814D80"/>
    <w:rsid w:val="0081618A"/>
    <w:rsid w:val="008165AA"/>
    <w:rsid w:val="00822EB1"/>
    <w:rsid w:val="008237DD"/>
    <w:rsid w:val="0082447D"/>
    <w:rsid w:val="00824687"/>
    <w:rsid w:val="00825BD0"/>
    <w:rsid w:val="00826003"/>
    <w:rsid w:val="008262FD"/>
    <w:rsid w:val="00826626"/>
    <w:rsid w:val="008270E9"/>
    <w:rsid w:val="00827197"/>
    <w:rsid w:val="008273C4"/>
    <w:rsid w:val="008320BD"/>
    <w:rsid w:val="00834219"/>
    <w:rsid w:val="00836E3E"/>
    <w:rsid w:val="00837402"/>
    <w:rsid w:val="00837939"/>
    <w:rsid w:val="0084062B"/>
    <w:rsid w:val="008412D3"/>
    <w:rsid w:val="00843E13"/>
    <w:rsid w:val="00844BD7"/>
    <w:rsid w:val="008471D0"/>
    <w:rsid w:val="00850CB5"/>
    <w:rsid w:val="00850D67"/>
    <w:rsid w:val="00854E5E"/>
    <w:rsid w:val="00856E4A"/>
    <w:rsid w:val="0085744C"/>
    <w:rsid w:val="00857805"/>
    <w:rsid w:val="008613A0"/>
    <w:rsid w:val="00862F03"/>
    <w:rsid w:val="00863C34"/>
    <w:rsid w:val="00864831"/>
    <w:rsid w:val="008651ED"/>
    <w:rsid w:val="008667AA"/>
    <w:rsid w:val="0087017E"/>
    <w:rsid w:val="008712B2"/>
    <w:rsid w:val="00873D6B"/>
    <w:rsid w:val="00874510"/>
    <w:rsid w:val="00875CEF"/>
    <w:rsid w:val="00877369"/>
    <w:rsid w:val="008815DC"/>
    <w:rsid w:val="00881BD8"/>
    <w:rsid w:val="008825F9"/>
    <w:rsid w:val="00883000"/>
    <w:rsid w:val="0088384E"/>
    <w:rsid w:val="00887CA5"/>
    <w:rsid w:val="00890765"/>
    <w:rsid w:val="00890F04"/>
    <w:rsid w:val="0089140E"/>
    <w:rsid w:val="00892CEA"/>
    <w:rsid w:val="00894CFC"/>
    <w:rsid w:val="00896486"/>
    <w:rsid w:val="00896853"/>
    <w:rsid w:val="00896B2D"/>
    <w:rsid w:val="00897371"/>
    <w:rsid w:val="00897839"/>
    <w:rsid w:val="008A1F28"/>
    <w:rsid w:val="008A23A1"/>
    <w:rsid w:val="008A268A"/>
    <w:rsid w:val="008A4342"/>
    <w:rsid w:val="008A5A20"/>
    <w:rsid w:val="008A62F9"/>
    <w:rsid w:val="008A781C"/>
    <w:rsid w:val="008B1270"/>
    <w:rsid w:val="008B2236"/>
    <w:rsid w:val="008B27A1"/>
    <w:rsid w:val="008B2931"/>
    <w:rsid w:val="008B2A50"/>
    <w:rsid w:val="008B2A7D"/>
    <w:rsid w:val="008B468C"/>
    <w:rsid w:val="008B5A75"/>
    <w:rsid w:val="008B76E8"/>
    <w:rsid w:val="008B7CD6"/>
    <w:rsid w:val="008B7D84"/>
    <w:rsid w:val="008C02EF"/>
    <w:rsid w:val="008C0854"/>
    <w:rsid w:val="008C2D66"/>
    <w:rsid w:val="008C2DF9"/>
    <w:rsid w:val="008C3F31"/>
    <w:rsid w:val="008C441E"/>
    <w:rsid w:val="008C5668"/>
    <w:rsid w:val="008C6C77"/>
    <w:rsid w:val="008D0DAC"/>
    <w:rsid w:val="008D23BC"/>
    <w:rsid w:val="008D2481"/>
    <w:rsid w:val="008D4EFD"/>
    <w:rsid w:val="008D66C1"/>
    <w:rsid w:val="008E0919"/>
    <w:rsid w:val="008E169F"/>
    <w:rsid w:val="008E1758"/>
    <w:rsid w:val="008E2659"/>
    <w:rsid w:val="008E2C8A"/>
    <w:rsid w:val="008E48D8"/>
    <w:rsid w:val="008E569B"/>
    <w:rsid w:val="008E6F19"/>
    <w:rsid w:val="008F1C84"/>
    <w:rsid w:val="008F2E28"/>
    <w:rsid w:val="008F300B"/>
    <w:rsid w:val="008F3490"/>
    <w:rsid w:val="008F3E46"/>
    <w:rsid w:val="008F3E9C"/>
    <w:rsid w:val="008F4291"/>
    <w:rsid w:val="008F56FB"/>
    <w:rsid w:val="008F760A"/>
    <w:rsid w:val="008F787A"/>
    <w:rsid w:val="0090087B"/>
    <w:rsid w:val="00900895"/>
    <w:rsid w:val="009011A7"/>
    <w:rsid w:val="009043AB"/>
    <w:rsid w:val="00904A22"/>
    <w:rsid w:val="00904D12"/>
    <w:rsid w:val="00905E45"/>
    <w:rsid w:val="00906ADB"/>
    <w:rsid w:val="009071F7"/>
    <w:rsid w:val="00907B59"/>
    <w:rsid w:val="00911507"/>
    <w:rsid w:val="00913111"/>
    <w:rsid w:val="00914BD2"/>
    <w:rsid w:val="00915464"/>
    <w:rsid w:val="00916385"/>
    <w:rsid w:val="009243DA"/>
    <w:rsid w:val="00924EF4"/>
    <w:rsid w:val="00925189"/>
    <w:rsid w:val="00925535"/>
    <w:rsid w:val="00925CC5"/>
    <w:rsid w:val="009265DA"/>
    <w:rsid w:val="00926B5A"/>
    <w:rsid w:val="009271F6"/>
    <w:rsid w:val="00930510"/>
    <w:rsid w:val="00933847"/>
    <w:rsid w:val="00933A3E"/>
    <w:rsid w:val="00933CD5"/>
    <w:rsid w:val="0093455B"/>
    <w:rsid w:val="00934C42"/>
    <w:rsid w:val="009364DF"/>
    <w:rsid w:val="0093677D"/>
    <w:rsid w:val="00936BA6"/>
    <w:rsid w:val="009374B0"/>
    <w:rsid w:val="009374C9"/>
    <w:rsid w:val="00937CD6"/>
    <w:rsid w:val="009410EF"/>
    <w:rsid w:val="0094205C"/>
    <w:rsid w:val="00942617"/>
    <w:rsid w:val="00943C8F"/>
    <w:rsid w:val="00944428"/>
    <w:rsid w:val="00951427"/>
    <w:rsid w:val="009521FD"/>
    <w:rsid w:val="00953BDE"/>
    <w:rsid w:val="00954BD0"/>
    <w:rsid w:val="009563EA"/>
    <w:rsid w:val="00956E47"/>
    <w:rsid w:val="00957A30"/>
    <w:rsid w:val="00957B95"/>
    <w:rsid w:val="00960BBD"/>
    <w:rsid w:val="00962218"/>
    <w:rsid w:val="0096292F"/>
    <w:rsid w:val="0096390A"/>
    <w:rsid w:val="009644C2"/>
    <w:rsid w:val="009668AC"/>
    <w:rsid w:val="00966FA1"/>
    <w:rsid w:val="00966FD8"/>
    <w:rsid w:val="00967356"/>
    <w:rsid w:val="009708AC"/>
    <w:rsid w:val="009709A3"/>
    <w:rsid w:val="009733F5"/>
    <w:rsid w:val="00973717"/>
    <w:rsid w:val="00974AEF"/>
    <w:rsid w:val="009752FA"/>
    <w:rsid w:val="00975E5F"/>
    <w:rsid w:val="0097652E"/>
    <w:rsid w:val="009809AC"/>
    <w:rsid w:val="0098119F"/>
    <w:rsid w:val="00981560"/>
    <w:rsid w:val="00981B73"/>
    <w:rsid w:val="0098347B"/>
    <w:rsid w:val="009840E2"/>
    <w:rsid w:val="00984AB1"/>
    <w:rsid w:val="00985511"/>
    <w:rsid w:val="009859C9"/>
    <w:rsid w:val="00987623"/>
    <w:rsid w:val="00990A5D"/>
    <w:rsid w:val="0099135D"/>
    <w:rsid w:val="0099183A"/>
    <w:rsid w:val="009931FB"/>
    <w:rsid w:val="0099420B"/>
    <w:rsid w:val="00995C6B"/>
    <w:rsid w:val="009972B2"/>
    <w:rsid w:val="00997988"/>
    <w:rsid w:val="009A0001"/>
    <w:rsid w:val="009A0091"/>
    <w:rsid w:val="009A04D9"/>
    <w:rsid w:val="009A1558"/>
    <w:rsid w:val="009A1AC2"/>
    <w:rsid w:val="009A24D0"/>
    <w:rsid w:val="009A3213"/>
    <w:rsid w:val="009A5827"/>
    <w:rsid w:val="009A6456"/>
    <w:rsid w:val="009A6E49"/>
    <w:rsid w:val="009A75EE"/>
    <w:rsid w:val="009B0DA0"/>
    <w:rsid w:val="009B166F"/>
    <w:rsid w:val="009B2463"/>
    <w:rsid w:val="009B49DC"/>
    <w:rsid w:val="009B4C64"/>
    <w:rsid w:val="009B56A5"/>
    <w:rsid w:val="009B70BC"/>
    <w:rsid w:val="009C08C4"/>
    <w:rsid w:val="009C15BB"/>
    <w:rsid w:val="009C181F"/>
    <w:rsid w:val="009C3048"/>
    <w:rsid w:val="009C3890"/>
    <w:rsid w:val="009C3ADC"/>
    <w:rsid w:val="009C3C6B"/>
    <w:rsid w:val="009C4155"/>
    <w:rsid w:val="009C4863"/>
    <w:rsid w:val="009C4BEF"/>
    <w:rsid w:val="009C5320"/>
    <w:rsid w:val="009C5335"/>
    <w:rsid w:val="009C561C"/>
    <w:rsid w:val="009C5CE9"/>
    <w:rsid w:val="009C6799"/>
    <w:rsid w:val="009C7D4B"/>
    <w:rsid w:val="009D14D2"/>
    <w:rsid w:val="009D1C70"/>
    <w:rsid w:val="009D2C27"/>
    <w:rsid w:val="009D2FBB"/>
    <w:rsid w:val="009D3352"/>
    <w:rsid w:val="009D3B04"/>
    <w:rsid w:val="009D51E9"/>
    <w:rsid w:val="009D6306"/>
    <w:rsid w:val="009D7A43"/>
    <w:rsid w:val="009D7FAA"/>
    <w:rsid w:val="009E104D"/>
    <w:rsid w:val="009E1633"/>
    <w:rsid w:val="009E2807"/>
    <w:rsid w:val="009E2A3B"/>
    <w:rsid w:val="009E5DFA"/>
    <w:rsid w:val="009E6183"/>
    <w:rsid w:val="009F2E7F"/>
    <w:rsid w:val="009F4850"/>
    <w:rsid w:val="009F4F94"/>
    <w:rsid w:val="009F5AEA"/>
    <w:rsid w:val="009F5C4B"/>
    <w:rsid w:val="009F725E"/>
    <w:rsid w:val="009F7662"/>
    <w:rsid w:val="009F7E04"/>
    <w:rsid w:val="00A00255"/>
    <w:rsid w:val="00A01149"/>
    <w:rsid w:val="00A017BE"/>
    <w:rsid w:val="00A022EB"/>
    <w:rsid w:val="00A036B6"/>
    <w:rsid w:val="00A039A6"/>
    <w:rsid w:val="00A03EE3"/>
    <w:rsid w:val="00A04F42"/>
    <w:rsid w:val="00A050BB"/>
    <w:rsid w:val="00A0590D"/>
    <w:rsid w:val="00A07512"/>
    <w:rsid w:val="00A07776"/>
    <w:rsid w:val="00A1031D"/>
    <w:rsid w:val="00A10C09"/>
    <w:rsid w:val="00A10EC7"/>
    <w:rsid w:val="00A10F34"/>
    <w:rsid w:val="00A1175E"/>
    <w:rsid w:val="00A125BF"/>
    <w:rsid w:val="00A1443F"/>
    <w:rsid w:val="00A144BF"/>
    <w:rsid w:val="00A14BB6"/>
    <w:rsid w:val="00A16323"/>
    <w:rsid w:val="00A16D4B"/>
    <w:rsid w:val="00A17B2E"/>
    <w:rsid w:val="00A21DAC"/>
    <w:rsid w:val="00A23F23"/>
    <w:rsid w:val="00A25393"/>
    <w:rsid w:val="00A25870"/>
    <w:rsid w:val="00A25D48"/>
    <w:rsid w:val="00A26A06"/>
    <w:rsid w:val="00A312C0"/>
    <w:rsid w:val="00A3236E"/>
    <w:rsid w:val="00A3525C"/>
    <w:rsid w:val="00A3561F"/>
    <w:rsid w:val="00A35CAD"/>
    <w:rsid w:val="00A3634B"/>
    <w:rsid w:val="00A40278"/>
    <w:rsid w:val="00A40725"/>
    <w:rsid w:val="00A40B11"/>
    <w:rsid w:val="00A40D8C"/>
    <w:rsid w:val="00A41A17"/>
    <w:rsid w:val="00A41E82"/>
    <w:rsid w:val="00A42D43"/>
    <w:rsid w:val="00A432EA"/>
    <w:rsid w:val="00A43B3D"/>
    <w:rsid w:val="00A44D60"/>
    <w:rsid w:val="00A459BC"/>
    <w:rsid w:val="00A47016"/>
    <w:rsid w:val="00A473BC"/>
    <w:rsid w:val="00A4791B"/>
    <w:rsid w:val="00A503F9"/>
    <w:rsid w:val="00A5145F"/>
    <w:rsid w:val="00A528F5"/>
    <w:rsid w:val="00A53591"/>
    <w:rsid w:val="00A54AE3"/>
    <w:rsid w:val="00A557EE"/>
    <w:rsid w:val="00A55B3D"/>
    <w:rsid w:val="00A57332"/>
    <w:rsid w:val="00A57DE9"/>
    <w:rsid w:val="00A60976"/>
    <w:rsid w:val="00A627E1"/>
    <w:rsid w:val="00A62F28"/>
    <w:rsid w:val="00A632A5"/>
    <w:rsid w:val="00A63679"/>
    <w:rsid w:val="00A63750"/>
    <w:rsid w:val="00A6479C"/>
    <w:rsid w:val="00A64886"/>
    <w:rsid w:val="00A65D36"/>
    <w:rsid w:val="00A67369"/>
    <w:rsid w:val="00A6753E"/>
    <w:rsid w:val="00A67A9F"/>
    <w:rsid w:val="00A7010A"/>
    <w:rsid w:val="00A71EF6"/>
    <w:rsid w:val="00A7604D"/>
    <w:rsid w:val="00A76ACD"/>
    <w:rsid w:val="00A80413"/>
    <w:rsid w:val="00A82ECE"/>
    <w:rsid w:val="00A8489C"/>
    <w:rsid w:val="00A84C5F"/>
    <w:rsid w:val="00A8531E"/>
    <w:rsid w:val="00A85F36"/>
    <w:rsid w:val="00A907B1"/>
    <w:rsid w:val="00A90E03"/>
    <w:rsid w:val="00A90EF6"/>
    <w:rsid w:val="00A92D6E"/>
    <w:rsid w:val="00A92E0B"/>
    <w:rsid w:val="00A932F0"/>
    <w:rsid w:val="00A94DEE"/>
    <w:rsid w:val="00A9548A"/>
    <w:rsid w:val="00A955B6"/>
    <w:rsid w:val="00A95F6F"/>
    <w:rsid w:val="00A96A6F"/>
    <w:rsid w:val="00AA0C2C"/>
    <w:rsid w:val="00AA4674"/>
    <w:rsid w:val="00AA75AC"/>
    <w:rsid w:val="00AA7719"/>
    <w:rsid w:val="00AA79E1"/>
    <w:rsid w:val="00AB070D"/>
    <w:rsid w:val="00AB2F69"/>
    <w:rsid w:val="00AB530B"/>
    <w:rsid w:val="00AB5312"/>
    <w:rsid w:val="00AB599E"/>
    <w:rsid w:val="00AC1455"/>
    <w:rsid w:val="00AC28CE"/>
    <w:rsid w:val="00AC2BE0"/>
    <w:rsid w:val="00AC3CC5"/>
    <w:rsid w:val="00AC64F9"/>
    <w:rsid w:val="00AC7B95"/>
    <w:rsid w:val="00AC7CBD"/>
    <w:rsid w:val="00AD09F0"/>
    <w:rsid w:val="00AD13B5"/>
    <w:rsid w:val="00AD220C"/>
    <w:rsid w:val="00AD39A3"/>
    <w:rsid w:val="00AD5079"/>
    <w:rsid w:val="00AD536C"/>
    <w:rsid w:val="00AD77A0"/>
    <w:rsid w:val="00AE04EB"/>
    <w:rsid w:val="00AE1D68"/>
    <w:rsid w:val="00AE2CB9"/>
    <w:rsid w:val="00AE30B7"/>
    <w:rsid w:val="00AE5CCA"/>
    <w:rsid w:val="00AE65F8"/>
    <w:rsid w:val="00AE6AEB"/>
    <w:rsid w:val="00AE6FD7"/>
    <w:rsid w:val="00AE7637"/>
    <w:rsid w:val="00AF0539"/>
    <w:rsid w:val="00AF0AC3"/>
    <w:rsid w:val="00AF14A7"/>
    <w:rsid w:val="00AF1CB9"/>
    <w:rsid w:val="00AF328D"/>
    <w:rsid w:val="00AF3892"/>
    <w:rsid w:val="00AF574A"/>
    <w:rsid w:val="00B01241"/>
    <w:rsid w:val="00B01293"/>
    <w:rsid w:val="00B0163D"/>
    <w:rsid w:val="00B01DDB"/>
    <w:rsid w:val="00B03045"/>
    <w:rsid w:val="00B03DBA"/>
    <w:rsid w:val="00B03EB0"/>
    <w:rsid w:val="00B0477E"/>
    <w:rsid w:val="00B04FEF"/>
    <w:rsid w:val="00B0736B"/>
    <w:rsid w:val="00B07BF3"/>
    <w:rsid w:val="00B07E03"/>
    <w:rsid w:val="00B10BDB"/>
    <w:rsid w:val="00B11501"/>
    <w:rsid w:val="00B12BA0"/>
    <w:rsid w:val="00B15AC9"/>
    <w:rsid w:val="00B15C99"/>
    <w:rsid w:val="00B16D07"/>
    <w:rsid w:val="00B17567"/>
    <w:rsid w:val="00B20BCE"/>
    <w:rsid w:val="00B21578"/>
    <w:rsid w:val="00B22472"/>
    <w:rsid w:val="00B22DB9"/>
    <w:rsid w:val="00B25854"/>
    <w:rsid w:val="00B262BD"/>
    <w:rsid w:val="00B27A59"/>
    <w:rsid w:val="00B31551"/>
    <w:rsid w:val="00B31986"/>
    <w:rsid w:val="00B329DC"/>
    <w:rsid w:val="00B32CB0"/>
    <w:rsid w:val="00B32DD9"/>
    <w:rsid w:val="00B33B33"/>
    <w:rsid w:val="00B34380"/>
    <w:rsid w:val="00B356CE"/>
    <w:rsid w:val="00B3638B"/>
    <w:rsid w:val="00B416F5"/>
    <w:rsid w:val="00B42581"/>
    <w:rsid w:val="00B429A2"/>
    <w:rsid w:val="00B43209"/>
    <w:rsid w:val="00B43E70"/>
    <w:rsid w:val="00B444B8"/>
    <w:rsid w:val="00B4473A"/>
    <w:rsid w:val="00B447E0"/>
    <w:rsid w:val="00B44B39"/>
    <w:rsid w:val="00B44F98"/>
    <w:rsid w:val="00B46DED"/>
    <w:rsid w:val="00B46E77"/>
    <w:rsid w:val="00B472B5"/>
    <w:rsid w:val="00B47675"/>
    <w:rsid w:val="00B528CD"/>
    <w:rsid w:val="00B52EA1"/>
    <w:rsid w:val="00B5420A"/>
    <w:rsid w:val="00B54F3D"/>
    <w:rsid w:val="00B55899"/>
    <w:rsid w:val="00B55CA1"/>
    <w:rsid w:val="00B56CF2"/>
    <w:rsid w:val="00B616E3"/>
    <w:rsid w:val="00B61869"/>
    <w:rsid w:val="00B61D43"/>
    <w:rsid w:val="00B6479C"/>
    <w:rsid w:val="00B65C7C"/>
    <w:rsid w:val="00B65F1F"/>
    <w:rsid w:val="00B66E1E"/>
    <w:rsid w:val="00B678A1"/>
    <w:rsid w:val="00B708B3"/>
    <w:rsid w:val="00B72193"/>
    <w:rsid w:val="00B73067"/>
    <w:rsid w:val="00B73560"/>
    <w:rsid w:val="00B739B2"/>
    <w:rsid w:val="00B74145"/>
    <w:rsid w:val="00B75EDA"/>
    <w:rsid w:val="00B76100"/>
    <w:rsid w:val="00B7734F"/>
    <w:rsid w:val="00B82BE2"/>
    <w:rsid w:val="00B848BA"/>
    <w:rsid w:val="00B851CE"/>
    <w:rsid w:val="00B85D59"/>
    <w:rsid w:val="00B90F64"/>
    <w:rsid w:val="00B91023"/>
    <w:rsid w:val="00B929B7"/>
    <w:rsid w:val="00B94566"/>
    <w:rsid w:val="00B95208"/>
    <w:rsid w:val="00B95A2C"/>
    <w:rsid w:val="00B95FC6"/>
    <w:rsid w:val="00B975A0"/>
    <w:rsid w:val="00BA0AC4"/>
    <w:rsid w:val="00BA4191"/>
    <w:rsid w:val="00BA7587"/>
    <w:rsid w:val="00BB1C41"/>
    <w:rsid w:val="00BB218B"/>
    <w:rsid w:val="00BB4395"/>
    <w:rsid w:val="00BB6444"/>
    <w:rsid w:val="00BB6C39"/>
    <w:rsid w:val="00BB6F44"/>
    <w:rsid w:val="00BB740A"/>
    <w:rsid w:val="00BB74EF"/>
    <w:rsid w:val="00BC106E"/>
    <w:rsid w:val="00BC1A74"/>
    <w:rsid w:val="00BC230A"/>
    <w:rsid w:val="00BC2987"/>
    <w:rsid w:val="00BC2C08"/>
    <w:rsid w:val="00BC4A46"/>
    <w:rsid w:val="00BC5D01"/>
    <w:rsid w:val="00BC757D"/>
    <w:rsid w:val="00BC776D"/>
    <w:rsid w:val="00BC785E"/>
    <w:rsid w:val="00BD0220"/>
    <w:rsid w:val="00BD0D97"/>
    <w:rsid w:val="00BD0F85"/>
    <w:rsid w:val="00BD2BD5"/>
    <w:rsid w:val="00BD2F50"/>
    <w:rsid w:val="00BD75BA"/>
    <w:rsid w:val="00BD7955"/>
    <w:rsid w:val="00BD7CCA"/>
    <w:rsid w:val="00BE0209"/>
    <w:rsid w:val="00BE27C4"/>
    <w:rsid w:val="00BE3A77"/>
    <w:rsid w:val="00BE3DD0"/>
    <w:rsid w:val="00BE5104"/>
    <w:rsid w:val="00BE5213"/>
    <w:rsid w:val="00BE53FE"/>
    <w:rsid w:val="00BE6751"/>
    <w:rsid w:val="00BE6D70"/>
    <w:rsid w:val="00BE749C"/>
    <w:rsid w:val="00BE7B7C"/>
    <w:rsid w:val="00BF1860"/>
    <w:rsid w:val="00BF1FD0"/>
    <w:rsid w:val="00BF2E23"/>
    <w:rsid w:val="00BF3BD2"/>
    <w:rsid w:val="00BF3ECC"/>
    <w:rsid w:val="00BF45BF"/>
    <w:rsid w:val="00BF4718"/>
    <w:rsid w:val="00BF4A1F"/>
    <w:rsid w:val="00BF53D6"/>
    <w:rsid w:val="00BF5525"/>
    <w:rsid w:val="00BF65D3"/>
    <w:rsid w:val="00BF6DA0"/>
    <w:rsid w:val="00BF6DCD"/>
    <w:rsid w:val="00BF73C6"/>
    <w:rsid w:val="00BF7CBF"/>
    <w:rsid w:val="00C0044F"/>
    <w:rsid w:val="00C00B8C"/>
    <w:rsid w:val="00C01221"/>
    <w:rsid w:val="00C02636"/>
    <w:rsid w:val="00C0316F"/>
    <w:rsid w:val="00C03FF1"/>
    <w:rsid w:val="00C0468E"/>
    <w:rsid w:val="00C046EF"/>
    <w:rsid w:val="00C06246"/>
    <w:rsid w:val="00C07BF6"/>
    <w:rsid w:val="00C10846"/>
    <w:rsid w:val="00C11A89"/>
    <w:rsid w:val="00C1236E"/>
    <w:rsid w:val="00C12C60"/>
    <w:rsid w:val="00C1308E"/>
    <w:rsid w:val="00C134D3"/>
    <w:rsid w:val="00C13ED1"/>
    <w:rsid w:val="00C1425D"/>
    <w:rsid w:val="00C1427A"/>
    <w:rsid w:val="00C15E27"/>
    <w:rsid w:val="00C17C40"/>
    <w:rsid w:val="00C21724"/>
    <w:rsid w:val="00C21C9E"/>
    <w:rsid w:val="00C224A4"/>
    <w:rsid w:val="00C234E2"/>
    <w:rsid w:val="00C24605"/>
    <w:rsid w:val="00C2564A"/>
    <w:rsid w:val="00C2754D"/>
    <w:rsid w:val="00C27580"/>
    <w:rsid w:val="00C27E30"/>
    <w:rsid w:val="00C27F09"/>
    <w:rsid w:val="00C31873"/>
    <w:rsid w:val="00C32BE4"/>
    <w:rsid w:val="00C33172"/>
    <w:rsid w:val="00C332D4"/>
    <w:rsid w:val="00C342F1"/>
    <w:rsid w:val="00C34E0F"/>
    <w:rsid w:val="00C34F91"/>
    <w:rsid w:val="00C356B0"/>
    <w:rsid w:val="00C35B6D"/>
    <w:rsid w:val="00C3630F"/>
    <w:rsid w:val="00C4050D"/>
    <w:rsid w:val="00C40A8F"/>
    <w:rsid w:val="00C40AC4"/>
    <w:rsid w:val="00C4120D"/>
    <w:rsid w:val="00C42308"/>
    <w:rsid w:val="00C42499"/>
    <w:rsid w:val="00C43167"/>
    <w:rsid w:val="00C459D9"/>
    <w:rsid w:val="00C45E12"/>
    <w:rsid w:val="00C45F54"/>
    <w:rsid w:val="00C4637B"/>
    <w:rsid w:val="00C4717F"/>
    <w:rsid w:val="00C502C0"/>
    <w:rsid w:val="00C5073F"/>
    <w:rsid w:val="00C50A83"/>
    <w:rsid w:val="00C515AD"/>
    <w:rsid w:val="00C520E9"/>
    <w:rsid w:val="00C530D6"/>
    <w:rsid w:val="00C53706"/>
    <w:rsid w:val="00C55BE1"/>
    <w:rsid w:val="00C56015"/>
    <w:rsid w:val="00C562A7"/>
    <w:rsid w:val="00C57168"/>
    <w:rsid w:val="00C60D0A"/>
    <w:rsid w:val="00C61044"/>
    <w:rsid w:val="00C62A45"/>
    <w:rsid w:val="00C62D83"/>
    <w:rsid w:val="00C63820"/>
    <w:rsid w:val="00C65E8B"/>
    <w:rsid w:val="00C669E0"/>
    <w:rsid w:val="00C672BB"/>
    <w:rsid w:val="00C70021"/>
    <w:rsid w:val="00C708AB"/>
    <w:rsid w:val="00C70EDC"/>
    <w:rsid w:val="00C71ECE"/>
    <w:rsid w:val="00C72E85"/>
    <w:rsid w:val="00C73087"/>
    <w:rsid w:val="00C739AF"/>
    <w:rsid w:val="00C73AD7"/>
    <w:rsid w:val="00C74E62"/>
    <w:rsid w:val="00C756EF"/>
    <w:rsid w:val="00C75F11"/>
    <w:rsid w:val="00C7645D"/>
    <w:rsid w:val="00C7666D"/>
    <w:rsid w:val="00C77024"/>
    <w:rsid w:val="00C77915"/>
    <w:rsid w:val="00C81070"/>
    <w:rsid w:val="00C8367C"/>
    <w:rsid w:val="00C83D98"/>
    <w:rsid w:val="00C84A0A"/>
    <w:rsid w:val="00C85B0E"/>
    <w:rsid w:val="00C85E3C"/>
    <w:rsid w:val="00C85E53"/>
    <w:rsid w:val="00C8644D"/>
    <w:rsid w:val="00C8685E"/>
    <w:rsid w:val="00C87B5E"/>
    <w:rsid w:val="00C87C18"/>
    <w:rsid w:val="00C91F92"/>
    <w:rsid w:val="00C9214B"/>
    <w:rsid w:val="00C921E4"/>
    <w:rsid w:val="00C92F2E"/>
    <w:rsid w:val="00C9345D"/>
    <w:rsid w:val="00C93810"/>
    <w:rsid w:val="00C945DB"/>
    <w:rsid w:val="00C94FEB"/>
    <w:rsid w:val="00C96AEE"/>
    <w:rsid w:val="00C97626"/>
    <w:rsid w:val="00CA0091"/>
    <w:rsid w:val="00CA04DC"/>
    <w:rsid w:val="00CA0D63"/>
    <w:rsid w:val="00CA25C9"/>
    <w:rsid w:val="00CA3333"/>
    <w:rsid w:val="00CA4E8B"/>
    <w:rsid w:val="00CA68B2"/>
    <w:rsid w:val="00CA795E"/>
    <w:rsid w:val="00CB0AAE"/>
    <w:rsid w:val="00CB1375"/>
    <w:rsid w:val="00CB1FC1"/>
    <w:rsid w:val="00CB29F5"/>
    <w:rsid w:val="00CB67DE"/>
    <w:rsid w:val="00CB6A43"/>
    <w:rsid w:val="00CB6C53"/>
    <w:rsid w:val="00CC15DB"/>
    <w:rsid w:val="00CC255F"/>
    <w:rsid w:val="00CD0557"/>
    <w:rsid w:val="00CD1DF5"/>
    <w:rsid w:val="00CD37ED"/>
    <w:rsid w:val="00CD5364"/>
    <w:rsid w:val="00CE0005"/>
    <w:rsid w:val="00CE0023"/>
    <w:rsid w:val="00CE1046"/>
    <w:rsid w:val="00CE1392"/>
    <w:rsid w:val="00CE2115"/>
    <w:rsid w:val="00CE21BA"/>
    <w:rsid w:val="00CE267D"/>
    <w:rsid w:val="00CE3C98"/>
    <w:rsid w:val="00CE476F"/>
    <w:rsid w:val="00CE4CF0"/>
    <w:rsid w:val="00CE5D19"/>
    <w:rsid w:val="00CE7356"/>
    <w:rsid w:val="00CF0D36"/>
    <w:rsid w:val="00CF170F"/>
    <w:rsid w:val="00CF359A"/>
    <w:rsid w:val="00CF37A8"/>
    <w:rsid w:val="00CF4A13"/>
    <w:rsid w:val="00CF535D"/>
    <w:rsid w:val="00CF5D60"/>
    <w:rsid w:val="00CF5EEB"/>
    <w:rsid w:val="00D009EF"/>
    <w:rsid w:val="00D01992"/>
    <w:rsid w:val="00D01DF4"/>
    <w:rsid w:val="00D03B77"/>
    <w:rsid w:val="00D04661"/>
    <w:rsid w:val="00D0551B"/>
    <w:rsid w:val="00D06286"/>
    <w:rsid w:val="00D0669E"/>
    <w:rsid w:val="00D06848"/>
    <w:rsid w:val="00D07F49"/>
    <w:rsid w:val="00D111F2"/>
    <w:rsid w:val="00D112BB"/>
    <w:rsid w:val="00D122FE"/>
    <w:rsid w:val="00D12D9F"/>
    <w:rsid w:val="00D16F4E"/>
    <w:rsid w:val="00D17942"/>
    <w:rsid w:val="00D215A1"/>
    <w:rsid w:val="00D219BB"/>
    <w:rsid w:val="00D2294B"/>
    <w:rsid w:val="00D2298E"/>
    <w:rsid w:val="00D235AE"/>
    <w:rsid w:val="00D23643"/>
    <w:rsid w:val="00D24252"/>
    <w:rsid w:val="00D267AE"/>
    <w:rsid w:val="00D27FA6"/>
    <w:rsid w:val="00D34180"/>
    <w:rsid w:val="00D341AE"/>
    <w:rsid w:val="00D34234"/>
    <w:rsid w:val="00D34837"/>
    <w:rsid w:val="00D35285"/>
    <w:rsid w:val="00D35A9A"/>
    <w:rsid w:val="00D4210F"/>
    <w:rsid w:val="00D45EFF"/>
    <w:rsid w:val="00D462F4"/>
    <w:rsid w:val="00D477EE"/>
    <w:rsid w:val="00D47901"/>
    <w:rsid w:val="00D54808"/>
    <w:rsid w:val="00D56C01"/>
    <w:rsid w:val="00D56FBA"/>
    <w:rsid w:val="00D600C8"/>
    <w:rsid w:val="00D607EB"/>
    <w:rsid w:val="00D6307D"/>
    <w:rsid w:val="00D63202"/>
    <w:rsid w:val="00D63733"/>
    <w:rsid w:val="00D63FA4"/>
    <w:rsid w:val="00D6505C"/>
    <w:rsid w:val="00D65FDD"/>
    <w:rsid w:val="00D66045"/>
    <w:rsid w:val="00D67474"/>
    <w:rsid w:val="00D67B04"/>
    <w:rsid w:val="00D7068F"/>
    <w:rsid w:val="00D70BA4"/>
    <w:rsid w:val="00D70ECF"/>
    <w:rsid w:val="00D72278"/>
    <w:rsid w:val="00D72E24"/>
    <w:rsid w:val="00D731E5"/>
    <w:rsid w:val="00D7388C"/>
    <w:rsid w:val="00D741A1"/>
    <w:rsid w:val="00D74587"/>
    <w:rsid w:val="00D763EC"/>
    <w:rsid w:val="00D76B60"/>
    <w:rsid w:val="00D7733F"/>
    <w:rsid w:val="00D77503"/>
    <w:rsid w:val="00D80092"/>
    <w:rsid w:val="00D813F9"/>
    <w:rsid w:val="00D819C1"/>
    <w:rsid w:val="00D834DC"/>
    <w:rsid w:val="00D84317"/>
    <w:rsid w:val="00D843F3"/>
    <w:rsid w:val="00D84562"/>
    <w:rsid w:val="00D85EDC"/>
    <w:rsid w:val="00D87142"/>
    <w:rsid w:val="00D91010"/>
    <w:rsid w:val="00D9237F"/>
    <w:rsid w:val="00D93F3D"/>
    <w:rsid w:val="00D941F6"/>
    <w:rsid w:val="00D94625"/>
    <w:rsid w:val="00D979A8"/>
    <w:rsid w:val="00DA0A25"/>
    <w:rsid w:val="00DA0D33"/>
    <w:rsid w:val="00DA1623"/>
    <w:rsid w:val="00DA22E9"/>
    <w:rsid w:val="00DA300A"/>
    <w:rsid w:val="00DA3DB4"/>
    <w:rsid w:val="00DA5CF5"/>
    <w:rsid w:val="00DA5DB4"/>
    <w:rsid w:val="00DA7C52"/>
    <w:rsid w:val="00DB00C4"/>
    <w:rsid w:val="00DB48EC"/>
    <w:rsid w:val="00DB5134"/>
    <w:rsid w:val="00DB6998"/>
    <w:rsid w:val="00DB7069"/>
    <w:rsid w:val="00DC1C2B"/>
    <w:rsid w:val="00DC2105"/>
    <w:rsid w:val="00DC2432"/>
    <w:rsid w:val="00DC3CED"/>
    <w:rsid w:val="00DC3FED"/>
    <w:rsid w:val="00DC587D"/>
    <w:rsid w:val="00DC5B42"/>
    <w:rsid w:val="00DC5F47"/>
    <w:rsid w:val="00DC6278"/>
    <w:rsid w:val="00DC68DE"/>
    <w:rsid w:val="00DC7A12"/>
    <w:rsid w:val="00DD09E1"/>
    <w:rsid w:val="00DD1D76"/>
    <w:rsid w:val="00DD1FA9"/>
    <w:rsid w:val="00DD35B0"/>
    <w:rsid w:val="00DD3CEC"/>
    <w:rsid w:val="00DD3FAE"/>
    <w:rsid w:val="00DD5E30"/>
    <w:rsid w:val="00DD670B"/>
    <w:rsid w:val="00DD69CE"/>
    <w:rsid w:val="00DD6B1C"/>
    <w:rsid w:val="00DD71C6"/>
    <w:rsid w:val="00DE0DF3"/>
    <w:rsid w:val="00DE1390"/>
    <w:rsid w:val="00DE1BEA"/>
    <w:rsid w:val="00DE1D63"/>
    <w:rsid w:val="00DE3260"/>
    <w:rsid w:val="00DE6144"/>
    <w:rsid w:val="00DE615A"/>
    <w:rsid w:val="00DE65D9"/>
    <w:rsid w:val="00DE69EC"/>
    <w:rsid w:val="00DE7313"/>
    <w:rsid w:val="00DF0320"/>
    <w:rsid w:val="00DF0F15"/>
    <w:rsid w:val="00DF3636"/>
    <w:rsid w:val="00DF54EC"/>
    <w:rsid w:val="00DF6325"/>
    <w:rsid w:val="00DF63B8"/>
    <w:rsid w:val="00E008FB"/>
    <w:rsid w:val="00E01F41"/>
    <w:rsid w:val="00E027FB"/>
    <w:rsid w:val="00E04C8E"/>
    <w:rsid w:val="00E04E79"/>
    <w:rsid w:val="00E04FA4"/>
    <w:rsid w:val="00E05833"/>
    <w:rsid w:val="00E05E3B"/>
    <w:rsid w:val="00E10E4D"/>
    <w:rsid w:val="00E15477"/>
    <w:rsid w:val="00E1570D"/>
    <w:rsid w:val="00E208C5"/>
    <w:rsid w:val="00E221DF"/>
    <w:rsid w:val="00E224AF"/>
    <w:rsid w:val="00E22905"/>
    <w:rsid w:val="00E243F7"/>
    <w:rsid w:val="00E26271"/>
    <w:rsid w:val="00E263AC"/>
    <w:rsid w:val="00E26FAE"/>
    <w:rsid w:val="00E27BFE"/>
    <w:rsid w:val="00E331A6"/>
    <w:rsid w:val="00E3321F"/>
    <w:rsid w:val="00E334EF"/>
    <w:rsid w:val="00E33FF8"/>
    <w:rsid w:val="00E35F91"/>
    <w:rsid w:val="00E363AE"/>
    <w:rsid w:val="00E363F1"/>
    <w:rsid w:val="00E373AE"/>
    <w:rsid w:val="00E43A3A"/>
    <w:rsid w:val="00E45A9E"/>
    <w:rsid w:val="00E45E9E"/>
    <w:rsid w:val="00E46239"/>
    <w:rsid w:val="00E46341"/>
    <w:rsid w:val="00E50328"/>
    <w:rsid w:val="00E5141C"/>
    <w:rsid w:val="00E520B8"/>
    <w:rsid w:val="00E52371"/>
    <w:rsid w:val="00E60053"/>
    <w:rsid w:val="00E60744"/>
    <w:rsid w:val="00E61DB1"/>
    <w:rsid w:val="00E62816"/>
    <w:rsid w:val="00E63C39"/>
    <w:rsid w:val="00E64628"/>
    <w:rsid w:val="00E673E2"/>
    <w:rsid w:val="00E67F35"/>
    <w:rsid w:val="00E72AA7"/>
    <w:rsid w:val="00E74200"/>
    <w:rsid w:val="00E752AF"/>
    <w:rsid w:val="00E76404"/>
    <w:rsid w:val="00E77020"/>
    <w:rsid w:val="00E82EFD"/>
    <w:rsid w:val="00E84561"/>
    <w:rsid w:val="00E84E4B"/>
    <w:rsid w:val="00E8534B"/>
    <w:rsid w:val="00E87C86"/>
    <w:rsid w:val="00E91514"/>
    <w:rsid w:val="00E9183C"/>
    <w:rsid w:val="00E92598"/>
    <w:rsid w:val="00E95498"/>
    <w:rsid w:val="00E96740"/>
    <w:rsid w:val="00E97687"/>
    <w:rsid w:val="00E979BE"/>
    <w:rsid w:val="00EA19F8"/>
    <w:rsid w:val="00EA23CE"/>
    <w:rsid w:val="00EA3A85"/>
    <w:rsid w:val="00EA3B60"/>
    <w:rsid w:val="00EA7E33"/>
    <w:rsid w:val="00EB0389"/>
    <w:rsid w:val="00EB0877"/>
    <w:rsid w:val="00EB170B"/>
    <w:rsid w:val="00EB19C3"/>
    <w:rsid w:val="00EB21E3"/>
    <w:rsid w:val="00EB2A8F"/>
    <w:rsid w:val="00EB4A74"/>
    <w:rsid w:val="00EB5A47"/>
    <w:rsid w:val="00EB5BB8"/>
    <w:rsid w:val="00EB5C03"/>
    <w:rsid w:val="00EB5C0A"/>
    <w:rsid w:val="00EB7234"/>
    <w:rsid w:val="00EB7413"/>
    <w:rsid w:val="00EC0597"/>
    <w:rsid w:val="00EC1063"/>
    <w:rsid w:val="00EC2419"/>
    <w:rsid w:val="00EC475A"/>
    <w:rsid w:val="00EC4E2D"/>
    <w:rsid w:val="00EC588B"/>
    <w:rsid w:val="00EC7D1B"/>
    <w:rsid w:val="00ED10BA"/>
    <w:rsid w:val="00ED159F"/>
    <w:rsid w:val="00ED1C8F"/>
    <w:rsid w:val="00ED319D"/>
    <w:rsid w:val="00ED3E74"/>
    <w:rsid w:val="00ED5069"/>
    <w:rsid w:val="00ED5E39"/>
    <w:rsid w:val="00ED6729"/>
    <w:rsid w:val="00ED6D5B"/>
    <w:rsid w:val="00ED7186"/>
    <w:rsid w:val="00EE02D1"/>
    <w:rsid w:val="00EE1F48"/>
    <w:rsid w:val="00EE21A0"/>
    <w:rsid w:val="00EE2988"/>
    <w:rsid w:val="00EE29DC"/>
    <w:rsid w:val="00EE3BF2"/>
    <w:rsid w:val="00EE3FA2"/>
    <w:rsid w:val="00EE598E"/>
    <w:rsid w:val="00EE684B"/>
    <w:rsid w:val="00EE761E"/>
    <w:rsid w:val="00EE785E"/>
    <w:rsid w:val="00EF2606"/>
    <w:rsid w:val="00EF2DA2"/>
    <w:rsid w:val="00EF33A9"/>
    <w:rsid w:val="00EF468D"/>
    <w:rsid w:val="00EF4F5C"/>
    <w:rsid w:val="00EF4F5F"/>
    <w:rsid w:val="00EF5BD9"/>
    <w:rsid w:val="00EF6F1F"/>
    <w:rsid w:val="00F001D3"/>
    <w:rsid w:val="00F00415"/>
    <w:rsid w:val="00F0220C"/>
    <w:rsid w:val="00F03607"/>
    <w:rsid w:val="00F03783"/>
    <w:rsid w:val="00F04050"/>
    <w:rsid w:val="00F04177"/>
    <w:rsid w:val="00F0725A"/>
    <w:rsid w:val="00F07FB1"/>
    <w:rsid w:val="00F11870"/>
    <w:rsid w:val="00F127BA"/>
    <w:rsid w:val="00F12A83"/>
    <w:rsid w:val="00F13B95"/>
    <w:rsid w:val="00F145E5"/>
    <w:rsid w:val="00F15216"/>
    <w:rsid w:val="00F15C6E"/>
    <w:rsid w:val="00F16DB1"/>
    <w:rsid w:val="00F21548"/>
    <w:rsid w:val="00F23537"/>
    <w:rsid w:val="00F23793"/>
    <w:rsid w:val="00F25EB7"/>
    <w:rsid w:val="00F27DCD"/>
    <w:rsid w:val="00F30B4A"/>
    <w:rsid w:val="00F319B8"/>
    <w:rsid w:val="00F3242C"/>
    <w:rsid w:val="00F32836"/>
    <w:rsid w:val="00F3394B"/>
    <w:rsid w:val="00F33FB1"/>
    <w:rsid w:val="00F342D2"/>
    <w:rsid w:val="00F355ED"/>
    <w:rsid w:val="00F35BA1"/>
    <w:rsid w:val="00F35C06"/>
    <w:rsid w:val="00F35FF0"/>
    <w:rsid w:val="00F361D3"/>
    <w:rsid w:val="00F367B2"/>
    <w:rsid w:val="00F3685B"/>
    <w:rsid w:val="00F376CE"/>
    <w:rsid w:val="00F4026E"/>
    <w:rsid w:val="00F425CE"/>
    <w:rsid w:val="00F42FCC"/>
    <w:rsid w:val="00F4370B"/>
    <w:rsid w:val="00F446A1"/>
    <w:rsid w:val="00F467D0"/>
    <w:rsid w:val="00F46A28"/>
    <w:rsid w:val="00F47CDA"/>
    <w:rsid w:val="00F47CDB"/>
    <w:rsid w:val="00F502EC"/>
    <w:rsid w:val="00F518BA"/>
    <w:rsid w:val="00F543A3"/>
    <w:rsid w:val="00F5514B"/>
    <w:rsid w:val="00F57040"/>
    <w:rsid w:val="00F579A5"/>
    <w:rsid w:val="00F605CC"/>
    <w:rsid w:val="00F617F6"/>
    <w:rsid w:val="00F62479"/>
    <w:rsid w:val="00F62803"/>
    <w:rsid w:val="00F63F87"/>
    <w:rsid w:val="00F65E40"/>
    <w:rsid w:val="00F6649B"/>
    <w:rsid w:val="00F70C2E"/>
    <w:rsid w:val="00F7312F"/>
    <w:rsid w:val="00F73AB5"/>
    <w:rsid w:val="00F7510A"/>
    <w:rsid w:val="00F75BCB"/>
    <w:rsid w:val="00F7725E"/>
    <w:rsid w:val="00F77817"/>
    <w:rsid w:val="00F77A39"/>
    <w:rsid w:val="00F80D41"/>
    <w:rsid w:val="00F80FF6"/>
    <w:rsid w:val="00F8169A"/>
    <w:rsid w:val="00F81DEE"/>
    <w:rsid w:val="00F83DEA"/>
    <w:rsid w:val="00F84C5A"/>
    <w:rsid w:val="00F851F2"/>
    <w:rsid w:val="00F86C4B"/>
    <w:rsid w:val="00F87239"/>
    <w:rsid w:val="00F874F8"/>
    <w:rsid w:val="00F90DEF"/>
    <w:rsid w:val="00F92D12"/>
    <w:rsid w:val="00F93447"/>
    <w:rsid w:val="00F9582D"/>
    <w:rsid w:val="00F95C22"/>
    <w:rsid w:val="00F9627C"/>
    <w:rsid w:val="00F96C21"/>
    <w:rsid w:val="00F9767C"/>
    <w:rsid w:val="00FA119A"/>
    <w:rsid w:val="00FA192E"/>
    <w:rsid w:val="00FA1D30"/>
    <w:rsid w:val="00FA30F1"/>
    <w:rsid w:val="00FA6D15"/>
    <w:rsid w:val="00FB1153"/>
    <w:rsid w:val="00FB1212"/>
    <w:rsid w:val="00FB41F4"/>
    <w:rsid w:val="00FB46A5"/>
    <w:rsid w:val="00FB4DE5"/>
    <w:rsid w:val="00FB5A22"/>
    <w:rsid w:val="00FB5EC9"/>
    <w:rsid w:val="00FB6232"/>
    <w:rsid w:val="00FB680D"/>
    <w:rsid w:val="00FB6E5B"/>
    <w:rsid w:val="00FB7CD4"/>
    <w:rsid w:val="00FC0763"/>
    <w:rsid w:val="00FC0938"/>
    <w:rsid w:val="00FC17C1"/>
    <w:rsid w:val="00FC3577"/>
    <w:rsid w:val="00FC3824"/>
    <w:rsid w:val="00FC3E23"/>
    <w:rsid w:val="00FC4590"/>
    <w:rsid w:val="00FC4948"/>
    <w:rsid w:val="00FC4EEA"/>
    <w:rsid w:val="00FC58D9"/>
    <w:rsid w:val="00FC5F39"/>
    <w:rsid w:val="00FC7267"/>
    <w:rsid w:val="00FC728B"/>
    <w:rsid w:val="00FC7F67"/>
    <w:rsid w:val="00FD247B"/>
    <w:rsid w:val="00FD336B"/>
    <w:rsid w:val="00FD3A48"/>
    <w:rsid w:val="00FD3B50"/>
    <w:rsid w:val="00FD41D0"/>
    <w:rsid w:val="00FD4ED4"/>
    <w:rsid w:val="00FD5078"/>
    <w:rsid w:val="00FE1624"/>
    <w:rsid w:val="00FE1704"/>
    <w:rsid w:val="00FE395A"/>
    <w:rsid w:val="00FE408D"/>
    <w:rsid w:val="00FE440C"/>
    <w:rsid w:val="00FE542F"/>
    <w:rsid w:val="00FE54F7"/>
    <w:rsid w:val="00FE5A85"/>
    <w:rsid w:val="00FE64A8"/>
    <w:rsid w:val="00FE69AC"/>
    <w:rsid w:val="00FE6F45"/>
    <w:rsid w:val="00FF08BD"/>
    <w:rsid w:val="00FF2AA7"/>
    <w:rsid w:val="00FF2DE5"/>
    <w:rsid w:val="00FF3791"/>
    <w:rsid w:val="00FF37A8"/>
    <w:rsid w:val="00FF3A9F"/>
    <w:rsid w:val="00FF495B"/>
    <w:rsid w:val="00FF7391"/>
    <w:rsid w:val="00FF7596"/>
    <w:rsid w:val="00FF7F7F"/>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31"/>
    <w:rPr>
      <w:sz w:val="24"/>
      <w:szCs w:val="24"/>
    </w:rPr>
  </w:style>
  <w:style w:type="paragraph" w:styleId="Heading1">
    <w:name w:val="heading 1"/>
    <w:basedOn w:val="Normal"/>
    <w:next w:val="Normal"/>
    <w:qFormat/>
    <w:rsid w:val="00126C37"/>
    <w:pPr>
      <w:keepNext/>
      <w:spacing w:before="240" w:after="60"/>
      <w:outlineLvl w:val="0"/>
    </w:pPr>
    <w:rPr>
      <w:rFonts w:eastAsia="SimSun"/>
      <w:b/>
      <w:bCs/>
      <w:caps/>
      <w:kern w:val="32"/>
      <w:szCs w:val="32"/>
    </w:rPr>
  </w:style>
  <w:style w:type="paragraph" w:styleId="Heading2">
    <w:name w:val="heading 2"/>
    <w:basedOn w:val="Normal"/>
    <w:next w:val="Normal"/>
    <w:qFormat/>
    <w:rsid w:val="00126C37"/>
    <w:pPr>
      <w:keepNext/>
      <w:spacing w:before="240" w:after="60"/>
      <w:outlineLvl w:val="1"/>
    </w:pPr>
    <w:rPr>
      <w:rFonts w:eastAsia="SimSun"/>
      <w:bCs/>
      <w:iCs/>
      <w:caps/>
      <w:szCs w:val="28"/>
    </w:rPr>
  </w:style>
  <w:style w:type="paragraph" w:styleId="Heading3">
    <w:name w:val="heading 3"/>
    <w:basedOn w:val="Normal"/>
    <w:next w:val="Normal"/>
    <w:qFormat/>
    <w:rsid w:val="00126C37"/>
    <w:pPr>
      <w:keepNext/>
      <w:spacing w:before="240" w:after="60"/>
      <w:outlineLvl w:val="2"/>
    </w:pPr>
    <w:rPr>
      <w:rFonts w:eastAsia="SimSun"/>
      <w:bCs/>
      <w:szCs w:val="26"/>
      <w:u w:val="single"/>
    </w:rPr>
  </w:style>
  <w:style w:type="paragraph" w:styleId="Heading4">
    <w:name w:val="heading 4"/>
    <w:basedOn w:val="Normal"/>
    <w:next w:val="Normal"/>
    <w:qFormat/>
    <w:rsid w:val="00126C3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126C37"/>
    <w:pPr>
      <w:tabs>
        <w:tab w:val="center" w:pos="4320"/>
        <w:tab w:val="right" w:pos="8640"/>
      </w:tabs>
    </w:pPr>
  </w:style>
  <w:style w:type="paragraph" w:styleId="Salutation">
    <w:name w:val="Salutation"/>
    <w:basedOn w:val="Normal"/>
    <w:next w:val="Normal"/>
    <w:semiHidden/>
    <w:rsid w:val="00126C37"/>
  </w:style>
  <w:style w:type="paragraph" w:styleId="Signature">
    <w:name w:val="Signature"/>
    <w:basedOn w:val="Normal"/>
    <w:semiHidden/>
    <w:rsid w:val="00126C37"/>
    <w:pPr>
      <w:ind w:left="5250"/>
    </w:pPr>
  </w:style>
  <w:style w:type="paragraph" w:styleId="FootnoteText">
    <w:name w:val="footnote text"/>
    <w:basedOn w:val="Normal"/>
    <w:semiHidden/>
    <w:rsid w:val="00126C37"/>
    <w:rPr>
      <w:sz w:val="18"/>
    </w:rPr>
  </w:style>
  <w:style w:type="paragraph" w:styleId="EndnoteText">
    <w:name w:val="endnote text"/>
    <w:basedOn w:val="Normal"/>
    <w:semiHidden/>
    <w:rsid w:val="00126C37"/>
    <w:rPr>
      <w:sz w:val="18"/>
    </w:rPr>
  </w:style>
  <w:style w:type="paragraph" w:styleId="Caption">
    <w:name w:val="caption"/>
    <w:basedOn w:val="Normal"/>
    <w:next w:val="Normal"/>
    <w:qFormat/>
    <w:rsid w:val="00126C37"/>
    <w:rPr>
      <w:b/>
      <w:bCs/>
      <w:sz w:val="18"/>
    </w:rPr>
  </w:style>
  <w:style w:type="paragraph" w:styleId="CommentText">
    <w:name w:val="annotation text"/>
    <w:basedOn w:val="Normal"/>
    <w:link w:val="CommentTextChar"/>
    <w:semiHidden/>
    <w:rsid w:val="00126C37"/>
    <w:rPr>
      <w:sz w:val="18"/>
    </w:rPr>
  </w:style>
  <w:style w:type="paragraph" w:styleId="BodyText">
    <w:name w:val="Body Text"/>
    <w:basedOn w:val="Normal"/>
    <w:rsid w:val="00126C37"/>
    <w:pPr>
      <w:spacing w:after="220"/>
    </w:pPr>
  </w:style>
  <w:style w:type="paragraph" w:customStyle="1" w:styleId="ONUMFS">
    <w:name w:val="ONUM FS"/>
    <w:basedOn w:val="BodyText"/>
    <w:rsid w:val="00126C37"/>
    <w:pPr>
      <w:numPr>
        <w:numId w:val="4"/>
      </w:numPr>
    </w:pPr>
  </w:style>
  <w:style w:type="paragraph" w:customStyle="1" w:styleId="ONUME">
    <w:name w:val="ONUM E"/>
    <w:basedOn w:val="BodyText"/>
    <w:rsid w:val="00126C37"/>
    <w:pPr>
      <w:numPr>
        <w:numId w:val="3"/>
      </w:numPr>
    </w:pPr>
  </w:style>
  <w:style w:type="paragraph" w:styleId="ListNumber">
    <w:name w:val="List Number"/>
    <w:basedOn w:val="Normal"/>
    <w:semiHidden/>
    <w:rsid w:val="00126C37"/>
    <w:pPr>
      <w:numPr>
        <w:numId w:val="6"/>
      </w:numPr>
    </w:pPr>
  </w:style>
  <w:style w:type="character" w:styleId="FootnoteReference">
    <w:name w:val="footnote reference"/>
    <w:semiHidden/>
    <w:rsid w:val="00791331"/>
    <w:rPr>
      <w:vertAlign w:val="superscript"/>
    </w:rPr>
  </w:style>
  <w:style w:type="character" w:styleId="Hyperlink">
    <w:name w:val="Hyperlink"/>
    <w:rsid w:val="00791331"/>
    <w:rPr>
      <w:color w:val="0000FF"/>
      <w:u w:val="single"/>
    </w:rPr>
  </w:style>
  <w:style w:type="character" w:customStyle="1" w:styleId="Thom">
    <w:name w:val="Thom"/>
    <w:semiHidden/>
    <w:rsid w:val="00F4370B"/>
    <w:rPr>
      <w:rFonts w:ascii="Arial" w:hAnsi="Arial" w:cs="Arial"/>
      <w:color w:val="000080"/>
      <w:sz w:val="20"/>
      <w:szCs w:val="20"/>
    </w:rPr>
  </w:style>
  <w:style w:type="character" w:styleId="Emphasis">
    <w:name w:val="Emphasis"/>
    <w:qFormat/>
    <w:rsid w:val="00894CFC"/>
    <w:rPr>
      <w:i/>
      <w:iCs/>
    </w:rPr>
  </w:style>
  <w:style w:type="paragraph" w:styleId="BalloonText">
    <w:name w:val="Balloon Text"/>
    <w:basedOn w:val="Normal"/>
    <w:semiHidden/>
    <w:rsid w:val="000558D3"/>
    <w:rPr>
      <w:rFonts w:ascii="Tahoma" w:hAnsi="Tahoma" w:cs="Tahoma"/>
      <w:sz w:val="16"/>
      <w:szCs w:val="16"/>
    </w:rPr>
  </w:style>
  <w:style w:type="character" w:styleId="PageNumber">
    <w:name w:val="page number"/>
    <w:basedOn w:val="DefaultParagraphFont"/>
    <w:rsid w:val="00C42499"/>
  </w:style>
  <w:style w:type="paragraph" w:styleId="ListParagraph">
    <w:name w:val="List Paragraph"/>
    <w:basedOn w:val="Normal"/>
    <w:uiPriority w:val="34"/>
    <w:qFormat/>
    <w:rsid w:val="0039645A"/>
    <w:pPr>
      <w:ind w:left="720"/>
      <w:contextualSpacing/>
    </w:pPr>
  </w:style>
  <w:style w:type="character" w:styleId="CommentReference">
    <w:name w:val="annotation reference"/>
    <w:basedOn w:val="DefaultParagraphFont"/>
    <w:rsid w:val="00784098"/>
    <w:rPr>
      <w:sz w:val="16"/>
      <w:szCs w:val="16"/>
    </w:rPr>
  </w:style>
  <w:style w:type="paragraph" w:styleId="CommentSubject">
    <w:name w:val="annotation subject"/>
    <w:basedOn w:val="CommentText"/>
    <w:next w:val="CommentText"/>
    <w:link w:val="CommentSubjectChar"/>
    <w:rsid w:val="00784098"/>
    <w:rPr>
      <w:b/>
      <w:bCs/>
      <w:sz w:val="20"/>
      <w:szCs w:val="20"/>
    </w:rPr>
  </w:style>
  <w:style w:type="character" w:customStyle="1" w:styleId="CommentTextChar">
    <w:name w:val="Comment Text Char"/>
    <w:basedOn w:val="DefaultParagraphFont"/>
    <w:link w:val="CommentText"/>
    <w:semiHidden/>
    <w:rsid w:val="00784098"/>
    <w:rPr>
      <w:sz w:val="18"/>
      <w:szCs w:val="24"/>
    </w:rPr>
  </w:style>
  <w:style w:type="character" w:customStyle="1" w:styleId="CommentSubjectChar">
    <w:name w:val="Comment Subject Char"/>
    <w:basedOn w:val="CommentTextChar"/>
    <w:link w:val="CommentSubject"/>
    <w:rsid w:val="00784098"/>
    <w:rPr>
      <w:b/>
      <w:bCs/>
      <w:sz w:val="18"/>
      <w:szCs w:val="24"/>
    </w:rPr>
  </w:style>
  <w:style w:type="character" w:customStyle="1" w:styleId="A3">
    <w:name w:val="A3"/>
    <w:uiPriority w:val="99"/>
    <w:rsid w:val="008C3F31"/>
    <w:rPr>
      <w:rFonts w:cs="HelveticaNeueLT Std Blk Cn"/>
      <w:color w:val="FFFFFF"/>
      <w:sz w:val="48"/>
      <w:szCs w:val="48"/>
    </w:rPr>
  </w:style>
  <w:style w:type="paragraph" w:customStyle="1" w:styleId="Pa7">
    <w:name w:val="Pa7"/>
    <w:basedOn w:val="Normal"/>
    <w:next w:val="Normal"/>
    <w:uiPriority w:val="99"/>
    <w:rsid w:val="008C3F31"/>
    <w:pPr>
      <w:autoSpaceDE w:val="0"/>
      <w:autoSpaceDN w:val="0"/>
      <w:adjustRightInd w:val="0"/>
      <w:spacing w:line="241" w:lineRule="atLeast"/>
    </w:pPr>
    <w:rPr>
      <w:rFonts w:ascii="HelveticaNeueLT Std Blk Cn" w:hAnsi="HelveticaNeueLT Std Blk Cn"/>
    </w:rPr>
  </w:style>
  <w:style w:type="character" w:customStyle="1" w:styleId="A8">
    <w:name w:val="A8"/>
    <w:uiPriority w:val="99"/>
    <w:rsid w:val="008C3F31"/>
    <w:rPr>
      <w:rFonts w:ascii="HelveticaNeueLT Std Cn" w:hAnsi="HelveticaNeueLT Std Cn" w:cs="HelveticaNeueLT Std Cn"/>
      <w:color w:val="A2B5C0"/>
      <w:sz w:val="34"/>
      <w:szCs w:val="34"/>
    </w:rPr>
  </w:style>
  <w:style w:type="character" w:customStyle="1" w:styleId="A10">
    <w:name w:val="A10"/>
    <w:uiPriority w:val="99"/>
    <w:rsid w:val="008C3F31"/>
    <w:rPr>
      <w:rFonts w:cs="HelveticaNeueLT Std Blk Cn"/>
      <w:color w:val="FFFFFF"/>
      <w:sz w:val="28"/>
      <w:szCs w:val="28"/>
    </w:rPr>
  </w:style>
  <w:style w:type="character" w:customStyle="1" w:styleId="A2">
    <w:name w:val="A2"/>
    <w:uiPriority w:val="99"/>
    <w:rsid w:val="008C3F31"/>
    <w:rPr>
      <w:rFonts w:cs="HelveticaNeueLT Std Blk Cn"/>
      <w:color w:val="FFFFFF"/>
      <w:sz w:val="20"/>
      <w:szCs w:val="20"/>
    </w:rPr>
  </w:style>
  <w:style w:type="character" w:customStyle="1" w:styleId="A11">
    <w:name w:val="A11"/>
    <w:uiPriority w:val="99"/>
    <w:rsid w:val="008C3F31"/>
    <w:rPr>
      <w:rFonts w:cs="HelveticaNeueLT Std Blk Cn"/>
      <w:color w:val="FFFFFF"/>
      <w:sz w:val="22"/>
      <w:szCs w:val="22"/>
    </w:rPr>
  </w:style>
  <w:style w:type="character" w:customStyle="1" w:styleId="A14">
    <w:name w:val="A14"/>
    <w:uiPriority w:val="99"/>
    <w:rsid w:val="008C3F31"/>
    <w:rPr>
      <w:rFonts w:cs="HelveticaNeueLT Std Blk Cn"/>
      <w:color w:val="FFFFFF"/>
      <w:sz w:val="40"/>
      <w:szCs w:val="40"/>
    </w:rPr>
  </w:style>
  <w:style w:type="character" w:customStyle="1" w:styleId="HeaderChar">
    <w:name w:val="Header Char"/>
    <w:basedOn w:val="DefaultParagraphFont"/>
    <w:link w:val="Header"/>
    <w:uiPriority w:val="99"/>
    <w:rsid w:val="00A41A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31"/>
    <w:rPr>
      <w:sz w:val="24"/>
      <w:szCs w:val="24"/>
    </w:rPr>
  </w:style>
  <w:style w:type="paragraph" w:styleId="Heading1">
    <w:name w:val="heading 1"/>
    <w:basedOn w:val="Normal"/>
    <w:next w:val="Normal"/>
    <w:qFormat/>
    <w:rsid w:val="00126C37"/>
    <w:pPr>
      <w:keepNext/>
      <w:spacing w:before="240" w:after="60"/>
      <w:outlineLvl w:val="0"/>
    </w:pPr>
    <w:rPr>
      <w:rFonts w:eastAsia="SimSun"/>
      <w:b/>
      <w:bCs/>
      <w:caps/>
      <w:kern w:val="32"/>
      <w:szCs w:val="32"/>
    </w:rPr>
  </w:style>
  <w:style w:type="paragraph" w:styleId="Heading2">
    <w:name w:val="heading 2"/>
    <w:basedOn w:val="Normal"/>
    <w:next w:val="Normal"/>
    <w:qFormat/>
    <w:rsid w:val="00126C37"/>
    <w:pPr>
      <w:keepNext/>
      <w:spacing w:before="240" w:after="60"/>
      <w:outlineLvl w:val="1"/>
    </w:pPr>
    <w:rPr>
      <w:rFonts w:eastAsia="SimSun"/>
      <w:bCs/>
      <w:iCs/>
      <w:caps/>
      <w:szCs w:val="28"/>
    </w:rPr>
  </w:style>
  <w:style w:type="paragraph" w:styleId="Heading3">
    <w:name w:val="heading 3"/>
    <w:basedOn w:val="Normal"/>
    <w:next w:val="Normal"/>
    <w:qFormat/>
    <w:rsid w:val="00126C37"/>
    <w:pPr>
      <w:keepNext/>
      <w:spacing w:before="240" w:after="60"/>
      <w:outlineLvl w:val="2"/>
    </w:pPr>
    <w:rPr>
      <w:rFonts w:eastAsia="SimSun"/>
      <w:bCs/>
      <w:szCs w:val="26"/>
      <w:u w:val="single"/>
    </w:rPr>
  </w:style>
  <w:style w:type="paragraph" w:styleId="Heading4">
    <w:name w:val="heading 4"/>
    <w:basedOn w:val="Normal"/>
    <w:next w:val="Normal"/>
    <w:qFormat/>
    <w:rsid w:val="00126C3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126C37"/>
    <w:pPr>
      <w:tabs>
        <w:tab w:val="center" w:pos="4320"/>
        <w:tab w:val="right" w:pos="8640"/>
      </w:tabs>
    </w:pPr>
  </w:style>
  <w:style w:type="paragraph" w:styleId="Salutation">
    <w:name w:val="Salutation"/>
    <w:basedOn w:val="Normal"/>
    <w:next w:val="Normal"/>
    <w:semiHidden/>
    <w:rsid w:val="00126C37"/>
  </w:style>
  <w:style w:type="paragraph" w:styleId="Signature">
    <w:name w:val="Signature"/>
    <w:basedOn w:val="Normal"/>
    <w:semiHidden/>
    <w:rsid w:val="00126C37"/>
    <w:pPr>
      <w:ind w:left="5250"/>
    </w:pPr>
  </w:style>
  <w:style w:type="paragraph" w:styleId="FootnoteText">
    <w:name w:val="footnote text"/>
    <w:basedOn w:val="Normal"/>
    <w:semiHidden/>
    <w:rsid w:val="00126C37"/>
    <w:rPr>
      <w:sz w:val="18"/>
    </w:rPr>
  </w:style>
  <w:style w:type="paragraph" w:styleId="EndnoteText">
    <w:name w:val="endnote text"/>
    <w:basedOn w:val="Normal"/>
    <w:semiHidden/>
    <w:rsid w:val="00126C37"/>
    <w:rPr>
      <w:sz w:val="18"/>
    </w:rPr>
  </w:style>
  <w:style w:type="paragraph" w:styleId="Caption">
    <w:name w:val="caption"/>
    <w:basedOn w:val="Normal"/>
    <w:next w:val="Normal"/>
    <w:qFormat/>
    <w:rsid w:val="00126C37"/>
    <w:rPr>
      <w:b/>
      <w:bCs/>
      <w:sz w:val="18"/>
    </w:rPr>
  </w:style>
  <w:style w:type="paragraph" w:styleId="CommentText">
    <w:name w:val="annotation text"/>
    <w:basedOn w:val="Normal"/>
    <w:link w:val="CommentTextChar"/>
    <w:semiHidden/>
    <w:rsid w:val="00126C37"/>
    <w:rPr>
      <w:sz w:val="18"/>
    </w:rPr>
  </w:style>
  <w:style w:type="paragraph" w:styleId="BodyText">
    <w:name w:val="Body Text"/>
    <w:basedOn w:val="Normal"/>
    <w:rsid w:val="00126C37"/>
    <w:pPr>
      <w:spacing w:after="220"/>
    </w:pPr>
  </w:style>
  <w:style w:type="paragraph" w:customStyle="1" w:styleId="ONUMFS">
    <w:name w:val="ONUM FS"/>
    <w:basedOn w:val="BodyText"/>
    <w:rsid w:val="00126C37"/>
    <w:pPr>
      <w:numPr>
        <w:numId w:val="4"/>
      </w:numPr>
    </w:pPr>
  </w:style>
  <w:style w:type="paragraph" w:customStyle="1" w:styleId="ONUME">
    <w:name w:val="ONUM E"/>
    <w:basedOn w:val="BodyText"/>
    <w:rsid w:val="00126C37"/>
    <w:pPr>
      <w:numPr>
        <w:numId w:val="3"/>
      </w:numPr>
    </w:pPr>
  </w:style>
  <w:style w:type="paragraph" w:styleId="ListNumber">
    <w:name w:val="List Number"/>
    <w:basedOn w:val="Normal"/>
    <w:semiHidden/>
    <w:rsid w:val="00126C37"/>
    <w:pPr>
      <w:numPr>
        <w:numId w:val="6"/>
      </w:numPr>
    </w:pPr>
  </w:style>
  <w:style w:type="character" w:styleId="FootnoteReference">
    <w:name w:val="footnote reference"/>
    <w:semiHidden/>
    <w:rsid w:val="00791331"/>
    <w:rPr>
      <w:vertAlign w:val="superscript"/>
    </w:rPr>
  </w:style>
  <w:style w:type="character" w:styleId="Hyperlink">
    <w:name w:val="Hyperlink"/>
    <w:rsid w:val="00791331"/>
    <w:rPr>
      <w:color w:val="0000FF"/>
      <w:u w:val="single"/>
    </w:rPr>
  </w:style>
  <w:style w:type="character" w:customStyle="1" w:styleId="Thom">
    <w:name w:val="Thom"/>
    <w:semiHidden/>
    <w:rsid w:val="00F4370B"/>
    <w:rPr>
      <w:rFonts w:ascii="Arial" w:hAnsi="Arial" w:cs="Arial"/>
      <w:color w:val="000080"/>
      <w:sz w:val="20"/>
      <w:szCs w:val="20"/>
    </w:rPr>
  </w:style>
  <w:style w:type="character" w:styleId="Emphasis">
    <w:name w:val="Emphasis"/>
    <w:qFormat/>
    <w:rsid w:val="00894CFC"/>
    <w:rPr>
      <w:i/>
      <w:iCs/>
    </w:rPr>
  </w:style>
  <w:style w:type="paragraph" w:styleId="BalloonText">
    <w:name w:val="Balloon Text"/>
    <w:basedOn w:val="Normal"/>
    <w:semiHidden/>
    <w:rsid w:val="000558D3"/>
    <w:rPr>
      <w:rFonts w:ascii="Tahoma" w:hAnsi="Tahoma" w:cs="Tahoma"/>
      <w:sz w:val="16"/>
      <w:szCs w:val="16"/>
    </w:rPr>
  </w:style>
  <w:style w:type="character" w:styleId="PageNumber">
    <w:name w:val="page number"/>
    <w:basedOn w:val="DefaultParagraphFont"/>
    <w:rsid w:val="00C42499"/>
  </w:style>
  <w:style w:type="paragraph" w:styleId="ListParagraph">
    <w:name w:val="List Paragraph"/>
    <w:basedOn w:val="Normal"/>
    <w:uiPriority w:val="34"/>
    <w:qFormat/>
    <w:rsid w:val="0039645A"/>
    <w:pPr>
      <w:ind w:left="720"/>
      <w:contextualSpacing/>
    </w:pPr>
  </w:style>
  <w:style w:type="character" w:styleId="CommentReference">
    <w:name w:val="annotation reference"/>
    <w:basedOn w:val="DefaultParagraphFont"/>
    <w:rsid w:val="00784098"/>
    <w:rPr>
      <w:sz w:val="16"/>
      <w:szCs w:val="16"/>
    </w:rPr>
  </w:style>
  <w:style w:type="paragraph" w:styleId="CommentSubject">
    <w:name w:val="annotation subject"/>
    <w:basedOn w:val="CommentText"/>
    <w:next w:val="CommentText"/>
    <w:link w:val="CommentSubjectChar"/>
    <w:rsid w:val="00784098"/>
    <w:rPr>
      <w:b/>
      <w:bCs/>
      <w:sz w:val="20"/>
      <w:szCs w:val="20"/>
    </w:rPr>
  </w:style>
  <w:style w:type="character" w:customStyle="1" w:styleId="CommentTextChar">
    <w:name w:val="Comment Text Char"/>
    <w:basedOn w:val="DefaultParagraphFont"/>
    <w:link w:val="CommentText"/>
    <w:semiHidden/>
    <w:rsid w:val="00784098"/>
    <w:rPr>
      <w:sz w:val="18"/>
      <w:szCs w:val="24"/>
    </w:rPr>
  </w:style>
  <w:style w:type="character" w:customStyle="1" w:styleId="CommentSubjectChar">
    <w:name w:val="Comment Subject Char"/>
    <w:basedOn w:val="CommentTextChar"/>
    <w:link w:val="CommentSubject"/>
    <w:rsid w:val="00784098"/>
    <w:rPr>
      <w:b/>
      <w:bCs/>
      <w:sz w:val="18"/>
      <w:szCs w:val="24"/>
    </w:rPr>
  </w:style>
  <w:style w:type="character" w:customStyle="1" w:styleId="A3">
    <w:name w:val="A3"/>
    <w:uiPriority w:val="99"/>
    <w:rsid w:val="008C3F31"/>
    <w:rPr>
      <w:rFonts w:cs="HelveticaNeueLT Std Blk Cn"/>
      <w:color w:val="FFFFFF"/>
      <w:sz w:val="48"/>
      <w:szCs w:val="48"/>
    </w:rPr>
  </w:style>
  <w:style w:type="paragraph" w:customStyle="1" w:styleId="Pa7">
    <w:name w:val="Pa7"/>
    <w:basedOn w:val="Normal"/>
    <w:next w:val="Normal"/>
    <w:uiPriority w:val="99"/>
    <w:rsid w:val="008C3F31"/>
    <w:pPr>
      <w:autoSpaceDE w:val="0"/>
      <w:autoSpaceDN w:val="0"/>
      <w:adjustRightInd w:val="0"/>
      <w:spacing w:line="241" w:lineRule="atLeast"/>
    </w:pPr>
    <w:rPr>
      <w:rFonts w:ascii="HelveticaNeueLT Std Blk Cn" w:hAnsi="HelveticaNeueLT Std Blk Cn"/>
    </w:rPr>
  </w:style>
  <w:style w:type="character" w:customStyle="1" w:styleId="A8">
    <w:name w:val="A8"/>
    <w:uiPriority w:val="99"/>
    <w:rsid w:val="008C3F31"/>
    <w:rPr>
      <w:rFonts w:ascii="HelveticaNeueLT Std Cn" w:hAnsi="HelveticaNeueLT Std Cn" w:cs="HelveticaNeueLT Std Cn"/>
      <w:color w:val="A2B5C0"/>
      <w:sz w:val="34"/>
      <w:szCs w:val="34"/>
    </w:rPr>
  </w:style>
  <w:style w:type="character" w:customStyle="1" w:styleId="A10">
    <w:name w:val="A10"/>
    <w:uiPriority w:val="99"/>
    <w:rsid w:val="008C3F31"/>
    <w:rPr>
      <w:rFonts w:cs="HelveticaNeueLT Std Blk Cn"/>
      <w:color w:val="FFFFFF"/>
      <w:sz w:val="28"/>
      <w:szCs w:val="28"/>
    </w:rPr>
  </w:style>
  <w:style w:type="character" w:customStyle="1" w:styleId="A2">
    <w:name w:val="A2"/>
    <w:uiPriority w:val="99"/>
    <w:rsid w:val="008C3F31"/>
    <w:rPr>
      <w:rFonts w:cs="HelveticaNeueLT Std Blk Cn"/>
      <w:color w:val="FFFFFF"/>
      <w:sz w:val="20"/>
      <w:szCs w:val="20"/>
    </w:rPr>
  </w:style>
  <w:style w:type="character" w:customStyle="1" w:styleId="A11">
    <w:name w:val="A11"/>
    <w:uiPriority w:val="99"/>
    <w:rsid w:val="008C3F31"/>
    <w:rPr>
      <w:rFonts w:cs="HelveticaNeueLT Std Blk Cn"/>
      <w:color w:val="FFFFFF"/>
      <w:sz w:val="22"/>
      <w:szCs w:val="22"/>
    </w:rPr>
  </w:style>
  <w:style w:type="character" w:customStyle="1" w:styleId="A14">
    <w:name w:val="A14"/>
    <w:uiPriority w:val="99"/>
    <w:rsid w:val="008C3F31"/>
    <w:rPr>
      <w:rFonts w:cs="HelveticaNeueLT Std Blk Cn"/>
      <w:color w:val="FFFFFF"/>
      <w:sz w:val="40"/>
      <w:szCs w:val="40"/>
    </w:rPr>
  </w:style>
  <w:style w:type="character" w:customStyle="1" w:styleId="HeaderChar">
    <w:name w:val="Header Char"/>
    <w:basedOn w:val="DefaultParagraphFont"/>
    <w:link w:val="Header"/>
    <w:uiPriority w:val="99"/>
    <w:rsid w:val="00A41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96B6-B605-49FB-B91D-F28A7D47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4E59B3A1</Template>
  <TotalTime>1</TotalTime>
  <Pages>25</Pages>
  <Words>12990</Words>
  <Characters>74047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Wipo normal.dot file</vt:lpstr>
    </vt:vector>
  </TitlesOfParts>
  <Company>WIPO</Company>
  <LinksUpToDate>false</LinksUpToDate>
  <CharactersWithSpaces>86864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normal.dot file</dc:title>
  <dc:subject>Wipo Templates</dc:subject>
  <dc:creator>Gurry</dc:creator>
  <cp:lastModifiedBy>HÄFLIGER Patience</cp:lastModifiedBy>
  <cp:revision>3</cp:revision>
  <cp:lastPrinted>2016-12-13T10:31:00Z</cp:lastPrinted>
  <dcterms:created xsi:type="dcterms:W3CDTF">2016-12-09T08:24:00Z</dcterms:created>
  <dcterms:modified xsi:type="dcterms:W3CDTF">2016-12-13T10:31:00Z</dcterms:modified>
</cp:coreProperties>
</file>