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3678B0" w:rsidTr="003B1582">
        <w:tc>
          <w:tcPr>
            <w:tcW w:w="4513" w:type="dxa"/>
            <w:tcBorders>
              <w:bottom w:val="single" w:sz="4" w:space="0" w:color="auto"/>
            </w:tcBorders>
            <w:tcMar>
              <w:bottom w:w="170" w:type="dxa"/>
            </w:tcMar>
          </w:tcPr>
          <w:p w:rsidR="00EC4E49" w:rsidRPr="003678B0" w:rsidRDefault="00EC4E49" w:rsidP="00916EE2"/>
        </w:tc>
        <w:tc>
          <w:tcPr>
            <w:tcW w:w="4337" w:type="dxa"/>
            <w:tcBorders>
              <w:bottom w:val="single" w:sz="4" w:space="0" w:color="auto"/>
            </w:tcBorders>
            <w:tcMar>
              <w:left w:w="0" w:type="dxa"/>
              <w:right w:w="0" w:type="dxa"/>
            </w:tcMar>
          </w:tcPr>
          <w:p w:rsidR="00EC4E49" w:rsidRPr="003678B0" w:rsidRDefault="009311AF" w:rsidP="00916EE2">
            <w:r>
              <w:rPr>
                <w:noProof/>
                <w:lang w:eastAsia="en-US"/>
              </w:rPr>
              <w:drawing>
                <wp:inline distT="0" distB="0" distL="0" distR="0" wp14:anchorId="1F27DFA6" wp14:editId="57BBB101">
                  <wp:extent cx="1938020" cy="1429385"/>
                  <wp:effectExtent l="0" t="0" r="5080" b="0"/>
                  <wp:docPr id="2" name="Picture 2" descr="Description: 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8020" cy="14293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3678B0" w:rsidRDefault="009311AF" w:rsidP="009311AF">
            <w:pPr>
              <w:jc w:val="right"/>
            </w:pPr>
            <w:r>
              <w:rPr>
                <w:b/>
                <w:sz w:val="40"/>
                <w:szCs w:val="40"/>
              </w:rPr>
              <w:t>R</w:t>
            </w:r>
          </w:p>
        </w:tc>
      </w:tr>
      <w:tr w:rsidR="003B1582" w:rsidRPr="003678B0" w:rsidTr="003B1582">
        <w:trPr>
          <w:trHeight w:hRule="exact" w:val="340"/>
        </w:trPr>
        <w:tc>
          <w:tcPr>
            <w:tcW w:w="9356" w:type="dxa"/>
            <w:gridSpan w:val="3"/>
            <w:tcBorders>
              <w:top w:val="single" w:sz="4" w:space="0" w:color="auto"/>
            </w:tcBorders>
            <w:tcMar>
              <w:top w:w="170" w:type="dxa"/>
              <w:left w:w="0" w:type="dxa"/>
              <w:right w:w="0" w:type="dxa"/>
            </w:tcMar>
            <w:vAlign w:val="bottom"/>
          </w:tcPr>
          <w:p w:rsidR="003B1582" w:rsidRPr="003678B0" w:rsidRDefault="003B1582" w:rsidP="003B1582">
            <w:pPr>
              <w:jc w:val="right"/>
              <w:rPr>
                <w:rFonts w:ascii="Arial Black" w:hAnsi="Arial Black"/>
                <w:caps/>
                <w:sz w:val="15"/>
              </w:rPr>
            </w:pPr>
          </w:p>
        </w:tc>
      </w:tr>
      <w:tr w:rsidR="003B1582" w:rsidRPr="003678B0" w:rsidTr="003B1582">
        <w:trPr>
          <w:trHeight w:hRule="exact" w:val="170"/>
        </w:trPr>
        <w:tc>
          <w:tcPr>
            <w:tcW w:w="9356" w:type="dxa"/>
            <w:gridSpan w:val="3"/>
            <w:noWrap/>
            <w:tcMar>
              <w:left w:w="0" w:type="dxa"/>
              <w:right w:w="0" w:type="dxa"/>
            </w:tcMar>
            <w:vAlign w:val="bottom"/>
          </w:tcPr>
          <w:p w:rsidR="003B1582" w:rsidRPr="003678B0" w:rsidRDefault="003B1582" w:rsidP="003B1582">
            <w:pPr>
              <w:jc w:val="right"/>
              <w:rPr>
                <w:rFonts w:ascii="Arial Black" w:hAnsi="Arial Black"/>
                <w:caps/>
                <w:sz w:val="15"/>
                <w:highlight w:val="yellow"/>
              </w:rPr>
            </w:pPr>
          </w:p>
        </w:tc>
      </w:tr>
      <w:tr w:rsidR="003B1582" w:rsidRPr="003678B0" w:rsidTr="003B1582">
        <w:trPr>
          <w:trHeight w:hRule="exact" w:val="170"/>
        </w:trPr>
        <w:tc>
          <w:tcPr>
            <w:tcW w:w="9356" w:type="dxa"/>
            <w:gridSpan w:val="3"/>
            <w:noWrap/>
            <w:tcMar>
              <w:left w:w="0" w:type="dxa"/>
              <w:right w:w="0" w:type="dxa"/>
            </w:tcMar>
            <w:vAlign w:val="bottom"/>
          </w:tcPr>
          <w:p w:rsidR="003B1582" w:rsidRPr="003678B0" w:rsidRDefault="00A83739" w:rsidP="003B1582">
            <w:pPr>
              <w:jc w:val="right"/>
              <w:rPr>
                <w:rFonts w:ascii="Arial Black" w:hAnsi="Arial Black"/>
                <w:caps/>
                <w:sz w:val="15"/>
              </w:rPr>
            </w:pPr>
            <w:r>
              <w:rPr>
                <w:rFonts w:ascii="Arial Black" w:hAnsi="Arial Black"/>
                <w:caps/>
                <w:sz w:val="15"/>
              </w:rPr>
              <w:t>A/55/inf/8</w:t>
            </w:r>
          </w:p>
          <w:p w:rsidR="003B1582" w:rsidRPr="003678B0" w:rsidRDefault="003B1582" w:rsidP="003B1582">
            <w:pPr>
              <w:jc w:val="right"/>
              <w:rPr>
                <w:rFonts w:ascii="Arial Black" w:hAnsi="Arial Black"/>
                <w:caps/>
                <w:sz w:val="15"/>
              </w:rPr>
            </w:pPr>
            <w:r w:rsidRPr="003678B0">
              <w:rPr>
                <w:rFonts w:ascii="Arial Black" w:hAnsi="Arial Black"/>
                <w:caps/>
                <w:sz w:val="15"/>
              </w:rPr>
              <w:t xml:space="preserve"> ORIGINAL:  </w:t>
            </w:r>
            <w:bookmarkStart w:id="0" w:name="Original"/>
            <w:bookmarkEnd w:id="0"/>
            <w:r w:rsidRPr="003678B0">
              <w:rPr>
                <w:rFonts w:ascii="Arial Black" w:hAnsi="Arial Black"/>
                <w:caps/>
                <w:sz w:val="15"/>
              </w:rPr>
              <w:t>ENGLISH</w:t>
            </w:r>
          </w:p>
        </w:tc>
      </w:tr>
      <w:tr w:rsidR="003B1582" w:rsidRPr="003678B0" w:rsidTr="003B1582">
        <w:trPr>
          <w:trHeight w:hRule="exact" w:val="170"/>
        </w:trPr>
        <w:tc>
          <w:tcPr>
            <w:tcW w:w="9356" w:type="dxa"/>
            <w:gridSpan w:val="3"/>
            <w:noWrap/>
            <w:tcMar>
              <w:left w:w="0" w:type="dxa"/>
              <w:right w:w="0" w:type="dxa"/>
            </w:tcMar>
            <w:vAlign w:val="bottom"/>
          </w:tcPr>
          <w:p w:rsidR="003B1582" w:rsidRPr="003678B0" w:rsidRDefault="009311AF" w:rsidP="009311AF">
            <w:pPr>
              <w:jc w:val="right"/>
              <w:rPr>
                <w:rFonts w:ascii="Arial Black" w:hAnsi="Arial Black"/>
                <w:caps/>
                <w:sz w:val="15"/>
              </w:rPr>
            </w:pPr>
            <w:r>
              <w:rPr>
                <w:rFonts w:ascii="Arial Black" w:hAnsi="Arial Black"/>
                <w:caps/>
                <w:sz w:val="15"/>
                <w:lang w:val="ru-RU"/>
              </w:rPr>
              <w:t>оригинал</w:t>
            </w:r>
            <w:r w:rsidR="003B1582" w:rsidRPr="003678B0">
              <w:rPr>
                <w:rFonts w:ascii="Arial Black" w:hAnsi="Arial Black"/>
                <w:caps/>
                <w:sz w:val="15"/>
              </w:rPr>
              <w:t xml:space="preserve">:  </w:t>
            </w:r>
            <w:r>
              <w:rPr>
                <w:rFonts w:ascii="Arial Black" w:hAnsi="Arial Black"/>
                <w:caps/>
                <w:sz w:val="15"/>
                <w:lang w:val="ru-RU"/>
              </w:rPr>
              <w:t>английский</w:t>
            </w:r>
          </w:p>
        </w:tc>
      </w:tr>
      <w:tr w:rsidR="003B1582" w:rsidRPr="003678B0" w:rsidTr="003B1582">
        <w:trPr>
          <w:trHeight w:hRule="exact" w:val="198"/>
        </w:trPr>
        <w:tc>
          <w:tcPr>
            <w:tcW w:w="9356" w:type="dxa"/>
            <w:gridSpan w:val="3"/>
            <w:tcMar>
              <w:left w:w="0" w:type="dxa"/>
              <w:right w:w="0" w:type="dxa"/>
            </w:tcMar>
            <w:vAlign w:val="bottom"/>
          </w:tcPr>
          <w:p w:rsidR="003B1582" w:rsidRPr="003678B0" w:rsidRDefault="009311AF" w:rsidP="009311AF">
            <w:pPr>
              <w:jc w:val="right"/>
              <w:rPr>
                <w:rFonts w:ascii="Arial Black" w:hAnsi="Arial Black"/>
                <w:caps/>
                <w:sz w:val="15"/>
              </w:rPr>
            </w:pPr>
            <w:r>
              <w:rPr>
                <w:rFonts w:ascii="Arial Black" w:hAnsi="Arial Black"/>
                <w:caps/>
                <w:sz w:val="15"/>
                <w:lang w:val="ru-RU"/>
              </w:rPr>
              <w:t>дата</w:t>
            </w:r>
            <w:r w:rsidR="003B1582" w:rsidRPr="003678B0">
              <w:rPr>
                <w:rFonts w:ascii="Arial Black" w:hAnsi="Arial Black"/>
                <w:caps/>
                <w:sz w:val="15"/>
              </w:rPr>
              <w:t>:</w:t>
            </w:r>
            <w:r w:rsidR="00F237ED">
              <w:rPr>
                <w:rFonts w:ascii="Arial Black" w:hAnsi="Arial Black"/>
                <w:caps/>
                <w:sz w:val="15"/>
              </w:rPr>
              <w:t xml:space="preserve"> </w:t>
            </w:r>
            <w:r>
              <w:rPr>
                <w:rFonts w:ascii="Arial Black" w:hAnsi="Arial Black"/>
                <w:caps/>
                <w:sz w:val="15"/>
                <w:lang w:val="ru-RU"/>
              </w:rPr>
              <w:t>4 сентября</w:t>
            </w:r>
            <w:r w:rsidR="00074705">
              <w:rPr>
                <w:rFonts w:ascii="Arial Black" w:hAnsi="Arial Black"/>
                <w:caps/>
                <w:sz w:val="15"/>
              </w:rPr>
              <w:t xml:space="preserve"> </w:t>
            </w:r>
            <w:r w:rsidR="00A83739">
              <w:rPr>
                <w:rFonts w:ascii="Arial Black" w:hAnsi="Arial Black"/>
                <w:caps/>
                <w:sz w:val="15"/>
              </w:rPr>
              <w:t>201</w:t>
            </w:r>
            <w:r>
              <w:rPr>
                <w:rFonts w:ascii="Arial Black" w:hAnsi="Arial Black"/>
                <w:caps/>
                <w:sz w:val="15"/>
                <w:lang w:val="ru-RU"/>
              </w:rPr>
              <w:t>5 г.</w:t>
            </w:r>
            <w:r w:rsidR="003B1582" w:rsidRPr="003678B0">
              <w:rPr>
                <w:rFonts w:ascii="Arial Black" w:hAnsi="Arial Black"/>
                <w:caps/>
                <w:sz w:val="15"/>
              </w:rPr>
              <w:t xml:space="preserve">  </w:t>
            </w:r>
            <w:bookmarkStart w:id="1" w:name="Date"/>
            <w:bookmarkEnd w:id="1"/>
          </w:p>
        </w:tc>
      </w:tr>
    </w:tbl>
    <w:p w:rsidR="003B1582" w:rsidRPr="003678B0" w:rsidRDefault="00A83739" w:rsidP="003B1582">
      <w:r>
        <w:t xml:space="preserve"> </w:t>
      </w:r>
    </w:p>
    <w:p w:rsidR="003B1582" w:rsidRPr="003678B0" w:rsidRDefault="003B1582" w:rsidP="003B1582"/>
    <w:p w:rsidR="003B1582" w:rsidRPr="003678B0" w:rsidRDefault="003B1582" w:rsidP="003B1582"/>
    <w:p w:rsidR="003B1582" w:rsidRPr="003678B0" w:rsidRDefault="003B1582" w:rsidP="003B1582"/>
    <w:p w:rsidR="003B1582" w:rsidRPr="003678B0" w:rsidRDefault="003B1582" w:rsidP="003B1582"/>
    <w:p w:rsidR="00DC10CE" w:rsidRPr="00DC10CE" w:rsidRDefault="009311AF" w:rsidP="00DC10CE">
      <w:pPr>
        <w:rPr>
          <w:rFonts w:eastAsia="Times New Roman" w:cs="Times New Roman"/>
          <w:b/>
          <w:sz w:val="28"/>
          <w:szCs w:val="28"/>
          <w:lang w:eastAsia="en-US"/>
        </w:rPr>
      </w:pPr>
      <w:r>
        <w:rPr>
          <w:rFonts w:eastAsia="Times New Roman" w:cs="Times New Roman"/>
          <w:b/>
          <w:sz w:val="28"/>
          <w:szCs w:val="28"/>
          <w:lang w:val="ru-RU" w:eastAsia="en-US"/>
        </w:rPr>
        <w:t>Ассамблеи</w:t>
      </w:r>
      <w:r w:rsidRPr="009311AF">
        <w:rPr>
          <w:rFonts w:eastAsia="Times New Roman" w:cs="Times New Roman"/>
          <w:b/>
          <w:sz w:val="28"/>
          <w:szCs w:val="28"/>
          <w:lang w:eastAsia="en-US"/>
        </w:rPr>
        <w:t xml:space="preserve"> </w:t>
      </w:r>
      <w:r>
        <w:rPr>
          <w:rFonts w:eastAsia="Times New Roman" w:cs="Times New Roman"/>
          <w:b/>
          <w:sz w:val="28"/>
          <w:szCs w:val="28"/>
          <w:lang w:val="ru-RU" w:eastAsia="en-US"/>
        </w:rPr>
        <w:t>государств</w:t>
      </w:r>
      <w:r w:rsidRPr="009311AF">
        <w:rPr>
          <w:rFonts w:eastAsia="Times New Roman" w:cs="Times New Roman"/>
          <w:b/>
          <w:sz w:val="28"/>
          <w:szCs w:val="28"/>
          <w:lang w:eastAsia="en-US"/>
        </w:rPr>
        <w:t>-</w:t>
      </w:r>
      <w:r>
        <w:rPr>
          <w:rFonts w:eastAsia="Times New Roman" w:cs="Times New Roman"/>
          <w:b/>
          <w:sz w:val="28"/>
          <w:szCs w:val="28"/>
          <w:lang w:val="ru-RU" w:eastAsia="en-US"/>
        </w:rPr>
        <w:t>членов</w:t>
      </w:r>
      <w:r w:rsidRPr="009311AF">
        <w:rPr>
          <w:rFonts w:eastAsia="Times New Roman" w:cs="Times New Roman"/>
          <w:b/>
          <w:sz w:val="28"/>
          <w:szCs w:val="28"/>
          <w:lang w:eastAsia="en-US"/>
        </w:rPr>
        <w:t xml:space="preserve"> </w:t>
      </w:r>
      <w:r>
        <w:rPr>
          <w:rFonts w:eastAsia="Times New Roman" w:cs="Times New Roman"/>
          <w:b/>
          <w:sz w:val="28"/>
          <w:szCs w:val="28"/>
          <w:lang w:val="ru-RU" w:eastAsia="en-US"/>
        </w:rPr>
        <w:t>ВОИС</w:t>
      </w:r>
    </w:p>
    <w:p w:rsidR="00DC10CE" w:rsidRPr="00DC10CE" w:rsidRDefault="00DC10CE" w:rsidP="00DC10CE">
      <w:pPr>
        <w:rPr>
          <w:rFonts w:eastAsia="Times New Roman" w:cs="Times New Roman"/>
          <w:lang w:eastAsia="en-US"/>
        </w:rPr>
      </w:pPr>
    </w:p>
    <w:p w:rsidR="00DC10CE" w:rsidRPr="00DC10CE" w:rsidRDefault="00DC10CE" w:rsidP="00DC10CE">
      <w:pPr>
        <w:rPr>
          <w:rFonts w:eastAsia="Times New Roman" w:cs="Times New Roman"/>
          <w:lang w:eastAsia="en-US"/>
        </w:rPr>
      </w:pPr>
    </w:p>
    <w:p w:rsidR="00CD42FB" w:rsidRPr="00CD42FB" w:rsidRDefault="009311AF" w:rsidP="00CD42FB">
      <w:pPr>
        <w:rPr>
          <w:rFonts w:eastAsia="Times New Roman" w:cs="Times New Roman"/>
          <w:b/>
          <w:sz w:val="24"/>
          <w:szCs w:val="24"/>
          <w:lang w:eastAsia="en-US"/>
        </w:rPr>
      </w:pPr>
      <w:r>
        <w:rPr>
          <w:rFonts w:eastAsia="Times New Roman" w:cs="Times New Roman"/>
          <w:b/>
          <w:sz w:val="24"/>
          <w:szCs w:val="24"/>
          <w:lang w:val="ru-RU" w:eastAsia="en-US"/>
        </w:rPr>
        <w:t>Пятьдесят</w:t>
      </w:r>
      <w:r w:rsidRPr="009311AF">
        <w:rPr>
          <w:rFonts w:eastAsia="Times New Roman" w:cs="Times New Roman"/>
          <w:b/>
          <w:sz w:val="24"/>
          <w:szCs w:val="24"/>
          <w:lang w:eastAsia="en-US"/>
        </w:rPr>
        <w:t xml:space="preserve"> </w:t>
      </w:r>
      <w:r>
        <w:rPr>
          <w:rFonts w:eastAsia="Times New Roman" w:cs="Times New Roman"/>
          <w:b/>
          <w:sz w:val="24"/>
          <w:szCs w:val="24"/>
          <w:lang w:val="ru-RU" w:eastAsia="en-US"/>
        </w:rPr>
        <w:t>пятая</w:t>
      </w:r>
      <w:r w:rsidRPr="009311AF">
        <w:rPr>
          <w:rFonts w:eastAsia="Times New Roman" w:cs="Times New Roman"/>
          <w:b/>
          <w:sz w:val="24"/>
          <w:szCs w:val="24"/>
          <w:lang w:eastAsia="en-US"/>
        </w:rPr>
        <w:t xml:space="preserve"> </w:t>
      </w:r>
      <w:r>
        <w:rPr>
          <w:rFonts w:eastAsia="Times New Roman" w:cs="Times New Roman"/>
          <w:b/>
          <w:sz w:val="24"/>
          <w:szCs w:val="24"/>
          <w:lang w:val="ru-RU" w:eastAsia="en-US"/>
        </w:rPr>
        <w:t>серия</w:t>
      </w:r>
      <w:r w:rsidRPr="009311AF">
        <w:rPr>
          <w:rFonts w:eastAsia="Times New Roman" w:cs="Times New Roman"/>
          <w:b/>
          <w:sz w:val="24"/>
          <w:szCs w:val="24"/>
          <w:lang w:eastAsia="en-US"/>
        </w:rPr>
        <w:t xml:space="preserve"> </w:t>
      </w:r>
      <w:r>
        <w:rPr>
          <w:rFonts w:eastAsia="Times New Roman" w:cs="Times New Roman"/>
          <w:b/>
          <w:sz w:val="24"/>
          <w:szCs w:val="24"/>
          <w:lang w:val="ru-RU" w:eastAsia="en-US"/>
        </w:rPr>
        <w:t>заседаний</w:t>
      </w:r>
    </w:p>
    <w:p w:rsidR="00DC10CE" w:rsidRPr="009311AF" w:rsidRDefault="009311AF" w:rsidP="00CD42FB">
      <w:pPr>
        <w:rPr>
          <w:rFonts w:eastAsia="Times New Roman" w:cs="Times New Roman"/>
          <w:b/>
          <w:sz w:val="24"/>
          <w:szCs w:val="24"/>
          <w:lang w:eastAsia="en-US"/>
        </w:rPr>
      </w:pPr>
      <w:r>
        <w:rPr>
          <w:rFonts w:eastAsia="Times New Roman" w:cs="Times New Roman"/>
          <w:b/>
          <w:sz w:val="24"/>
          <w:szCs w:val="24"/>
          <w:lang w:val="ru-RU" w:eastAsia="en-US"/>
        </w:rPr>
        <w:t>Женева</w:t>
      </w:r>
      <w:r w:rsidR="00CD42FB" w:rsidRPr="00CD42FB">
        <w:rPr>
          <w:rFonts w:eastAsia="Times New Roman" w:cs="Times New Roman"/>
          <w:b/>
          <w:sz w:val="24"/>
          <w:szCs w:val="24"/>
          <w:lang w:eastAsia="en-US"/>
        </w:rPr>
        <w:t xml:space="preserve">, 5 </w:t>
      </w:r>
      <w:r w:rsidRPr="009311AF">
        <w:rPr>
          <w:rFonts w:eastAsia="Times New Roman" w:cs="Times New Roman"/>
          <w:b/>
          <w:sz w:val="24"/>
          <w:szCs w:val="24"/>
          <w:lang w:eastAsia="en-US"/>
        </w:rPr>
        <w:t xml:space="preserve">– </w:t>
      </w:r>
      <w:r w:rsidR="00CD42FB" w:rsidRPr="00CD42FB">
        <w:rPr>
          <w:rFonts w:eastAsia="Times New Roman" w:cs="Times New Roman"/>
          <w:b/>
          <w:sz w:val="24"/>
          <w:szCs w:val="24"/>
          <w:lang w:eastAsia="en-US"/>
        </w:rPr>
        <w:t>14</w:t>
      </w:r>
      <w:r w:rsidRPr="009311AF">
        <w:rPr>
          <w:rFonts w:eastAsia="Times New Roman" w:cs="Times New Roman"/>
          <w:b/>
          <w:sz w:val="24"/>
          <w:szCs w:val="24"/>
          <w:lang w:eastAsia="en-US"/>
        </w:rPr>
        <w:t xml:space="preserve"> </w:t>
      </w:r>
      <w:r>
        <w:rPr>
          <w:rFonts w:eastAsia="Times New Roman" w:cs="Times New Roman"/>
          <w:b/>
          <w:sz w:val="24"/>
          <w:szCs w:val="24"/>
          <w:lang w:val="ru-RU" w:eastAsia="en-US"/>
        </w:rPr>
        <w:t>октября</w:t>
      </w:r>
      <w:r w:rsidR="00CD42FB" w:rsidRPr="00CD42FB">
        <w:rPr>
          <w:rFonts w:eastAsia="Times New Roman" w:cs="Times New Roman"/>
          <w:b/>
          <w:sz w:val="24"/>
          <w:szCs w:val="24"/>
          <w:lang w:eastAsia="en-US"/>
        </w:rPr>
        <w:t xml:space="preserve"> 2015</w:t>
      </w:r>
      <w:r w:rsidRPr="009311AF">
        <w:rPr>
          <w:rFonts w:eastAsia="Times New Roman" w:cs="Times New Roman"/>
          <w:b/>
          <w:sz w:val="24"/>
          <w:szCs w:val="24"/>
          <w:lang w:eastAsia="en-US"/>
        </w:rPr>
        <w:t xml:space="preserve"> </w:t>
      </w:r>
      <w:r>
        <w:rPr>
          <w:rFonts w:eastAsia="Times New Roman" w:cs="Times New Roman"/>
          <w:b/>
          <w:sz w:val="24"/>
          <w:szCs w:val="24"/>
          <w:lang w:val="ru-RU" w:eastAsia="en-US"/>
        </w:rPr>
        <w:t>г</w:t>
      </w:r>
      <w:r w:rsidRPr="009311AF">
        <w:rPr>
          <w:rFonts w:eastAsia="Times New Roman" w:cs="Times New Roman"/>
          <w:b/>
          <w:sz w:val="24"/>
          <w:szCs w:val="24"/>
          <w:lang w:eastAsia="en-US"/>
        </w:rPr>
        <w:t>.</w:t>
      </w:r>
    </w:p>
    <w:p w:rsidR="003B1582" w:rsidRPr="003678B0" w:rsidRDefault="003B1582" w:rsidP="003B1582"/>
    <w:p w:rsidR="003B1582" w:rsidRPr="003678B0" w:rsidRDefault="003B1582" w:rsidP="003B1582"/>
    <w:p w:rsidR="00DC10CE" w:rsidRDefault="00DC10CE" w:rsidP="003B1582">
      <w:bookmarkStart w:id="2" w:name="TitleOfDoc"/>
      <w:bookmarkEnd w:id="2"/>
    </w:p>
    <w:p w:rsidR="003B1582" w:rsidRDefault="009311AF" w:rsidP="003B1582">
      <w:pPr>
        <w:rPr>
          <w:caps/>
          <w:sz w:val="24"/>
        </w:rPr>
      </w:pPr>
      <w:r>
        <w:rPr>
          <w:caps/>
          <w:sz w:val="24"/>
          <w:lang w:val="ru-RU"/>
        </w:rPr>
        <w:t>Информация</w:t>
      </w:r>
      <w:r w:rsidRPr="009311AF">
        <w:rPr>
          <w:caps/>
          <w:sz w:val="24"/>
        </w:rPr>
        <w:t xml:space="preserve"> </w:t>
      </w:r>
      <w:r>
        <w:rPr>
          <w:caps/>
          <w:sz w:val="24"/>
          <w:lang w:val="ru-RU"/>
        </w:rPr>
        <w:t>о</w:t>
      </w:r>
      <w:r w:rsidRPr="009311AF">
        <w:rPr>
          <w:caps/>
          <w:sz w:val="24"/>
        </w:rPr>
        <w:t xml:space="preserve"> </w:t>
      </w:r>
      <w:r>
        <w:rPr>
          <w:caps/>
          <w:sz w:val="24"/>
          <w:lang w:val="ru-RU"/>
        </w:rPr>
        <w:t>статусе</w:t>
      </w:r>
      <w:r w:rsidRPr="009311AF">
        <w:rPr>
          <w:caps/>
          <w:sz w:val="24"/>
        </w:rPr>
        <w:t xml:space="preserve"> </w:t>
      </w:r>
      <w:r>
        <w:rPr>
          <w:caps/>
          <w:sz w:val="24"/>
          <w:lang w:val="ru-RU"/>
        </w:rPr>
        <w:t>марракешского</w:t>
      </w:r>
      <w:r w:rsidRPr="009311AF">
        <w:rPr>
          <w:caps/>
          <w:sz w:val="24"/>
        </w:rPr>
        <w:t xml:space="preserve"> </w:t>
      </w:r>
      <w:r>
        <w:rPr>
          <w:caps/>
          <w:sz w:val="24"/>
          <w:lang w:val="ru-RU"/>
        </w:rPr>
        <w:t>договора</w:t>
      </w:r>
      <w:r w:rsidRPr="009311AF">
        <w:rPr>
          <w:caps/>
          <w:sz w:val="24"/>
        </w:rPr>
        <w:t xml:space="preserve"> </w:t>
      </w:r>
      <w:r>
        <w:rPr>
          <w:caps/>
          <w:sz w:val="24"/>
          <w:lang w:val="ru-RU"/>
        </w:rPr>
        <w:t>об</w:t>
      </w:r>
      <w:r w:rsidRPr="009311AF">
        <w:rPr>
          <w:caps/>
          <w:sz w:val="24"/>
        </w:rPr>
        <w:t xml:space="preserve"> </w:t>
      </w:r>
      <w:r>
        <w:rPr>
          <w:caps/>
          <w:sz w:val="24"/>
          <w:lang w:val="ru-RU"/>
        </w:rPr>
        <w:t>облегчении</w:t>
      </w:r>
      <w:r w:rsidRPr="009311AF">
        <w:rPr>
          <w:caps/>
          <w:sz w:val="24"/>
        </w:rPr>
        <w:t xml:space="preserve"> </w:t>
      </w:r>
      <w:r>
        <w:rPr>
          <w:caps/>
          <w:sz w:val="24"/>
          <w:lang w:val="ru-RU"/>
        </w:rPr>
        <w:t>доступа</w:t>
      </w:r>
      <w:r w:rsidRPr="009311AF">
        <w:rPr>
          <w:caps/>
          <w:sz w:val="24"/>
        </w:rPr>
        <w:t xml:space="preserve"> </w:t>
      </w:r>
      <w:r>
        <w:rPr>
          <w:caps/>
          <w:sz w:val="24"/>
          <w:lang w:val="ru-RU"/>
        </w:rPr>
        <w:t>слепых</w:t>
      </w:r>
      <w:r w:rsidRPr="009311AF">
        <w:rPr>
          <w:caps/>
          <w:sz w:val="24"/>
        </w:rPr>
        <w:t xml:space="preserve"> </w:t>
      </w:r>
      <w:r>
        <w:rPr>
          <w:caps/>
          <w:sz w:val="24"/>
          <w:lang w:val="ru-RU"/>
        </w:rPr>
        <w:t>и</w:t>
      </w:r>
      <w:r w:rsidRPr="009311AF">
        <w:rPr>
          <w:caps/>
          <w:sz w:val="24"/>
        </w:rPr>
        <w:t xml:space="preserve"> </w:t>
      </w:r>
      <w:r>
        <w:rPr>
          <w:caps/>
          <w:sz w:val="24"/>
          <w:lang w:val="ru-RU"/>
        </w:rPr>
        <w:t>лиц</w:t>
      </w:r>
      <w:r w:rsidRPr="009311AF">
        <w:rPr>
          <w:caps/>
          <w:sz w:val="24"/>
        </w:rPr>
        <w:t xml:space="preserve"> </w:t>
      </w:r>
      <w:r>
        <w:rPr>
          <w:caps/>
          <w:sz w:val="24"/>
          <w:lang w:val="ru-RU"/>
        </w:rPr>
        <w:t>с</w:t>
      </w:r>
      <w:r w:rsidRPr="009311AF">
        <w:rPr>
          <w:caps/>
          <w:sz w:val="24"/>
        </w:rPr>
        <w:t xml:space="preserve"> </w:t>
      </w:r>
      <w:r>
        <w:rPr>
          <w:caps/>
          <w:sz w:val="24"/>
          <w:lang w:val="ru-RU"/>
        </w:rPr>
        <w:t>нарушениями</w:t>
      </w:r>
      <w:r w:rsidRPr="009311AF">
        <w:rPr>
          <w:caps/>
          <w:sz w:val="24"/>
        </w:rPr>
        <w:t xml:space="preserve"> </w:t>
      </w:r>
      <w:r>
        <w:rPr>
          <w:caps/>
          <w:sz w:val="24"/>
          <w:lang w:val="ru-RU"/>
        </w:rPr>
        <w:t>зрения</w:t>
      </w:r>
      <w:r w:rsidRPr="009311AF">
        <w:rPr>
          <w:caps/>
          <w:sz w:val="24"/>
        </w:rPr>
        <w:t xml:space="preserve"> </w:t>
      </w:r>
      <w:r>
        <w:rPr>
          <w:caps/>
          <w:sz w:val="24"/>
          <w:lang w:val="ru-RU"/>
        </w:rPr>
        <w:t>или</w:t>
      </w:r>
      <w:r w:rsidRPr="009311AF">
        <w:rPr>
          <w:caps/>
          <w:sz w:val="24"/>
        </w:rPr>
        <w:t xml:space="preserve"> </w:t>
      </w:r>
      <w:r>
        <w:rPr>
          <w:caps/>
          <w:sz w:val="24"/>
          <w:lang w:val="ru-RU"/>
        </w:rPr>
        <w:t>иными</w:t>
      </w:r>
      <w:r w:rsidRPr="009311AF">
        <w:rPr>
          <w:caps/>
          <w:sz w:val="24"/>
        </w:rPr>
        <w:t xml:space="preserve"> </w:t>
      </w:r>
      <w:r>
        <w:rPr>
          <w:caps/>
          <w:sz w:val="24"/>
          <w:lang w:val="ru-RU"/>
        </w:rPr>
        <w:t>ограниченными</w:t>
      </w:r>
      <w:r w:rsidRPr="009311AF">
        <w:rPr>
          <w:caps/>
          <w:sz w:val="24"/>
        </w:rPr>
        <w:t xml:space="preserve"> </w:t>
      </w:r>
      <w:r>
        <w:rPr>
          <w:caps/>
          <w:sz w:val="24"/>
          <w:lang w:val="ru-RU"/>
        </w:rPr>
        <w:t>способностями</w:t>
      </w:r>
      <w:r w:rsidRPr="009311AF">
        <w:rPr>
          <w:caps/>
          <w:sz w:val="24"/>
        </w:rPr>
        <w:t xml:space="preserve"> </w:t>
      </w:r>
      <w:r>
        <w:rPr>
          <w:caps/>
          <w:sz w:val="24"/>
          <w:lang w:val="ru-RU"/>
        </w:rPr>
        <w:t>воспринимать</w:t>
      </w:r>
      <w:r w:rsidRPr="009311AF">
        <w:rPr>
          <w:caps/>
          <w:sz w:val="24"/>
        </w:rPr>
        <w:t xml:space="preserve"> </w:t>
      </w:r>
      <w:r w:rsidR="003E0DB9">
        <w:rPr>
          <w:caps/>
          <w:sz w:val="24"/>
          <w:lang w:val="ru-RU"/>
        </w:rPr>
        <w:t>печатную</w:t>
      </w:r>
      <w:r w:rsidR="003E0DB9" w:rsidRPr="003E0DB9">
        <w:rPr>
          <w:caps/>
          <w:sz w:val="24"/>
        </w:rPr>
        <w:t xml:space="preserve"> </w:t>
      </w:r>
      <w:r w:rsidR="003E0DB9">
        <w:rPr>
          <w:caps/>
          <w:sz w:val="24"/>
          <w:lang w:val="ru-RU"/>
        </w:rPr>
        <w:t>информацию</w:t>
      </w:r>
      <w:r w:rsidR="003E0DB9" w:rsidRPr="003E0DB9">
        <w:rPr>
          <w:caps/>
          <w:sz w:val="24"/>
        </w:rPr>
        <w:t xml:space="preserve"> </w:t>
      </w:r>
      <w:r w:rsidR="003E0DB9">
        <w:rPr>
          <w:caps/>
          <w:sz w:val="24"/>
          <w:lang w:val="ru-RU"/>
        </w:rPr>
        <w:t>к</w:t>
      </w:r>
      <w:r w:rsidR="003E0DB9" w:rsidRPr="003E0DB9">
        <w:rPr>
          <w:caps/>
          <w:sz w:val="24"/>
        </w:rPr>
        <w:t xml:space="preserve"> </w:t>
      </w:r>
      <w:r w:rsidR="003E0DB9">
        <w:rPr>
          <w:caps/>
          <w:sz w:val="24"/>
          <w:lang w:val="ru-RU"/>
        </w:rPr>
        <w:t>опубликованным</w:t>
      </w:r>
      <w:r w:rsidR="003E0DB9" w:rsidRPr="003E0DB9">
        <w:rPr>
          <w:caps/>
          <w:sz w:val="24"/>
        </w:rPr>
        <w:t xml:space="preserve"> </w:t>
      </w:r>
      <w:r w:rsidR="003E0DB9">
        <w:rPr>
          <w:caps/>
          <w:sz w:val="24"/>
          <w:lang w:val="ru-RU"/>
        </w:rPr>
        <w:t>произведениям</w:t>
      </w:r>
    </w:p>
    <w:p w:rsidR="00EF6488" w:rsidRPr="003678B0" w:rsidRDefault="00EF6488" w:rsidP="003B1582"/>
    <w:p w:rsidR="003B1582" w:rsidRPr="003E0DB9" w:rsidRDefault="003E0DB9" w:rsidP="003B1582">
      <w:pPr>
        <w:rPr>
          <w:i/>
          <w:lang w:val="ru-RU"/>
        </w:rPr>
      </w:pPr>
      <w:bookmarkStart w:id="3" w:name="Prepared"/>
      <w:bookmarkEnd w:id="3"/>
      <w:r>
        <w:rPr>
          <w:i/>
          <w:lang w:val="ru-RU"/>
        </w:rPr>
        <w:t>Информационный документ подготовлен Секретариатом</w:t>
      </w:r>
    </w:p>
    <w:p w:rsidR="003B1582" w:rsidRPr="003E0DB9" w:rsidRDefault="003B1582" w:rsidP="003B1582">
      <w:pPr>
        <w:rPr>
          <w:lang w:val="ru-RU"/>
        </w:rPr>
      </w:pPr>
    </w:p>
    <w:p w:rsidR="003B1582" w:rsidRPr="003E0DB9" w:rsidRDefault="003B1582" w:rsidP="003B1582">
      <w:pPr>
        <w:rPr>
          <w:lang w:val="ru-RU"/>
        </w:rPr>
      </w:pPr>
    </w:p>
    <w:p w:rsidR="003B1582" w:rsidRPr="003E0DB9" w:rsidRDefault="003B1582" w:rsidP="003B1582">
      <w:pPr>
        <w:rPr>
          <w:lang w:val="ru-RU"/>
        </w:rPr>
      </w:pPr>
    </w:p>
    <w:p w:rsidR="003B1582" w:rsidRPr="003E0DB9" w:rsidRDefault="003B1582" w:rsidP="003B1582">
      <w:pPr>
        <w:rPr>
          <w:lang w:val="ru-RU"/>
        </w:rPr>
      </w:pPr>
    </w:p>
    <w:p w:rsidR="003B1582" w:rsidRPr="003E0DB9" w:rsidRDefault="003E0DB9" w:rsidP="003B1582">
      <w:pPr>
        <w:rPr>
          <w:lang w:val="ru-RU"/>
        </w:rPr>
      </w:pPr>
      <w:r>
        <w:rPr>
          <w:lang w:val="ru-RU"/>
        </w:rPr>
        <w:t>В</w:t>
      </w:r>
      <w:r w:rsidRPr="003E0DB9">
        <w:rPr>
          <w:lang w:val="ru-RU"/>
        </w:rPr>
        <w:t xml:space="preserve"> </w:t>
      </w:r>
      <w:r>
        <w:rPr>
          <w:lang w:val="ru-RU"/>
        </w:rPr>
        <w:t>настоящем</w:t>
      </w:r>
      <w:r w:rsidRPr="003E0DB9">
        <w:rPr>
          <w:lang w:val="ru-RU"/>
        </w:rPr>
        <w:t xml:space="preserve"> </w:t>
      </w:r>
      <w:r>
        <w:rPr>
          <w:lang w:val="ru-RU"/>
        </w:rPr>
        <w:t>документе</w:t>
      </w:r>
      <w:r w:rsidRPr="003E0DB9">
        <w:rPr>
          <w:lang w:val="ru-RU"/>
        </w:rPr>
        <w:t xml:space="preserve"> </w:t>
      </w:r>
      <w:r>
        <w:rPr>
          <w:lang w:val="ru-RU"/>
        </w:rPr>
        <w:t>представлена</w:t>
      </w:r>
      <w:r w:rsidRPr="003E0DB9">
        <w:rPr>
          <w:lang w:val="ru-RU"/>
        </w:rPr>
        <w:t xml:space="preserve"> </w:t>
      </w:r>
      <w:r>
        <w:rPr>
          <w:lang w:val="ru-RU"/>
        </w:rPr>
        <w:t>информация</w:t>
      </w:r>
      <w:r w:rsidRPr="003E0DB9">
        <w:rPr>
          <w:lang w:val="ru-RU"/>
        </w:rPr>
        <w:t xml:space="preserve"> </w:t>
      </w:r>
      <w:r>
        <w:rPr>
          <w:lang w:val="ru-RU"/>
        </w:rPr>
        <w:t>о</w:t>
      </w:r>
      <w:r w:rsidRPr="003E0DB9">
        <w:rPr>
          <w:lang w:val="ru-RU"/>
        </w:rPr>
        <w:t xml:space="preserve"> </w:t>
      </w:r>
      <w:r>
        <w:rPr>
          <w:lang w:val="ru-RU"/>
        </w:rPr>
        <w:t>ходе</w:t>
      </w:r>
      <w:r w:rsidRPr="003E0DB9">
        <w:rPr>
          <w:lang w:val="ru-RU"/>
        </w:rPr>
        <w:t xml:space="preserve"> </w:t>
      </w:r>
      <w:r>
        <w:rPr>
          <w:lang w:val="ru-RU"/>
        </w:rPr>
        <w:t>подписания</w:t>
      </w:r>
      <w:r w:rsidRPr="003E0DB9">
        <w:rPr>
          <w:lang w:val="ru-RU"/>
        </w:rPr>
        <w:t xml:space="preserve"> </w:t>
      </w:r>
      <w:r>
        <w:rPr>
          <w:lang w:val="ru-RU"/>
        </w:rPr>
        <w:t>и</w:t>
      </w:r>
      <w:r w:rsidRPr="003E0DB9">
        <w:rPr>
          <w:lang w:val="ru-RU"/>
        </w:rPr>
        <w:t xml:space="preserve"> </w:t>
      </w:r>
      <w:r>
        <w:rPr>
          <w:lang w:val="ru-RU"/>
        </w:rPr>
        <w:t>ратификации</w:t>
      </w:r>
      <w:r w:rsidRPr="003E0DB9">
        <w:rPr>
          <w:lang w:val="ru-RU"/>
        </w:rPr>
        <w:t xml:space="preserve"> </w:t>
      </w:r>
      <w:r>
        <w:rPr>
          <w:lang w:val="ru-RU"/>
        </w:rPr>
        <w:t>М</w:t>
      </w:r>
      <w:r w:rsidRPr="003E0DB9">
        <w:rPr>
          <w:lang w:val="ru-RU"/>
        </w:rPr>
        <w:t>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Pr>
          <w:lang w:val="ru-RU"/>
        </w:rPr>
        <w:t xml:space="preserve"> (Марракешский договор или МДС), а также </w:t>
      </w:r>
      <w:r w:rsidR="00A23D8B">
        <w:rPr>
          <w:lang w:val="ru-RU"/>
        </w:rPr>
        <w:t xml:space="preserve">о </w:t>
      </w:r>
      <w:r>
        <w:rPr>
          <w:lang w:val="ru-RU"/>
        </w:rPr>
        <w:t>присоединени</w:t>
      </w:r>
      <w:r w:rsidR="00A23D8B">
        <w:rPr>
          <w:lang w:val="ru-RU"/>
        </w:rPr>
        <w:t>и</w:t>
      </w:r>
      <w:r>
        <w:rPr>
          <w:lang w:val="ru-RU"/>
        </w:rPr>
        <w:t xml:space="preserve"> к нему новых членов.</w:t>
      </w:r>
    </w:p>
    <w:p w:rsidR="003B1582" w:rsidRPr="003E0DB9" w:rsidRDefault="003B1582" w:rsidP="003B1582">
      <w:pPr>
        <w:rPr>
          <w:lang w:val="ru-RU"/>
        </w:rPr>
      </w:pPr>
    </w:p>
    <w:p w:rsidR="00EA3CBB" w:rsidRPr="00003B4F" w:rsidRDefault="003B1582" w:rsidP="003B1582">
      <w:pPr>
        <w:spacing w:after="220"/>
        <w:rPr>
          <w:lang w:val="ru-RU"/>
        </w:rPr>
      </w:pPr>
      <w:r w:rsidRPr="003678B0">
        <w:rPr>
          <w:lang w:eastAsia="en-US"/>
        </w:rPr>
        <w:fldChar w:fldCharType="begin"/>
      </w:r>
      <w:r w:rsidRPr="00003B4F">
        <w:rPr>
          <w:lang w:val="ru-RU" w:eastAsia="en-US"/>
        </w:rPr>
        <w:instrText xml:space="preserve"> </w:instrText>
      </w:r>
      <w:r w:rsidRPr="003678B0">
        <w:rPr>
          <w:lang w:eastAsia="en-US"/>
        </w:rPr>
        <w:instrText>AUTONUM</w:instrText>
      </w:r>
      <w:r w:rsidRPr="00003B4F">
        <w:rPr>
          <w:lang w:val="ru-RU" w:eastAsia="en-US"/>
        </w:rPr>
        <w:instrText xml:space="preserve">  </w:instrText>
      </w:r>
      <w:r w:rsidRPr="003678B0">
        <w:rPr>
          <w:lang w:eastAsia="en-US"/>
        </w:rPr>
        <w:fldChar w:fldCharType="end"/>
      </w:r>
      <w:r w:rsidRPr="00003B4F">
        <w:rPr>
          <w:lang w:val="ru-RU" w:eastAsia="en-US"/>
        </w:rPr>
        <w:tab/>
      </w:r>
      <w:r w:rsidR="003B7529">
        <w:rPr>
          <w:lang w:val="ru-RU" w:eastAsia="en-US"/>
        </w:rPr>
        <w:t>МДС был принят консенсусом 27 </w:t>
      </w:r>
      <w:r w:rsidR="003E0DB9">
        <w:rPr>
          <w:lang w:val="ru-RU" w:eastAsia="en-US"/>
        </w:rPr>
        <w:t>июня</w:t>
      </w:r>
      <w:r w:rsidR="003E0DB9" w:rsidRPr="00003B4F">
        <w:rPr>
          <w:lang w:val="ru-RU" w:eastAsia="en-US"/>
        </w:rPr>
        <w:t xml:space="preserve"> </w:t>
      </w:r>
      <w:r w:rsidR="00EF6488" w:rsidRPr="00003B4F">
        <w:rPr>
          <w:lang w:val="ru-RU"/>
        </w:rPr>
        <w:t>2013</w:t>
      </w:r>
      <w:r w:rsidR="003E0DB9" w:rsidRPr="003E0DB9">
        <w:t> </w:t>
      </w:r>
      <w:r w:rsidR="003E0DB9">
        <w:rPr>
          <w:lang w:val="ru-RU"/>
        </w:rPr>
        <w:t>г</w:t>
      </w:r>
      <w:r w:rsidR="003E0DB9" w:rsidRPr="00003B4F">
        <w:rPr>
          <w:lang w:val="ru-RU"/>
        </w:rPr>
        <w:t xml:space="preserve">. </w:t>
      </w:r>
      <w:r w:rsidR="003B7529">
        <w:rPr>
          <w:lang w:val="ru-RU"/>
        </w:rPr>
        <w:t xml:space="preserve">по итогам </w:t>
      </w:r>
      <w:r w:rsidR="00003B4F">
        <w:rPr>
          <w:lang w:val="ru-RU"/>
        </w:rPr>
        <w:t>Дипломатической</w:t>
      </w:r>
      <w:r w:rsidR="00003B4F" w:rsidRPr="00003B4F">
        <w:rPr>
          <w:lang w:val="ru-RU"/>
        </w:rPr>
        <w:t xml:space="preserve"> </w:t>
      </w:r>
      <w:r w:rsidR="00003B4F">
        <w:rPr>
          <w:lang w:val="ru-RU"/>
        </w:rPr>
        <w:t>конференции</w:t>
      </w:r>
      <w:r w:rsidR="00003B4F" w:rsidRPr="00003B4F">
        <w:rPr>
          <w:lang w:val="ru-RU"/>
        </w:rPr>
        <w:t xml:space="preserve"> </w:t>
      </w:r>
      <w:r w:rsidR="00003B4F">
        <w:rPr>
          <w:lang w:val="ru-RU"/>
        </w:rPr>
        <w:t>по</w:t>
      </w:r>
      <w:r w:rsidR="00003B4F" w:rsidRPr="00003B4F">
        <w:rPr>
          <w:lang w:val="ru-RU"/>
        </w:rPr>
        <w:t xml:space="preserve"> </w:t>
      </w:r>
      <w:r w:rsidR="00003B4F">
        <w:rPr>
          <w:lang w:val="ru-RU"/>
        </w:rPr>
        <w:t>заключению</w:t>
      </w:r>
      <w:r w:rsidR="00003B4F" w:rsidRPr="00003B4F">
        <w:rPr>
          <w:lang w:val="ru-RU"/>
        </w:rPr>
        <w:t xml:space="preserve"> </w:t>
      </w:r>
      <w:r w:rsidR="00003B4F">
        <w:rPr>
          <w:lang w:val="ru-RU"/>
        </w:rPr>
        <w:t>договора</w:t>
      </w:r>
      <w:r w:rsidR="00003B4F" w:rsidRPr="00003B4F">
        <w:rPr>
          <w:lang w:val="ru-RU"/>
        </w:rPr>
        <w:t xml:space="preserve"> </w:t>
      </w:r>
      <w:r w:rsidR="00003B4F">
        <w:rPr>
          <w:lang w:val="ru-RU"/>
        </w:rPr>
        <w:t>об</w:t>
      </w:r>
      <w:r w:rsidR="00003B4F" w:rsidRPr="00003B4F">
        <w:rPr>
          <w:lang w:val="ru-RU"/>
        </w:rPr>
        <w:t xml:space="preserve"> </w:t>
      </w:r>
      <w:r w:rsidR="00003B4F">
        <w:rPr>
          <w:lang w:val="ru-RU"/>
        </w:rPr>
        <w:t>облегчении</w:t>
      </w:r>
      <w:r w:rsidR="00003B4F" w:rsidRPr="00003B4F">
        <w:rPr>
          <w:lang w:val="ru-RU"/>
        </w:rPr>
        <w:t xml:space="preserve"> </w:t>
      </w:r>
      <w:r w:rsidR="00003B4F">
        <w:rPr>
          <w:lang w:val="ru-RU"/>
        </w:rPr>
        <w:t xml:space="preserve">доступа лиц с нарушениями зрения и </w:t>
      </w:r>
      <w:r w:rsidR="003B7529">
        <w:rPr>
          <w:lang w:val="ru-RU"/>
        </w:rPr>
        <w:t xml:space="preserve">лиц с </w:t>
      </w:r>
      <w:r w:rsidR="00003B4F">
        <w:rPr>
          <w:lang w:val="ru-RU"/>
        </w:rPr>
        <w:t>ограниченными способностями воспринимать печатную информацию к опубликованным произведениям.</w:t>
      </w:r>
      <w:r w:rsidR="00162B49" w:rsidRPr="00003B4F" w:rsidDel="00162B49">
        <w:rPr>
          <w:lang w:val="ru-RU"/>
        </w:rPr>
        <w:t xml:space="preserve"> </w:t>
      </w:r>
    </w:p>
    <w:p w:rsidR="003B1582" w:rsidRPr="00003B4F" w:rsidRDefault="00EA3CBB" w:rsidP="003B1582">
      <w:pPr>
        <w:spacing w:after="220"/>
        <w:rPr>
          <w:lang w:val="ru-RU"/>
        </w:rPr>
      </w:pPr>
      <w:r w:rsidRPr="00003B4F">
        <w:rPr>
          <w:lang w:val="ru-RU" w:eastAsia="en-US"/>
        </w:rPr>
        <w:t>2.</w:t>
      </w:r>
      <w:r w:rsidR="003B1582" w:rsidRPr="00003B4F">
        <w:rPr>
          <w:lang w:val="ru-RU" w:eastAsia="en-US"/>
        </w:rPr>
        <w:tab/>
      </w:r>
      <w:r w:rsidR="00003B4F">
        <w:rPr>
          <w:lang w:val="ru-RU" w:eastAsia="en-US"/>
        </w:rPr>
        <w:t>Настоящий</w:t>
      </w:r>
      <w:r w:rsidR="00003B4F" w:rsidRPr="00003B4F">
        <w:rPr>
          <w:lang w:val="ru-RU" w:eastAsia="en-US"/>
        </w:rPr>
        <w:t xml:space="preserve"> </w:t>
      </w:r>
      <w:r w:rsidR="00003B4F">
        <w:rPr>
          <w:lang w:val="ru-RU" w:eastAsia="en-US"/>
        </w:rPr>
        <w:t>документ</w:t>
      </w:r>
      <w:r w:rsidR="00003B4F" w:rsidRPr="00003B4F">
        <w:rPr>
          <w:lang w:val="ru-RU" w:eastAsia="en-US"/>
        </w:rPr>
        <w:t xml:space="preserve"> </w:t>
      </w:r>
      <w:r w:rsidR="00003B4F">
        <w:rPr>
          <w:lang w:val="ru-RU" w:eastAsia="en-US"/>
        </w:rPr>
        <w:t>информирует</w:t>
      </w:r>
      <w:r w:rsidR="00003B4F" w:rsidRPr="00003B4F">
        <w:rPr>
          <w:lang w:val="ru-RU" w:eastAsia="en-US"/>
        </w:rPr>
        <w:t xml:space="preserve"> </w:t>
      </w:r>
      <w:r w:rsidR="00003B4F">
        <w:rPr>
          <w:lang w:val="ru-RU" w:eastAsia="en-US"/>
        </w:rPr>
        <w:t>читателя о</w:t>
      </w:r>
      <w:r w:rsidR="003B7529">
        <w:rPr>
          <w:lang w:val="ru-RU" w:eastAsia="en-US"/>
        </w:rPr>
        <w:t xml:space="preserve"> текущем</w:t>
      </w:r>
      <w:r w:rsidR="00003B4F">
        <w:rPr>
          <w:lang w:val="ru-RU" w:eastAsia="en-US"/>
        </w:rPr>
        <w:t xml:space="preserve"> статусе МДС и </w:t>
      </w:r>
      <w:r w:rsidR="003B7529">
        <w:rPr>
          <w:lang w:val="ru-RU" w:eastAsia="en-US"/>
        </w:rPr>
        <w:t>прогрессе на пути его вступления в силу.</w:t>
      </w:r>
    </w:p>
    <w:p w:rsidR="003B1582" w:rsidRPr="003B7529" w:rsidRDefault="003B7529" w:rsidP="003B1582">
      <w:pPr>
        <w:keepNext/>
        <w:numPr>
          <w:ilvl w:val="0"/>
          <w:numId w:val="7"/>
        </w:numPr>
        <w:tabs>
          <w:tab w:val="num" w:pos="550"/>
        </w:tabs>
        <w:spacing w:before="240" w:after="60"/>
        <w:ind w:hanging="930"/>
        <w:outlineLvl w:val="0"/>
        <w:rPr>
          <w:b/>
          <w:bCs/>
          <w:caps/>
          <w:kern w:val="32"/>
          <w:szCs w:val="32"/>
          <w:lang w:val="ru-RU"/>
        </w:rPr>
      </w:pPr>
      <w:r>
        <w:rPr>
          <w:b/>
          <w:bCs/>
          <w:caps/>
          <w:kern w:val="32"/>
          <w:szCs w:val="32"/>
          <w:lang w:val="ru-RU"/>
        </w:rPr>
        <w:t>Подписание марракешского договора</w:t>
      </w:r>
    </w:p>
    <w:p w:rsidR="003B1582" w:rsidRPr="003B7529" w:rsidRDefault="003B1582" w:rsidP="003B1582">
      <w:pPr>
        <w:rPr>
          <w:lang w:val="ru-RU"/>
        </w:rPr>
      </w:pPr>
    </w:p>
    <w:p w:rsidR="00EA3CBB" w:rsidRPr="003B7529" w:rsidRDefault="00EA3CBB" w:rsidP="003B1582">
      <w:pPr>
        <w:spacing w:after="220"/>
        <w:rPr>
          <w:lang w:val="ru-RU" w:eastAsia="en-US"/>
        </w:rPr>
      </w:pPr>
      <w:r w:rsidRPr="003B7529">
        <w:rPr>
          <w:lang w:val="ru-RU" w:eastAsia="en-US"/>
        </w:rPr>
        <w:t>3.</w:t>
      </w:r>
      <w:r w:rsidR="003B1582" w:rsidRPr="003B7529">
        <w:rPr>
          <w:lang w:val="ru-RU" w:eastAsia="en-US"/>
        </w:rPr>
        <w:tab/>
      </w:r>
      <w:r w:rsidR="003B7529">
        <w:rPr>
          <w:lang w:val="ru-RU" w:eastAsia="en-US"/>
        </w:rPr>
        <w:t>МДС</w:t>
      </w:r>
      <w:r w:rsidR="003B7529" w:rsidRPr="003B7529">
        <w:rPr>
          <w:lang w:val="ru-RU" w:eastAsia="en-US"/>
        </w:rPr>
        <w:t xml:space="preserve"> </w:t>
      </w:r>
      <w:r w:rsidR="003B7529">
        <w:rPr>
          <w:lang w:val="ru-RU" w:eastAsia="en-US"/>
        </w:rPr>
        <w:t>был</w:t>
      </w:r>
      <w:r w:rsidR="003B7529" w:rsidRPr="003B7529">
        <w:rPr>
          <w:lang w:val="ru-RU" w:eastAsia="en-US"/>
        </w:rPr>
        <w:t xml:space="preserve"> </w:t>
      </w:r>
      <w:r w:rsidR="003B7529">
        <w:rPr>
          <w:lang w:val="ru-RU" w:eastAsia="en-US"/>
        </w:rPr>
        <w:t>открыт</w:t>
      </w:r>
      <w:r w:rsidR="003B7529" w:rsidRPr="003B7529">
        <w:rPr>
          <w:lang w:val="ru-RU" w:eastAsia="en-US"/>
        </w:rPr>
        <w:t xml:space="preserve"> </w:t>
      </w:r>
      <w:r w:rsidR="003B7529">
        <w:rPr>
          <w:lang w:val="ru-RU" w:eastAsia="en-US"/>
        </w:rPr>
        <w:t>для</w:t>
      </w:r>
      <w:r w:rsidR="003B7529" w:rsidRPr="003B7529">
        <w:rPr>
          <w:lang w:val="ru-RU" w:eastAsia="en-US"/>
        </w:rPr>
        <w:t xml:space="preserve"> </w:t>
      </w:r>
      <w:r w:rsidR="003B7529">
        <w:rPr>
          <w:lang w:val="ru-RU" w:eastAsia="en-US"/>
        </w:rPr>
        <w:t>подписания</w:t>
      </w:r>
      <w:r w:rsidR="003B7529" w:rsidRPr="003B7529">
        <w:rPr>
          <w:lang w:val="ru-RU" w:eastAsia="en-US"/>
        </w:rPr>
        <w:t xml:space="preserve"> </w:t>
      </w:r>
      <w:r w:rsidR="0040028E" w:rsidRPr="003B7529">
        <w:rPr>
          <w:lang w:val="ru-RU"/>
        </w:rPr>
        <w:t>28</w:t>
      </w:r>
      <w:r w:rsidR="003B7529">
        <w:rPr>
          <w:lang w:val="ru-RU"/>
        </w:rPr>
        <w:t> июня</w:t>
      </w:r>
      <w:r w:rsidR="0040028E" w:rsidRPr="003B7529">
        <w:rPr>
          <w:lang w:val="ru-RU"/>
        </w:rPr>
        <w:t xml:space="preserve"> 2013</w:t>
      </w:r>
      <w:r w:rsidR="003B7529">
        <w:rPr>
          <w:lang w:val="ru-RU"/>
        </w:rPr>
        <w:t> г</w:t>
      </w:r>
      <w:r w:rsidR="00AC2741" w:rsidRPr="003B7529">
        <w:rPr>
          <w:lang w:val="ru-RU"/>
        </w:rPr>
        <w:t xml:space="preserve">.  </w:t>
      </w:r>
      <w:r w:rsidR="003B7529">
        <w:rPr>
          <w:lang w:val="ru-RU"/>
        </w:rPr>
        <w:t>Согласно</w:t>
      </w:r>
      <w:r w:rsidR="003B7529" w:rsidRPr="003B7529">
        <w:rPr>
          <w:lang w:val="ru-RU"/>
        </w:rPr>
        <w:t xml:space="preserve"> </w:t>
      </w:r>
      <w:r w:rsidR="003B7529">
        <w:rPr>
          <w:lang w:val="ru-RU"/>
        </w:rPr>
        <w:t>стать</w:t>
      </w:r>
      <w:r w:rsidR="00485E3E">
        <w:rPr>
          <w:lang w:val="ru-RU"/>
        </w:rPr>
        <w:t>е</w:t>
      </w:r>
      <w:r w:rsidR="003B7529" w:rsidRPr="003B7529">
        <w:t> </w:t>
      </w:r>
      <w:r w:rsidR="00AC2741" w:rsidRPr="003B7529">
        <w:rPr>
          <w:lang w:val="ru-RU"/>
        </w:rPr>
        <w:t>17</w:t>
      </w:r>
      <w:r w:rsidR="00DC10CE" w:rsidRPr="003B7529">
        <w:rPr>
          <w:lang w:val="ru-RU"/>
        </w:rPr>
        <w:t xml:space="preserve"> </w:t>
      </w:r>
      <w:r w:rsidR="003B7529">
        <w:rPr>
          <w:lang w:val="ru-RU"/>
        </w:rPr>
        <w:t>МДС</w:t>
      </w:r>
      <w:r w:rsidR="003B7529" w:rsidRPr="003B7529">
        <w:rPr>
          <w:lang w:val="ru-RU"/>
        </w:rPr>
        <w:t xml:space="preserve"> </w:t>
      </w:r>
      <w:r w:rsidR="00FB63C0">
        <w:rPr>
          <w:lang w:val="ru-RU"/>
        </w:rPr>
        <w:t>соответствующий д</w:t>
      </w:r>
      <w:r w:rsidR="003B7529">
        <w:rPr>
          <w:lang w:val="ru-RU"/>
        </w:rPr>
        <w:t>оговор</w:t>
      </w:r>
      <w:r w:rsidR="003B7529" w:rsidRPr="003B7529">
        <w:rPr>
          <w:lang w:val="ru-RU"/>
        </w:rPr>
        <w:t xml:space="preserve"> </w:t>
      </w:r>
      <w:r w:rsidR="003B7529">
        <w:rPr>
          <w:lang w:val="ru-RU"/>
        </w:rPr>
        <w:t>был</w:t>
      </w:r>
      <w:r w:rsidR="003B7529" w:rsidRPr="003B7529">
        <w:rPr>
          <w:lang w:val="ru-RU"/>
        </w:rPr>
        <w:t xml:space="preserve"> </w:t>
      </w:r>
      <w:r w:rsidR="003B7529">
        <w:rPr>
          <w:lang w:val="ru-RU"/>
        </w:rPr>
        <w:t>открыт</w:t>
      </w:r>
      <w:r w:rsidR="003B7529" w:rsidRPr="003B7529">
        <w:rPr>
          <w:lang w:val="ru-RU"/>
        </w:rPr>
        <w:t xml:space="preserve"> </w:t>
      </w:r>
      <w:r w:rsidR="003B7529">
        <w:rPr>
          <w:lang w:val="ru-RU"/>
        </w:rPr>
        <w:t>для</w:t>
      </w:r>
      <w:r w:rsidR="003B7529" w:rsidRPr="003B7529">
        <w:rPr>
          <w:lang w:val="ru-RU"/>
        </w:rPr>
        <w:t xml:space="preserve"> </w:t>
      </w:r>
      <w:r w:rsidR="003B7529">
        <w:rPr>
          <w:lang w:val="ru-RU"/>
        </w:rPr>
        <w:t>подписания</w:t>
      </w:r>
      <w:r w:rsidR="003B7529" w:rsidRPr="003B7529">
        <w:rPr>
          <w:lang w:val="ru-RU"/>
        </w:rPr>
        <w:t xml:space="preserve"> </w:t>
      </w:r>
      <w:r w:rsidR="003B7529">
        <w:rPr>
          <w:lang w:val="ru-RU"/>
        </w:rPr>
        <w:t>в</w:t>
      </w:r>
      <w:r w:rsidR="003B7529" w:rsidRPr="003B7529">
        <w:rPr>
          <w:lang w:val="ru-RU"/>
        </w:rPr>
        <w:t xml:space="preserve"> </w:t>
      </w:r>
      <w:r w:rsidR="003B7529">
        <w:rPr>
          <w:lang w:val="ru-RU"/>
        </w:rPr>
        <w:t>течение</w:t>
      </w:r>
      <w:r w:rsidR="003B7529" w:rsidRPr="003B7529">
        <w:rPr>
          <w:lang w:val="ru-RU"/>
        </w:rPr>
        <w:t xml:space="preserve"> </w:t>
      </w:r>
      <w:r w:rsidR="003B7529">
        <w:rPr>
          <w:lang w:val="ru-RU"/>
        </w:rPr>
        <w:t>одного года после его принятия, т.е. до 27 июня 2014 г., в штаб-квартире ВОИС.</w:t>
      </w:r>
      <w:r w:rsidR="003B1582" w:rsidRPr="003B7529">
        <w:rPr>
          <w:lang w:val="ru-RU"/>
        </w:rPr>
        <w:t xml:space="preserve">  </w:t>
      </w:r>
    </w:p>
    <w:p w:rsidR="003B1582" w:rsidRPr="00E05F7B" w:rsidRDefault="00EA3CBB" w:rsidP="003B1582">
      <w:pPr>
        <w:spacing w:after="220"/>
        <w:rPr>
          <w:lang w:val="ru-RU" w:eastAsia="en-US"/>
        </w:rPr>
      </w:pPr>
      <w:r w:rsidRPr="00E05F7B">
        <w:rPr>
          <w:lang w:val="ru-RU" w:eastAsia="en-US"/>
        </w:rPr>
        <w:t>4.</w:t>
      </w:r>
      <w:r w:rsidR="009E1E32" w:rsidRPr="00E05F7B">
        <w:rPr>
          <w:lang w:val="ru-RU" w:eastAsia="en-US"/>
        </w:rPr>
        <w:tab/>
      </w:r>
      <w:r w:rsidR="00E05F7B">
        <w:rPr>
          <w:lang w:val="ru-RU" w:eastAsia="en-US"/>
        </w:rPr>
        <w:t>На</w:t>
      </w:r>
      <w:r w:rsidR="00E05F7B" w:rsidRPr="00E05F7B">
        <w:rPr>
          <w:lang w:val="ru-RU" w:eastAsia="en-US"/>
        </w:rPr>
        <w:t xml:space="preserve"> </w:t>
      </w:r>
      <w:r w:rsidR="009E1E32" w:rsidRPr="00E05F7B">
        <w:rPr>
          <w:lang w:val="ru-RU" w:eastAsia="en-US"/>
        </w:rPr>
        <w:t>27</w:t>
      </w:r>
      <w:r w:rsidR="00E05F7B" w:rsidRPr="00E05F7B">
        <w:rPr>
          <w:lang w:eastAsia="en-US"/>
        </w:rPr>
        <w:t> </w:t>
      </w:r>
      <w:r w:rsidR="00E05F7B">
        <w:rPr>
          <w:lang w:val="ru-RU" w:eastAsia="en-US"/>
        </w:rPr>
        <w:t>июня</w:t>
      </w:r>
      <w:r w:rsidR="009E1E32" w:rsidRPr="00E05F7B">
        <w:rPr>
          <w:lang w:val="ru-RU" w:eastAsia="en-US"/>
        </w:rPr>
        <w:t xml:space="preserve"> 2014</w:t>
      </w:r>
      <w:r w:rsidR="00E05F7B" w:rsidRPr="00E05F7B">
        <w:rPr>
          <w:lang w:eastAsia="en-US"/>
        </w:rPr>
        <w:t> </w:t>
      </w:r>
      <w:r w:rsidR="00E05F7B">
        <w:rPr>
          <w:lang w:val="ru-RU" w:eastAsia="en-US"/>
        </w:rPr>
        <w:t>г</w:t>
      </w:r>
      <w:r w:rsidR="00E05F7B" w:rsidRPr="00E05F7B">
        <w:rPr>
          <w:lang w:val="ru-RU" w:eastAsia="en-US"/>
        </w:rPr>
        <w:t xml:space="preserve">. </w:t>
      </w:r>
      <w:r w:rsidR="00E05F7B">
        <w:rPr>
          <w:lang w:val="ru-RU" w:eastAsia="en-US"/>
        </w:rPr>
        <w:t>МДС</w:t>
      </w:r>
      <w:r w:rsidR="00E05F7B" w:rsidRPr="00E05F7B">
        <w:rPr>
          <w:lang w:val="ru-RU" w:eastAsia="en-US"/>
        </w:rPr>
        <w:t xml:space="preserve"> </w:t>
      </w:r>
      <w:r w:rsidR="00A23D8B">
        <w:rPr>
          <w:lang w:val="ru-RU" w:eastAsia="en-US"/>
        </w:rPr>
        <w:t xml:space="preserve">был </w:t>
      </w:r>
      <w:r w:rsidR="00E05F7B">
        <w:rPr>
          <w:lang w:val="ru-RU" w:eastAsia="en-US"/>
        </w:rPr>
        <w:t>подписа</w:t>
      </w:r>
      <w:r w:rsidR="00A23D8B">
        <w:rPr>
          <w:lang w:val="ru-RU" w:eastAsia="en-US"/>
        </w:rPr>
        <w:t>н</w:t>
      </w:r>
      <w:r w:rsidR="00E05F7B" w:rsidRPr="00E05F7B">
        <w:rPr>
          <w:lang w:val="ru-RU" w:eastAsia="en-US"/>
        </w:rPr>
        <w:t xml:space="preserve"> </w:t>
      </w:r>
      <w:r w:rsidR="009E1E32" w:rsidRPr="00E05F7B">
        <w:rPr>
          <w:lang w:val="ru-RU" w:eastAsia="en-US"/>
        </w:rPr>
        <w:t>80</w:t>
      </w:r>
      <w:r w:rsidR="00E05F7B">
        <w:rPr>
          <w:lang w:val="ru-RU" w:eastAsia="en-US"/>
        </w:rPr>
        <w:t> правомочны</w:t>
      </w:r>
      <w:r w:rsidR="00A23D8B">
        <w:rPr>
          <w:lang w:val="ru-RU" w:eastAsia="en-US"/>
        </w:rPr>
        <w:t>ми</w:t>
      </w:r>
      <w:r w:rsidR="00E05F7B">
        <w:rPr>
          <w:lang w:val="ru-RU" w:eastAsia="en-US"/>
        </w:rPr>
        <w:t xml:space="preserve"> сторон</w:t>
      </w:r>
      <w:r w:rsidR="00A23D8B">
        <w:rPr>
          <w:lang w:val="ru-RU" w:eastAsia="en-US"/>
        </w:rPr>
        <w:t>ами</w:t>
      </w:r>
      <w:r w:rsidR="00E05F7B">
        <w:rPr>
          <w:lang w:val="ru-RU" w:eastAsia="en-US"/>
        </w:rPr>
        <w:t>, перечисленны</w:t>
      </w:r>
      <w:r w:rsidR="00A23D8B">
        <w:rPr>
          <w:lang w:val="ru-RU" w:eastAsia="en-US"/>
        </w:rPr>
        <w:t>ми</w:t>
      </w:r>
      <w:r w:rsidR="00E05F7B">
        <w:rPr>
          <w:lang w:val="ru-RU" w:eastAsia="en-US"/>
        </w:rPr>
        <w:t xml:space="preserve"> в приложении </w:t>
      </w:r>
      <w:r w:rsidR="00A83739">
        <w:rPr>
          <w:lang w:eastAsia="en-US"/>
        </w:rPr>
        <w:t>I</w:t>
      </w:r>
      <w:r w:rsidR="003B1582" w:rsidRPr="00E05F7B">
        <w:rPr>
          <w:lang w:val="ru-RU" w:eastAsia="en-US"/>
        </w:rPr>
        <w:t xml:space="preserve">.  </w:t>
      </w:r>
    </w:p>
    <w:p w:rsidR="00707CD0" w:rsidRPr="00E05F7B" w:rsidRDefault="00E05F7B" w:rsidP="0083134A">
      <w:pPr>
        <w:keepNext/>
        <w:numPr>
          <w:ilvl w:val="0"/>
          <w:numId w:val="7"/>
        </w:numPr>
        <w:tabs>
          <w:tab w:val="clear" w:pos="930"/>
          <w:tab w:val="num" w:pos="567"/>
        </w:tabs>
        <w:ind w:hanging="930"/>
        <w:outlineLvl w:val="0"/>
        <w:rPr>
          <w:b/>
          <w:bCs/>
          <w:caps/>
          <w:kern w:val="32"/>
          <w:szCs w:val="32"/>
          <w:lang w:val="ru-RU"/>
        </w:rPr>
      </w:pPr>
      <w:r>
        <w:rPr>
          <w:b/>
          <w:bCs/>
          <w:caps/>
          <w:kern w:val="32"/>
          <w:szCs w:val="32"/>
          <w:lang w:val="ru-RU"/>
        </w:rPr>
        <w:t>пропаганда марракешского договора</w:t>
      </w:r>
    </w:p>
    <w:p w:rsidR="0083134A" w:rsidRPr="00E05F7B" w:rsidRDefault="0083134A" w:rsidP="0083134A">
      <w:pPr>
        <w:rPr>
          <w:lang w:val="ru-RU" w:eastAsia="en-US"/>
        </w:rPr>
      </w:pPr>
    </w:p>
    <w:p w:rsidR="00707CD0" w:rsidRPr="00E05F7B" w:rsidRDefault="00707CD0" w:rsidP="00707CD0">
      <w:pPr>
        <w:spacing w:after="220"/>
        <w:rPr>
          <w:lang w:val="ru-RU"/>
        </w:rPr>
      </w:pPr>
      <w:r w:rsidRPr="00E05F7B">
        <w:rPr>
          <w:lang w:val="ru-RU" w:eastAsia="en-US"/>
        </w:rPr>
        <w:t>5.</w:t>
      </w:r>
      <w:r w:rsidRPr="00E05F7B">
        <w:rPr>
          <w:lang w:val="ru-RU" w:eastAsia="en-US"/>
        </w:rPr>
        <w:tab/>
      </w:r>
      <w:r w:rsidR="00E05F7B">
        <w:rPr>
          <w:lang w:val="ru-RU" w:eastAsia="en-US"/>
        </w:rPr>
        <w:t>С сентября</w:t>
      </w:r>
      <w:r w:rsidR="00E05F7B" w:rsidRPr="00E05F7B">
        <w:rPr>
          <w:lang w:val="ru-RU" w:eastAsia="en-US"/>
        </w:rPr>
        <w:t xml:space="preserve"> </w:t>
      </w:r>
      <w:r w:rsidRPr="00E05F7B">
        <w:rPr>
          <w:lang w:val="ru-RU"/>
        </w:rPr>
        <w:t>2014</w:t>
      </w:r>
      <w:r w:rsidR="00E05F7B" w:rsidRPr="00E05F7B">
        <w:t> </w:t>
      </w:r>
      <w:r w:rsidR="00E05F7B">
        <w:rPr>
          <w:lang w:val="ru-RU"/>
        </w:rPr>
        <w:t>г</w:t>
      </w:r>
      <w:r w:rsidR="00E05F7B" w:rsidRPr="00E05F7B">
        <w:rPr>
          <w:lang w:val="ru-RU"/>
        </w:rPr>
        <w:t xml:space="preserve">. </w:t>
      </w:r>
      <w:r w:rsidR="00E05F7B">
        <w:rPr>
          <w:lang w:val="ru-RU"/>
        </w:rPr>
        <w:t>Секретариат провел пять</w:t>
      </w:r>
      <w:r w:rsidR="00E05F7B" w:rsidRPr="00E05F7B">
        <w:rPr>
          <w:lang w:val="ru-RU"/>
        </w:rPr>
        <w:t xml:space="preserve"> </w:t>
      </w:r>
      <w:r w:rsidR="00E05F7B">
        <w:rPr>
          <w:lang w:val="ru-RU"/>
        </w:rPr>
        <w:t>региональных</w:t>
      </w:r>
      <w:r w:rsidR="00E05F7B" w:rsidRPr="00E05F7B">
        <w:rPr>
          <w:lang w:val="ru-RU"/>
        </w:rPr>
        <w:t xml:space="preserve"> </w:t>
      </w:r>
      <w:r w:rsidR="00E05F7B">
        <w:rPr>
          <w:lang w:val="ru-RU"/>
        </w:rPr>
        <w:t>и</w:t>
      </w:r>
      <w:r w:rsidR="00E05F7B" w:rsidRPr="00E05F7B">
        <w:rPr>
          <w:lang w:val="ru-RU"/>
        </w:rPr>
        <w:t xml:space="preserve"> </w:t>
      </w:r>
      <w:r w:rsidR="00E05F7B">
        <w:rPr>
          <w:lang w:val="ru-RU"/>
        </w:rPr>
        <w:t>межрегиональных мероприятий для пропаганды Марракешского договора в городах Кампала, Маскат, Прая, Сингапур и Тбилиси.</w:t>
      </w:r>
    </w:p>
    <w:p w:rsidR="007B04FA" w:rsidRPr="009952E8" w:rsidRDefault="00707CD0" w:rsidP="008C7D22">
      <w:pPr>
        <w:spacing w:after="220"/>
        <w:rPr>
          <w:bCs/>
          <w:caps/>
          <w:kern w:val="32"/>
          <w:szCs w:val="32"/>
          <w:lang w:val="ru-RU"/>
        </w:rPr>
      </w:pPr>
      <w:r w:rsidRPr="009952E8">
        <w:rPr>
          <w:lang w:val="ru-RU"/>
        </w:rPr>
        <w:t>6</w:t>
      </w:r>
      <w:r w:rsidRPr="009952E8">
        <w:rPr>
          <w:lang w:val="ru-RU" w:eastAsia="en-US"/>
        </w:rPr>
        <w:t>.</w:t>
      </w:r>
      <w:r w:rsidR="007B04FA" w:rsidRPr="009952E8">
        <w:rPr>
          <w:lang w:val="ru-RU" w:eastAsia="en-US"/>
        </w:rPr>
        <w:tab/>
      </w:r>
      <w:r w:rsidR="009952E8">
        <w:rPr>
          <w:lang w:val="ru-RU" w:eastAsia="en-US"/>
        </w:rPr>
        <w:t>Кроме</w:t>
      </w:r>
      <w:r w:rsidR="009952E8" w:rsidRPr="009952E8">
        <w:rPr>
          <w:lang w:val="ru-RU" w:eastAsia="en-US"/>
        </w:rPr>
        <w:t xml:space="preserve"> </w:t>
      </w:r>
      <w:r w:rsidR="009952E8">
        <w:rPr>
          <w:lang w:val="ru-RU" w:eastAsia="en-US"/>
        </w:rPr>
        <w:t>того</w:t>
      </w:r>
      <w:r w:rsidR="009952E8" w:rsidRPr="009952E8">
        <w:rPr>
          <w:lang w:val="ru-RU" w:eastAsia="en-US"/>
        </w:rPr>
        <w:t xml:space="preserve">, </w:t>
      </w:r>
      <w:r w:rsidR="009952E8">
        <w:rPr>
          <w:lang w:val="ru-RU" w:eastAsia="en-US"/>
        </w:rPr>
        <w:t>Секретариат</w:t>
      </w:r>
      <w:r w:rsidR="009952E8" w:rsidRPr="009952E8">
        <w:rPr>
          <w:lang w:val="ru-RU" w:eastAsia="en-US"/>
        </w:rPr>
        <w:t xml:space="preserve"> </w:t>
      </w:r>
      <w:r w:rsidR="009952E8">
        <w:rPr>
          <w:lang w:val="ru-RU" w:eastAsia="en-US"/>
        </w:rPr>
        <w:t>принял</w:t>
      </w:r>
      <w:r w:rsidR="009952E8" w:rsidRPr="009952E8">
        <w:rPr>
          <w:lang w:val="ru-RU" w:eastAsia="en-US"/>
        </w:rPr>
        <w:t xml:space="preserve"> </w:t>
      </w:r>
      <w:r w:rsidR="009952E8">
        <w:rPr>
          <w:lang w:val="ru-RU" w:eastAsia="en-US"/>
        </w:rPr>
        <w:t>участие</w:t>
      </w:r>
      <w:r w:rsidR="009952E8" w:rsidRPr="009952E8">
        <w:rPr>
          <w:lang w:val="ru-RU" w:eastAsia="en-US"/>
        </w:rPr>
        <w:t xml:space="preserve"> </w:t>
      </w:r>
      <w:r w:rsidR="009952E8">
        <w:rPr>
          <w:lang w:val="ru-RU" w:eastAsia="en-US"/>
        </w:rPr>
        <w:t>в</w:t>
      </w:r>
      <w:r w:rsidR="009952E8" w:rsidRPr="009952E8">
        <w:rPr>
          <w:lang w:val="ru-RU" w:eastAsia="en-US"/>
        </w:rPr>
        <w:t xml:space="preserve"> </w:t>
      </w:r>
      <w:r w:rsidR="009952E8">
        <w:rPr>
          <w:lang w:val="ru-RU" w:eastAsia="en-US"/>
        </w:rPr>
        <w:t>ряде</w:t>
      </w:r>
      <w:r w:rsidR="009952E8" w:rsidRPr="009952E8">
        <w:rPr>
          <w:lang w:val="ru-RU" w:eastAsia="en-US"/>
        </w:rPr>
        <w:t xml:space="preserve"> </w:t>
      </w:r>
      <w:r w:rsidR="009952E8">
        <w:rPr>
          <w:lang w:val="ru-RU" w:eastAsia="en-US"/>
        </w:rPr>
        <w:t>мероприятий</w:t>
      </w:r>
      <w:r w:rsidR="009952E8" w:rsidRPr="009952E8">
        <w:rPr>
          <w:lang w:val="ru-RU" w:eastAsia="en-US"/>
        </w:rPr>
        <w:t xml:space="preserve"> </w:t>
      </w:r>
      <w:r w:rsidR="009952E8">
        <w:rPr>
          <w:lang w:val="ru-RU" w:eastAsia="en-US"/>
        </w:rPr>
        <w:t>на</w:t>
      </w:r>
      <w:r w:rsidR="009952E8" w:rsidRPr="009952E8">
        <w:rPr>
          <w:lang w:val="ru-RU" w:eastAsia="en-US"/>
        </w:rPr>
        <w:t xml:space="preserve"> </w:t>
      </w:r>
      <w:r w:rsidR="009952E8">
        <w:rPr>
          <w:lang w:val="ru-RU" w:eastAsia="en-US"/>
        </w:rPr>
        <w:t>национальном</w:t>
      </w:r>
      <w:r w:rsidR="009952E8" w:rsidRPr="009952E8">
        <w:rPr>
          <w:lang w:val="ru-RU" w:eastAsia="en-US"/>
        </w:rPr>
        <w:t xml:space="preserve"> </w:t>
      </w:r>
      <w:r w:rsidR="009952E8">
        <w:rPr>
          <w:lang w:val="ru-RU" w:eastAsia="en-US"/>
        </w:rPr>
        <w:t>уровне</w:t>
      </w:r>
      <w:r w:rsidR="009952E8" w:rsidRPr="009952E8">
        <w:rPr>
          <w:lang w:val="ru-RU" w:eastAsia="en-US"/>
        </w:rPr>
        <w:t xml:space="preserve">, </w:t>
      </w:r>
      <w:r w:rsidR="009952E8">
        <w:rPr>
          <w:lang w:val="ru-RU" w:eastAsia="en-US"/>
        </w:rPr>
        <w:t>включая мероприятия по оказани</w:t>
      </w:r>
      <w:r w:rsidR="00D93812">
        <w:rPr>
          <w:lang w:val="ru-RU" w:eastAsia="en-US"/>
        </w:rPr>
        <w:t>ю</w:t>
      </w:r>
      <w:r w:rsidR="009952E8">
        <w:rPr>
          <w:lang w:val="ru-RU" w:eastAsia="en-US"/>
        </w:rPr>
        <w:t xml:space="preserve"> помощи по вопросам законодательства.</w:t>
      </w:r>
      <w:r w:rsidR="007B04FA" w:rsidRPr="009952E8">
        <w:rPr>
          <w:lang w:val="ru-RU" w:eastAsia="en-US"/>
        </w:rPr>
        <w:t xml:space="preserve"> </w:t>
      </w:r>
    </w:p>
    <w:p w:rsidR="00707CD0" w:rsidRPr="009952E8" w:rsidRDefault="009952E8" w:rsidP="00707CD0">
      <w:pPr>
        <w:keepNext/>
        <w:numPr>
          <w:ilvl w:val="0"/>
          <w:numId w:val="7"/>
        </w:numPr>
        <w:tabs>
          <w:tab w:val="clear" w:pos="930"/>
          <w:tab w:val="num" w:pos="567"/>
        </w:tabs>
        <w:spacing w:before="240" w:after="60"/>
        <w:ind w:hanging="930"/>
        <w:outlineLvl w:val="0"/>
        <w:rPr>
          <w:b/>
          <w:bCs/>
          <w:caps/>
          <w:kern w:val="32"/>
          <w:szCs w:val="32"/>
          <w:lang w:val="ru-RU"/>
        </w:rPr>
      </w:pPr>
      <w:r>
        <w:rPr>
          <w:b/>
          <w:bCs/>
          <w:caps/>
          <w:kern w:val="32"/>
          <w:szCs w:val="32"/>
          <w:lang w:val="ru-RU"/>
        </w:rPr>
        <w:t>Марракешский договор:  ратификация и присоединение</w:t>
      </w:r>
    </w:p>
    <w:p w:rsidR="003B1582" w:rsidRPr="009952E8" w:rsidRDefault="003B1582" w:rsidP="003B1582">
      <w:pPr>
        <w:rPr>
          <w:lang w:val="ru-RU"/>
        </w:rPr>
      </w:pPr>
    </w:p>
    <w:p w:rsidR="003B1582" w:rsidRPr="00FB63C0" w:rsidRDefault="00707CD0" w:rsidP="003B1582">
      <w:pPr>
        <w:spacing w:after="220"/>
        <w:rPr>
          <w:lang w:val="ru-RU"/>
        </w:rPr>
      </w:pPr>
      <w:r w:rsidRPr="00FB63C0">
        <w:rPr>
          <w:lang w:val="ru-RU" w:eastAsia="en-US"/>
        </w:rPr>
        <w:t>7</w:t>
      </w:r>
      <w:r w:rsidR="00EA3CBB" w:rsidRPr="00FB63C0">
        <w:rPr>
          <w:lang w:val="ru-RU" w:eastAsia="en-US"/>
        </w:rPr>
        <w:t>.</w:t>
      </w:r>
      <w:r w:rsidR="003B1582" w:rsidRPr="00FB63C0">
        <w:rPr>
          <w:lang w:val="ru-RU" w:eastAsia="en-US"/>
        </w:rPr>
        <w:tab/>
      </w:r>
      <w:r w:rsidR="00FB63C0">
        <w:rPr>
          <w:lang w:val="ru-RU" w:eastAsia="en-US"/>
        </w:rPr>
        <w:t>Согласно</w:t>
      </w:r>
      <w:r w:rsidR="00FB63C0" w:rsidRPr="00FB63C0">
        <w:rPr>
          <w:lang w:val="ru-RU" w:eastAsia="en-US"/>
        </w:rPr>
        <w:t xml:space="preserve"> </w:t>
      </w:r>
      <w:r w:rsidR="00FB63C0">
        <w:rPr>
          <w:lang w:val="ru-RU" w:eastAsia="en-US"/>
        </w:rPr>
        <w:t>статье</w:t>
      </w:r>
      <w:r w:rsidR="00FB63C0" w:rsidRPr="00FB63C0">
        <w:rPr>
          <w:lang w:eastAsia="en-US"/>
        </w:rPr>
        <w:t> </w:t>
      </w:r>
      <w:r w:rsidR="0067799B" w:rsidRPr="00FB63C0">
        <w:rPr>
          <w:lang w:val="ru-RU"/>
        </w:rPr>
        <w:t>18</w:t>
      </w:r>
      <w:r w:rsidR="00AC2741" w:rsidRPr="00FB63C0">
        <w:rPr>
          <w:lang w:val="ru-RU"/>
        </w:rPr>
        <w:t xml:space="preserve"> </w:t>
      </w:r>
      <w:r w:rsidR="00FB63C0">
        <w:rPr>
          <w:lang w:val="ru-RU"/>
        </w:rPr>
        <w:t>МДС</w:t>
      </w:r>
      <w:r w:rsidR="00FB63C0" w:rsidRPr="00FB63C0">
        <w:rPr>
          <w:lang w:val="ru-RU"/>
        </w:rPr>
        <w:t xml:space="preserve"> </w:t>
      </w:r>
      <w:r w:rsidR="00FB63C0">
        <w:rPr>
          <w:lang w:val="ru-RU"/>
        </w:rPr>
        <w:t>соответствующий договор вступает в силу через три месяца после сдачи на хранение 20 правомочными сторонами, определенными в статье </w:t>
      </w:r>
      <w:r w:rsidR="008D356A" w:rsidRPr="00FB63C0">
        <w:rPr>
          <w:lang w:val="ru-RU"/>
        </w:rPr>
        <w:t>15</w:t>
      </w:r>
      <w:r w:rsidR="003678B0" w:rsidRPr="00FB63C0">
        <w:rPr>
          <w:lang w:val="ru-RU"/>
        </w:rPr>
        <w:t xml:space="preserve"> </w:t>
      </w:r>
      <w:r w:rsidR="00FB63C0">
        <w:rPr>
          <w:lang w:val="ru-RU"/>
        </w:rPr>
        <w:t>Договора, документов о ратификации или присоединении.</w:t>
      </w:r>
    </w:p>
    <w:p w:rsidR="003B1582" w:rsidRPr="00FB63C0" w:rsidRDefault="00707CD0" w:rsidP="003B1582">
      <w:pPr>
        <w:rPr>
          <w:szCs w:val="22"/>
          <w:lang w:val="ru-RU"/>
        </w:rPr>
      </w:pPr>
      <w:r w:rsidRPr="00FB63C0">
        <w:rPr>
          <w:lang w:val="ru-RU" w:eastAsia="en-US"/>
        </w:rPr>
        <w:t>8</w:t>
      </w:r>
      <w:r w:rsidR="00EA3CBB" w:rsidRPr="00FB63C0">
        <w:rPr>
          <w:lang w:val="ru-RU" w:eastAsia="en-US"/>
        </w:rPr>
        <w:t>.</w:t>
      </w:r>
      <w:r w:rsidR="003B1582" w:rsidRPr="00FB63C0">
        <w:rPr>
          <w:lang w:val="ru-RU" w:eastAsia="en-US"/>
        </w:rPr>
        <w:tab/>
      </w:r>
      <w:r w:rsidR="00FB63C0">
        <w:rPr>
          <w:lang w:val="ru-RU" w:eastAsia="en-US"/>
        </w:rPr>
        <w:t>На</w:t>
      </w:r>
      <w:r w:rsidR="00FB63C0" w:rsidRPr="00FB63C0">
        <w:rPr>
          <w:lang w:val="ru-RU" w:eastAsia="en-US"/>
        </w:rPr>
        <w:t xml:space="preserve"> </w:t>
      </w:r>
      <w:r w:rsidR="00FB63C0">
        <w:rPr>
          <w:lang w:val="ru-RU" w:eastAsia="en-US"/>
        </w:rPr>
        <w:t>дату</w:t>
      </w:r>
      <w:r w:rsidR="00FB63C0" w:rsidRPr="00FB63C0">
        <w:rPr>
          <w:lang w:val="ru-RU" w:eastAsia="en-US"/>
        </w:rPr>
        <w:t xml:space="preserve"> </w:t>
      </w:r>
      <w:r w:rsidR="00FB63C0">
        <w:rPr>
          <w:lang w:val="ru-RU" w:eastAsia="en-US"/>
        </w:rPr>
        <w:t>составления</w:t>
      </w:r>
      <w:r w:rsidR="00FB63C0" w:rsidRPr="00FB63C0">
        <w:rPr>
          <w:lang w:val="ru-RU" w:eastAsia="en-US"/>
        </w:rPr>
        <w:t xml:space="preserve"> </w:t>
      </w:r>
      <w:r w:rsidR="00FB63C0">
        <w:rPr>
          <w:lang w:val="ru-RU" w:eastAsia="en-US"/>
        </w:rPr>
        <w:t>настоящего</w:t>
      </w:r>
      <w:r w:rsidR="00FB63C0" w:rsidRPr="00FB63C0">
        <w:rPr>
          <w:lang w:val="ru-RU" w:eastAsia="en-US"/>
        </w:rPr>
        <w:t xml:space="preserve"> </w:t>
      </w:r>
      <w:r w:rsidR="00FB63C0">
        <w:rPr>
          <w:lang w:val="ru-RU" w:eastAsia="en-US"/>
        </w:rPr>
        <w:t xml:space="preserve">документа </w:t>
      </w:r>
      <w:r w:rsidR="00D93812">
        <w:rPr>
          <w:lang w:val="ru-RU" w:eastAsia="en-US"/>
        </w:rPr>
        <w:t xml:space="preserve">к </w:t>
      </w:r>
      <w:r w:rsidR="00FB63C0">
        <w:rPr>
          <w:lang w:val="ru-RU" w:eastAsia="en-US"/>
        </w:rPr>
        <w:t>Марракешскому</w:t>
      </w:r>
      <w:r w:rsidR="00FB63C0" w:rsidRPr="00FB63C0">
        <w:rPr>
          <w:lang w:val="ru-RU" w:eastAsia="en-US"/>
        </w:rPr>
        <w:t xml:space="preserve"> </w:t>
      </w:r>
      <w:r w:rsidR="00FB63C0">
        <w:rPr>
          <w:lang w:val="ru-RU" w:eastAsia="en-US"/>
        </w:rPr>
        <w:t>договору</w:t>
      </w:r>
      <w:r w:rsidR="00FB63C0" w:rsidRPr="00FB63C0">
        <w:rPr>
          <w:lang w:val="ru-RU" w:eastAsia="en-US"/>
        </w:rPr>
        <w:t xml:space="preserve"> </w:t>
      </w:r>
      <w:r w:rsidR="00FB63C0">
        <w:rPr>
          <w:lang w:val="ru-RU" w:eastAsia="en-US"/>
        </w:rPr>
        <w:t>присоединились</w:t>
      </w:r>
      <w:r w:rsidR="003103B4">
        <w:rPr>
          <w:lang w:val="ru-RU" w:eastAsia="en-US"/>
        </w:rPr>
        <w:t xml:space="preserve"> (или его ратифицировали)</w:t>
      </w:r>
      <w:r w:rsidR="00F05773">
        <w:rPr>
          <w:lang w:val="ru-RU" w:eastAsia="en-US"/>
        </w:rPr>
        <w:t xml:space="preserve"> </w:t>
      </w:r>
      <w:r w:rsidR="00FB63C0">
        <w:rPr>
          <w:lang w:val="ru-RU" w:eastAsia="en-US"/>
        </w:rPr>
        <w:t>государства-члены ВОИС, перечисленные в приложении </w:t>
      </w:r>
      <w:r w:rsidR="00A259AF">
        <w:rPr>
          <w:lang w:eastAsia="en-US"/>
        </w:rPr>
        <w:t>II</w:t>
      </w:r>
      <w:r w:rsidR="003678B0" w:rsidRPr="00FB63C0">
        <w:rPr>
          <w:lang w:val="ru-RU" w:eastAsia="en-US"/>
        </w:rPr>
        <w:t>.</w:t>
      </w:r>
    </w:p>
    <w:p w:rsidR="003B1582" w:rsidRPr="00FB63C0" w:rsidRDefault="003B1582" w:rsidP="003B1582">
      <w:pPr>
        <w:rPr>
          <w:caps/>
          <w:sz w:val="24"/>
          <w:lang w:val="ru-RU"/>
        </w:rPr>
      </w:pPr>
    </w:p>
    <w:p w:rsidR="00801C3F" w:rsidRPr="00FB63C0" w:rsidRDefault="00801C3F" w:rsidP="00801C3F">
      <w:pPr>
        <w:rPr>
          <w:lang w:val="ru-RU"/>
        </w:rPr>
      </w:pPr>
    </w:p>
    <w:p w:rsidR="00801C3F" w:rsidRPr="00FB63C0" w:rsidRDefault="00801C3F" w:rsidP="00801C3F">
      <w:pPr>
        <w:rPr>
          <w:lang w:val="ru-RU"/>
        </w:rPr>
      </w:pPr>
    </w:p>
    <w:p w:rsidR="00801C3F" w:rsidRPr="003678B0" w:rsidRDefault="006E368D" w:rsidP="00370C26">
      <w:pPr>
        <w:ind w:left="5533"/>
        <w:sectPr w:rsidR="00801C3F" w:rsidRPr="003678B0" w:rsidSect="00875F94">
          <w:headerReference w:type="default" r:id="rId10"/>
          <w:endnotePr>
            <w:numFmt w:val="decimal"/>
          </w:endnotePr>
          <w:pgSz w:w="11907" w:h="16840" w:code="9"/>
          <w:pgMar w:top="567" w:right="1134" w:bottom="1418" w:left="1418" w:header="510" w:footer="1021" w:gutter="0"/>
          <w:cols w:space="720"/>
          <w:titlePg/>
          <w:docGrid w:linePitch="299"/>
        </w:sectPr>
      </w:pPr>
      <w:r w:rsidRPr="003678B0">
        <w:t>[</w:t>
      </w:r>
      <w:r w:rsidR="00F05773">
        <w:rPr>
          <w:lang w:val="ru-RU"/>
        </w:rPr>
        <w:t>Приложения</w:t>
      </w:r>
      <w:r w:rsidR="00F05773" w:rsidRPr="00D93812">
        <w:t xml:space="preserve"> </w:t>
      </w:r>
      <w:r w:rsidR="00F05773">
        <w:rPr>
          <w:lang w:val="ru-RU"/>
        </w:rPr>
        <w:t>следуют</w:t>
      </w:r>
      <w:r w:rsidR="00801C3F" w:rsidRPr="003678B0">
        <w:t>]</w:t>
      </w:r>
    </w:p>
    <w:p w:rsidR="003E35D7" w:rsidRPr="003678B0" w:rsidRDefault="003E35D7" w:rsidP="003E35D7">
      <w:pPr>
        <w:rPr>
          <w:szCs w:val="22"/>
        </w:rPr>
      </w:pPr>
    </w:p>
    <w:p w:rsidR="003B1582" w:rsidRPr="00D93812" w:rsidRDefault="00D93812" w:rsidP="003B1582">
      <w:pPr>
        <w:rPr>
          <w:lang w:val="ru-RU"/>
        </w:rPr>
      </w:pPr>
      <w:r>
        <w:rPr>
          <w:lang w:val="ru-RU"/>
        </w:rPr>
        <w:t>ГОСУДАРСТВА</w:t>
      </w:r>
      <w:r w:rsidRPr="00D93812">
        <w:rPr>
          <w:lang w:val="ru-RU"/>
        </w:rPr>
        <w:t xml:space="preserve">, </w:t>
      </w:r>
      <w:r>
        <w:rPr>
          <w:lang w:val="ru-RU"/>
        </w:rPr>
        <w:t>ПОДПИСАВШИЕ</w:t>
      </w:r>
      <w:r w:rsidRPr="00D93812">
        <w:rPr>
          <w:lang w:val="ru-RU"/>
        </w:rPr>
        <w:t xml:space="preserve"> МАРРАКЕШСК</w:t>
      </w:r>
      <w:r>
        <w:rPr>
          <w:lang w:val="ru-RU"/>
        </w:rPr>
        <w:t>ИЙ</w:t>
      </w:r>
      <w:r w:rsidRPr="00D93812">
        <w:rPr>
          <w:lang w:val="ru-RU"/>
        </w:rPr>
        <w:t xml:space="preserve">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w:t>
      </w:r>
      <w:r w:rsidR="003678B0" w:rsidRPr="00D93812">
        <w:rPr>
          <w:lang w:val="ru-RU"/>
        </w:rPr>
        <w:t>(</w:t>
      </w:r>
      <w:r w:rsidR="003103B4">
        <w:rPr>
          <w:lang w:val="ru-RU"/>
        </w:rPr>
        <w:t>по состоянию на</w:t>
      </w:r>
      <w:r w:rsidR="008D356A" w:rsidRPr="00D93812">
        <w:rPr>
          <w:lang w:val="ru-RU"/>
        </w:rPr>
        <w:t xml:space="preserve"> 27</w:t>
      </w:r>
      <w:r w:rsidR="003103B4">
        <w:rPr>
          <w:lang w:val="ru-RU"/>
        </w:rPr>
        <w:t xml:space="preserve"> июня </w:t>
      </w:r>
      <w:r w:rsidR="008D356A" w:rsidRPr="00D93812">
        <w:rPr>
          <w:lang w:val="ru-RU"/>
        </w:rPr>
        <w:t>2014</w:t>
      </w:r>
      <w:r w:rsidR="003103B4">
        <w:rPr>
          <w:lang w:val="ru-RU"/>
        </w:rPr>
        <w:t> г.</w:t>
      </w:r>
      <w:r w:rsidR="003B1582" w:rsidRPr="00D93812">
        <w:rPr>
          <w:lang w:val="ru-RU"/>
        </w:rPr>
        <w:t>)</w:t>
      </w:r>
    </w:p>
    <w:p w:rsidR="003B1582" w:rsidRPr="00D93812" w:rsidRDefault="003B1582" w:rsidP="003B1582">
      <w:pPr>
        <w:pStyle w:val="TitleofDoc"/>
        <w:spacing w:before="0"/>
        <w:jc w:val="left"/>
        <w:rPr>
          <w:caps w:val="0"/>
          <w:lang w:val="ru-RU"/>
        </w:rPr>
      </w:pPr>
    </w:p>
    <w:p w:rsidR="003B1582" w:rsidRPr="00D93812" w:rsidRDefault="003B1582" w:rsidP="003B1582">
      <w:pPr>
        <w:rPr>
          <w:lang w:val="ru-RU"/>
        </w:rPr>
      </w:pPr>
    </w:p>
    <w:p w:rsidR="003B1582" w:rsidRPr="00944A06" w:rsidRDefault="003103B4" w:rsidP="00944A06">
      <w:pPr>
        <w:rPr>
          <w:lang w:val="ru-RU"/>
        </w:rPr>
      </w:pPr>
      <w:r>
        <w:rPr>
          <w:lang w:val="ru-RU"/>
        </w:rPr>
        <w:t>М</w:t>
      </w:r>
      <w:r w:rsidRPr="003103B4">
        <w:rPr>
          <w:lang w:val="ru-RU"/>
        </w:rPr>
        <w:t xml:space="preserve">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w:t>
      </w:r>
      <w:r w:rsidR="00C64ECB">
        <w:rPr>
          <w:lang w:val="ru-RU"/>
        </w:rPr>
        <w:t xml:space="preserve">был </w:t>
      </w:r>
      <w:r w:rsidR="00FA06CE">
        <w:rPr>
          <w:lang w:val="ru-RU"/>
        </w:rPr>
        <w:t>подписан следующими правомочными сторонами</w:t>
      </w:r>
      <w:r w:rsidR="003B1582" w:rsidRPr="003103B4">
        <w:rPr>
          <w:lang w:val="ru-RU"/>
        </w:rPr>
        <w:t xml:space="preserve">:  </w:t>
      </w:r>
      <w:r w:rsidR="00FA06CE">
        <w:rPr>
          <w:lang w:val="ru-RU"/>
        </w:rPr>
        <w:t>Афганистан</w:t>
      </w:r>
      <w:r w:rsidR="008D356A" w:rsidRPr="003103B4">
        <w:rPr>
          <w:lang w:val="ru-RU"/>
        </w:rPr>
        <w:t xml:space="preserve">, </w:t>
      </w:r>
      <w:r w:rsidR="00FA06CE">
        <w:rPr>
          <w:lang w:val="ru-RU"/>
        </w:rPr>
        <w:t xml:space="preserve">Аргентина, </w:t>
      </w:r>
      <w:r w:rsidR="00E12452">
        <w:rPr>
          <w:lang w:val="ru-RU"/>
        </w:rPr>
        <w:t xml:space="preserve">Австралия, Австрия, Бельгия, Босния и Герцеговина, Бразилия, Буркина-Фасо, Бурунди, Камбоджа, Камерун, </w:t>
      </w:r>
      <w:r w:rsidR="00E12452" w:rsidRPr="00D65771">
        <w:rPr>
          <w:lang w:val="ru-RU"/>
        </w:rPr>
        <w:t xml:space="preserve">Центральноафриканская Республика, Чад, Чили, Китай, </w:t>
      </w:r>
      <w:r w:rsidR="00D65771" w:rsidRPr="00D65771">
        <w:rPr>
          <w:lang w:val="ru-RU"/>
        </w:rPr>
        <w:t>Колумбия, Коморские Острова</w:t>
      </w:r>
      <w:r w:rsidR="008D356A" w:rsidRPr="00D65771">
        <w:rPr>
          <w:lang w:val="ru-RU"/>
        </w:rPr>
        <w:t xml:space="preserve">, </w:t>
      </w:r>
      <w:r w:rsidR="00D65771" w:rsidRPr="00D65771">
        <w:rPr>
          <w:lang w:val="ru-RU"/>
        </w:rPr>
        <w:t xml:space="preserve">Конго, Коста-Рика, </w:t>
      </w:r>
      <w:r w:rsidR="00D65771" w:rsidRPr="00D65771">
        <w:rPr>
          <w:bCs/>
          <w:lang w:val="ru-RU"/>
        </w:rPr>
        <w:t>Кот-д'Ивуар</w:t>
      </w:r>
      <w:r w:rsidR="00D65771">
        <w:rPr>
          <w:bCs/>
          <w:lang w:val="ru-RU"/>
        </w:rPr>
        <w:t xml:space="preserve">, Кипр, Чешская Республика, </w:t>
      </w:r>
      <w:r w:rsidR="00D65771" w:rsidRPr="00D65771">
        <w:rPr>
          <w:bCs/>
          <w:lang w:val="ru-RU"/>
        </w:rPr>
        <w:t>Корейская Народно-Демократическая Республика</w:t>
      </w:r>
      <w:r w:rsidR="00D65771">
        <w:rPr>
          <w:bCs/>
          <w:lang w:val="ru-RU"/>
        </w:rPr>
        <w:t xml:space="preserve">, Дания, Джибути, </w:t>
      </w:r>
      <w:r w:rsidR="00D65771" w:rsidRPr="00D65771">
        <w:rPr>
          <w:bCs/>
          <w:lang w:val="ru-RU"/>
        </w:rPr>
        <w:t>Доминиканская Республика</w:t>
      </w:r>
      <w:r w:rsidR="00D65771">
        <w:rPr>
          <w:bCs/>
          <w:lang w:val="ru-RU"/>
        </w:rPr>
        <w:t xml:space="preserve">, Эквадор, Сальвадор, Эфиопия, Европейский союз, Финляндия, Франция, Германия, Гана, Греция, Гватемала, Гвинея, Гаити, Святой Престол, Индия, Индонезия, Иран (Исламская Республика), Ирландия, Иордания, Кения, Ливан, Литва, Люксембург, Мали, Мавритания, Маврикий, Мексика, Монголия, Марокко, Мозамбик, Намибия, Непал, Нигерия, Норвегия, Панама, Парагвай, Перу, Польша, Республика Корея, Республика Молдова, Сан-Томе и Принсипи, </w:t>
      </w:r>
      <w:r w:rsidR="00944A06">
        <w:rPr>
          <w:bCs/>
          <w:lang w:val="ru-RU"/>
        </w:rPr>
        <w:t xml:space="preserve">Сенегал, Сьерра-Леоне, Словения, Судан, Швейцария, </w:t>
      </w:r>
      <w:r w:rsidR="00944A06" w:rsidRPr="00944A06">
        <w:rPr>
          <w:lang w:val="ru-RU"/>
        </w:rPr>
        <w:t>Сирийская Арабская Республика</w:t>
      </w:r>
      <w:r w:rsidR="008D356A" w:rsidRPr="00944A06">
        <w:rPr>
          <w:lang w:val="ru-RU"/>
        </w:rPr>
        <w:t xml:space="preserve">, </w:t>
      </w:r>
      <w:r w:rsidR="00944A06">
        <w:rPr>
          <w:lang w:val="ru-RU"/>
        </w:rPr>
        <w:t>Того, Тунис, Турция, Уганда, Соединенное Королевство, Соединенные Штаты Америки, Уругвай и Зимбабве </w:t>
      </w:r>
      <w:r w:rsidR="008D356A" w:rsidRPr="00944A06">
        <w:rPr>
          <w:lang w:val="ru-RU"/>
        </w:rPr>
        <w:t>(80)</w:t>
      </w:r>
      <w:r w:rsidR="00A83739" w:rsidRPr="00944A06">
        <w:rPr>
          <w:lang w:val="ru-RU"/>
        </w:rPr>
        <w:t>.</w:t>
      </w:r>
      <w:r w:rsidR="008D356A" w:rsidRPr="00944A06">
        <w:rPr>
          <w:lang w:val="ru-RU"/>
        </w:rPr>
        <w:t xml:space="preserve"> </w:t>
      </w:r>
      <w:r w:rsidR="008D356A" w:rsidRPr="00944A06">
        <w:rPr>
          <w:lang w:val="ru-RU"/>
        </w:rPr>
        <w:cr/>
      </w:r>
    </w:p>
    <w:p w:rsidR="003B1582" w:rsidRPr="00944A06" w:rsidRDefault="003B1582" w:rsidP="003B1582">
      <w:pPr>
        <w:pStyle w:val="Endofdocument"/>
        <w:ind w:left="0"/>
        <w:rPr>
          <w:rFonts w:cs="Arial"/>
          <w:sz w:val="22"/>
          <w:szCs w:val="22"/>
          <w:lang w:val="ru-RU"/>
        </w:rPr>
      </w:pPr>
    </w:p>
    <w:p w:rsidR="003B1582" w:rsidRPr="00944A06" w:rsidRDefault="003B1582" w:rsidP="003B1582">
      <w:pPr>
        <w:pStyle w:val="Endofdocument"/>
        <w:ind w:left="0"/>
        <w:rPr>
          <w:rFonts w:cs="Arial"/>
          <w:sz w:val="22"/>
          <w:szCs w:val="22"/>
          <w:lang w:val="ru-RU"/>
        </w:rPr>
      </w:pPr>
    </w:p>
    <w:p w:rsidR="003E35D7" w:rsidRPr="003678B0" w:rsidRDefault="003E35D7" w:rsidP="003E35D7">
      <w:pPr>
        <w:pStyle w:val="Endofdocument"/>
        <w:ind w:left="5390"/>
        <w:rPr>
          <w:sz w:val="22"/>
          <w:szCs w:val="22"/>
        </w:rPr>
        <w:sectPr w:rsidR="003E35D7" w:rsidRPr="003678B0" w:rsidSect="003E35D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3678B0">
        <w:rPr>
          <w:sz w:val="22"/>
          <w:szCs w:val="22"/>
        </w:rPr>
        <w:t>[</w:t>
      </w:r>
      <w:r w:rsidR="00944A06">
        <w:rPr>
          <w:sz w:val="22"/>
          <w:szCs w:val="22"/>
          <w:lang w:val="ru-RU"/>
        </w:rPr>
        <w:t>Приложение</w:t>
      </w:r>
      <w:r w:rsidRPr="003678B0">
        <w:rPr>
          <w:sz w:val="22"/>
          <w:szCs w:val="22"/>
        </w:rPr>
        <w:t xml:space="preserve"> II </w:t>
      </w:r>
      <w:r w:rsidR="00944A06">
        <w:rPr>
          <w:sz w:val="22"/>
          <w:szCs w:val="22"/>
          <w:lang w:val="ru-RU"/>
        </w:rPr>
        <w:t>следует</w:t>
      </w:r>
      <w:r w:rsidRPr="003678B0">
        <w:rPr>
          <w:sz w:val="22"/>
          <w:szCs w:val="22"/>
        </w:rPr>
        <w:t>]</w:t>
      </w:r>
    </w:p>
    <w:p w:rsidR="0080286D" w:rsidRDefault="0080286D" w:rsidP="003B1582">
      <w:pPr>
        <w:rPr>
          <w:caps/>
          <w:szCs w:val="22"/>
        </w:rPr>
      </w:pPr>
    </w:p>
    <w:p w:rsidR="003B1582" w:rsidRPr="00C309C1" w:rsidRDefault="00C309C1" w:rsidP="003B1582">
      <w:pPr>
        <w:rPr>
          <w:szCs w:val="22"/>
          <w:lang w:val="ru-RU"/>
        </w:rPr>
      </w:pPr>
      <w:r>
        <w:rPr>
          <w:caps/>
          <w:szCs w:val="22"/>
          <w:lang w:val="ru-RU"/>
        </w:rPr>
        <w:t>Присоединение</w:t>
      </w:r>
      <w:r w:rsidRPr="00C309C1">
        <w:rPr>
          <w:caps/>
          <w:szCs w:val="22"/>
          <w:lang w:val="ru-RU"/>
        </w:rPr>
        <w:t xml:space="preserve"> </w:t>
      </w:r>
      <w:r>
        <w:rPr>
          <w:caps/>
          <w:szCs w:val="22"/>
          <w:lang w:val="ru-RU"/>
        </w:rPr>
        <w:t>к</w:t>
      </w:r>
      <w:r w:rsidRPr="00C309C1">
        <w:rPr>
          <w:caps/>
          <w:szCs w:val="22"/>
          <w:lang w:val="ru-RU"/>
        </w:rPr>
        <w:t xml:space="preserve"> МАРРАКЕШСК</w:t>
      </w:r>
      <w:r>
        <w:rPr>
          <w:caps/>
          <w:szCs w:val="22"/>
          <w:lang w:val="ru-RU"/>
        </w:rPr>
        <w:t>ому</w:t>
      </w:r>
      <w:r w:rsidRPr="00C309C1">
        <w:rPr>
          <w:caps/>
          <w:szCs w:val="22"/>
          <w:lang w:val="ru-RU"/>
        </w:rPr>
        <w:t xml:space="preserve"> ДОГОВОР</w:t>
      </w:r>
      <w:r>
        <w:rPr>
          <w:caps/>
          <w:szCs w:val="22"/>
          <w:lang w:val="ru-RU"/>
        </w:rPr>
        <w:t>у</w:t>
      </w:r>
      <w:r w:rsidRPr="00C309C1">
        <w:rPr>
          <w:caps/>
          <w:szCs w:val="22"/>
          <w:lang w:val="ru-RU"/>
        </w:rP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00124B33">
        <w:rPr>
          <w:caps/>
          <w:szCs w:val="22"/>
          <w:lang w:val="ru-RU"/>
        </w:rPr>
        <w:t xml:space="preserve"> и</w:t>
      </w:r>
      <w:r>
        <w:rPr>
          <w:caps/>
          <w:szCs w:val="22"/>
          <w:lang w:val="ru-RU"/>
        </w:rPr>
        <w:t xml:space="preserve"> его ратификация</w:t>
      </w:r>
      <w:r w:rsidRPr="00C309C1">
        <w:rPr>
          <w:caps/>
          <w:szCs w:val="22"/>
          <w:lang w:val="ru-RU"/>
        </w:rPr>
        <w:t xml:space="preserve"> </w:t>
      </w:r>
      <w:r w:rsidR="00A83739" w:rsidRPr="00C309C1">
        <w:rPr>
          <w:szCs w:val="22"/>
          <w:lang w:val="ru-RU"/>
        </w:rPr>
        <w:t>(</w:t>
      </w:r>
      <w:r>
        <w:rPr>
          <w:szCs w:val="22"/>
          <w:lang w:val="ru-RU"/>
        </w:rPr>
        <w:t xml:space="preserve">по состоянию на </w:t>
      </w:r>
      <w:r w:rsidR="00A83739" w:rsidRPr="00C309C1">
        <w:rPr>
          <w:szCs w:val="22"/>
          <w:lang w:val="ru-RU"/>
        </w:rPr>
        <w:t>20</w:t>
      </w:r>
      <w:r>
        <w:rPr>
          <w:szCs w:val="22"/>
          <w:lang w:val="ru-RU"/>
        </w:rPr>
        <w:t> августа</w:t>
      </w:r>
      <w:r w:rsidR="006B6CAB" w:rsidRPr="00C309C1">
        <w:rPr>
          <w:szCs w:val="22"/>
          <w:lang w:val="ru-RU"/>
        </w:rPr>
        <w:t xml:space="preserve"> 2015</w:t>
      </w:r>
      <w:r>
        <w:rPr>
          <w:szCs w:val="22"/>
          <w:lang w:val="ru-RU"/>
        </w:rPr>
        <w:t> г.</w:t>
      </w:r>
      <w:r w:rsidR="003B1582" w:rsidRPr="00C309C1">
        <w:rPr>
          <w:szCs w:val="22"/>
          <w:lang w:val="ru-RU"/>
        </w:rPr>
        <w:t>)</w:t>
      </w:r>
    </w:p>
    <w:p w:rsidR="000B224B" w:rsidRPr="00C309C1" w:rsidRDefault="000B224B" w:rsidP="000B224B">
      <w:pPr>
        <w:rPr>
          <w:caps/>
          <w:sz w:val="24"/>
          <w:lang w:val="ru-RU"/>
        </w:rPr>
      </w:pPr>
    </w:p>
    <w:p w:rsidR="000B224B" w:rsidRPr="00C309C1" w:rsidRDefault="00124B33" w:rsidP="000B224B">
      <w:pPr>
        <w:rPr>
          <w:lang w:val="ru-RU"/>
        </w:rPr>
      </w:pPr>
      <w:r>
        <w:rPr>
          <w:lang w:val="ru-RU"/>
        </w:rPr>
        <w:t xml:space="preserve">Документы о ратификации </w:t>
      </w:r>
      <w:r w:rsidR="00C309C1" w:rsidRPr="00C309C1">
        <w:rPr>
          <w:lang w:val="ru-RU"/>
        </w:rPr>
        <w:t>Марракешск</w:t>
      </w:r>
      <w:r>
        <w:rPr>
          <w:lang w:val="ru-RU"/>
        </w:rPr>
        <w:t>ого</w:t>
      </w:r>
      <w:r w:rsidR="00C309C1" w:rsidRPr="00C309C1">
        <w:rPr>
          <w:lang w:val="ru-RU"/>
        </w:rPr>
        <w:t xml:space="preserve"> договор</w:t>
      </w:r>
      <w:r>
        <w:rPr>
          <w:lang w:val="ru-RU"/>
        </w:rPr>
        <w:t>а</w:t>
      </w:r>
      <w:r w:rsidR="00C309C1" w:rsidRPr="00C309C1">
        <w:rPr>
          <w:lang w:val="ru-RU"/>
        </w:rP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Pr>
          <w:lang w:val="ru-RU"/>
        </w:rPr>
        <w:t xml:space="preserve"> или</w:t>
      </w:r>
      <w:r w:rsidR="00EB21BA">
        <w:rPr>
          <w:lang w:val="ru-RU"/>
        </w:rPr>
        <w:t xml:space="preserve"> о</w:t>
      </w:r>
      <w:r>
        <w:rPr>
          <w:lang w:val="ru-RU"/>
        </w:rPr>
        <w:t xml:space="preserve"> присоединении к нему получены от следующих государств-члено</w:t>
      </w:r>
      <w:bookmarkStart w:id="4" w:name="_GoBack"/>
      <w:bookmarkEnd w:id="4"/>
      <w:r>
        <w:rPr>
          <w:lang w:val="ru-RU"/>
        </w:rPr>
        <w:t>в</w:t>
      </w:r>
      <w:r w:rsidR="008D356A" w:rsidRPr="00C309C1">
        <w:rPr>
          <w:lang w:val="ru-RU"/>
        </w:rPr>
        <w:t xml:space="preserve">:  </w:t>
      </w:r>
      <w:r>
        <w:rPr>
          <w:lang w:val="ru-RU"/>
        </w:rPr>
        <w:t xml:space="preserve">Аргентина, Сальвадор, Индия, Мали, Мексика, Парагвай, Сингапур, </w:t>
      </w:r>
      <w:r w:rsidR="00F60975">
        <w:rPr>
          <w:lang w:val="ru-RU"/>
        </w:rPr>
        <w:t>Объединенные Арабские Эмираты и Уругвай</w:t>
      </w:r>
      <w:r w:rsidR="00A83739" w:rsidRPr="00C309C1">
        <w:rPr>
          <w:lang w:val="ru-RU"/>
        </w:rPr>
        <w:t xml:space="preserve"> (9</w:t>
      </w:r>
      <w:r w:rsidR="002A39F2" w:rsidRPr="00C309C1">
        <w:rPr>
          <w:lang w:val="ru-RU"/>
        </w:rPr>
        <w:t>)</w:t>
      </w:r>
      <w:r w:rsidR="00804AB9" w:rsidRPr="00C309C1">
        <w:rPr>
          <w:lang w:val="ru-RU"/>
        </w:rPr>
        <w:t>.</w:t>
      </w:r>
    </w:p>
    <w:p w:rsidR="003B1582" w:rsidRPr="00C309C1" w:rsidRDefault="003B1582" w:rsidP="000B224B">
      <w:pPr>
        <w:rPr>
          <w:lang w:val="ru-RU"/>
        </w:rPr>
      </w:pPr>
    </w:p>
    <w:p w:rsidR="003B1582" w:rsidRPr="00C309C1" w:rsidRDefault="003B1582" w:rsidP="000B224B">
      <w:pPr>
        <w:rPr>
          <w:lang w:val="ru-RU"/>
        </w:rPr>
      </w:pPr>
    </w:p>
    <w:p w:rsidR="0080286D" w:rsidRPr="00C309C1" w:rsidRDefault="0080286D" w:rsidP="000B224B">
      <w:pPr>
        <w:rPr>
          <w:lang w:val="ru-RU"/>
        </w:rPr>
      </w:pPr>
    </w:p>
    <w:p w:rsidR="000B224B" w:rsidRPr="00F60975" w:rsidRDefault="000B224B" w:rsidP="0076343A">
      <w:pPr>
        <w:pStyle w:val="Endofdocument"/>
        <w:ind w:left="5390"/>
        <w:rPr>
          <w:szCs w:val="22"/>
          <w:u w:val="single"/>
          <w:lang w:val="ru-RU"/>
        </w:rPr>
      </w:pPr>
      <w:r w:rsidRPr="00F60975">
        <w:rPr>
          <w:rFonts w:cs="Arial"/>
          <w:sz w:val="22"/>
          <w:szCs w:val="22"/>
          <w:lang w:val="ru-RU"/>
        </w:rPr>
        <w:t>[</w:t>
      </w:r>
      <w:r w:rsidR="00F60975">
        <w:rPr>
          <w:rFonts w:cs="Arial"/>
          <w:sz w:val="22"/>
          <w:szCs w:val="22"/>
          <w:lang w:val="ru-RU"/>
        </w:rPr>
        <w:t>Конец</w:t>
      </w:r>
      <w:r w:rsidR="00F60975" w:rsidRPr="00F60975">
        <w:rPr>
          <w:rFonts w:cs="Arial"/>
          <w:sz w:val="22"/>
          <w:szCs w:val="22"/>
          <w:lang w:val="ru-RU"/>
        </w:rPr>
        <w:t xml:space="preserve"> </w:t>
      </w:r>
      <w:r w:rsidR="00F60975">
        <w:rPr>
          <w:rFonts w:cs="Arial"/>
          <w:sz w:val="22"/>
          <w:szCs w:val="22"/>
          <w:lang w:val="ru-RU"/>
        </w:rPr>
        <w:t>приложения</w:t>
      </w:r>
      <w:r w:rsidR="00186569" w:rsidRPr="00F60975">
        <w:rPr>
          <w:rFonts w:cs="Arial"/>
          <w:sz w:val="22"/>
          <w:szCs w:val="22"/>
          <w:lang w:val="ru-RU"/>
        </w:rPr>
        <w:t xml:space="preserve"> </w:t>
      </w:r>
      <w:r w:rsidR="00186569">
        <w:rPr>
          <w:rFonts w:cs="Arial"/>
          <w:sz w:val="22"/>
          <w:szCs w:val="22"/>
        </w:rPr>
        <w:t>II</w:t>
      </w:r>
      <w:r w:rsidR="00186569" w:rsidRPr="00F60975">
        <w:rPr>
          <w:rFonts w:cs="Arial"/>
          <w:sz w:val="22"/>
          <w:szCs w:val="22"/>
          <w:lang w:val="ru-RU"/>
        </w:rPr>
        <w:t xml:space="preserve"> </w:t>
      </w:r>
      <w:r w:rsidR="00F60975">
        <w:rPr>
          <w:rFonts w:cs="Arial"/>
          <w:sz w:val="22"/>
          <w:szCs w:val="22"/>
          <w:lang w:val="ru-RU"/>
        </w:rPr>
        <w:t>и документа</w:t>
      </w:r>
      <w:r w:rsidR="00054389" w:rsidRPr="00F60975">
        <w:rPr>
          <w:rFonts w:cs="Arial"/>
          <w:sz w:val="22"/>
          <w:szCs w:val="22"/>
          <w:lang w:val="ru-RU"/>
        </w:rPr>
        <w:t>]</w:t>
      </w:r>
    </w:p>
    <w:sectPr w:rsidR="000B224B" w:rsidRPr="00F60975" w:rsidSect="000B224B">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28A" w:rsidRDefault="003B028A">
      <w:r>
        <w:separator/>
      </w:r>
    </w:p>
  </w:endnote>
  <w:endnote w:type="continuationSeparator" w:id="0">
    <w:p w:rsidR="003B028A" w:rsidRDefault="003B028A" w:rsidP="003B38C1">
      <w:r>
        <w:separator/>
      </w:r>
    </w:p>
    <w:p w:rsidR="003B028A" w:rsidRPr="003B38C1" w:rsidRDefault="003B028A" w:rsidP="003B38C1">
      <w:pPr>
        <w:spacing w:after="60"/>
        <w:rPr>
          <w:sz w:val="17"/>
        </w:rPr>
      </w:pPr>
      <w:r>
        <w:rPr>
          <w:sz w:val="17"/>
        </w:rPr>
        <w:t>[Endnote continued from previous page]</w:t>
      </w:r>
    </w:p>
  </w:endnote>
  <w:endnote w:type="continuationNotice" w:id="1">
    <w:p w:rsidR="003B028A" w:rsidRPr="003B38C1" w:rsidRDefault="003B028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28A" w:rsidRDefault="003B028A">
      <w:r>
        <w:separator/>
      </w:r>
    </w:p>
  </w:footnote>
  <w:footnote w:type="continuationSeparator" w:id="0">
    <w:p w:rsidR="003B028A" w:rsidRDefault="003B028A" w:rsidP="008B60B2">
      <w:r>
        <w:separator/>
      </w:r>
    </w:p>
    <w:p w:rsidR="003B028A" w:rsidRPr="00ED77FB" w:rsidRDefault="003B028A" w:rsidP="008B60B2">
      <w:pPr>
        <w:spacing w:after="60"/>
        <w:rPr>
          <w:sz w:val="17"/>
          <w:szCs w:val="17"/>
        </w:rPr>
      </w:pPr>
      <w:r w:rsidRPr="00ED77FB">
        <w:rPr>
          <w:sz w:val="17"/>
          <w:szCs w:val="17"/>
        </w:rPr>
        <w:t>[Footnote continued from previous page]</w:t>
      </w:r>
    </w:p>
  </w:footnote>
  <w:footnote w:type="continuationNotice" w:id="1">
    <w:p w:rsidR="003B028A" w:rsidRPr="00ED77FB" w:rsidRDefault="003B028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89" w:rsidRDefault="00A83739" w:rsidP="003B1582">
    <w:pPr>
      <w:jc w:val="right"/>
    </w:pPr>
    <w:r>
      <w:t>A/55/INF/8</w:t>
    </w:r>
  </w:p>
  <w:p w:rsidR="00054389" w:rsidRDefault="00E05F7B" w:rsidP="00477D6B">
    <w:pPr>
      <w:jc w:val="right"/>
    </w:pPr>
    <w:r>
      <w:rPr>
        <w:lang w:val="ru-RU"/>
      </w:rPr>
      <w:t>стр.</w:t>
    </w:r>
    <w:r w:rsidR="00054389">
      <w:t xml:space="preserve"> </w:t>
    </w:r>
    <w:r w:rsidR="00054389">
      <w:fldChar w:fldCharType="begin"/>
    </w:r>
    <w:r w:rsidR="00054389">
      <w:instrText xml:space="preserve"> PAGE  \* MERGEFORMAT </w:instrText>
    </w:r>
    <w:r w:rsidR="00054389">
      <w:fldChar w:fldCharType="separate"/>
    </w:r>
    <w:r w:rsidR="00E150C0">
      <w:rPr>
        <w:noProof/>
      </w:rPr>
      <w:t>2</w:t>
    </w:r>
    <w:r w:rsidR="00054389">
      <w:fldChar w:fldCharType="end"/>
    </w:r>
  </w:p>
  <w:p w:rsidR="00054389" w:rsidRDefault="0005438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89" w:rsidRPr="003E35D7" w:rsidRDefault="00054389" w:rsidP="00477D6B">
    <w:pPr>
      <w:jc w:val="right"/>
      <w:rPr>
        <w:lang w:val="it-IT"/>
      </w:rPr>
    </w:pPr>
    <w:r w:rsidRPr="003E35D7">
      <w:rPr>
        <w:lang w:val="it-IT"/>
      </w:rPr>
      <w:t>WO/GA/41/11</w:t>
    </w:r>
    <w:r>
      <w:rPr>
        <w:lang w:val="it-IT"/>
      </w:rPr>
      <w:t xml:space="preserve"> Rev.</w:t>
    </w:r>
  </w:p>
  <w:p w:rsidR="00054389" w:rsidRPr="003E35D7" w:rsidRDefault="00054389"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A17655">
      <w:rPr>
        <w:noProof/>
        <w:lang w:val="it-IT"/>
      </w:rPr>
      <w:t>1</w:t>
    </w:r>
    <w:r>
      <w:fldChar w:fldCharType="end"/>
    </w:r>
  </w:p>
  <w:p w:rsidR="00054389" w:rsidRPr="003E35D7" w:rsidRDefault="00054389" w:rsidP="00477D6B">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39" w:rsidRDefault="00A83739" w:rsidP="00A83739">
    <w:pPr>
      <w:jc w:val="right"/>
    </w:pPr>
    <w:r>
      <w:t>A/55/INF/8</w:t>
    </w:r>
  </w:p>
  <w:p w:rsidR="00054389" w:rsidRDefault="00D93812" w:rsidP="000B224B">
    <w:pPr>
      <w:jc w:val="right"/>
    </w:pPr>
    <w:r>
      <w:rPr>
        <w:lang w:val="ru-RU"/>
      </w:rPr>
      <w:t>ПРИЛОЖЕНИЕ</w:t>
    </w:r>
    <w:r w:rsidR="0076343A">
      <w:t xml:space="preserve"> I</w:t>
    </w:r>
  </w:p>
  <w:p w:rsidR="00054389" w:rsidRDefault="000543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39" w:rsidRDefault="00A83739" w:rsidP="00A83739">
    <w:pPr>
      <w:jc w:val="right"/>
    </w:pPr>
    <w:r>
      <w:t>A/55/INF/8</w:t>
    </w:r>
  </w:p>
  <w:p w:rsidR="0076343A" w:rsidRDefault="00D93812" w:rsidP="0076343A">
    <w:pPr>
      <w:jc w:val="right"/>
    </w:pPr>
    <w:r>
      <w:rPr>
        <w:lang w:val="ru-RU"/>
      </w:rPr>
      <w:t>ПРИЛОЖЕНИЕ</w:t>
    </w:r>
    <w:r w:rsidR="0076343A">
      <w:t xml:space="preserve"> II</w:t>
    </w:r>
  </w:p>
  <w:p w:rsidR="00054389" w:rsidRDefault="000543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677"/>
        </w:tabs>
        <w:ind w:left="11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C0C84170"/>
    <w:lvl w:ilvl="0" w:tplc="DD5C9968">
      <w:start w:val="1"/>
      <w:numFmt w:val="upperLetter"/>
      <w:lvlText w:val="%1."/>
      <w:lvlJc w:val="left"/>
      <w:pPr>
        <w:tabs>
          <w:tab w:val="num" w:pos="930"/>
        </w:tabs>
        <w:ind w:left="930" w:hanging="570"/>
      </w:pPr>
      <w:rPr>
        <w:rFonts w:hint="default"/>
        <w:lang w:val="ru-RU"/>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94"/>
    <w:rsid w:val="00003B4F"/>
    <w:rsid w:val="00043CAA"/>
    <w:rsid w:val="00054389"/>
    <w:rsid w:val="00062048"/>
    <w:rsid w:val="00062FC7"/>
    <w:rsid w:val="00074705"/>
    <w:rsid w:val="00075432"/>
    <w:rsid w:val="000812C4"/>
    <w:rsid w:val="00094654"/>
    <w:rsid w:val="000968ED"/>
    <w:rsid w:val="000B224B"/>
    <w:rsid w:val="000E0B0B"/>
    <w:rsid w:val="000F5E56"/>
    <w:rsid w:val="00124B33"/>
    <w:rsid w:val="001362EE"/>
    <w:rsid w:val="00162B49"/>
    <w:rsid w:val="00167825"/>
    <w:rsid w:val="001832A6"/>
    <w:rsid w:val="00186133"/>
    <w:rsid w:val="00186569"/>
    <w:rsid w:val="001D635A"/>
    <w:rsid w:val="00257CEB"/>
    <w:rsid w:val="002634C4"/>
    <w:rsid w:val="00275B1B"/>
    <w:rsid w:val="002928D3"/>
    <w:rsid w:val="00295567"/>
    <w:rsid w:val="002A2556"/>
    <w:rsid w:val="002A39F2"/>
    <w:rsid w:val="002F1FE6"/>
    <w:rsid w:val="002F3842"/>
    <w:rsid w:val="002F4E68"/>
    <w:rsid w:val="003103B4"/>
    <w:rsid w:val="00312F7F"/>
    <w:rsid w:val="00336D39"/>
    <w:rsid w:val="003445F6"/>
    <w:rsid w:val="00361450"/>
    <w:rsid w:val="003673CF"/>
    <w:rsid w:val="003678B0"/>
    <w:rsid w:val="003678EB"/>
    <w:rsid w:val="00370C26"/>
    <w:rsid w:val="003845C1"/>
    <w:rsid w:val="0039032F"/>
    <w:rsid w:val="003A6F89"/>
    <w:rsid w:val="003B028A"/>
    <w:rsid w:val="003B1582"/>
    <w:rsid w:val="003B38C1"/>
    <w:rsid w:val="003B7529"/>
    <w:rsid w:val="003C2D9E"/>
    <w:rsid w:val="003E0DB9"/>
    <w:rsid w:val="003E35D7"/>
    <w:rsid w:val="0040028E"/>
    <w:rsid w:val="00406D16"/>
    <w:rsid w:val="00423E3E"/>
    <w:rsid w:val="00427AF4"/>
    <w:rsid w:val="004647DA"/>
    <w:rsid w:val="00474062"/>
    <w:rsid w:val="00477616"/>
    <w:rsid w:val="00477D6B"/>
    <w:rsid w:val="00485E3E"/>
    <w:rsid w:val="004B3753"/>
    <w:rsid w:val="004D6194"/>
    <w:rsid w:val="00501474"/>
    <w:rsid w:val="005019FF"/>
    <w:rsid w:val="00522C37"/>
    <w:rsid w:val="0053057A"/>
    <w:rsid w:val="00560A29"/>
    <w:rsid w:val="0056587B"/>
    <w:rsid w:val="005C0D9A"/>
    <w:rsid w:val="005C6649"/>
    <w:rsid w:val="006019B7"/>
    <w:rsid w:val="00605827"/>
    <w:rsid w:val="00642DF7"/>
    <w:rsid w:val="00646050"/>
    <w:rsid w:val="006713CA"/>
    <w:rsid w:val="00676C5C"/>
    <w:rsid w:val="0067799B"/>
    <w:rsid w:val="006A3BD3"/>
    <w:rsid w:val="006A7B3F"/>
    <w:rsid w:val="006B6CAB"/>
    <w:rsid w:val="006E368D"/>
    <w:rsid w:val="00707CD0"/>
    <w:rsid w:val="00724F7F"/>
    <w:rsid w:val="007259D8"/>
    <w:rsid w:val="00726451"/>
    <w:rsid w:val="0073308C"/>
    <w:rsid w:val="007368D5"/>
    <w:rsid w:val="0076343A"/>
    <w:rsid w:val="0078593A"/>
    <w:rsid w:val="0078687F"/>
    <w:rsid w:val="007B04FA"/>
    <w:rsid w:val="007B72C4"/>
    <w:rsid w:val="007B7B14"/>
    <w:rsid w:val="007C18D6"/>
    <w:rsid w:val="007D1613"/>
    <w:rsid w:val="007D6CBD"/>
    <w:rsid w:val="007E0952"/>
    <w:rsid w:val="00801C3F"/>
    <w:rsid w:val="0080286D"/>
    <w:rsid w:val="00804AB9"/>
    <w:rsid w:val="008244DA"/>
    <w:rsid w:val="0083134A"/>
    <w:rsid w:val="00844B46"/>
    <w:rsid w:val="00875F94"/>
    <w:rsid w:val="008955AF"/>
    <w:rsid w:val="008B2CC1"/>
    <w:rsid w:val="008B60B2"/>
    <w:rsid w:val="008C7D22"/>
    <w:rsid w:val="008D356A"/>
    <w:rsid w:val="008E008E"/>
    <w:rsid w:val="008F4990"/>
    <w:rsid w:val="0090731E"/>
    <w:rsid w:val="00911513"/>
    <w:rsid w:val="00916EE2"/>
    <w:rsid w:val="009311AF"/>
    <w:rsid w:val="009340A7"/>
    <w:rsid w:val="00944A06"/>
    <w:rsid w:val="00966A22"/>
    <w:rsid w:val="0096722F"/>
    <w:rsid w:val="0097254D"/>
    <w:rsid w:val="00980843"/>
    <w:rsid w:val="009952E8"/>
    <w:rsid w:val="009B0987"/>
    <w:rsid w:val="009C1AD9"/>
    <w:rsid w:val="009E0021"/>
    <w:rsid w:val="009E1E32"/>
    <w:rsid w:val="009E2791"/>
    <w:rsid w:val="009E3F6F"/>
    <w:rsid w:val="009F499F"/>
    <w:rsid w:val="00A17655"/>
    <w:rsid w:val="00A23D8B"/>
    <w:rsid w:val="00A259AF"/>
    <w:rsid w:val="00A42DAF"/>
    <w:rsid w:val="00A45BD8"/>
    <w:rsid w:val="00A56EA9"/>
    <w:rsid w:val="00A8071E"/>
    <w:rsid w:val="00A83739"/>
    <w:rsid w:val="00A869B7"/>
    <w:rsid w:val="00A93072"/>
    <w:rsid w:val="00AA642F"/>
    <w:rsid w:val="00AB72D4"/>
    <w:rsid w:val="00AC205C"/>
    <w:rsid w:val="00AC2741"/>
    <w:rsid w:val="00AD1F5F"/>
    <w:rsid w:val="00AF0A6B"/>
    <w:rsid w:val="00AF3182"/>
    <w:rsid w:val="00B05A69"/>
    <w:rsid w:val="00B40238"/>
    <w:rsid w:val="00B51241"/>
    <w:rsid w:val="00B9734B"/>
    <w:rsid w:val="00BB692B"/>
    <w:rsid w:val="00C11BFE"/>
    <w:rsid w:val="00C309C1"/>
    <w:rsid w:val="00C64ECB"/>
    <w:rsid w:val="00C82916"/>
    <w:rsid w:val="00CD2597"/>
    <w:rsid w:val="00CD42FB"/>
    <w:rsid w:val="00CD7C33"/>
    <w:rsid w:val="00CF3B6E"/>
    <w:rsid w:val="00D45252"/>
    <w:rsid w:val="00D65771"/>
    <w:rsid w:val="00D71B4D"/>
    <w:rsid w:val="00D93812"/>
    <w:rsid w:val="00D93D55"/>
    <w:rsid w:val="00D9487A"/>
    <w:rsid w:val="00DC10CE"/>
    <w:rsid w:val="00E05F7B"/>
    <w:rsid w:val="00E0694E"/>
    <w:rsid w:val="00E114AD"/>
    <w:rsid w:val="00E12452"/>
    <w:rsid w:val="00E150C0"/>
    <w:rsid w:val="00E335FE"/>
    <w:rsid w:val="00E64B57"/>
    <w:rsid w:val="00E947CE"/>
    <w:rsid w:val="00E94F8B"/>
    <w:rsid w:val="00E97CFB"/>
    <w:rsid w:val="00EA3CBB"/>
    <w:rsid w:val="00EB21BA"/>
    <w:rsid w:val="00EB2A59"/>
    <w:rsid w:val="00EC13BD"/>
    <w:rsid w:val="00EC4E49"/>
    <w:rsid w:val="00EC7372"/>
    <w:rsid w:val="00ED6989"/>
    <w:rsid w:val="00ED77FB"/>
    <w:rsid w:val="00EE45FA"/>
    <w:rsid w:val="00EF6488"/>
    <w:rsid w:val="00EF71AC"/>
    <w:rsid w:val="00F05773"/>
    <w:rsid w:val="00F237ED"/>
    <w:rsid w:val="00F44089"/>
    <w:rsid w:val="00F53F60"/>
    <w:rsid w:val="00F603C3"/>
    <w:rsid w:val="00F60975"/>
    <w:rsid w:val="00F66152"/>
    <w:rsid w:val="00FA06CE"/>
    <w:rsid w:val="00FB63C0"/>
    <w:rsid w:val="00FE436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D0"/>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A80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E35D7"/>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3E35D7"/>
    <w:rPr>
      <w:vertAlign w:val="superscript"/>
    </w:rPr>
  </w:style>
  <w:style w:type="character" w:styleId="PageNumber">
    <w:name w:val="page number"/>
    <w:basedOn w:val="DefaultParagraphFont"/>
    <w:rsid w:val="000B224B"/>
  </w:style>
  <w:style w:type="paragraph" w:customStyle="1" w:styleId="Default">
    <w:name w:val="Default"/>
    <w:rsid w:val="000B224B"/>
    <w:pPr>
      <w:autoSpaceDE w:val="0"/>
      <w:autoSpaceDN w:val="0"/>
      <w:adjustRightInd w:val="0"/>
    </w:pPr>
    <w:rPr>
      <w:rFonts w:ascii="Arial" w:hAnsi="Arial" w:cs="Arial"/>
      <w:color w:val="000000"/>
      <w:sz w:val="24"/>
      <w:szCs w:val="24"/>
      <w:lang w:val="en-US" w:eastAsia="en-US"/>
    </w:rPr>
  </w:style>
  <w:style w:type="paragraph" w:customStyle="1" w:styleId="TitleofDoc">
    <w:name w:val="Title of Doc"/>
    <w:basedOn w:val="Normal"/>
    <w:rsid w:val="000B224B"/>
    <w:pPr>
      <w:spacing w:before="1200"/>
      <w:jc w:val="center"/>
    </w:pPr>
    <w:rPr>
      <w:rFonts w:ascii="Times New Roman" w:eastAsia="Times New Roman" w:hAnsi="Times New Roman" w:cs="Times New Roman"/>
      <w:caps/>
      <w:sz w:val="24"/>
      <w:lang w:eastAsia="en-US"/>
    </w:rPr>
  </w:style>
  <w:style w:type="paragraph" w:customStyle="1" w:styleId="EndofDocument0">
    <w:name w:val="End of Document"/>
    <w:basedOn w:val="Normal"/>
    <w:rsid w:val="000B224B"/>
    <w:pPr>
      <w:ind w:left="4536"/>
      <w:jc w:val="center"/>
    </w:pPr>
    <w:rPr>
      <w:rFonts w:ascii="Times New Roman" w:eastAsia="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D0"/>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A80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E35D7"/>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3E35D7"/>
    <w:rPr>
      <w:vertAlign w:val="superscript"/>
    </w:rPr>
  </w:style>
  <w:style w:type="character" w:styleId="PageNumber">
    <w:name w:val="page number"/>
    <w:basedOn w:val="DefaultParagraphFont"/>
    <w:rsid w:val="000B224B"/>
  </w:style>
  <w:style w:type="paragraph" w:customStyle="1" w:styleId="Default">
    <w:name w:val="Default"/>
    <w:rsid w:val="000B224B"/>
    <w:pPr>
      <w:autoSpaceDE w:val="0"/>
      <w:autoSpaceDN w:val="0"/>
      <w:adjustRightInd w:val="0"/>
    </w:pPr>
    <w:rPr>
      <w:rFonts w:ascii="Arial" w:hAnsi="Arial" w:cs="Arial"/>
      <w:color w:val="000000"/>
      <w:sz w:val="24"/>
      <w:szCs w:val="24"/>
      <w:lang w:val="en-US" w:eastAsia="en-US"/>
    </w:rPr>
  </w:style>
  <w:style w:type="paragraph" w:customStyle="1" w:styleId="TitleofDoc">
    <w:name w:val="Title of Doc"/>
    <w:basedOn w:val="Normal"/>
    <w:rsid w:val="000B224B"/>
    <w:pPr>
      <w:spacing w:before="1200"/>
      <w:jc w:val="center"/>
    </w:pPr>
    <w:rPr>
      <w:rFonts w:ascii="Times New Roman" w:eastAsia="Times New Roman" w:hAnsi="Times New Roman" w:cs="Times New Roman"/>
      <w:caps/>
      <w:sz w:val="24"/>
      <w:lang w:eastAsia="en-US"/>
    </w:rPr>
  </w:style>
  <w:style w:type="paragraph" w:customStyle="1" w:styleId="EndofDocument0">
    <w:name w:val="End of Document"/>
    <w:basedOn w:val="Normal"/>
    <w:rsid w:val="000B224B"/>
    <w:pPr>
      <w:ind w:left="4536"/>
      <w:jc w:val="center"/>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D90D-25A8-46CA-A8EA-EE66D8C7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553</Words>
  <Characters>3924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A/55/INF/8</vt:lpstr>
    </vt:vector>
  </TitlesOfParts>
  <Company>WIPO</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A/55/INF/8</dc:title>
  <dc:creator>Lanteri;Woods</dc:creator>
  <cp:lastModifiedBy>KOMSHILOVA Svetlana</cp:lastModifiedBy>
  <cp:revision>14</cp:revision>
  <cp:lastPrinted>2015-09-16T09:43:00Z</cp:lastPrinted>
  <dcterms:created xsi:type="dcterms:W3CDTF">2015-09-16T09:50:00Z</dcterms:created>
  <dcterms:modified xsi:type="dcterms:W3CDTF">2015-09-16T13:49:00Z</dcterms:modified>
</cp:coreProperties>
</file>