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83"/>
      </w:tblGrid>
      <w:tr w:rsidR="00134336" w:rsidRPr="00134336" w:rsidTr="00685E9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42DDF" w:rsidRPr="00134336" w:rsidRDefault="00042DDF" w:rsidP="004B02C6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2DDF" w:rsidRPr="00134336" w:rsidRDefault="00042DDF" w:rsidP="004B02C6">
            <w:pPr>
              <w:rPr>
                <w:lang w:val="fr-FR"/>
              </w:rPr>
            </w:pPr>
            <w:r w:rsidRPr="00134336">
              <w:rPr>
                <w:noProof/>
                <w:lang w:eastAsia="en-US"/>
              </w:rPr>
              <w:drawing>
                <wp:inline distT="0" distB="0" distL="0" distR="0" wp14:anchorId="4D4B4820" wp14:editId="5C1AD0F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2DDF" w:rsidRPr="00134336" w:rsidRDefault="00042DDF" w:rsidP="004B02C6">
            <w:pPr>
              <w:jc w:val="right"/>
              <w:rPr>
                <w:lang w:val="fr-FR"/>
              </w:rPr>
            </w:pPr>
            <w:r w:rsidRPr="0013433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34336" w:rsidRPr="00134336" w:rsidTr="00685E97">
        <w:trPr>
          <w:trHeight w:hRule="exact" w:val="340"/>
        </w:trPr>
        <w:tc>
          <w:tcPr>
            <w:tcW w:w="9433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42DDF" w:rsidRPr="00134336" w:rsidRDefault="00042DDF" w:rsidP="004B02C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34336">
              <w:rPr>
                <w:rFonts w:ascii="Arial Black" w:hAnsi="Arial Black"/>
                <w:caps/>
                <w:sz w:val="15"/>
                <w:lang w:val="fr-FR"/>
              </w:rPr>
              <w:t>wo/pbc/24/</w:t>
            </w:r>
            <w:bookmarkStart w:id="1" w:name="Code"/>
            <w:bookmarkEnd w:id="1"/>
            <w:r w:rsidRPr="00134336">
              <w:rPr>
                <w:rFonts w:ascii="Arial Black" w:hAnsi="Arial Black"/>
                <w:caps/>
                <w:sz w:val="15"/>
                <w:lang w:val="fr-FR"/>
              </w:rPr>
              <w:t>13</w:t>
            </w:r>
          </w:p>
        </w:tc>
      </w:tr>
      <w:tr w:rsidR="00134336" w:rsidRPr="00134336" w:rsidTr="00685E97">
        <w:trPr>
          <w:trHeight w:hRule="exact" w:val="170"/>
        </w:trPr>
        <w:tc>
          <w:tcPr>
            <w:tcW w:w="9433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42DDF" w:rsidRPr="00134336" w:rsidRDefault="00042DDF" w:rsidP="004B02C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2" w:name="Original"/>
            <w:bookmarkEnd w:id="2"/>
            <w:r w:rsidRPr="00134336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</w:p>
        </w:tc>
      </w:tr>
      <w:tr w:rsidR="00042DDF" w:rsidRPr="00134336" w:rsidTr="00685E97">
        <w:trPr>
          <w:trHeight w:hRule="exact" w:val="198"/>
        </w:trPr>
        <w:tc>
          <w:tcPr>
            <w:tcW w:w="9433" w:type="dxa"/>
            <w:gridSpan w:val="3"/>
            <w:tcMar>
              <w:left w:w="0" w:type="dxa"/>
              <w:right w:w="0" w:type="dxa"/>
            </w:tcMar>
            <w:vAlign w:val="bottom"/>
          </w:tcPr>
          <w:p w:rsidR="00042DDF" w:rsidRPr="00134336" w:rsidRDefault="00042DDF" w:rsidP="004B02C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34336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134336">
              <w:rPr>
                <w:rFonts w:ascii="Arial Black" w:hAnsi="Arial Black"/>
                <w:caps/>
                <w:sz w:val="15"/>
                <w:lang w:val="fr-FR"/>
              </w:rPr>
              <w:t>15 septembre 2015</w:t>
            </w:r>
          </w:p>
        </w:tc>
      </w:tr>
    </w:tbl>
    <w:p w:rsidR="00042DDF" w:rsidRPr="00134336" w:rsidRDefault="00042DDF" w:rsidP="004B02C6">
      <w:pPr>
        <w:rPr>
          <w:lang w:val="fr-FR"/>
        </w:rPr>
      </w:pPr>
    </w:p>
    <w:p w:rsidR="00042DDF" w:rsidRPr="00134336" w:rsidRDefault="00042DDF" w:rsidP="004B02C6">
      <w:pPr>
        <w:rPr>
          <w:lang w:val="fr-FR"/>
        </w:rPr>
      </w:pPr>
    </w:p>
    <w:p w:rsidR="00042DDF" w:rsidRPr="00134336" w:rsidRDefault="00042DDF" w:rsidP="004B02C6">
      <w:pPr>
        <w:rPr>
          <w:lang w:val="fr-FR"/>
        </w:rPr>
      </w:pPr>
    </w:p>
    <w:p w:rsidR="00042DDF" w:rsidRPr="00134336" w:rsidRDefault="00042DDF" w:rsidP="004B02C6">
      <w:pPr>
        <w:rPr>
          <w:lang w:val="fr-FR"/>
        </w:rPr>
      </w:pPr>
    </w:p>
    <w:p w:rsidR="00042DDF" w:rsidRPr="00134336" w:rsidRDefault="00042DDF" w:rsidP="004B02C6">
      <w:pPr>
        <w:rPr>
          <w:lang w:val="fr-FR"/>
        </w:rPr>
      </w:pPr>
    </w:p>
    <w:p w:rsidR="00042DDF" w:rsidRPr="00134336" w:rsidRDefault="00042DDF" w:rsidP="004B02C6">
      <w:pPr>
        <w:rPr>
          <w:b/>
          <w:sz w:val="28"/>
          <w:szCs w:val="28"/>
          <w:lang w:val="fr-FR"/>
        </w:rPr>
      </w:pPr>
      <w:r w:rsidRPr="00134336">
        <w:rPr>
          <w:b/>
          <w:sz w:val="28"/>
          <w:szCs w:val="28"/>
          <w:lang w:val="fr-FR"/>
        </w:rPr>
        <w:t>Comit</w:t>
      </w:r>
      <w:r w:rsidRPr="00134336">
        <w:rPr>
          <w:rFonts w:cs="Simplified Arabic"/>
          <w:b/>
          <w:sz w:val="28"/>
          <w:szCs w:val="28"/>
          <w:lang w:val="fr-FR"/>
        </w:rPr>
        <w:t>é</w:t>
      </w:r>
      <w:r w:rsidRPr="00134336">
        <w:rPr>
          <w:b/>
          <w:sz w:val="28"/>
          <w:szCs w:val="28"/>
          <w:lang w:val="fr-FR"/>
        </w:rPr>
        <w:t xml:space="preserve"> du programme et budget</w:t>
      </w:r>
    </w:p>
    <w:p w:rsidR="00042DDF" w:rsidRPr="00134336" w:rsidRDefault="00042DDF" w:rsidP="004B02C6">
      <w:pPr>
        <w:rPr>
          <w:lang w:val="fr-FR"/>
        </w:rPr>
      </w:pPr>
    </w:p>
    <w:p w:rsidR="00042DDF" w:rsidRPr="00134336" w:rsidRDefault="00042DDF" w:rsidP="004B02C6">
      <w:pPr>
        <w:rPr>
          <w:lang w:val="fr-FR"/>
        </w:rPr>
      </w:pPr>
    </w:p>
    <w:p w:rsidR="00042DDF" w:rsidRPr="00134336" w:rsidRDefault="00042DDF" w:rsidP="004B02C6">
      <w:pPr>
        <w:rPr>
          <w:b/>
          <w:sz w:val="24"/>
          <w:szCs w:val="24"/>
          <w:lang w:val="fr-FR"/>
        </w:rPr>
      </w:pPr>
      <w:r w:rsidRPr="00134336">
        <w:rPr>
          <w:b/>
          <w:bCs/>
          <w:sz w:val="24"/>
          <w:szCs w:val="24"/>
          <w:lang w:val="fr-FR"/>
        </w:rPr>
        <w:t>Vingt</w:t>
      </w:r>
      <w:r w:rsidR="00E74343" w:rsidRPr="00134336">
        <w:rPr>
          <w:b/>
          <w:bCs/>
          <w:sz w:val="24"/>
          <w:szCs w:val="24"/>
          <w:lang w:val="fr-FR"/>
        </w:rPr>
        <w:noBreakHyphen/>
      </w:r>
      <w:r w:rsidRPr="00134336">
        <w:rPr>
          <w:b/>
          <w:bCs/>
          <w:sz w:val="24"/>
          <w:szCs w:val="24"/>
          <w:lang w:val="fr-FR"/>
        </w:rPr>
        <w:t>quatrième se</w:t>
      </w:r>
      <w:r w:rsidRPr="00134336">
        <w:rPr>
          <w:b/>
          <w:sz w:val="24"/>
          <w:szCs w:val="24"/>
          <w:lang w:val="fr-FR"/>
        </w:rPr>
        <w:t>ssion</w:t>
      </w:r>
    </w:p>
    <w:p w:rsidR="00042DDF" w:rsidRPr="00134336" w:rsidRDefault="00042DDF" w:rsidP="004B02C6">
      <w:pPr>
        <w:rPr>
          <w:b/>
          <w:sz w:val="24"/>
          <w:szCs w:val="24"/>
          <w:lang w:val="fr-FR"/>
        </w:rPr>
      </w:pPr>
      <w:r w:rsidRPr="00134336">
        <w:rPr>
          <w:b/>
          <w:sz w:val="24"/>
          <w:szCs w:val="24"/>
          <w:lang w:val="fr-FR"/>
        </w:rPr>
        <w:t>Genève, 14 – 18 septembre 2015</w:t>
      </w: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E26D7E" w:rsidP="004B02C6">
      <w:pPr>
        <w:rPr>
          <w:caps/>
          <w:sz w:val="24"/>
          <w:lang w:val="fr-FR"/>
        </w:rPr>
      </w:pPr>
      <w:bookmarkStart w:id="4" w:name="TitleOfDoc"/>
      <w:bookmarkEnd w:id="4"/>
      <w:r w:rsidRPr="00134336">
        <w:rPr>
          <w:caps/>
          <w:sz w:val="24"/>
          <w:lang w:val="fr-FR"/>
        </w:rPr>
        <w:t>Rapport sur l</w:t>
      </w:r>
      <w:r w:rsidR="00042DDF" w:rsidRPr="00134336">
        <w:rPr>
          <w:caps/>
          <w:sz w:val="24"/>
          <w:lang w:val="fr-FR"/>
        </w:rPr>
        <w:t>’</w:t>
      </w:r>
      <w:r w:rsidRPr="00134336">
        <w:rPr>
          <w:caps/>
          <w:sz w:val="24"/>
          <w:lang w:val="fr-FR"/>
        </w:rPr>
        <w:t>état d</w:t>
      </w:r>
      <w:r w:rsidR="00042DDF" w:rsidRPr="00134336">
        <w:rPr>
          <w:caps/>
          <w:sz w:val="24"/>
          <w:lang w:val="fr-FR"/>
        </w:rPr>
        <w:t>’</w:t>
      </w:r>
      <w:r w:rsidRPr="00134336">
        <w:rPr>
          <w:caps/>
          <w:sz w:val="24"/>
          <w:lang w:val="fr-FR"/>
        </w:rPr>
        <w:t>avancement du projet de nouvelle construction et du projet de nouvelle salle de conférence</w:t>
      </w: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E26D7E" w:rsidP="004B02C6">
      <w:pPr>
        <w:rPr>
          <w:i/>
          <w:lang w:val="fr-FR"/>
        </w:rPr>
      </w:pPr>
      <w:bookmarkStart w:id="5" w:name="Prepared"/>
      <w:bookmarkEnd w:id="5"/>
      <w:r w:rsidRPr="00134336">
        <w:rPr>
          <w:i/>
          <w:lang w:val="fr-FR"/>
        </w:rPr>
        <w:t>établi par le Secrétariat</w:t>
      </w: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E26D7E" w:rsidP="004B02C6">
      <w:pPr>
        <w:pStyle w:val="Heading1"/>
        <w:rPr>
          <w:lang w:val="fr-FR"/>
        </w:rPr>
      </w:pPr>
      <w:r w:rsidRPr="00134336">
        <w:rPr>
          <w:lang w:val="fr-FR"/>
        </w:rPr>
        <w:t>INTRODUCTION</w:t>
      </w: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8D2CD1" w:rsidP="004B02C6">
      <w:pPr>
        <w:pStyle w:val="ONUMFS"/>
        <w:rPr>
          <w:lang w:val="fr-FR"/>
        </w:rPr>
      </w:pPr>
      <w:r w:rsidRPr="00134336">
        <w:rPr>
          <w:lang w:val="fr-FR"/>
        </w:rPr>
        <w:t>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objet du présent document est de présenter au Comité du programme et budget (“PBC”) un rapport actualisé sur 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état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avancement du projet de nouvelle construction et du projet de nouvelle salle de conférence depuis </w:t>
      </w:r>
      <w:r w:rsidR="00042DDF" w:rsidRPr="00134336">
        <w:rPr>
          <w:lang w:val="fr-FR"/>
        </w:rPr>
        <w:t>septembre 20</w:t>
      </w:r>
      <w:r w:rsidRPr="00134336">
        <w:rPr>
          <w:lang w:val="fr-FR"/>
        </w:rPr>
        <w:t>14, date à laquelle le dernier rapport sur 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état d</w:t>
      </w:r>
      <w:r w:rsidR="00042DDF" w:rsidRPr="00134336">
        <w:rPr>
          <w:lang w:val="fr-FR"/>
        </w:rPr>
        <w:t>’</w:t>
      </w:r>
      <w:r w:rsidR="002F1DFA" w:rsidRPr="00134336">
        <w:rPr>
          <w:lang w:val="fr-FR"/>
        </w:rPr>
        <w:t>avancement des projets a</w:t>
      </w:r>
      <w:r w:rsidRPr="00134336">
        <w:rPr>
          <w:lang w:val="fr-FR"/>
        </w:rPr>
        <w:t xml:space="preserve"> été soumis</w:t>
      </w:r>
      <w:r w:rsidR="00042DDF" w:rsidRPr="00134336">
        <w:rPr>
          <w:lang w:val="fr-FR"/>
        </w:rPr>
        <w:t xml:space="preserve"> au PBC</w:t>
      </w:r>
      <w:r w:rsidRPr="00134336">
        <w:rPr>
          <w:lang w:val="fr-FR"/>
        </w:rPr>
        <w:t xml:space="preserve"> (document WO/PBC/22/14).</w:t>
      </w:r>
    </w:p>
    <w:p w:rsidR="00C05BE3" w:rsidRPr="00134336" w:rsidRDefault="008D2CD1" w:rsidP="004B02C6">
      <w:pPr>
        <w:pStyle w:val="Heading1"/>
        <w:rPr>
          <w:lang w:val="fr-FR"/>
        </w:rPr>
      </w:pPr>
      <w:r w:rsidRPr="00134336">
        <w:rPr>
          <w:lang w:val="fr-FR"/>
        </w:rPr>
        <w:t>RAPPORT SUR 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ÉTAT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AVANCEMENT DES TRAVAUX</w:t>
      </w:r>
      <w:r w:rsidR="005B078D" w:rsidRPr="00134336">
        <w:rPr>
          <w:lang w:val="fr-FR"/>
        </w:rPr>
        <w:t xml:space="preserve"> CONCERNANT LES PROJETS</w:t>
      </w: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8D2CD1" w:rsidP="004B02C6">
      <w:pPr>
        <w:pStyle w:val="ONUMFS"/>
        <w:rPr>
          <w:lang w:val="fr-FR"/>
        </w:rPr>
      </w:pPr>
      <w:r w:rsidRPr="00134336">
        <w:rPr>
          <w:lang w:val="fr-FR"/>
        </w:rPr>
        <w:t>S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agissant du </w:t>
      </w:r>
      <w:r w:rsidRPr="00134336">
        <w:rPr>
          <w:u w:val="single"/>
          <w:lang w:val="fr-FR"/>
        </w:rPr>
        <w:t>projet de nouvelle construction</w:t>
      </w:r>
      <w:r w:rsidRPr="00134336">
        <w:rPr>
          <w:lang w:val="fr-FR"/>
        </w:rPr>
        <w:t xml:space="preserve"> et à la date du présent document, la situation </w:t>
      </w:r>
      <w:r w:rsidR="008C3014" w:rsidRPr="00134336">
        <w:rPr>
          <w:lang w:val="fr-FR"/>
        </w:rPr>
        <w:t xml:space="preserve">est la suivante </w:t>
      </w:r>
      <w:r w:rsidRPr="00134336">
        <w:rPr>
          <w:lang w:val="fr-FR"/>
        </w:rPr>
        <w:t xml:space="preserve">en ce qui concerne les </w:t>
      </w:r>
      <w:r w:rsidR="008C3014" w:rsidRPr="00134336">
        <w:rPr>
          <w:lang w:val="fr-FR"/>
        </w:rPr>
        <w:t>travaux à l</w:t>
      </w:r>
      <w:r w:rsidR="00042DDF" w:rsidRPr="00134336">
        <w:rPr>
          <w:lang w:val="fr-FR"/>
        </w:rPr>
        <w:t>’</w:t>
      </w:r>
      <w:r w:rsidR="008C3014" w:rsidRPr="00134336">
        <w:rPr>
          <w:lang w:val="fr-FR"/>
        </w:rPr>
        <w:t>intérieur et à l</w:t>
      </w:r>
      <w:r w:rsidR="00042DDF" w:rsidRPr="00134336">
        <w:rPr>
          <w:lang w:val="fr-FR"/>
        </w:rPr>
        <w:t>’</w:t>
      </w:r>
      <w:r w:rsidR="008C3014" w:rsidRPr="00134336">
        <w:rPr>
          <w:lang w:val="fr-FR"/>
        </w:rPr>
        <w:t>extérieur</w:t>
      </w:r>
      <w:r w:rsidR="002F1DFA" w:rsidRPr="00134336">
        <w:rPr>
          <w:lang w:val="fr-FR"/>
        </w:rPr>
        <w:t xml:space="preserve"> du N</w:t>
      </w:r>
      <w:r w:rsidRPr="00134336">
        <w:rPr>
          <w:lang w:val="fr-FR"/>
        </w:rPr>
        <w:t xml:space="preserve">ouveau </w:t>
      </w:r>
      <w:r w:rsidR="002F1DFA" w:rsidRPr="00134336">
        <w:rPr>
          <w:lang w:val="fr-FR"/>
        </w:rPr>
        <w:t>B</w:t>
      </w:r>
      <w:r w:rsidRPr="00134336">
        <w:rPr>
          <w:lang w:val="fr-FR"/>
        </w:rPr>
        <w:t>âtiment qui n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avaient pas été achevés avant </w:t>
      </w:r>
      <w:r w:rsidR="00042DDF" w:rsidRPr="00134336">
        <w:rPr>
          <w:lang w:val="fr-FR"/>
        </w:rPr>
        <w:t>septembre 20</w:t>
      </w:r>
      <w:r w:rsidRPr="00134336">
        <w:rPr>
          <w:lang w:val="fr-FR"/>
        </w:rPr>
        <w:t>14</w:t>
      </w:r>
      <w:r w:rsidR="008C3014" w:rsidRPr="00134336">
        <w:rPr>
          <w:lang w:val="fr-FR"/>
        </w:rPr>
        <w:t> :</w:t>
      </w:r>
    </w:p>
    <w:p w:rsidR="00042DDF" w:rsidRPr="00134336" w:rsidRDefault="002F1DFA" w:rsidP="004B02C6">
      <w:pPr>
        <w:pStyle w:val="ListParagraph"/>
        <w:numPr>
          <w:ilvl w:val="1"/>
          <w:numId w:val="7"/>
        </w:numPr>
        <w:ind w:left="1134" w:hanging="567"/>
        <w:rPr>
          <w:lang w:val="fr-FR"/>
        </w:rPr>
      </w:pPr>
      <w:r w:rsidRPr="00134336">
        <w:rPr>
          <w:i/>
          <w:lang w:val="fr-FR"/>
        </w:rPr>
        <w:t xml:space="preserve">travaux </w:t>
      </w:r>
      <w:r w:rsidR="008C3014" w:rsidRPr="00134336">
        <w:rPr>
          <w:i/>
          <w:lang w:val="fr-FR"/>
        </w:rPr>
        <w:t>achevés après la session de</w:t>
      </w:r>
      <w:r w:rsidR="00CE7B1F" w:rsidRPr="00134336">
        <w:rPr>
          <w:i/>
          <w:lang w:val="fr-FR"/>
        </w:rPr>
        <w:t> </w:t>
      </w:r>
      <w:r w:rsidR="008C3014" w:rsidRPr="00134336">
        <w:rPr>
          <w:i/>
          <w:lang w:val="fr-FR"/>
        </w:rPr>
        <w:t>2014</w:t>
      </w:r>
      <w:r w:rsidR="00042DDF" w:rsidRPr="00134336">
        <w:rPr>
          <w:i/>
          <w:lang w:val="fr-FR"/>
        </w:rPr>
        <w:t xml:space="preserve"> du PBC</w:t>
      </w:r>
      <w:r w:rsidR="008C3014" w:rsidRPr="00134336">
        <w:rPr>
          <w:i/>
          <w:lang w:val="fr-FR"/>
        </w:rPr>
        <w:t xml:space="preserve"> et avant la fin de</w:t>
      </w:r>
      <w:r w:rsidR="00CE7B1F" w:rsidRPr="00134336">
        <w:rPr>
          <w:i/>
          <w:lang w:val="fr-FR"/>
        </w:rPr>
        <w:t> </w:t>
      </w:r>
      <w:r w:rsidR="008C3014" w:rsidRPr="00134336">
        <w:rPr>
          <w:i/>
          <w:lang w:val="fr-FR"/>
        </w:rPr>
        <w:t>2014</w:t>
      </w:r>
      <w:r w:rsidR="00CE7B1F" w:rsidRPr="00134336">
        <w:rPr>
          <w:lang w:val="fr-FR"/>
        </w:rPr>
        <w:t> </w:t>
      </w:r>
      <w:r w:rsidR="008C3014" w:rsidRPr="00134336">
        <w:rPr>
          <w:lang w:val="fr-FR"/>
        </w:rPr>
        <w:t>:</w:t>
      </w:r>
      <w:r w:rsidR="008C3014" w:rsidRPr="00134336">
        <w:rPr>
          <w:i/>
          <w:lang w:val="fr-FR"/>
        </w:rPr>
        <w:t xml:space="preserve"> </w:t>
      </w:r>
      <w:r w:rsidR="008C3014" w:rsidRPr="00134336">
        <w:rPr>
          <w:lang w:val="fr-FR"/>
        </w:rPr>
        <w:t>aménagement</w:t>
      </w:r>
      <w:r w:rsidR="00310ED6">
        <w:rPr>
          <w:lang w:val="fr-FR"/>
        </w:rPr>
        <w:t>s</w:t>
      </w:r>
      <w:r w:rsidR="008C3014" w:rsidRPr="00134336">
        <w:rPr>
          <w:lang w:val="fr-FR"/>
        </w:rPr>
        <w:t xml:space="preserve"> extérieur</w:t>
      </w:r>
      <w:r w:rsidR="00310ED6">
        <w:rPr>
          <w:lang w:val="fr-FR"/>
        </w:rPr>
        <w:t>s</w:t>
      </w:r>
      <w:r w:rsidR="008C3014" w:rsidRPr="00134336">
        <w:rPr>
          <w:lang w:val="fr-FR"/>
        </w:rPr>
        <w:t xml:space="preserve"> devant le </w:t>
      </w:r>
      <w:r w:rsidRPr="00134336">
        <w:rPr>
          <w:lang w:val="fr-FR"/>
        </w:rPr>
        <w:t>N</w:t>
      </w:r>
      <w:r w:rsidR="008C3014" w:rsidRPr="00134336">
        <w:rPr>
          <w:lang w:val="fr-FR"/>
        </w:rPr>
        <w:t xml:space="preserve">ouveau </w:t>
      </w:r>
      <w:r w:rsidRPr="00134336">
        <w:rPr>
          <w:lang w:val="fr-FR"/>
        </w:rPr>
        <w:t>B</w:t>
      </w:r>
      <w:r w:rsidR="008C3014" w:rsidRPr="00134336">
        <w:rPr>
          <w:lang w:val="fr-FR"/>
        </w:rPr>
        <w:t>âtiment, travaux de remplacement et de réparation des fenêtres dans les cages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escaliers du N</w:t>
      </w:r>
      <w:r w:rsidR="008C3014" w:rsidRPr="00134336">
        <w:rPr>
          <w:lang w:val="fr-FR"/>
        </w:rPr>
        <w:t xml:space="preserve">ouveau </w:t>
      </w:r>
      <w:r w:rsidRPr="00134336">
        <w:rPr>
          <w:lang w:val="fr-FR"/>
        </w:rPr>
        <w:t>B</w:t>
      </w:r>
      <w:r w:rsidR="008C3014" w:rsidRPr="00134336">
        <w:rPr>
          <w:lang w:val="fr-FR"/>
        </w:rPr>
        <w:t>âtiment;</w:t>
      </w:r>
    </w:p>
    <w:p w:rsidR="00C05BE3" w:rsidRPr="00134336" w:rsidRDefault="00C05BE3" w:rsidP="004B02C6">
      <w:pPr>
        <w:pStyle w:val="ListParagraph"/>
        <w:ind w:left="1134"/>
        <w:rPr>
          <w:lang w:val="fr-FR"/>
        </w:rPr>
      </w:pPr>
    </w:p>
    <w:p w:rsidR="00C05BE3" w:rsidRPr="00134336" w:rsidRDefault="002F1DFA" w:rsidP="004B02C6">
      <w:pPr>
        <w:pStyle w:val="ListParagraph"/>
        <w:numPr>
          <w:ilvl w:val="1"/>
          <w:numId w:val="7"/>
        </w:numPr>
        <w:ind w:left="1134" w:hanging="567"/>
        <w:rPr>
          <w:lang w:val="fr-FR"/>
        </w:rPr>
      </w:pPr>
      <w:r w:rsidRPr="00134336">
        <w:rPr>
          <w:i/>
          <w:lang w:val="fr-FR"/>
        </w:rPr>
        <w:t xml:space="preserve">travaux </w:t>
      </w:r>
      <w:r w:rsidR="008C3014" w:rsidRPr="00134336">
        <w:rPr>
          <w:i/>
          <w:lang w:val="fr-FR"/>
        </w:rPr>
        <w:t xml:space="preserve">achevés au </w:t>
      </w:r>
      <w:r w:rsidR="00F35432" w:rsidRPr="00134336">
        <w:rPr>
          <w:i/>
          <w:lang w:val="fr-FR"/>
        </w:rPr>
        <w:t xml:space="preserve">cours du </w:t>
      </w:r>
      <w:r w:rsidR="008C3014" w:rsidRPr="00134336">
        <w:rPr>
          <w:i/>
          <w:lang w:val="fr-FR"/>
        </w:rPr>
        <w:t>premier semestre de</w:t>
      </w:r>
      <w:r w:rsidR="00CE7B1F" w:rsidRPr="00134336">
        <w:rPr>
          <w:i/>
          <w:lang w:val="fr-FR"/>
        </w:rPr>
        <w:t> </w:t>
      </w:r>
      <w:r w:rsidR="008C3014" w:rsidRPr="00134336">
        <w:rPr>
          <w:i/>
          <w:lang w:val="fr-FR"/>
        </w:rPr>
        <w:t>2015 :</w:t>
      </w:r>
      <w:r w:rsidR="00352B38" w:rsidRPr="00134336">
        <w:rPr>
          <w:lang w:val="fr-FR"/>
        </w:rPr>
        <w:t xml:space="preserve"> </w:t>
      </w:r>
      <w:r w:rsidR="008C3014" w:rsidRPr="00134336">
        <w:rPr>
          <w:lang w:val="fr-FR"/>
        </w:rPr>
        <w:t xml:space="preserve">divers petits travaux en </w:t>
      </w:r>
      <w:r w:rsidRPr="00134336">
        <w:rPr>
          <w:lang w:val="fr-FR"/>
        </w:rPr>
        <w:t>suspens</w:t>
      </w:r>
      <w:r w:rsidR="00352B38" w:rsidRPr="00134336">
        <w:rPr>
          <w:lang w:val="fr-FR"/>
        </w:rPr>
        <w:t xml:space="preserve">;  </w:t>
      </w:r>
      <w:r w:rsidR="008C3014" w:rsidRPr="00134336">
        <w:rPr>
          <w:lang w:val="fr-FR"/>
        </w:rPr>
        <w:t>et</w:t>
      </w:r>
    </w:p>
    <w:p w:rsidR="00C05BE3" w:rsidRPr="00134336" w:rsidRDefault="00C05BE3" w:rsidP="004B02C6">
      <w:pPr>
        <w:ind w:left="567"/>
        <w:rPr>
          <w:lang w:val="fr-FR"/>
        </w:rPr>
      </w:pPr>
    </w:p>
    <w:p w:rsidR="00C05BE3" w:rsidRPr="00134336" w:rsidRDefault="002F1DFA" w:rsidP="004B02C6">
      <w:pPr>
        <w:pStyle w:val="ListParagraph"/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rPr>
          <w:lang w:val="fr-FR"/>
        </w:rPr>
      </w:pPr>
      <w:r w:rsidRPr="00134336">
        <w:rPr>
          <w:i/>
          <w:lang w:val="fr-FR"/>
        </w:rPr>
        <w:t xml:space="preserve">travaux devant être </w:t>
      </w:r>
      <w:r w:rsidR="008C3014" w:rsidRPr="00134336">
        <w:rPr>
          <w:i/>
          <w:lang w:val="fr-FR"/>
        </w:rPr>
        <w:t>achevés d</w:t>
      </w:r>
      <w:r w:rsidR="00042DDF" w:rsidRPr="00134336">
        <w:rPr>
          <w:i/>
          <w:lang w:val="fr-FR"/>
        </w:rPr>
        <w:t>’</w:t>
      </w:r>
      <w:r w:rsidR="008C3014" w:rsidRPr="00134336">
        <w:rPr>
          <w:i/>
          <w:lang w:val="fr-FR"/>
        </w:rPr>
        <w:t xml:space="preserve">ici à la </w:t>
      </w:r>
      <w:r w:rsidR="00AC27A8" w:rsidRPr="00134336">
        <w:rPr>
          <w:i/>
          <w:lang w:val="fr-FR"/>
        </w:rPr>
        <w:t>fin</w:t>
      </w:r>
      <w:r w:rsidR="008C3014" w:rsidRPr="00134336">
        <w:rPr>
          <w:i/>
          <w:lang w:val="fr-FR"/>
        </w:rPr>
        <w:t xml:space="preserve"> de</w:t>
      </w:r>
      <w:r w:rsidR="00CE7B1F" w:rsidRPr="00134336">
        <w:rPr>
          <w:i/>
          <w:lang w:val="fr-FR"/>
        </w:rPr>
        <w:t> </w:t>
      </w:r>
      <w:r w:rsidR="008C3014" w:rsidRPr="00134336">
        <w:rPr>
          <w:i/>
          <w:lang w:val="fr-FR"/>
        </w:rPr>
        <w:t>2015 :</w:t>
      </w:r>
      <w:r w:rsidR="00821AD3" w:rsidRPr="00134336">
        <w:rPr>
          <w:i/>
          <w:lang w:val="fr-FR"/>
        </w:rPr>
        <w:t xml:space="preserve"> </w:t>
      </w:r>
      <w:r w:rsidR="00AC27A8" w:rsidRPr="00134336">
        <w:rPr>
          <w:lang w:val="fr-FR"/>
        </w:rPr>
        <w:t>travaux de remplacement et de réparation des fenêtres au rez</w:t>
      </w:r>
      <w:r w:rsidR="00E74343" w:rsidRPr="00134336">
        <w:rPr>
          <w:lang w:val="fr-FR"/>
        </w:rPr>
        <w:noBreakHyphen/>
      </w:r>
      <w:r w:rsidR="00AC27A8" w:rsidRPr="00134336">
        <w:rPr>
          <w:lang w:val="fr-FR"/>
        </w:rPr>
        <w:t>de</w:t>
      </w:r>
      <w:r w:rsidR="00E74343" w:rsidRPr="00134336">
        <w:rPr>
          <w:lang w:val="fr-FR"/>
        </w:rPr>
        <w:noBreakHyphen/>
      </w:r>
      <w:r w:rsidR="00AC27A8" w:rsidRPr="00134336">
        <w:rPr>
          <w:lang w:val="fr-FR"/>
        </w:rPr>
        <w:t xml:space="preserve">chaussée </w:t>
      </w:r>
      <w:r w:rsidR="00821AD3" w:rsidRPr="00134336">
        <w:rPr>
          <w:lang w:val="fr-FR"/>
        </w:rPr>
        <w:t>(</w:t>
      </w:r>
      <w:r w:rsidR="00AC27A8" w:rsidRPr="00134336">
        <w:rPr>
          <w:lang w:val="fr-FR"/>
        </w:rPr>
        <w:t xml:space="preserve">qui ont débuté en </w:t>
      </w:r>
      <w:r w:rsidR="00042DDF" w:rsidRPr="00134336">
        <w:rPr>
          <w:lang w:val="fr-FR"/>
        </w:rPr>
        <w:t>juin 20</w:t>
      </w:r>
      <w:r w:rsidR="00AC27A8" w:rsidRPr="00134336">
        <w:rPr>
          <w:lang w:val="fr-FR"/>
        </w:rPr>
        <w:t>15 et qui seront interrompus durant les assemblées de</w:t>
      </w:r>
      <w:r w:rsidR="00CE7B1F" w:rsidRPr="00134336">
        <w:rPr>
          <w:lang w:val="fr-FR"/>
        </w:rPr>
        <w:t> </w:t>
      </w:r>
      <w:r w:rsidR="00AC27A8" w:rsidRPr="00134336">
        <w:rPr>
          <w:lang w:val="fr-FR"/>
        </w:rPr>
        <w:t>2015</w:t>
      </w:r>
      <w:r w:rsidR="00821AD3" w:rsidRPr="00134336">
        <w:rPr>
          <w:lang w:val="fr-FR"/>
        </w:rPr>
        <w:t>)</w:t>
      </w:r>
      <w:r w:rsidR="00E736A0" w:rsidRPr="00134336">
        <w:rPr>
          <w:lang w:val="fr-FR"/>
        </w:rPr>
        <w:t>.</w:t>
      </w:r>
    </w:p>
    <w:p w:rsidR="00C05BE3" w:rsidRPr="00134336" w:rsidRDefault="00C05BE3" w:rsidP="004B02C6">
      <w:pPr>
        <w:pStyle w:val="ListParagraph"/>
        <w:ind w:left="0"/>
        <w:rPr>
          <w:lang w:val="fr-FR"/>
        </w:rPr>
      </w:pPr>
    </w:p>
    <w:p w:rsidR="00042DDF" w:rsidRPr="00134336" w:rsidRDefault="00F35432" w:rsidP="004B02C6">
      <w:pPr>
        <w:pStyle w:val="ONUMFS"/>
        <w:rPr>
          <w:lang w:val="fr-FR"/>
        </w:rPr>
      </w:pPr>
      <w:r w:rsidRPr="00134336">
        <w:rPr>
          <w:lang w:val="fr-FR"/>
        </w:rPr>
        <w:lastRenderedPageBreak/>
        <w:t>S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agissant du </w:t>
      </w:r>
      <w:r w:rsidRPr="00134336">
        <w:rPr>
          <w:u w:val="single"/>
          <w:lang w:val="fr-FR"/>
        </w:rPr>
        <w:t>projet de nouvelle salle de conférence</w:t>
      </w:r>
      <w:r w:rsidRPr="00134336">
        <w:rPr>
          <w:lang w:val="fr-FR"/>
        </w:rPr>
        <w:t xml:space="preserve"> et à la date du présent document, la situation est la suivante en ce qui concerne les travaux qui n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avaient pas été achevés avant </w:t>
      </w:r>
      <w:r w:rsidR="00042DDF" w:rsidRPr="00134336">
        <w:rPr>
          <w:lang w:val="fr-FR"/>
        </w:rPr>
        <w:t>septembre 20</w:t>
      </w:r>
      <w:r w:rsidRPr="00134336">
        <w:rPr>
          <w:lang w:val="fr-FR"/>
        </w:rPr>
        <w:t>14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:</w:t>
      </w:r>
    </w:p>
    <w:p w:rsidR="00C05BE3" w:rsidRPr="00134336" w:rsidRDefault="002F1DFA" w:rsidP="004B02C6">
      <w:pPr>
        <w:pStyle w:val="ListParagraph"/>
        <w:numPr>
          <w:ilvl w:val="0"/>
          <w:numId w:val="10"/>
        </w:numPr>
        <w:ind w:left="1134" w:hanging="567"/>
        <w:rPr>
          <w:lang w:val="fr-FR"/>
        </w:rPr>
      </w:pPr>
      <w:r w:rsidRPr="00134336">
        <w:rPr>
          <w:i/>
          <w:lang w:val="fr-FR"/>
        </w:rPr>
        <w:t xml:space="preserve">travaux </w:t>
      </w:r>
      <w:r w:rsidR="00F35432" w:rsidRPr="00134336">
        <w:rPr>
          <w:i/>
          <w:lang w:val="fr-FR"/>
        </w:rPr>
        <w:t>achevé</w:t>
      </w:r>
      <w:r w:rsidRPr="00134336">
        <w:rPr>
          <w:i/>
          <w:lang w:val="fr-FR"/>
        </w:rPr>
        <w:t>s</w:t>
      </w:r>
      <w:r w:rsidR="00F35432" w:rsidRPr="00134336">
        <w:rPr>
          <w:i/>
          <w:lang w:val="fr-FR"/>
        </w:rPr>
        <w:t xml:space="preserve"> après la session de</w:t>
      </w:r>
      <w:r w:rsidR="00CE7B1F" w:rsidRPr="00134336">
        <w:rPr>
          <w:i/>
          <w:lang w:val="fr-FR"/>
        </w:rPr>
        <w:t> </w:t>
      </w:r>
      <w:r w:rsidR="00F35432" w:rsidRPr="00134336">
        <w:rPr>
          <w:i/>
          <w:lang w:val="fr-FR"/>
        </w:rPr>
        <w:t>2014</w:t>
      </w:r>
      <w:r w:rsidR="00042DDF" w:rsidRPr="00134336">
        <w:rPr>
          <w:i/>
          <w:lang w:val="fr-FR"/>
        </w:rPr>
        <w:t xml:space="preserve"> du PBC</w:t>
      </w:r>
      <w:r w:rsidR="00F35432" w:rsidRPr="00134336">
        <w:rPr>
          <w:i/>
          <w:lang w:val="fr-FR"/>
        </w:rPr>
        <w:t xml:space="preserve"> et avant la fin de</w:t>
      </w:r>
      <w:r w:rsidR="00CE7B1F" w:rsidRPr="00134336">
        <w:rPr>
          <w:i/>
          <w:lang w:val="fr-FR"/>
        </w:rPr>
        <w:t> </w:t>
      </w:r>
      <w:r w:rsidR="00F35432" w:rsidRPr="00134336">
        <w:rPr>
          <w:i/>
          <w:lang w:val="fr-FR"/>
        </w:rPr>
        <w:t>2014</w:t>
      </w:r>
      <w:r w:rsidR="00CE7B1F" w:rsidRPr="00134336">
        <w:rPr>
          <w:i/>
          <w:lang w:val="fr-FR"/>
        </w:rPr>
        <w:t> </w:t>
      </w:r>
      <w:r w:rsidR="00F35432" w:rsidRPr="00134336">
        <w:rPr>
          <w:i/>
          <w:lang w:val="fr-FR"/>
        </w:rPr>
        <w:t xml:space="preserve">: </w:t>
      </w:r>
      <w:r w:rsidR="00F35432" w:rsidRPr="00134336">
        <w:rPr>
          <w:lang w:val="fr-FR"/>
        </w:rPr>
        <w:t>façade extérieure du nouveau Centre d</w:t>
      </w:r>
      <w:r w:rsidR="00042DDF" w:rsidRPr="00134336">
        <w:rPr>
          <w:lang w:val="fr-FR"/>
        </w:rPr>
        <w:t>’</w:t>
      </w:r>
      <w:r w:rsidR="00F35432" w:rsidRPr="00134336">
        <w:rPr>
          <w:lang w:val="fr-FR"/>
        </w:rPr>
        <w:t xml:space="preserve">accès et divers travaux en </w:t>
      </w:r>
      <w:r w:rsidRPr="00134336">
        <w:rPr>
          <w:lang w:val="fr-FR"/>
        </w:rPr>
        <w:t>suspens</w:t>
      </w:r>
      <w:r w:rsidR="00F35432" w:rsidRPr="00134336">
        <w:rPr>
          <w:lang w:val="fr-FR"/>
        </w:rPr>
        <w:t xml:space="preserve"> à l</w:t>
      </w:r>
      <w:r w:rsidR="00042DDF" w:rsidRPr="00134336">
        <w:rPr>
          <w:lang w:val="fr-FR"/>
        </w:rPr>
        <w:t>’</w:t>
      </w:r>
      <w:r w:rsidR="00F35432" w:rsidRPr="00134336">
        <w:rPr>
          <w:lang w:val="fr-FR"/>
        </w:rPr>
        <w:t>intérieur et à l</w:t>
      </w:r>
      <w:r w:rsidR="00042DDF" w:rsidRPr="00134336">
        <w:rPr>
          <w:lang w:val="fr-FR"/>
        </w:rPr>
        <w:t>’</w:t>
      </w:r>
      <w:r w:rsidR="00F35432" w:rsidRPr="00134336">
        <w:rPr>
          <w:lang w:val="fr-FR"/>
        </w:rPr>
        <w:t>extérieur de la nouvelle salle;  et</w:t>
      </w:r>
    </w:p>
    <w:p w:rsidR="00C05BE3" w:rsidRPr="00134336" w:rsidRDefault="00C05BE3" w:rsidP="004B02C6">
      <w:pPr>
        <w:pStyle w:val="ListParagraph"/>
        <w:ind w:left="1134"/>
        <w:rPr>
          <w:lang w:val="fr-FR"/>
        </w:rPr>
      </w:pPr>
    </w:p>
    <w:p w:rsidR="00C05BE3" w:rsidRPr="00134336" w:rsidRDefault="002F1DFA" w:rsidP="004B02C6">
      <w:pPr>
        <w:pStyle w:val="ListParagraph"/>
        <w:numPr>
          <w:ilvl w:val="0"/>
          <w:numId w:val="10"/>
        </w:numPr>
        <w:ind w:left="1134" w:hanging="567"/>
        <w:rPr>
          <w:lang w:val="fr-FR"/>
        </w:rPr>
      </w:pPr>
      <w:r w:rsidRPr="00134336">
        <w:rPr>
          <w:i/>
          <w:lang w:val="fr-FR"/>
        </w:rPr>
        <w:t xml:space="preserve">travaux </w:t>
      </w:r>
      <w:r w:rsidR="00F35432" w:rsidRPr="00134336">
        <w:rPr>
          <w:i/>
          <w:lang w:val="fr-FR"/>
        </w:rPr>
        <w:t>achevé</w:t>
      </w:r>
      <w:r w:rsidRPr="00134336">
        <w:rPr>
          <w:i/>
          <w:lang w:val="fr-FR"/>
        </w:rPr>
        <w:t>s</w:t>
      </w:r>
      <w:r w:rsidR="00F35432" w:rsidRPr="00134336">
        <w:rPr>
          <w:i/>
          <w:lang w:val="fr-FR"/>
        </w:rPr>
        <w:t xml:space="preserve"> au cours du premier semestre de</w:t>
      </w:r>
      <w:r w:rsidR="00CE7B1F" w:rsidRPr="00134336">
        <w:rPr>
          <w:i/>
          <w:lang w:val="fr-FR"/>
        </w:rPr>
        <w:t> </w:t>
      </w:r>
      <w:r w:rsidR="00F35432" w:rsidRPr="00134336">
        <w:rPr>
          <w:i/>
          <w:lang w:val="fr-FR"/>
        </w:rPr>
        <w:t>2015 :</w:t>
      </w:r>
      <w:r w:rsidR="00EC5D71" w:rsidRPr="00134336">
        <w:rPr>
          <w:i/>
          <w:lang w:val="fr-FR"/>
        </w:rPr>
        <w:t xml:space="preserve"> </w:t>
      </w:r>
      <w:r w:rsidR="00F35432" w:rsidRPr="00134336">
        <w:rPr>
          <w:lang w:val="fr-FR"/>
        </w:rPr>
        <w:t>derniers travaux en s</w:t>
      </w:r>
      <w:r w:rsidRPr="00134336">
        <w:rPr>
          <w:lang w:val="fr-FR"/>
        </w:rPr>
        <w:t>uspens</w:t>
      </w:r>
      <w:r w:rsidR="00F35432" w:rsidRPr="00134336">
        <w:rPr>
          <w:lang w:val="fr-FR"/>
        </w:rPr>
        <w:t xml:space="preserve"> à l</w:t>
      </w:r>
      <w:r w:rsidR="00042DDF" w:rsidRPr="00134336">
        <w:rPr>
          <w:lang w:val="fr-FR"/>
        </w:rPr>
        <w:t>’</w:t>
      </w:r>
      <w:r w:rsidR="00F35432" w:rsidRPr="00134336">
        <w:rPr>
          <w:lang w:val="fr-FR"/>
        </w:rPr>
        <w:t>intérieur et à l</w:t>
      </w:r>
      <w:r w:rsidR="00042DDF" w:rsidRPr="00134336">
        <w:rPr>
          <w:lang w:val="fr-FR"/>
        </w:rPr>
        <w:t>’</w:t>
      </w:r>
      <w:r w:rsidR="00F35432" w:rsidRPr="00134336">
        <w:rPr>
          <w:lang w:val="fr-FR"/>
        </w:rPr>
        <w:t>extérieur de la nouvelle salle, et aménagement</w:t>
      </w:r>
      <w:r w:rsidR="00310ED6">
        <w:rPr>
          <w:lang w:val="fr-FR"/>
        </w:rPr>
        <w:t>s</w:t>
      </w:r>
      <w:r w:rsidR="00F35432" w:rsidRPr="00134336">
        <w:rPr>
          <w:lang w:val="fr-FR"/>
        </w:rPr>
        <w:t xml:space="preserve"> extérieur</w:t>
      </w:r>
      <w:r w:rsidR="00310ED6">
        <w:rPr>
          <w:lang w:val="fr-FR"/>
        </w:rPr>
        <w:t>s</w:t>
      </w:r>
      <w:r w:rsidR="00F35432" w:rsidRPr="00134336">
        <w:rPr>
          <w:lang w:val="fr-FR"/>
        </w:rPr>
        <w:t xml:space="preserve"> et plantations </w:t>
      </w:r>
      <w:r w:rsidR="00310ED6">
        <w:rPr>
          <w:lang w:val="fr-FR"/>
        </w:rPr>
        <w:t>au pied</w:t>
      </w:r>
      <w:r w:rsidR="00F35432" w:rsidRPr="00134336">
        <w:rPr>
          <w:lang w:val="fr-FR"/>
        </w:rPr>
        <w:t xml:space="preserve"> de la nouvelle salle</w:t>
      </w:r>
      <w:r w:rsidR="00AD6644" w:rsidRPr="00134336">
        <w:rPr>
          <w:lang w:val="fr-FR"/>
        </w:rPr>
        <w:t>.</w:t>
      </w:r>
    </w:p>
    <w:p w:rsidR="00C05BE3" w:rsidRPr="00134336" w:rsidRDefault="00F35432" w:rsidP="004B02C6">
      <w:pPr>
        <w:pStyle w:val="Heading1"/>
        <w:rPr>
          <w:lang w:val="fr-FR"/>
        </w:rPr>
      </w:pPr>
      <w:r w:rsidRPr="00134336">
        <w:rPr>
          <w:lang w:val="fr-FR"/>
        </w:rPr>
        <w:t>SUPERVISION ET AUDIT</w:t>
      </w:r>
    </w:p>
    <w:p w:rsidR="00C05BE3" w:rsidRPr="00134336" w:rsidRDefault="00C05BE3" w:rsidP="004B02C6">
      <w:pPr>
        <w:keepNext/>
        <w:keepLines/>
        <w:rPr>
          <w:lang w:val="fr-FR"/>
        </w:rPr>
      </w:pPr>
    </w:p>
    <w:p w:rsidR="00C05BE3" w:rsidRPr="00134336" w:rsidRDefault="00C25735" w:rsidP="004B02C6">
      <w:pPr>
        <w:pStyle w:val="ONUMFS"/>
        <w:rPr>
          <w:lang w:val="fr-FR"/>
        </w:rPr>
      </w:pPr>
      <w:r w:rsidRPr="00134336">
        <w:rPr>
          <w:lang w:val="fr-FR"/>
        </w:rPr>
        <w:t>Le Secrétariat continue de présenter des rapports intérimaires sur les deux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projets à 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Organe consultatif indépendant de surveillance (OCIS).</w:t>
      </w:r>
    </w:p>
    <w:p w:rsidR="00C05BE3" w:rsidRPr="00134336" w:rsidRDefault="00C25735" w:rsidP="004B02C6">
      <w:pPr>
        <w:pStyle w:val="ONUMFS"/>
        <w:rPr>
          <w:lang w:val="fr-FR"/>
        </w:rPr>
      </w:pPr>
      <w:r w:rsidRPr="00134336">
        <w:rPr>
          <w:lang w:val="fr-FR"/>
        </w:rPr>
        <w:t>Les six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recommandations figurant dans le rapport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audit établi par la Division de la supervision interne (DSI) en </w:t>
      </w:r>
      <w:r w:rsidR="00042DDF" w:rsidRPr="00134336">
        <w:rPr>
          <w:lang w:val="fr-FR"/>
        </w:rPr>
        <w:t>juin 20</w:t>
      </w:r>
      <w:r w:rsidRPr="00134336">
        <w:rPr>
          <w:lang w:val="fr-FR"/>
        </w:rPr>
        <w:t>13 ont été mises en œuvre.  Il ne reste plus aucune recommandation en suspens en ce qui concerne ces projets.</w:t>
      </w:r>
    </w:p>
    <w:p w:rsidR="00C05BE3" w:rsidRPr="00134336" w:rsidRDefault="005B078D" w:rsidP="004B02C6">
      <w:pPr>
        <w:pStyle w:val="ONUMFS"/>
        <w:spacing w:after="0"/>
        <w:rPr>
          <w:lang w:val="fr-FR"/>
        </w:rPr>
      </w:pPr>
      <w:r w:rsidRPr="00134336">
        <w:rPr>
          <w:lang w:val="fr-FR"/>
        </w:rPr>
        <w:t xml:space="preserve">Sur les </w:t>
      </w:r>
      <w:r w:rsidR="00CE7B1F" w:rsidRPr="00134336">
        <w:rPr>
          <w:lang w:val="fr-FR"/>
        </w:rPr>
        <w:t>10 </w:t>
      </w:r>
      <w:r w:rsidRPr="00134336">
        <w:rPr>
          <w:lang w:val="fr-FR"/>
        </w:rPr>
        <w:t>recommandations figurant dans le rapport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audit établi par le vérificateur externe des comptes en </w:t>
      </w:r>
      <w:r w:rsidR="00042DDF" w:rsidRPr="00134336">
        <w:rPr>
          <w:lang w:val="fr-FR"/>
        </w:rPr>
        <w:t>août 20</w:t>
      </w:r>
      <w:r w:rsidRPr="00134336">
        <w:rPr>
          <w:lang w:val="fr-FR"/>
        </w:rPr>
        <w:t>14 concernant le projet de nouvelle salle de conférence (document WO/PBC/22/3), huit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ont depuis été clôturées par le vérificateur externe, ce qui signifie qu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il en reste seulement deux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auxquelles il est actuellement donné suite.</w:t>
      </w:r>
    </w:p>
    <w:p w:rsidR="00C05BE3" w:rsidRPr="00134336" w:rsidRDefault="005B078D" w:rsidP="004B02C6">
      <w:pPr>
        <w:rPr>
          <w:lang w:val="fr-FR"/>
        </w:rPr>
      </w:pPr>
      <w:r w:rsidRPr="00134336">
        <w:rPr>
          <w:lang w:val="fr-FR"/>
        </w:rPr>
        <w:t>(Voir le document WO/PBC/22/3).</w:t>
      </w:r>
    </w:p>
    <w:p w:rsidR="00C05BE3" w:rsidRPr="00134336" w:rsidRDefault="00720C75" w:rsidP="004B02C6">
      <w:pPr>
        <w:pStyle w:val="Heading1"/>
        <w:rPr>
          <w:lang w:val="fr-FR"/>
        </w:rPr>
      </w:pPr>
      <w:r w:rsidRPr="00134336">
        <w:rPr>
          <w:lang w:val="fr-FR"/>
        </w:rPr>
        <w:t xml:space="preserve">BUDGET </w:t>
      </w:r>
      <w:r w:rsidR="005B078D" w:rsidRPr="00134336">
        <w:rPr>
          <w:lang w:val="fr-FR"/>
        </w:rPr>
        <w:t>ET SITUATION FINANCIÈRE CONCERNANT LES PROJETS</w:t>
      </w:r>
    </w:p>
    <w:p w:rsidR="00C05BE3" w:rsidRPr="00134336" w:rsidRDefault="00C05BE3" w:rsidP="004B02C6">
      <w:pPr>
        <w:keepNext/>
        <w:keepLines/>
        <w:rPr>
          <w:lang w:val="fr-FR"/>
        </w:rPr>
      </w:pPr>
    </w:p>
    <w:p w:rsidR="00C05BE3" w:rsidRPr="00134336" w:rsidRDefault="005B078D" w:rsidP="004B02C6">
      <w:pPr>
        <w:keepNext/>
        <w:keepLines/>
        <w:rPr>
          <w:i/>
          <w:lang w:val="fr-FR"/>
        </w:rPr>
      </w:pPr>
      <w:r w:rsidRPr="00134336">
        <w:rPr>
          <w:i/>
          <w:lang w:val="fr-FR"/>
        </w:rPr>
        <w:t>Projet de nouvelle construction</w:t>
      </w: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914E47" w:rsidP="004B02C6">
      <w:pPr>
        <w:pStyle w:val="ONUMFS"/>
        <w:rPr>
          <w:lang w:val="fr-FR"/>
        </w:rPr>
      </w:pPr>
      <w:r w:rsidRPr="00134336">
        <w:rPr>
          <w:lang w:val="fr-FR"/>
        </w:rPr>
        <w:t>Tous les travaux de réparation et de remplacement effectués dans le nouveau bâtiment (paragraphes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2.a) et 2.c) ci</w:t>
      </w:r>
      <w:r w:rsidR="00E74343" w:rsidRPr="00134336">
        <w:rPr>
          <w:lang w:val="fr-FR"/>
        </w:rPr>
        <w:noBreakHyphen/>
      </w:r>
      <w:r w:rsidRPr="00134336">
        <w:rPr>
          <w:lang w:val="fr-FR"/>
        </w:rPr>
        <w:t>dessus) ont été financés et to</w:t>
      </w:r>
      <w:r w:rsidR="00404CC6" w:rsidRPr="00134336">
        <w:rPr>
          <w:lang w:val="fr-FR"/>
        </w:rPr>
        <w:t xml:space="preserve">talement couverts par le montant payé par </w:t>
      </w:r>
      <w:r w:rsidRPr="00134336">
        <w:rPr>
          <w:lang w:val="fr-FR"/>
        </w:rPr>
        <w:t>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ancien</w:t>
      </w:r>
      <w:r w:rsidR="00404CC6" w:rsidRPr="00134336">
        <w:rPr>
          <w:lang w:val="fr-FR"/>
        </w:rPr>
        <w:t>ne</w:t>
      </w:r>
      <w:r w:rsidRPr="00134336">
        <w:rPr>
          <w:lang w:val="fr-FR"/>
        </w:rPr>
        <w:t xml:space="preserve"> entrepr</w:t>
      </w:r>
      <w:r w:rsidR="00404CC6" w:rsidRPr="00134336">
        <w:rPr>
          <w:lang w:val="fr-FR"/>
        </w:rPr>
        <w:t>ise</w:t>
      </w:r>
      <w:r w:rsidRPr="00134336">
        <w:rPr>
          <w:lang w:val="fr-FR"/>
        </w:rPr>
        <w:t xml:space="preserve"> général</w:t>
      </w:r>
      <w:r w:rsidR="00404CC6" w:rsidRPr="00134336">
        <w:rPr>
          <w:lang w:val="fr-FR"/>
        </w:rPr>
        <w:t>e</w:t>
      </w:r>
      <w:r w:rsidRPr="00134336">
        <w:rPr>
          <w:lang w:val="fr-FR"/>
        </w:rPr>
        <w:t>, comme indiqué dans le précédent rapport intérimaire présenté</w:t>
      </w:r>
      <w:r w:rsidR="00042DDF" w:rsidRPr="00134336">
        <w:rPr>
          <w:lang w:val="fr-FR"/>
        </w:rPr>
        <w:t xml:space="preserve"> au PBC</w:t>
      </w:r>
      <w:r w:rsidRPr="00134336">
        <w:rPr>
          <w:lang w:val="fr-FR"/>
        </w:rPr>
        <w:t xml:space="preserve">.  Les travaux en </w:t>
      </w:r>
      <w:r w:rsidR="002F1DFA" w:rsidRPr="00134336">
        <w:rPr>
          <w:lang w:val="fr-FR"/>
        </w:rPr>
        <w:t>suspens</w:t>
      </w:r>
      <w:r w:rsidRPr="00134336">
        <w:rPr>
          <w:lang w:val="fr-FR"/>
        </w:rPr>
        <w:t xml:space="preserve"> mentionnés au paragraphe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2.b) ci</w:t>
      </w:r>
      <w:r w:rsidR="00E74343" w:rsidRPr="00134336">
        <w:rPr>
          <w:lang w:val="fr-FR"/>
        </w:rPr>
        <w:noBreakHyphen/>
      </w:r>
      <w:r w:rsidRPr="00134336">
        <w:rPr>
          <w:lang w:val="fr-FR"/>
        </w:rPr>
        <w:t>dessus ont été financés sur le montant de 400 000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francs suisses qui avait été approuvé par les assemblées des États membres à leur session de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2014.</w:t>
      </w:r>
    </w:p>
    <w:p w:rsidR="00C05BE3" w:rsidRPr="00134336" w:rsidRDefault="00914E47" w:rsidP="004B02C6">
      <w:pPr>
        <w:keepNext/>
        <w:keepLines/>
        <w:rPr>
          <w:i/>
          <w:lang w:val="fr-FR"/>
        </w:rPr>
      </w:pPr>
      <w:r w:rsidRPr="00134336">
        <w:rPr>
          <w:i/>
          <w:lang w:val="fr-FR"/>
        </w:rPr>
        <w:t>Projet de nouvelle salle de conférence</w:t>
      </w:r>
    </w:p>
    <w:p w:rsidR="00C05BE3" w:rsidRPr="00134336" w:rsidRDefault="00C05BE3" w:rsidP="004B02C6">
      <w:pPr>
        <w:keepNext/>
        <w:keepLines/>
        <w:rPr>
          <w:lang w:val="fr-FR"/>
        </w:rPr>
      </w:pPr>
    </w:p>
    <w:p w:rsidR="00C05BE3" w:rsidRPr="00134336" w:rsidRDefault="00310ED6" w:rsidP="004B02C6">
      <w:pPr>
        <w:pStyle w:val="ONUMFS"/>
        <w:rPr>
          <w:lang w:val="fr-FR"/>
        </w:rPr>
      </w:pPr>
      <w:r>
        <w:rPr>
          <w:lang w:val="fr-FR"/>
        </w:rPr>
        <w:t xml:space="preserve">Il est rappelé que </w:t>
      </w:r>
      <w:r w:rsidR="002F1DFA" w:rsidRPr="00134336">
        <w:rPr>
          <w:lang w:val="fr-FR"/>
        </w:rPr>
        <w:t>l’enveloppe budgétaire totale</w:t>
      </w:r>
      <w:r w:rsidR="00914E47" w:rsidRPr="00134336">
        <w:rPr>
          <w:lang w:val="fr-FR"/>
        </w:rPr>
        <w:t xml:space="preserve"> approuvé</w:t>
      </w:r>
      <w:r w:rsidR="002F1DFA" w:rsidRPr="00134336">
        <w:rPr>
          <w:lang w:val="fr-FR"/>
        </w:rPr>
        <w:t>e</w:t>
      </w:r>
      <w:r w:rsidR="00914E47" w:rsidRPr="00134336">
        <w:rPr>
          <w:lang w:val="fr-FR"/>
        </w:rPr>
        <w:t xml:space="preserve"> par les assemblées jusqu</w:t>
      </w:r>
      <w:r w:rsidR="00042DDF" w:rsidRPr="00134336">
        <w:rPr>
          <w:lang w:val="fr-FR"/>
        </w:rPr>
        <w:t>’</w:t>
      </w:r>
      <w:r w:rsidR="00914E47" w:rsidRPr="00134336">
        <w:rPr>
          <w:lang w:val="fr-FR"/>
        </w:rPr>
        <w:t>en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2014 s</w:t>
      </w:r>
      <w:r w:rsidR="00042DDF" w:rsidRPr="00134336">
        <w:rPr>
          <w:lang w:val="fr-FR"/>
        </w:rPr>
        <w:t>’</w:t>
      </w:r>
      <w:r w:rsidR="00914E47" w:rsidRPr="00134336">
        <w:rPr>
          <w:lang w:val="fr-FR"/>
        </w:rPr>
        <w:t>élevait à 75 200 000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francs suisses (répartis comme suit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: 4,2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millions de francs suisses en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2008, 64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millions de francs suisses en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2009, 4,5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millions de francs suisses en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2011 et 2,5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>millions de francs suisses en</w:t>
      </w:r>
      <w:r w:rsidR="00CE7B1F" w:rsidRPr="00134336">
        <w:rPr>
          <w:lang w:val="fr-FR"/>
        </w:rPr>
        <w:t> </w:t>
      </w:r>
      <w:r w:rsidR="00914E47" w:rsidRPr="00134336">
        <w:rPr>
          <w:lang w:val="fr-FR"/>
        </w:rPr>
        <w:t xml:space="preserve">2014). </w:t>
      </w:r>
      <w:r w:rsidR="00297F80" w:rsidRPr="00134336">
        <w:rPr>
          <w:lang w:val="fr-FR"/>
        </w:rPr>
        <w:t xml:space="preserve"> </w:t>
      </w:r>
      <w:r w:rsidR="00914E47" w:rsidRPr="00134336">
        <w:rPr>
          <w:lang w:val="fr-FR"/>
        </w:rPr>
        <w:t>Le budget total du projet couvre à la fois les travaux de construction et les honoraires</w:t>
      </w:r>
      <w:r w:rsidR="00013CE0" w:rsidRPr="00134336">
        <w:rPr>
          <w:lang w:val="fr-FR"/>
        </w:rPr>
        <w:t xml:space="preserve"> des </w:t>
      </w:r>
      <w:r>
        <w:rPr>
          <w:lang w:val="fr-FR"/>
        </w:rPr>
        <w:t>mandataires professionnels</w:t>
      </w:r>
      <w:r w:rsidR="00914E47" w:rsidRPr="00134336">
        <w:rPr>
          <w:lang w:val="fr-FR"/>
        </w:rPr>
        <w:t>.</w:t>
      </w:r>
    </w:p>
    <w:p w:rsidR="00042DDF" w:rsidRPr="00134336" w:rsidRDefault="00914E47" w:rsidP="004B02C6">
      <w:pPr>
        <w:pStyle w:val="ONUMFS"/>
        <w:rPr>
          <w:lang w:val="fr-FR"/>
        </w:rPr>
      </w:pPr>
      <w:r w:rsidRPr="00134336">
        <w:rPr>
          <w:lang w:val="fr-FR"/>
        </w:rPr>
        <w:t xml:space="preserve">La situation en ce qui concerne les </w:t>
      </w:r>
      <w:r w:rsidRPr="00134336">
        <w:rPr>
          <w:u w:val="single"/>
          <w:lang w:val="fr-FR"/>
        </w:rPr>
        <w:t>travaux de construction</w:t>
      </w:r>
      <w:r w:rsidRPr="00134336">
        <w:rPr>
          <w:lang w:val="fr-FR"/>
        </w:rPr>
        <w:t xml:space="preserve"> est la suivante.</w:t>
      </w:r>
      <w:r w:rsidR="00E6795B" w:rsidRPr="00134336">
        <w:rPr>
          <w:lang w:val="fr-FR"/>
        </w:rPr>
        <w:t xml:space="preserve">  </w:t>
      </w:r>
      <w:r w:rsidRPr="00134336">
        <w:rPr>
          <w:lang w:val="fr-FR"/>
        </w:rPr>
        <w:t>Quatre</w:t>
      </w:r>
      <w:r w:rsidR="00E74343" w:rsidRPr="00134336">
        <w:rPr>
          <w:lang w:val="fr-FR"/>
        </w:rPr>
        <w:noBreakHyphen/>
      </w:r>
      <w:r w:rsidRPr="00134336">
        <w:rPr>
          <w:lang w:val="fr-FR"/>
        </w:rPr>
        <w:t>vingt</w:t>
      </w:r>
      <w:r w:rsidR="00E74343" w:rsidRPr="00134336">
        <w:rPr>
          <w:lang w:val="fr-FR"/>
        </w:rPr>
        <w:noBreakHyphen/>
      </w:r>
      <w:r w:rsidRPr="00134336">
        <w:rPr>
          <w:lang w:val="fr-FR"/>
        </w:rPr>
        <w:t>deux entreprises de construction et fournisseurs ont participé à ce projet.</w:t>
      </w:r>
      <w:r w:rsidR="00E6795B" w:rsidRPr="00134336">
        <w:rPr>
          <w:lang w:val="fr-FR"/>
        </w:rPr>
        <w:t xml:space="preserve">  </w:t>
      </w:r>
      <w:r w:rsidRPr="00134336">
        <w:rPr>
          <w:lang w:val="fr-FR"/>
        </w:rPr>
        <w:t xml:space="preserve">Les </w:t>
      </w:r>
      <w:r w:rsidR="005A5000">
        <w:rPr>
          <w:lang w:val="fr-FR"/>
        </w:rPr>
        <w:t>dé</w:t>
      </w:r>
      <w:r w:rsidRPr="00134336">
        <w:rPr>
          <w:lang w:val="fr-FR"/>
        </w:rPr>
        <w:t xml:space="preserve">comptes </w:t>
      </w:r>
      <w:r w:rsidR="00E74343" w:rsidRPr="00134336">
        <w:rPr>
          <w:lang w:val="fr-FR"/>
        </w:rPr>
        <w:t>de 78 de ces 82 </w:t>
      </w:r>
      <w:r w:rsidRPr="00134336">
        <w:rPr>
          <w:lang w:val="fr-FR"/>
        </w:rPr>
        <w:t>entreprises et fournisseurs ont été entièrement validés et approuvés par toutes les parties.</w:t>
      </w:r>
      <w:r w:rsidR="00C75158" w:rsidRPr="00134336">
        <w:rPr>
          <w:lang w:val="fr-FR"/>
        </w:rPr>
        <w:t xml:space="preserve">  </w:t>
      </w:r>
      <w:r w:rsidR="00E74343" w:rsidRPr="00134336">
        <w:rPr>
          <w:lang w:val="fr-FR"/>
        </w:rPr>
        <w:t>Sur ces 78 </w:t>
      </w:r>
      <w:r w:rsidR="005A5000">
        <w:rPr>
          <w:lang w:val="fr-FR"/>
        </w:rPr>
        <w:t>dé</w:t>
      </w:r>
      <w:r w:rsidR="00AC171A" w:rsidRPr="00134336">
        <w:rPr>
          <w:lang w:val="fr-FR"/>
        </w:rPr>
        <w:t xml:space="preserve">comptes, 72 correspondent </w:t>
      </w:r>
      <w:r w:rsidR="002F1DFA" w:rsidRPr="00134336">
        <w:rPr>
          <w:lang w:val="fr-FR"/>
        </w:rPr>
        <w:t>aux</w:t>
      </w:r>
      <w:r w:rsidR="00AC171A" w:rsidRPr="00134336">
        <w:rPr>
          <w:lang w:val="fr-FR"/>
        </w:rPr>
        <w:t xml:space="preserve"> </w:t>
      </w:r>
      <w:r w:rsidR="00013CE0" w:rsidRPr="00134336">
        <w:rPr>
          <w:lang w:val="fr-FR"/>
        </w:rPr>
        <w:t>projections</w:t>
      </w:r>
      <w:r w:rsidR="00AC171A" w:rsidRPr="00134336">
        <w:rPr>
          <w:lang w:val="fr-FR"/>
        </w:rPr>
        <w:t xml:space="preserve"> qui ont servi comme base pour l</w:t>
      </w:r>
      <w:r w:rsidR="00042DDF" w:rsidRPr="00134336">
        <w:rPr>
          <w:lang w:val="fr-FR"/>
        </w:rPr>
        <w:t>’</w:t>
      </w:r>
      <w:r w:rsidR="00AC171A" w:rsidRPr="00134336">
        <w:rPr>
          <w:lang w:val="fr-FR"/>
        </w:rPr>
        <w:t>établissement du document présenté</w:t>
      </w:r>
      <w:r w:rsidR="00042DDF" w:rsidRPr="00134336">
        <w:rPr>
          <w:lang w:val="fr-FR"/>
        </w:rPr>
        <w:t xml:space="preserve"> au PBC</w:t>
      </w:r>
      <w:r w:rsidR="00AC171A" w:rsidRPr="00134336">
        <w:rPr>
          <w:lang w:val="fr-FR"/>
        </w:rPr>
        <w:t xml:space="preserve"> (WO/PBC/22/14) par le Secrétariat.</w:t>
      </w:r>
      <w:r w:rsidR="00AA10F7" w:rsidRPr="00134336">
        <w:rPr>
          <w:lang w:val="fr-FR"/>
        </w:rPr>
        <w:t xml:space="preserve">  </w:t>
      </w:r>
      <w:r w:rsidR="00AC171A" w:rsidRPr="00134336">
        <w:rPr>
          <w:lang w:val="fr-FR"/>
        </w:rPr>
        <w:t xml:space="preserve">Ces </w:t>
      </w:r>
      <w:r w:rsidR="00013CE0" w:rsidRPr="00134336">
        <w:rPr>
          <w:lang w:val="fr-FR"/>
        </w:rPr>
        <w:t>projections</w:t>
      </w:r>
      <w:r w:rsidR="00AC171A" w:rsidRPr="00134336">
        <w:rPr>
          <w:lang w:val="fr-FR"/>
        </w:rPr>
        <w:t xml:space="preserve"> ont été établies de bonne foi compte tenu des informations disponibles à l</w:t>
      </w:r>
      <w:r w:rsidR="00042DDF" w:rsidRPr="00134336">
        <w:rPr>
          <w:lang w:val="fr-FR"/>
        </w:rPr>
        <w:t>’</w:t>
      </w:r>
      <w:r w:rsidR="00AC171A" w:rsidRPr="00134336">
        <w:rPr>
          <w:lang w:val="fr-FR"/>
        </w:rPr>
        <w:t>époque.</w:t>
      </w:r>
      <w:r w:rsidR="00A57EFA" w:rsidRPr="00134336">
        <w:rPr>
          <w:lang w:val="fr-FR"/>
        </w:rPr>
        <w:t xml:space="preserve">  </w:t>
      </w:r>
      <w:r w:rsidR="00AC171A" w:rsidRPr="00134336">
        <w:rPr>
          <w:lang w:val="fr-FR"/>
        </w:rPr>
        <w:t xml:space="preserve">Les </w:t>
      </w:r>
      <w:r w:rsidR="00CE7B1F" w:rsidRPr="00134336">
        <w:rPr>
          <w:lang w:val="fr-FR"/>
        </w:rPr>
        <w:t>10 </w:t>
      </w:r>
      <w:r w:rsidR="005A5000">
        <w:rPr>
          <w:lang w:val="fr-FR"/>
        </w:rPr>
        <w:t>dé</w:t>
      </w:r>
      <w:r w:rsidR="00013CE0" w:rsidRPr="00134336">
        <w:rPr>
          <w:lang w:val="fr-FR"/>
        </w:rPr>
        <w:t>comptes</w:t>
      </w:r>
      <w:r w:rsidR="00AC171A" w:rsidRPr="00134336">
        <w:rPr>
          <w:lang w:val="fr-FR"/>
        </w:rPr>
        <w:t xml:space="preserve"> restants (dont quatre</w:t>
      </w:r>
      <w:r w:rsidR="00CE7B1F" w:rsidRPr="00134336">
        <w:rPr>
          <w:lang w:val="fr-FR"/>
        </w:rPr>
        <w:t> </w:t>
      </w:r>
      <w:r w:rsidR="00AC171A" w:rsidRPr="00134336">
        <w:rPr>
          <w:lang w:val="fr-FR"/>
        </w:rPr>
        <w:t>sont en train d</w:t>
      </w:r>
      <w:r w:rsidR="00042DDF" w:rsidRPr="00134336">
        <w:rPr>
          <w:lang w:val="fr-FR"/>
        </w:rPr>
        <w:t>’</w:t>
      </w:r>
      <w:r w:rsidR="00AC171A" w:rsidRPr="00134336">
        <w:rPr>
          <w:lang w:val="fr-FR"/>
        </w:rPr>
        <w:t xml:space="preserve">être </w:t>
      </w:r>
      <w:r w:rsidR="00013CE0" w:rsidRPr="00134336">
        <w:rPr>
          <w:lang w:val="fr-FR"/>
        </w:rPr>
        <w:t>clôturés</w:t>
      </w:r>
      <w:r w:rsidR="00AC171A" w:rsidRPr="00134336">
        <w:rPr>
          <w:lang w:val="fr-FR"/>
        </w:rPr>
        <w:t xml:space="preserve">) présentent des augmentations supérieures aux </w:t>
      </w:r>
      <w:r w:rsidR="00013CE0" w:rsidRPr="00134336">
        <w:rPr>
          <w:lang w:val="fr-FR"/>
        </w:rPr>
        <w:t>projections</w:t>
      </w:r>
      <w:r w:rsidR="00AC171A" w:rsidRPr="00134336">
        <w:rPr>
          <w:lang w:val="fr-FR"/>
        </w:rPr>
        <w:t>.</w:t>
      </w:r>
    </w:p>
    <w:p w:rsidR="00C05BE3" w:rsidRPr="00134336" w:rsidRDefault="00C05BE3" w:rsidP="004B02C6">
      <w:pPr>
        <w:rPr>
          <w:lang w:val="fr-FR"/>
        </w:rPr>
      </w:pPr>
    </w:p>
    <w:p w:rsidR="00C05BE3" w:rsidRPr="00134336" w:rsidRDefault="00AC171A" w:rsidP="004B02C6">
      <w:pPr>
        <w:pStyle w:val="ONUMFS"/>
        <w:rPr>
          <w:lang w:val="fr-FR"/>
        </w:rPr>
      </w:pPr>
      <w:r w:rsidRPr="00134336">
        <w:rPr>
          <w:lang w:val="fr-FR"/>
        </w:rPr>
        <w:lastRenderedPageBreak/>
        <w:t xml:space="preserve">La situation en ce qui concerne les </w:t>
      </w:r>
      <w:r w:rsidRPr="00134336">
        <w:rPr>
          <w:u w:val="single"/>
          <w:lang w:val="fr-FR"/>
        </w:rPr>
        <w:t>honoraire</w:t>
      </w:r>
      <w:r w:rsidR="00013CE0" w:rsidRPr="00134336">
        <w:rPr>
          <w:u w:val="single"/>
          <w:lang w:val="fr-FR"/>
        </w:rPr>
        <w:t xml:space="preserve">s des </w:t>
      </w:r>
      <w:r w:rsidR="005A5000">
        <w:rPr>
          <w:u w:val="single"/>
          <w:lang w:val="fr-FR"/>
        </w:rPr>
        <w:t>mandataires professionnels</w:t>
      </w:r>
      <w:r w:rsidRPr="00134336">
        <w:rPr>
          <w:lang w:val="fr-FR"/>
        </w:rPr>
        <w:t xml:space="preserve"> est la suivante.</w:t>
      </w:r>
      <w:r w:rsidR="00E6795B" w:rsidRPr="00134336">
        <w:rPr>
          <w:lang w:val="fr-FR"/>
        </w:rPr>
        <w:t xml:space="preserve">  </w:t>
      </w:r>
      <w:r w:rsidR="00A52A42" w:rsidRPr="00134336">
        <w:rPr>
          <w:lang w:val="fr-FR"/>
        </w:rPr>
        <w:t>Vingt</w:t>
      </w:r>
      <w:r w:rsidR="00E74343" w:rsidRPr="00134336">
        <w:rPr>
          <w:lang w:val="fr-FR"/>
        </w:rPr>
        <w:noBreakHyphen/>
        <w:t>six </w:t>
      </w:r>
      <w:r w:rsidR="002B7F32" w:rsidRPr="00134336">
        <w:rPr>
          <w:lang w:val="fr-FR"/>
        </w:rPr>
        <w:t>sociétés spécialisées</w:t>
      </w:r>
      <w:r w:rsidR="00A52A42" w:rsidRPr="00134336">
        <w:rPr>
          <w:lang w:val="fr-FR"/>
        </w:rPr>
        <w:t xml:space="preserve"> (ingénieurs, pilote, architectes et autres experts) ont participé au projet.</w:t>
      </w:r>
      <w:r w:rsidR="00041409" w:rsidRPr="00134336">
        <w:rPr>
          <w:lang w:val="fr-FR"/>
        </w:rPr>
        <w:t xml:space="preserve">  </w:t>
      </w:r>
      <w:r w:rsidR="00E74343" w:rsidRPr="00134336">
        <w:rPr>
          <w:lang w:val="fr-FR"/>
        </w:rPr>
        <w:t xml:space="preserve">Les </w:t>
      </w:r>
      <w:r w:rsidR="005A5000">
        <w:rPr>
          <w:lang w:val="fr-FR"/>
        </w:rPr>
        <w:t>dé</w:t>
      </w:r>
      <w:r w:rsidR="00E74343" w:rsidRPr="00134336">
        <w:rPr>
          <w:lang w:val="fr-FR"/>
        </w:rPr>
        <w:t>comptes de 20 de ces 26 </w:t>
      </w:r>
      <w:r w:rsidR="002B7F32" w:rsidRPr="00134336">
        <w:rPr>
          <w:lang w:val="fr-FR"/>
        </w:rPr>
        <w:t>sociétés, qui ont été entièrement validés et approuvés par toutes les parties, correspondent aux projections de</w:t>
      </w:r>
      <w:r w:rsidR="00CE7B1F" w:rsidRPr="00134336">
        <w:rPr>
          <w:lang w:val="fr-FR"/>
        </w:rPr>
        <w:t> </w:t>
      </w:r>
      <w:r w:rsidR="002B7F32" w:rsidRPr="00134336">
        <w:rPr>
          <w:lang w:val="fr-FR"/>
        </w:rPr>
        <w:t>2014 qui ont servi comme base pour l</w:t>
      </w:r>
      <w:r w:rsidR="00042DDF" w:rsidRPr="00134336">
        <w:rPr>
          <w:lang w:val="fr-FR"/>
        </w:rPr>
        <w:t>’</w:t>
      </w:r>
      <w:r w:rsidR="002B7F32" w:rsidRPr="00134336">
        <w:rPr>
          <w:lang w:val="fr-FR"/>
        </w:rPr>
        <w:t>établissement du document présenté</w:t>
      </w:r>
      <w:r w:rsidR="00042DDF" w:rsidRPr="00134336">
        <w:rPr>
          <w:lang w:val="fr-FR"/>
        </w:rPr>
        <w:t xml:space="preserve"> au PBC</w:t>
      </w:r>
      <w:r w:rsidR="002B7F32" w:rsidRPr="00134336">
        <w:rPr>
          <w:lang w:val="fr-FR"/>
        </w:rPr>
        <w:t xml:space="preserve"> (WO/PBC/22/14) par le Secrétariat.</w:t>
      </w:r>
      <w:r w:rsidR="00943C77" w:rsidRPr="00134336">
        <w:rPr>
          <w:lang w:val="fr-FR"/>
        </w:rPr>
        <w:t xml:space="preserve">  </w:t>
      </w:r>
      <w:r w:rsidR="002B7F32" w:rsidRPr="00134336">
        <w:rPr>
          <w:lang w:val="fr-FR"/>
        </w:rPr>
        <w:t>Ces projections ont été établies de bonne foi compte tenu des informations disponibles à l</w:t>
      </w:r>
      <w:r w:rsidR="00042DDF" w:rsidRPr="00134336">
        <w:rPr>
          <w:lang w:val="fr-FR"/>
        </w:rPr>
        <w:t>’</w:t>
      </w:r>
      <w:r w:rsidR="002B7F32" w:rsidRPr="00134336">
        <w:rPr>
          <w:lang w:val="fr-FR"/>
        </w:rPr>
        <w:t>époque.</w:t>
      </w:r>
      <w:r w:rsidR="00C75158" w:rsidRPr="00134336">
        <w:rPr>
          <w:lang w:val="fr-FR"/>
        </w:rPr>
        <w:t xml:space="preserve">  </w:t>
      </w:r>
      <w:r w:rsidR="002B7F32" w:rsidRPr="00134336">
        <w:rPr>
          <w:lang w:val="fr-FR"/>
        </w:rPr>
        <w:t>Sur les six</w:t>
      </w:r>
      <w:r w:rsidR="00CE7B1F" w:rsidRPr="00134336">
        <w:rPr>
          <w:lang w:val="fr-FR"/>
        </w:rPr>
        <w:t> </w:t>
      </w:r>
      <w:r w:rsidR="005A5000">
        <w:rPr>
          <w:lang w:val="fr-FR"/>
        </w:rPr>
        <w:t>dé</w:t>
      </w:r>
      <w:r w:rsidR="002B7F32" w:rsidRPr="00134336">
        <w:rPr>
          <w:lang w:val="fr-FR"/>
        </w:rPr>
        <w:t>comptes restants qui sont en train d</w:t>
      </w:r>
      <w:r w:rsidR="00042DDF" w:rsidRPr="00134336">
        <w:rPr>
          <w:lang w:val="fr-FR"/>
        </w:rPr>
        <w:t>’</w:t>
      </w:r>
      <w:r w:rsidR="002B7F32" w:rsidRPr="00134336">
        <w:rPr>
          <w:lang w:val="fr-FR"/>
        </w:rPr>
        <w:t>être vérifiés et examinés, trois</w:t>
      </w:r>
      <w:r w:rsidR="00CE7B1F" w:rsidRPr="00134336">
        <w:rPr>
          <w:lang w:val="fr-FR"/>
        </w:rPr>
        <w:t> </w:t>
      </w:r>
      <w:r w:rsidR="002B7F32" w:rsidRPr="00134336">
        <w:rPr>
          <w:lang w:val="fr-FR"/>
        </w:rPr>
        <w:t>présentent des augmentations supérieures aux projections.</w:t>
      </w:r>
    </w:p>
    <w:p w:rsidR="00C05BE3" w:rsidRPr="00134336" w:rsidRDefault="002B7F32" w:rsidP="004B02C6">
      <w:pPr>
        <w:pStyle w:val="ONUMFS"/>
        <w:rPr>
          <w:lang w:val="fr-FR"/>
        </w:rPr>
      </w:pPr>
      <w:r w:rsidRPr="00134336">
        <w:rPr>
          <w:lang w:val="fr-FR"/>
        </w:rPr>
        <w:t>À la date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établissement du présent document, le Secrétariat est encore en train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examiner avec quatre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entreprises et six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sociétés spécialisées leurs comptes de clôture et, dans plusieurs cas, la part de responsabilité de chacun dans 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augmentation des coûts de construction au</w:t>
      </w:r>
      <w:r w:rsidR="00E74343" w:rsidRPr="00134336">
        <w:rPr>
          <w:lang w:val="fr-FR"/>
        </w:rPr>
        <w:noBreakHyphen/>
      </w:r>
      <w:r w:rsidRPr="00134336">
        <w:rPr>
          <w:lang w:val="fr-FR"/>
        </w:rPr>
        <w:t>delà des projections de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2014 du Secrétariat.</w:t>
      </w:r>
      <w:r w:rsidR="00427D77" w:rsidRPr="00134336">
        <w:rPr>
          <w:lang w:val="fr-FR"/>
        </w:rPr>
        <w:t xml:space="preserve">  </w:t>
      </w:r>
      <w:r w:rsidR="002A6B9A" w:rsidRPr="00134336">
        <w:rPr>
          <w:lang w:val="fr-FR"/>
        </w:rPr>
        <w:t>Comme indiqué précédemment</w:t>
      </w:r>
      <w:r w:rsidR="00042DDF" w:rsidRPr="00134336">
        <w:rPr>
          <w:lang w:val="fr-FR"/>
        </w:rPr>
        <w:t xml:space="preserve"> au PBC</w:t>
      </w:r>
      <w:r w:rsidR="002A6B9A" w:rsidRPr="00134336">
        <w:rPr>
          <w:lang w:val="fr-FR"/>
        </w:rPr>
        <w:t>, les principales raisons expliquant cette situation sont les suivantes</w:t>
      </w:r>
      <w:r w:rsidR="00CE7B1F" w:rsidRPr="00134336">
        <w:rPr>
          <w:lang w:val="fr-FR"/>
        </w:rPr>
        <w:t> </w:t>
      </w:r>
      <w:r w:rsidR="002A6B9A" w:rsidRPr="00134336">
        <w:rPr>
          <w:lang w:val="fr-FR"/>
        </w:rPr>
        <w:t>: i)</w:t>
      </w:r>
      <w:r w:rsidR="00CE7B1F" w:rsidRPr="00134336">
        <w:rPr>
          <w:lang w:val="fr-FR"/>
        </w:rPr>
        <w:t> </w:t>
      </w:r>
      <w:r w:rsidR="002A6B9A" w:rsidRPr="00134336">
        <w:rPr>
          <w:lang w:val="fr-FR"/>
        </w:rPr>
        <w:t xml:space="preserve">les quantités réelles utilisées (en ce qui concerne plusieurs contrats fondés sur un métré) ont été nettement supérieures à ce qui avait été calculé au départ par les spécialistes </w:t>
      </w:r>
      <w:r w:rsidR="00AB3B27" w:rsidRPr="00134336">
        <w:rPr>
          <w:lang w:val="fr-FR"/>
        </w:rPr>
        <w:t>dans</w:t>
      </w:r>
      <w:r w:rsidR="002A6B9A" w:rsidRPr="00134336">
        <w:rPr>
          <w:lang w:val="fr-FR"/>
        </w:rPr>
        <w:t xml:space="preserve"> </w:t>
      </w:r>
      <w:r w:rsidR="005A5000">
        <w:rPr>
          <w:lang w:val="fr-FR"/>
        </w:rPr>
        <w:t>les cahiers des charges initiaux</w:t>
      </w:r>
      <w:r w:rsidR="002A6B9A" w:rsidRPr="00134336">
        <w:rPr>
          <w:lang w:val="fr-FR"/>
        </w:rPr>
        <w:t>;  ii)</w:t>
      </w:r>
      <w:r w:rsidR="00CE7B1F" w:rsidRPr="00134336">
        <w:rPr>
          <w:lang w:val="fr-FR"/>
        </w:rPr>
        <w:t> </w:t>
      </w:r>
      <w:r w:rsidR="002A6B9A" w:rsidRPr="00134336">
        <w:rPr>
          <w:lang w:val="fr-FR"/>
        </w:rPr>
        <w:t>les retards supplémentaires enregistrés dans la phase de construction, en raison notamment d</w:t>
      </w:r>
      <w:r w:rsidR="00042DDF" w:rsidRPr="00134336">
        <w:rPr>
          <w:lang w:val="fr-FR"/>
        </w:rPr>
        <w:t>’</w:t>
      </w:r>
      <w:r w:rsidR="002A6B9A" w:rsidRPr="00134336">
        <w:rPr>
          <w:lang w:val="fr-FR"/>
        </w:rPr>
        <w:t>un manque de coordination interdisciplinaire par les spécialistes et d</w:t>
      </w:r>
      <w:r w:rsidR="00042DDF" w:rsidRPr="00134336">
        <w:rPr>
          <w:lang w:val="fr-FR"/>
        </w:rPr>
        <w:t>’</w:t>
      </w:r>
      <w:r w:rsidR="002A6B9A" w:rsidRPr="00134336">
        <w:rPr>
          <w:lang w:val="fr-FR"/>
        </w:rPr>
        <w:t>un manque de réactivité de la part de certaines entreprises;  et iii)</w:t>
      </w:r>
      <w:r w:rsidR="00CE7B1F" w:rsidRPr="00134336">
        <w:rPr>
          <w:lang w:val="fr-FR"/>
        </w:rPr>
        <w:t> </w:t>
      </w:r>
      <w:r w:rsidR="002A6B9A" w:rsidRPr="00134336">
        <w:rPr>
          <w:lang w:val="fr-FR"/>
        </w:rPr>
        <w:t>la plupart des entreprises de construction et des fournisseurs, n</w:t>
      </w:r>
      <w:r w:rsidR="00042DDF" w:rsidRPr="00134336">
        <w:rPr>
          <w:lang w:val="fr-FR"/>
        </w:rPr>
        <w:t>’</w:t>
      </w:r>
      <w:r w:rsidR="002A6B9A" w:rsidRPr="00134336">
        <w:rPr>
          <w:lang w:val="fr-FR"/>
        </w:rPr>
        <w:t>ayant pas prévu que les travaux se prolongeraient au</w:t>
      </w:r>
      <w:r w:rsidR="00E74343" w:rsidRPr="00134336">
        <w:rPr>
          <w:lang w:val="fr-FR"/>
        </w:rPr>
        <w:noBreakHyphen/>
      </w:r>
      <w:r w:rsidR="002A6B9A" w:rsidRPr="00134336">
        <w:rPr>
          <w:lang w:val="fr-FR"/>
        </w:rPr>
        <w:t xml:space="preserve">delà du printemps 2014, ont pris des engagements par ailleurs et </w:t>
      </w:r>
      <w:r w:rsidR="005A5000">
        <w:rPr>
          <w:lang w:val="fr-FR"/>
        </w:rPr>
        <w:t>ont éprouvé</w:t>
      </w:r>
      <w:r w:rsidR="002A6B9A" w:rsidRPr="00134336">
        <w:rPr>
          <w:lang w:val="fr-FR"/>
        </w:rPr>
        <w:t xml:space="preserve"> de ce fait des difficultés à répondre de façon flexible et coordonnée, et en temps opportun, aux demandes a</w:t>
      </w:r>
      <w:r w:rsidR="005A5000">
        <w:rPr>
          <w:lang w:val="fr-FR"/>
        </w:rPr>
        <w:t xml:space="preserve">uxquelles ils </w:t>
      </w:r>
      <w:r w:rsidR="002A6B9A" w:rsidRPr="00134336">
        <w:rPr>
          <w:lang w:val="fr-FR"/>
        </w:rPr>
        <w:t xml:space="preserve">ont </w:t>
      </w:r>
      <w:r w:rsidR="005A5000">
        <w:rPr>
          <w:lang w:val="fr-FR"/>
        </w:rPr>
        <w:t xml:space="preserve">été </w:t>
      </w:r>
      <w:r w:rsidR="002A6B9A" w:rsidRPr="00134336">
        <w:rPr>
          <w:lang w:val="fr-FR"/>
        </w:rPr>
        <w:t>confrontés, ce qui a entraîné des retards supplémentaires dans les travaux.</w:t>
      </w:r>
    </w:p>
    <w:p w:rsidR="00C05BE3" w:rsidRPr="00134336" w:rsidRDefault="00322B22" w:rsidP="004B02C6">
      <w:pPr>
        <w:pStyle w:val="ONUMFS"/>
        <w:rPr>
          <w:lang w:val="fr-FR"/>
        </w:rPr>
      </w:pPr>
      <w:r w:rsidRPr="00134336">
        <w:rPr>
          <w:lang w:val="fr-FR"/>
        </w:rPr>
        <w:t>À la date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 xml:space="preserve">établissement du présent document, le </w:t>
      </w:r>
      <w:r w:rsidR="00E44BD1" w:rsidRPr="00134336">
        <w:rPr>
          <w:lang w:val="fr-FR"/>
        </w:rPr>
        <w:t xml:space="preserve">montant final et définitif concernant le </w:t>
      </w:r>
      <w:r w:rsidRPr="00134336">
        <w:rPr>
          <w:lang w:val="fr-FR"/>
        </w:rPr>
        <w:t>coût total du projet ne peut pas être déterminé avec exactitude pour les raisons susmentionnées.</w:t>
      </w:r>
      <w:r w:rsidR="00AA10F7" w:rsidRPr="00134336">
        <w:rPr>
          <w:lang w:val="fr-FR"/>
        </w:rPr>
        <w:t xml:space="preserve"> </w:t>
      </w:r>
      <w:r w:rsidR="001313BB" w:rsidRPr="00134336">
        <w:rPr>
          <w:lang w:val="fr-FR"/>
        </w:rPr>
        <w:t xml:space="preserve"> </w:t>
      </w:r>
      <w:r w:rsidRPr="00134336">
        <w:rPr>
          <w:lang w:val="fr-FR"/>
        </w:rPr>
        <w:t>Le Secrétariat fera tout son possible pour préserver les intérêts de l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Organisation et pour être en mesure d</w:t>
      </w:r>
      <w:r w:rsidR="00AB3B27" w:rsidRPr="00134336">
        <w:rPr>
          <w:lang w:val="fr-FR"/>
        </w:rPr>
        <w:t>e s’acquitter des</w:t>
      </w:r>
      <w:r w:rsidRPr="00134336">
        <w:rPr>
          <w:lang w:val="fr-FR"/>
        </w:rPr>
        <w:t xml:space="preserve"> montants dus aux entreprises et aux sociétés restantes.</w:t>
      </w:r>
      <w:r w:rsidR="00255668" w:rsidRPr="00134336">
        <w:rPr>
          <w:lang w:val="fr-FR"/>
        </w:rPr>
        <w:t xml:space="preserve">  </w:t>
      </w:r>
      <w:r w:rsidR="00E44BD1" w:rsidRPr="00134336">
        <w:rPr>
          <w:lang w:val="fr-FR"/>
        </w:rPr>
        <w:t xml:space="preserve">À cet égard, le Secrétariat veillera à ne pas compromettre les discussions en cours avec les différentes parties en ce qui concerne les comptes de clôture et la part de responsabilité de chacun et à </w:t>
      </w:r>
      <w:r w:rsidR="005A5000">
        <w:rPr>
          <w:lang w:val="fr-FR"/>
        </w:rPr>
        <w:t xml:space="preserve">ne pas manquer </w:t>
      </w:r>
      <w:r w:rsidR="00FD3DCE">
        <w:rPr>
          <w:lang w:val="fr-FR"/>
        </w:rPr>
        <w:t xml:space="preserve">l’opportunité de </w:t>
      </w:r>
      <w:r w:rsidR="00E44BD1" w:rsidRPr="00134336">
        <w:rPr>
          <w:lang w:val="fr-FR"/>
        </w:rPr>
        <w:t xml:space="preserve">clôturer </w:t>
      </w:r>
      <w:r w:rsidR="00FD3DCE">
        <w:rPr>
          <w:lang w:val="fr-FR"/>
        </w:rPr>
        <w:t xml:space="preserve">de manière raisonnable </w:t>
      </w:r>
      <w:r w:rsidR="00E44BD1" w:rsidRPr="00134336">
        <w:rPr>
          <w:lang w:val="fr-FR"/>
        </w:rPr>
        <w:t>et à l</w:t>
      </w:r>
      <w:r w:rsidR="00042DDF" w:rsidRPr="00134336">
        <w:rPr>
          <w:lang w:val="fr-FR"/>
        </w:rPr>
        <w:t>’</w:t>
      </w:r>
      <w:r w:rsidR="00E44BD1" w:rsidRPr="00134336">
        <w:rPr>
          <w:lang w:val="fr-FR"/>
        </w:rPr>
        <w:t xml:space="preserve">amiable les </w:t>
      </w:r>
      <w:r w:rsidR="00FD3DCE">
        <w:rPr>
          <w:lang w:val="fr-FR"/>
        </w:rPr>
        <w:t>dé</w:t>
      </w:r>
      <w:r w:rsidR="00E44BD1" w:rsidRPr="00134336">
        <w:rPr>
          <w:lang w:val="fr-FR"/>
        </w:rPr>
        <w:t>comptes avec les parties concernées, tout en évitant de devoir recourir à l</w:t>
      </w:r>
      <w:r w:rsidR="00042DDF" w:rsidRPr="00134336">
        <w:rPr>
          <w:lang w:val="fr-FR"/>
        </w:rPr>
        <w:t>’</w:t>
      </w:r>
      <w:r w:rsidR="00E44BD1" w:rsidRPr="00134336">
        <w:rPr>
          <w:lang w:val="fr-FR"/>
        </w:rPr>
        <w:t>arbitrage pour régler les questions en suspens.</w:t>
      </w:r>
    </w:p>
    <w:p w:rsidR="00C05BE3" w:rsidRPr="00134336" w:rsidRDefault="00E44BD1" w:rsidP="004B02C6">
      <w:pPr>
        <w:pStyle w:val="ONUMFS"/>
        <w:rPr>
          <w:lang w:val="fr-FR"/>
        </w:rPr>
      </w:pPr>
      <w:r w:rsidRPr="00134336">
        <w:rPr>
          <w:lang w:val="fr-FR"/>
        </w:rPr>
        <w:t>En conséquence, le Secrétariat prévoit d</w:t>
      </w:r>
      <w:r w:rsidR="00042DDF" w:rsidRPr="00134336">
        <w:rPr>
          <w:lang w:val="fr-FR"/>
        </w:rPr>
        <w:t>’</w:t>
      </w:r>
      <w:r w:rsidRPr="00134336">
        <w:rPr>
          <w:lang w:val="fr-FR"/>
        </w:rPr>
        <w:t>articuler un montant final et définitif à temps pour les assemblées de</w:t>
      </w:r>
      <w:r w:rsidR="00CE7B1F" w:rsidRPr="00134336">
        <w:rPr>
          <w:lang w:val="fr-FR"/>
        </w:rPr>
        <w:t> </w:t>
      </w:r>
      <w:r w:rsidRPr="00134336">
        <w:rPr>
          <w:lang w:val="fr-FR"/>
        </w:rPr>
        <w:t>2015.</w:t>
      </w:r>
    </w:p>
    <w:p w:rsidR="00C05BE3" w:rsidRPr="00134336" w:rsidRDefault="00E44BD1" w:rsidP="004B02C6">
      <w:pPr>
        <w:pStyle w:val="Heading1"/>
        <w:rPr>
          <w:lang w:val="fr-FR"/>
        </w:rPr>
      </w:pPr>
      <w:r w:rsidRPr="00134336">
        <w:rPr>
          <w:lang w:val="fr-FR"/>
        </w:rPr>
        <w:t>CONCLUSION</w:t>
      </w:r>
    </w:p>
    <w:p w:rsidR="00C05BE3" w:rsidRPr="00134336" w:rsidRDefault="00C05BE3" w:rsidP="004B02C6">
      <w:pPr>
        <w:keepNext/>
        <w:keepLines/>
        <w:rPr>
          <w:lang w:val="fr-FR"/>
        </w:rPr>
      </w:pPr>
    </w:p>
    <w:p w:rsidR="00C05BE3" w:rsidRPr="00134336" w:rsidRDefault="00E44BD1" w:rsidP="004B02C6">
      <w:pPr>
        <w:pStyle w:val="ONUMFS"/>
        <w:rPr>
          <w:lang w:val="fr-FR"/>
        </w:rPr>
      </w:pPr>
      <w:r w:rsidRPr="00134336">
        <w:rPr>
          <w:lang w:val="fr-FR"/>
        </w:rPr>
        <w:t>Le paragraphe de décision ci</w:t>
      </w:r>
      <w:r w:rsidR="00E74343" w:rsidRPr="00134336">
        <w:rPr>
          <w:lang w:val="fr-FR"/>
        </w:rPr>
        <w:noBreakHyphen/>
      </w:r>
      <w:r w:rsidRPr="00134336">
        <w:rPr>
          <w:lang w:val="fr-FR"/>
        </w:rPr>
        <w:t>après est proposé.</w:t>
      </w:r>
    </w:p>
    <w:p w:rsidR="00C05BE3" w:rsidRPr="00134336" w:rsidRDefault="00C05BE3" w:rsidP="004B02C6">
      <w:pPr>
        <w:rPr>
          <w:lang w:val="fr-FR"/>
        </w:rPr>
      </w:pPr>
    </w:p>
    <w:p w:rsidR="00042DDF" w:rsidRPr="00134336" w:rsidRDefault="00F409BA" w:rsidP="004B02C6">
      <w:pPr>
        <w:pStyle w:val="ONUMFS"/>
        <w:numPr>
          <w:ilvl w:val="0"/>
          <w:numId w:val="0"/>
        </w:numPr>
        <w:ind w:left="5533"/>
        <w:rPr>
          <w:i/>
          <w:lang w:val="fr-FR"/>
        </w:rPr>
      </w:pPr>
      <w:r w:rsidRPr="00134336">
        <w:rPr>
          <w:i/>
          <w:lang w:val="fr-FR"/>
        </w:rPr>
        <w:t>15.</w:t>
      </w:r>
      <w:r w:rsidRPr="00134336">
        <w:rPr>
          <w:i/>
          <w:lang w:val="fr-FR"/>
        </w:rPr>
        <w:tab/>
      </w:r>
      <w:r w:rsidR="00C05BE3" w:rsidRPr="00134336">
        <w:rPr>
          <w:i/>
          <w:lang w:val="fr-FR"/>
        </w:rPr>
        <w:t>Le Comité du programme et budget</w:t>
      </w:r>
    </w:p>
    <w:p w:rsidR="00C05BE3" w:rsidRPr="00134336" w:rsidRDefault="00C05BE3" w:rsidP="004B02C6">
      <w:pPr>
        <w:pStyle w:val="ListParagraph"/>
        <w:ind w:left="5529"/>
        <w:rPr>
          <w:i/>
          <w:lang w:val="fr-FR"/>
        </w:rPr>
      </w:pPr>
    </w:p>
    <w:p w:rsidR="00042DDF" w:rsidRPr="00134336" w:rsidRDefault="00C05BE3" w:rsidP="004B02C6">
      <w:pPr>
        <w:numPr>
          <w:ilvl w:val="0"/>
          <w:numId w:val="11"/>
        </w:numPr>
        <w:ind w:left="6101" w:hanging="567"/>
        <w:rPr>
          <w:i/>
          <w:lang w:val="fr-FR"/>
        </w:rPr>
      </w:pPr>
      <w:r w:rsidRPr="00134336">
        <w:rPr>
          <w:i/>
          <w:lang w:val="fr-FR"/>
        </w:rPr>
        <w:t>a pris note du contenu du Rapport sur l</w:t>
      </w:r>
      <w:r w:rsidR="00042DDF" w:rsidRPr="00134336">
        <w:rPr>
          <w:i/>
          <w:lang w:val="fr-FR"/>
        </w:rPr>
        <w:t>’</w:t>
      </w:r>
      <w:r w:rsidRPr="00134336">
        <w:rPr>
          <w:i/>
          <w:lang w:val="fr-FR"/>
        </w:rPr>
        <w:t>état d</w:t>
      </w:r>
      <w:r w:rsidR="00042DDF" w:rsidRPr="00134336">
        <w:rPr>
          <w:i/>
          <w:lang w:val="fr-FR"/>
        </w:rPr>
        <w:t>’</w:t>
      </w:r>
      <w:r w:rsidRPr="00134336">
        <w:rPr>
          <w:i/>
          <w:lang w:val="fr-FR"/>
        </w:rPr>
        <w:t xml:space="preserve">avancement du projet de nouvelle construction et du projet de nouvelle salle de conférence (document WO/PBC/24/13), </w:t>
      </w:r>
      <w:r w:rsidR="00AB3B27" w:rsidRPr="00134336">
        <w:rPr>
          <w:i/>
          <w:lang w:val="fr-FR"/>
        </w:rPr>
        <w:t>notamment le fait que d</w:t>
      </w:r>
      <w:r w:rsidRPr="00134336">
        <w:rPr>
          <w:i/>
          <w:lang w:val="fr-FR"/>
        </w:rPr>
        <w:t>es discussions sont en cours avec les quatre</w:t>
      </w:r>
      <w:r w:rsidR="00CE7B1F" w:rsidRPr="00134336">
        <w:rPr>
          <w:i/>
          <w:lang w:val="fr-FR"/>
        </w:rPr>
        <w:t> </w:t>
      </w:r>
      <w:r w:rsidRPr="00134336">
        <w:rPr>
          <w:i/>
          <w:lang w:val="fr-FR"/>
        </w:rPr>
        <w:t xml:space="preserve">entreprises et les </w:t>
      </w:r>
      <w:r w:rsidRPr="00134336">
        <w:rPr>
          <w:i/>
          <w:lang w:val="fr-FR"/>
        </w:rPr>
        <w:lastRenderedPageBreak/>
        <w:t>six</w:t>
      </w:r>
      <w:r w:rsidR="00CE7B1F" w:rsidRPr="00134336">
        <w:rPr>
          <w:i/>
          <w:lang w:val="fr-FR"/>
        </w:rPr>
        <w:t> </w:t>
      </w:r>
      <w:r w:rsidRPr="00134336">
        <w:rPr>
          <w:i/>
          <w:lang w:val="fr-FR"/>
        </w:rPr>
        <w:t>sociétés spécialisées restantes en ce qui concerne le</w:t>
      </w:r>
      <w:r w:rsidR="009354BC">
        <w:rPr>
          <w:i/>
          <w:lang w:val="fr-FR"/>
        </w:rPr>
        <w:t>ur</w:t>
      </w:r>
      <w:r w:rsidRPr="00134336">
        <w:rPr>
          <w:i/>
          <w:lang w:val="fr-FR"/>
        </w:rPr>
        <w:t xml:space="preserve">s </w:t>
      </w:r>
      <w:r w:rsidR="009354BC">
        <w:rPr>
          <w:i/>
          <w:lang w:val="fr-FR"/>
        </w:rPr>
        <w:t>décomptes</w:t>
      </w:r>
      <w:r w:rsidRPr="00134336">
        <w:rPr>
          <w:i/>
          <w:lang w:val="fr-FR"/>
        </w:rPr>
        <w:t>;</w:t>
      </w:r>
    </w:p>
    <w:p w:rsidR="00C05BE3" w:rsidRPr="00134336" w:rsidRDefault="00C05BE3" w:rsidP="004B02C6">
      <w:pPr>
        <w:ind w:left="5954" w:hanging="425"/>
        <w:rPr>
          <w:lang w:val="fr-FR"/>
        </w:rPr>
      </w:pPr>
    </w:p>
    <w:p w:rsidR="00042DDF" w:rsidRPr="00134336" w:rsidRDefault="00C05BE3" w:rsidP="004B02C6">
      <w:pPr>
        <w:numPr>
          <w:ilvl w:val="0"/>
          <w:numId w:val="11"/>
        </w:numPr>
        <w:ind w:left="6101" w:hanging="567"/>
        <w:rPr>
          <w:i/>
          <w:lang w:val="fr-FR"/>
        </w:rPr>
      </w:pPr>
      <w:r w:rsidRPr="00134336">
        <w:rPr>
          <w:i/>
          <w:lang w:val="fr-FR"/>
        </w:rPr>
        <w:t>a demandé au Secrétariat</w:t>
      </w:r>
    </w:p>
    <w:p w:rsidR="00C05BE3" w:rsidRPr="00134336" w:rsidRDefault="00C05BE3" w:rsidP="004B02C6">
      <w:pPr>
        <w:pStyle w:val="ListParagraph"/>
        <w:ind w:left="5954" w:hanging="425"/>
        <w:rPr>
          <w:i/>
          <w:lang w:val="fr-FR"/>
        </w:rPr>
      </w:pPr>
    </w:p>
    <w:p w:rsidR="00042DDF" w:rsidRPr="00134336" w:rsidRDefault="00C05BE3" w:rsidP="004B02C6">
      <w:pPr>
        <w:numPr>
          <w:ilvl w:val="2"/>
          <w:numId w:val="7"/>
        </w:numPr>
        <w:ind w:left="6526" w:hanging="425"/>
        <w:rPr>
          <w:i/>
          <w:lang w:val="fr-FR"/>
        </w:rPr>
      </w:pPr>
      <w:r w:rsidRPr="00134336">
        <w:rPr>
          <w:i/>
          <w:lang w:val="fr-FR"/>
        </w:rPr>
        <w:t>de réduire autant que possible le</w:t>
      </w:r>
      <w:r w:rsidR="00AB3B27" w:rsidRPr="00134336">
        <w:rPr>
          <w:i/>
          <w:lang w:val="fr-FR"/>
        </w:rPr>
        <w:t xml:space="preserve"> montant des ressources supplémentaires éventuellement nécessaires pou</w:t>
      </w:r>
      <w:r w:rsidRPr="00134336">
        <w:rPr>
          <w:i/>
          <w:lang w:val="fr-FR"/>
        </w:rPr>
        <w:t>r l</w:t>
      </w:r>
      <w:r w:rsidR="00042DDF" w:rsidRPr="00134336">
        <w:rPr>
          <w:i/>
          <w:lang w:val="fr-FR"/>
        </w:rPr>
        <w:t>’</w:t>
      </w:r>
      <w:r w:rsidRPr="00134336">
        <w:rPr>
          <w:i/>
          <w:lang w:val="fr-FR"/>
        </w:rPr>
        <w:t xml:space="preserve">achèvement et la clôture de tous les </w:t>
      </w:r>
      <w:r w:rsidR="009354BC">
        <w:rPr>
          <w:i/>
          <w:lang w:val="fr-FR"/>
        </w:rPr>
        <w:t>dé</w:t>
      </w:r>
      <w:r w:rsidRPr="00134336">
        <w:rPr>
          <w:i/>
          <w:lang w:val="fr-FR"/>
        </w:rPr>
        <w:t>comptes relatifs à la nouvelle salle de conférence;</w:t>
      </w:r>
    </w:p>
    <w:p w:rsidR="00C05BE3" w:rsidRPr="00134336" w:rsidRDefault="00C05BE3" w:rsidP="004B02C6">
      <w:pPr>
        <w:ind w:left="6379" w:hanging="425"/>
        <w:rPr>
          <w:lang w:val="fr-FR"/>
        </w:rPr>
      </w:pPr>
    </w:p>
    <w:p w:rsidR="00042DDF" w:rsidRPr="00134336" w:rsidRDefault="00C05BE3" w:rsidP="004B02C6">
      <w:pPr>
        <w:numPr>
          <w:ilvl w:val="2"/>
          <w:numId w:val="7"/>
        </w:numPr>
        <w:ind w:left="6526" w:hanging="425"/>
        <w:rPr>
          <w:i/>
          <w:lang w:val="fr-FR"/>
        </w:rPr>
      </w:pPr>
      <w:r w:rsidRPr="00134336">
        <w:rPr>
          <w:i/>
          <w:lang w:val="fr-FR"/>
        </w:rPr>
        <w:t xml:space="preserve">de tout mettre en œuvre pour clôturer les </w:t>
      </w:r>
      <w:r w:rsidR="009354BC">
        <w:rPr>
          <w:i/>
          <w:lang w:val="fr-FR"/>
        </w:rPr>
        <w:t>dé</w:t>
      </w:r>
      <w:r w:rsidRPr="00134336">
        <w:rPr>
          <w:i/>
          <w:lang w:val="fr-FR"/>
        </w:rPr>
        <w:t>comptes relatifs à la nouvelle salle de conférence avant les assemblées de</w:t>
      </w:r>
      <w:r w:rsidR="00CE7B1F" w:rsidRPr="00134336">
        <w:rPr>
          <w:i/>
          <w:lang w:val="fr-FR"/>
        </w:rPr>
        <w:t> </w:t>
      </w:r>
      <w:r w:rsidRPr="00134336">
        <w:rPr>
          <w:i/>
          <w:lang w:val="fr-FR"/>
        </w:rPr>
        <w:t>2015;</w:t>
      </w:r>
    </w:p>
    <w:p w:rsidR="00C05BE3" w:rsidRPr="00134336" w:rsidRDefault="00C05BE3" w:rsidP="004B02C6">
      <w:pPr>
        <w:pStyle w:val="ListParagraph"/>
        <w:ind w:left="5954" w:hanging="425"/>
        <w:rPr>
          <w:i/>
          <w:lang w:val="fr-FR"/>
        </w:rPr>
      </w:pPr>
    </w:p>
    <w:p w:rsidR="00042DDF" w:rsidRPr="00134336" w:rsidRDefault="00AB3B27" w:rsidP="004B02C6">
      <w:pPr>
        <w:numPr>
          <w:ilvl w:val="0"/>
          <w:numId w:val="11"/>
        </w:numPr>
        <w:ind w:left="6101" w:hanging="567"/>
        <w:rPr>
          <w:i/>
          <w:lang w:val="fr-FR"/>
        </w:rPr>
      </w:pPr>
      <w:r w:rsidRPr="00134336">
        <w:rPr>
          <w:i/>
          <w:lang w:val="fr-FR"/>
        </w:rPr>
        <w:t>compte tenu</w:t>
      </w:r>
      <w:r w:rsidR="001E5F78" w:rsidRPr="00134336">
        <w:rPr>
          <w:i/>
          <w:lang w:val="fr-FR"/>
        </w:rPr>
        <w:t xml:space="preserve"> de la nature confidentielle des discussions en cours concernant les </w:t>
      </w:r>
      <w:r w:rsidR="009354BC">
        <w:rPr>
          <w:i/>
          <w:lang w:val="fr-FR"/>
        </w:rPr>
        <w:t>dé</w:t>
      </w:r>
      <w:r w:rsidR="001E5F78" w:rsidRPr="00134336">
        <w:rPr>
          <w:i/>
          <w:lang w:val="fr-FR"/>
        </w:rPr>
        <w:t>comptes mentionnés au point</w:t>
      </w:r>
      <w:r w:rsidR="00CE7B1F" w:rsidRPr="00134336">
        <w:rPr>
          <w:i/>
          <w:lang w:val="fr-FR"/>
        </w:rPr>
        <w:t> </w:t>
      </w:r>
      <w:r w:rsidR="001E5F78" w:rsidRPr="00134336">
        <w:rPr>
          <w:i/>
          <w:lang w:val="fr-FR"/>
        </w:rPr>
        <w:t>a) ci</w:t>
      </w:r>
      <w:r w:rsidR="00E74343" w:rsidRPr="00134336">
        <w:rPr>
          <w:i/>
          <w:lang w:val="fr-FR"/>
        </w:rPr>
        <w:noBreakHyphen/>
      </w:r>
      <w:r w:rsidR="001E5F78" w:rsidRPr="00134336">
        <w:rPr>
          <w:i/>
          <w:lang w:val="fr-FR"/>
        </w:rPr>
        <w:t>dessus, a recommandé aux assemblées des États membres de l</w:t>
      </w:r>
      <w:r w:rsidR="00042DDF" w:rsidRPr="00134336">
        <w:rPr>
          <w:i/>
          <w:lang w:val="fr-FR"/>
        </w:rPr>
        <w:t>’</w:t>
      </w:r>
      <w:r w:rsidR="001E5F78" w:rsidRPr="00134336">
        <w:rPr>
          <w:i/>
          <w:lang w:val="fr-FR"/>
        </w:rPr>
        <w:t>OMPI et des unions, chacune pour ce qui la concerne, d</w:t>
      </w:r>
      <w:r w:rsidR="00042DDF" w:rsidRPr="00134336">
        <w:rPr>
          <w:i/>
          <w:lang w:val="fr-FR"/>
        </w:rPr>
        <w:t>’</w:t>
      </w:r>
      <w:r w:rsidR="001E5F78" w:rsidRPr="00134336">
        <w:rPr>
          <w:i/>
          <w:lang w:val="fr-FR"/>
        </w:rPr>
        <w:t>approuver exceptionnellement la proposition ten</w:t>
      </w:r>
      <w:r w:rsidRPr="00134336">
        <w:rPr>
          <w:i/>
          <w:lang w:val="fr-FR"/>
        </w:rPr>
        <w:t>dant à ce que toute dépense supplémentaire éventuellement nécessaire</w:t>
      </w:r>
      <w:r w:rsidR="001E5F78" w:rsidRPr="00134336">
        <w:rPr>
          <w:i/>
          <w:lang w:val="fr-FR"/>
        </w:rPr>
        <w:t xml:space="preserve"> pour l</w:t>
      </w:r>
      <w:r w:rsidR="00042DDF" w:rsidRPr="00134336">
        <w:rPr>
          <w:i/>
          <w:lang w:val="fr-FR"/>
        </w:rPr>
        <w:t>’</w:t>
      </w:r>
      <w:r w:rsidR="001E5F78" w:rsidRPr="00134336">
        <w:rPr>
          <w:i/>
          <w:lang w:val="fr-FR"/>
        </w:rPr>
        <w:t>achèvement et la clôture des comptes relatifs à la nouvelle salle de conférence, au</w:t>
      </w:r>
      <w:r w:rsidR="00E74343" w:rsidRPr="00134336">
        <w:rPr>
          <w:i/>
          <w:lang w:val="fr-FR"/>
        </w:rPr>
        <w:noBreakHyphen/>
      </w:r>
      <w:r w:rsidR="001E5F78" w:rsidRPr="00134336">
        <w:rPr>
          <w:i/>
          <w:lang w:val="fr-FR"/>
        </w:rPr>
        <w:t>delà du budget approuvé de 75,2</w:t>
      </w:r>
      <w:r w:rsidR="00CE7B1F" w:rsidRPr="00134336">
        <w:rPr>
          <w:i/>
          <w:lang w:val="fr-FR"/>
        </w:rPr>
        <w:t> </w:t>
      </w:r>
      <w:r w:rsidR="001E5F78" w:rsidRPr="00134336">
        <w:rPr>
          <w:i/>
          <w:lang w:val="fr-FR"/>
        </w:rPr>
        <w:t>millions de francs suisses, soit couvert</w:t>
      </w:r>
      <w:r w:rsidRPr="00134336">
        <w:rPr>
          <w:i/>
          <w:lang w:val="fr-FR"/>
        </w:rPr>
        <w:t>e</w:t>
      </w:r>
      <w:r w:rsidR="001E5F78" w:rsidRPr="00134336">
        <w:rPr>
          <w:i/>
          <w:lang w:val="fr-FR"/>
        </w:rPr>
        <w:t xml:space="preserve"> par l</w:t>
      </w:r>
      <w:r w:rsidR="00042DDF" w:rsidRPr="00134336">
        <w:rPr>
          <w:i/>
          <w:lang w:val="fr-FR"/>
        </w:rPr>
        <w:t>’</w:t>
      </w:r>
      <w:r w:rsidR="001E5F78" w:rsidRPr="00134336">
        <w:rPr>
          <w:i/>
          <w:lang w:val="fr-FR"/>
        </w:rPr>
        <w:t xml:space="preserve">enveloppe budgétaire globale qui figure dans le programme et budget approuvé </w:t>
      </w:r>
      <w:r w:rsidRPr="00134336">
        <w:rPr>
          <w:i/>
          <w:lang w:val="fr-FR"/>
        </w:rPr>
        <w:t>de</w:t>
      </w:r>
      <w:r w:rsidR="001E5F78" w:rsidRPr="00134336">
        <w:rPr>
          <w:i/>
          <w:lang w:val="fr-FR"/>
        </w:rPr>
        <w:t xml:space="preserve"> l</w:t>
      </w:r>
      <w:r w:rsidR="00042DDF" w:rsidRPr="00134336">
        <w:rPr>
          <w:i/>
          <w:lang w:val="fr-FR"/>
        </w:rPr>
        <w:t>’</w:t>
      </w:r>
      <w:r w:rsidR="001E5F78" w:rsidRPr="00134336">
        <w:rPr>
          <w:i/>
          <w:lang w:val="fr-FR"/>
        </w:rPr>
        <w:t>exercice biennal</w:t>
      </w:r>
      <w:r w:rsidR="00CE7B1F" w:rsidRPr="00134336">
        <w:rPr>
          <w:i/>
          <w:lang w:val="fr-FR"/>
        </w:rPr>
        <w:t> </w:t>
      </w:r>
      <w:r w:rsidR="001E5F78" w:rsidRPr="00134336">
        <w:rPr>
          <w:i/>
          <w:lang w:val="fr-FR"/>
        </w:rPr>
        <w:t>2014</w:t>
      </w:r>
      <w:r w:rsidR="00E74343" w:rsidRPr="00134336">
        <w:rPr>
          <w:i/>
          <w:lang w:val="fr-FR"/>
        </w:rPr>
        <w:noBreakHyphen/>
      </w:r>
      <w:r w:rsidR="001E5F78" w:rsidRPr="00134336">
        <w:rPr>
          <w:i/>
          <w:lang w:val="fr-FR"/>
        </w:rPr>
        <w:t>2015.</w:t>
      </w:r>
    </w:p>
    <w:p w:rsidR="00E74343" w:rsidRPr="00FD3DCE" w:rsidRDefault="00E74343" w:rsidP="00FD3DCE">
      <w:pPr>
        <w:rPr>
          <w:lang w:val="fr-FR"/>
        </w:rPr>
      </w:pPr>
    </w:p>
    <w:p w:rsidR="00C05BE3" w:rsidRPr="00134336" w:rsidRDefault="00EF7C44" w:rsidP="004B02C6">
      <w:pPr>
        <w:tabs>
          <w:tab w:val="left" w:pos="5529"/>
        </w:tabs>
        <w:rPr>
          <w:lang w:val="fr-FR"/>
        </w:rPr>
      </w:pPr>
      <w:r w:rsidRPr="00134336">
        <w:rPr>
          <w:lang w:val="fr-FR"/>
        </w:rPr>
        <w:tab/>
      </w:r>
      <w:r w:rsidR="001E5F78" w:rsidRPr="00134336">
        <w:rPr>
          <w:lang w:val="fr-FR"/>
        </w:rPr>
        <w:t>[Fin du document]</w:t>
      </w:r>
    </w:p>
    <w:p w:rsidR="00C05BE3" w:rsidRPr="00134336" w:rsidRDefault="00C05BE3" w:rsidP="004B02C6">
      <w:pPr>
        <w:tabs>
          <w:tab w:val="left" w:pos="5529"/>
        </w:tabs>
        <w:rPr>
          <w:lang w:val="fr-FR"/>
        </w:rPr>
      </w:pPr>
    </w:p>
    <w:sectPr w:rsidR="00C05BE3" w:rsidRPr="00134336" w:rsidSect="00042DD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75" w:rsidRDefault="00720C75">
      <w:r>
        <w:separator/>
      </w:r>
    </w:p>
  </w:endnote>
  <w:endnote w:type="continuationSeparator" w:id="0">
    <w:p w:rsidR="00720C75" w:rsidRDefault="00720C75" w:rsidP="003B38C1">
      <w:r>
        <w:separator/>
      </w:r>
    </w:p>
    <w:p w:rsidR="00720C75" w:rsidRPr="003B38C1" w:rsidRDefault="00720C7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0C75" w:rsidRPr="003B38C1" w:rsidRDefault="00720C7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75" w:rsidRDefault="00720C75">
      <w:r>
        <w:separator/>
      </w:r>
    </w:p>
  </w:footnote>
  <w:footnote w:type="continuationSeparator" w:id="0">
    <w:p w:rsidR="00720C75" w:rsidRDefault="00720C75" w:rsidP="008B60B2">
      <w:r>
        <w:separator/>
      </w:r>
    </w:p>
    <w:p w:rsidR="00720C75" w:rsidRPr="00ED77FB" w:rsidRDefault="00720C7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0C75" w:rsidRPr="00ED77FB" w:rsidRDefault="00720C7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20C75" w:rsidP="00477D6B">
    <w:pPr>
      <w:jc w:val="right"/>
    </w:pPr>
    <w:bookmarkStart w:id="6" w:name="Code2"/>
    <w:bookmarkEnd w:id="6"/>
    <w:r>
      <w:t>WO/PBC/24/</w:t>
    </w:r>
    <w:r w:rsidR="000B6B03">
      <w:t>13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C2581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D03EA"/>
    <w:multiLevelType w:val="hybridMultilevel"/>
    <w:tmpl w:val="1938ED5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AC91DC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A06F64"/>
    <w:multiLevelType w:val="hybridMultilevel"/>
    <w:tmpl w:val="368054FC"/>
    <w:lvl w:ilvl="0" w:tplc="C682242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CB148EF"/>
    <w:multiLevelType w:val="hybridMultilevel"/>
    <w:tmpl w:val="856635E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A0F0B4D"/>
    <w:multiLevelType w:val="hybridMultilevel"/>
    <w:tmpl w:val="0790704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3C4ED1"/>
    <w:multiLevelType w:val="hybridMultilevel"/>
    <w:tmpl w:val="D52E05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Glossaries\EN-FR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720C75"/>
    <w:rsid w:val="00000A25"/>
    <w:rsid w:val="00002FF8"/>
    <w:rsid w:val="00013CE0"/>
    <w:rsid w:val="00041409"/>
    <w:rsid w:val="00042DDF"/>
    <w:rsid w:val="00043CAA"/>
    <w:rsid w:val="00043D90"/>
    <w:rsid w:val="0007429E"/>
    <w:rsid w:val="00075432"/>
    <w:rsid w:val="0008046B"/>
    <w:rsid w:val="000968ED"/>
    <w:rsid w:val="000B6B03"/>
    <w:rsid w:val="000C7C5A"/>
    <w:rsid w:val="000F5E56"/>
    <w:rsid w:val="001031C5"/>
    <w:rsid w:val="001313BB"/>
    <w:rsid w:val="00134336"/>
    <w:rsid w:val="001362EE"/>
    <w:rsid w:val="001510C7"/>
    <w:rsid w:val="001832A6"/>
    <w:rsid w:val="00195961"/>
    <w:rsid w:val="001A7224"/>
    <w:rsid w:val="001B7A68"/>
    <w:rsid w:val="001D3D51"/>
    <w:rsid w:val="001E5F78"/>
    <w:rsid w:val="00202525"/>
    <w:rsid w:val="00255668"/>
    <w:rsid w:val="002634C4"/>
    <w:rsid w:val="00267346"/>
    <w:rsid w:val="002928D3"/>
    <w:rsid w:val="00297F80"/>
    <w:rsid w:val="002A1EBD"/>
    <w:rsid w:val="002A6B9A"/>
    <w:rsid w:val="002B7F32"/>
    <w:rsid w:val="002F1DFA"/>
    <w:rsid w:val="002F1FE6"/>
    <w:rsid w:val="002F4E68"/>
    <w:rsid w:val="00307C97"/>
    <w:rsid w:val="00310ED6"/>
    <w:rsid w:val="00312F7F"/>
    <w:rsid w:val="00322B22"/>
    <w:rsid w:val="00334BDC"/>
    <w:rsid w:val="00352B38"/>
    <w:rsid w:val="00361450"/>
    <w:rsid w:val="003673CF"/>
    <w:rsid w:val="00373371"/>
    <w:rsid w:val="003845C1"/>
    <w:rsid w:val="0038780A"/>
    <w:rsid w:val="003A5B8B"/>
    <w:rsid w:val="003A6F89"/>
    <w:rsid w:val="003B38C1"/>
    <w:rsid w:val="003E1303"/>
    <w:rsid w:val="00404CC6"/>
    <w:rsid w:val="00423E3E"/>
    <w:rsid w:val="00425F84"/>
    <w:rsid w:val="00427AF4"/>
    <w:rsid w:val="00427D77"/>
    <w:rsid w:val="00427FA5"/>
    <w:rsid w:val="004647DA"/>
    <w:rsid w:val="00474062"/>
    <w:rsid w:val="00475EFB"/>
    <w:rsid w:val="00477283"/>
    <w:rsid w:val="00477D6B"/>
    <w:rsid w:val="00494E98"/>
    <w:rsid w:val="004952DE"/>
    <w:rsid w:val="00497910"/>
    <w:rsid w:val="004A62F7"/>
    <w:rsid w:val="004B02C6"/>
    <w:rsid w:val="004C240A"/>
    <w:rsid w:val="004D0850"/>
    <w:rsid w:val="005019FF"/>
    <w:rsid w:val="005179AE"/>
    <w:rsid w:val="0053057A"/>
    <w:rsid w:val="005468AD"/>
    <w:rsid w:val="00560A29"/>
    <w:rsid w:val="00563BD2"/>
    <w:rsid w:val="00567B7C"/>
    <w:rsid w:val="005725F2"/>
    <w:rsid w:val="005A5000"/>
    <w:rsid w:val="005B05E3"/>
    <w:rsid w:val="005B078D"/>
    <w:rsid w:val="005C1707"/>
    <w:rsid w:val="005C6649"/>
    <w:rsid w:val="005D02FE"/>
    <w:rsid w:val="005D3C39"/>
    <w:rsid w:val="00605827"/>
    <w:rsid w:val="00605CE6"/>
    <w:rsid w:val="0062636B"/>
    <w:rsid w:val="006448F3"/>
    <w:rsid w:val="00646050"/>
    <w:rsid w:val="006713CA"/>
    <w:rsid w:val="00676C5C"/>
    <w:rsid w:val="006B6C76"/>
    <w:rsid w:val="006C2581"/>
    <w:rsid w:val="006C7E0A"/>
    <w:rsid w:val="006D6283"/>
    <w:rsid w:val="00720C75"/>
    <w:rsid w:val="00766BEF"/>
    <w:rsid w:val="007D1613"/>
    <w:rsid w:val="007D74E2"/>
    <w:rsid w:val="00821AD3"/>
    <w:rsid w:val="00882386"/>
    <w:rsid w:val="00894F64"/>
    <w:rsid w:val="008B2CC1"/>
    <w:rsid w:val="008B31E4"/>
    <w:rsid w:val="008B60B2"/>
    <w:rsid w:val="008C3014"/>
    <w:rsid w:val="008C4015"/>
    <w:rsid w:val="008D2CD1"/>
    <w:rsid w:val="008D38ED"/>
    <w:rsid w:val="0090731E"/>
    <w:rsid w:val="00914E47"/>
    <w:rsid w:val="00916EE2"/>
    <w:rsid w:val="009251DF"/>
    <w:rsid w:val="009354BC"/>
    <w:rsid w:val="00943C77"/>
    <w:rsid w:val="0096545B"/>
    <w:rsid w:val="00966A22"/>
    <w:rsid w:val="0096722F"/>
    <w:rsid w:val="00974EAF"/>
    <w:rsid w:val="00980843"/>
    <w:rsid w:val="009973E9"/>
    <w:rsid w:val="009A0BC9"/>
    <w:rsid w:val="009D22C9"/>
    <w:rsid w:val="009E2791"/>
    <w:rsid w:val="009E3F6F"/>
    <w:rsid w:val="009E7ADE"/>
    <w:rsid w:val="009F499F"/>
    <w:rsid w:val="00A04603"/>
    <w:rsid w:val="00A42DAF"/>
    <w:rsid w:val="00A45BD8"/>
    <w:rsid w:val="00A52A42"/>
    <w:rsid w:val="00A57EFA"/>
    <w:rsid w:val="00A65D91"/>
    <w:rsid w:val="00A77461"/>
    <w:rsid w:val="00A869B7"/>
    <w:rsid w:val="00A94623"/>
    <w:rsid w:val="00A96D66"/>
    <w:rsid w:val="00AA0013"/>
    <w:rsid w:val="00AA10F7"/>
    <w:rsid w:val="00AA7B8D"/>
    <w:rsid w:val="00AB3B27"/>
    <w:rsid w:val="00AC171A"/>
    <w:rsid w:val="00AC205C"/>
    <w:rsid w:val="00AC27A8"/>
    <w:rsid w:val="00AC3CD8"/>
    <w:rsid w:val="00AD6644"/>
    <w:rsid w:val="00AD7281"/>
    <w:rsid w:val="00AF0A6B"/>
    <w:rsid w:val="00B05A69"/>
    <w:rsid w:val="00B55822"/>
    <w:rsid w:val="00B63595"/>
    <w:rsid w:val="00B9734B"/>
    <w:rsid w:val="00C05BE3"/>
    <w:rsid w:val="00C11BFE"/>
    <w:rsid w:val="00C15F29"/>
    <w:rsid w:val="00C25735"/>
    <w:rsid w:val="00C35AC7"/>
    <w:rsid w:val="00C67E24"/>
    <w:rsid w:val="00C75158"/>
    <w:rsid w:val="00C75BC5"/>
    <w:rsid w:val="00C837E1"/>
    <w:rsid w:val="00CE351A"/>
    <w:rsid w:val="00CE7B1F"/>
    <w:rsid w:val="00D45252"/>
    <w:rsid w:val="00D60EF1"/>
    <w:rsid w:val="00D71B4D"/>
    <w:rsid w:val="00D93D55"/>
    <w:rsid w:val="00DB56AA"/>
    <w:rsid w:val="00E2489E"/>
    <w:rsid w:val="00E26D7E"/>
    <w:rsid w:val="00E31A2B"/>
    <w:rsid w:val="00E335FE"/>
    <w:rsid w:val="00E44BD1"/>
    <w:rsid w:val="00E6795B"/>
    <w:rsid w:val="00E70F27"/>
    <w:rsid w:val="00E736A0"/>
    <w:rsid w:val="00E74343"/>
    <w:rsid w:val="00EC0CBB"/>
    <w:rsid w:val="00EC4E49"/>
    <w:rsid w:val="00EC5D71"/>
    <w:rsid w:val="00ED6ADE"/>
    <w:rsid w:val="00ED77FB"/>
    <w:rsid w:val="00EE45FA"/>
    <w:rsid w:val="00EE68C1"/>
    <w:rsid w:val="00EF03FB"/>
    <w:rsid w:val="00EF5016"/>
    <w:rsid w:val="00EF7C44"/>
    <w:rsid w:val="00F24933"/>
    <w:rsid w:val="00F35432"/>
    <w:rsid w:val="00F409BA"/>
    <w:rsid w:val="00F66152"/>
    <w:rsid w:val="00F667E7"/>
    <w:rsid w:val="00FB65AC"/>
    <w:rsid w:val="00FD3DCE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C75"/>
    <w:pPr>
      <w:ind w:left="720"/>
      <w:contextualSpacing/>
    </w:pPr>
  </w:style>
  <w:style w:type="character" w:styleId="Hyperlink">
    <w:name w:val="Hyperlink"/>
    <w:basedOn w:val="DefaultParagraphFont"/>
    <w:rsid w:val="00E74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C75"/>
    <w:pPr>
      <w:ind w:left="720"/>
      <w:contextualSpacing/>
    </w:pPr>
  </w:style>
  <w:style w:type="character" w:styleId="Hyperlink">
    <w:name w:val="Hyperlink"/>
    <w:basedOn w:val="DefaultParagraphFont"/>
    <w:rsid w:val="00E74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PBC%2024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PBC 24(E)</Template>
  <TotalTime>0</TotalTime>
  <Pages>4</Pages>
  <Words>1402</Words>
  <Characters>7566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WO/PBC/24/</vt:lpstr>
    </vt:vector>
  </TitlesOfParts>
  <Company>WIPO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BOUTILLON Isabelle</dc:creator>
  <cp:keywords>MP/mhf</cp:keywords>
  <cp:lastModifiedBy>DOYON Geneviève</cp:lastModifiedBy>
  <cp:revision>2</cp:revision>
  <cp:lastPrinted>2015-09-17T08:06:00Z</cp:lastPrinted>
  <dcterms:created xsi:type="dcterms:W3CDTF">2015-09-17T08:09:00Z</dcterms:created>
  <dcterms:modified xsi:type="dcterms:W3CDTF">2015-09-17T08:09:00Z</dcterms:modified>
</cp:coreProperties>
</file>