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A7C8B" w:rsidRPr="004A7C8B" w:rsidTr="00966236">
        <w:tc>
          <w:tcPr>
            <w:tcW w:w="4513" w:type="dxa"/>
            <w:tcBorders>
              <w:bottom w:val="single" w:sz="4" w:space="0" w:color="auto"/>
            </w:tcBorders>
            <w:tcMar>
              <w:bottom w:w="170" w:type="dxa"/>
            </w:tcMar>
          </w:tcPr>
          <w:p w:rsidR="00420210" w:rsidRPr="004A7C8B" w:rsidRDefault="00420210" w:rsidP="00916EE2">
            <w:pPr>
              <w:rPr>
                <w:lang w:val="fr-FR"/>
              </w:rPr>
            </w:pPr>
            <w:bookmarkStart w:id="0" w:name="_GoBack"/>
            <w:bookmarkEnd w:id="0"/>
          </w:p>
        </w:tc>
        <w:tc>
          <w:tcPr>
            <w:tcW w:w="4337" w:type="dxa"/>
            <w:tcBorders>
              <w:bottom w:val="single" w:sz="4" w:space="0" w:color="auto"/>
            </w:tcBorders>
            <w:tcMar>
              <w:left w:w="0" w:type="dxa"/>
              <w:right w:w="0" w:type="dxa"/>
            </w:tcMar>
          </w:tcPr>
          <w:p w:rsidR="00420210" w:rsidRPr="004A7C8B" w:rsidRDefault="00420210" w:rsidP="00916EE2">
            <w:pPr>
              <w:rPr>
                <w:lang w:val="fr-FR"/>
              </w:rPr>
            </w:pPr>
            <w:r w:rsidRPr="004A7C8B">
              <w:rPr>
                <w:noProof/>
                <w:lang w:eastAsia="en-US"/>
              </w:rPr>
              <w:drawing>
                <wp:inline distT="0" distB="0" distL="0" distR="0" wp14:anchorId="114ABED1" wp14:editId="7B871763">
                  <wp:extent cx="1857375" cy="1323975"/>
                  <wp:effectExtent l="0" t="0" r="9525" b="9525"/>
                  <wp:docPr id="8" name="Picture 8"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20210" w:rsidRPr="004A7C8B" w:rsidRDefault="00F3257A" w:rsidP="00916EE2">
            <w:pPr>
              <w:jc w:val="right"/>
              <w:rPr>
                <w:lang w:val="fr-FR"/>
              </w:rPr>
            </w:pPr>
            <w:r w:rsidRPr="004A7C8B">
              <w:rPr>
                <w:b/>
                <w:sz w:val="40"/>
                <w:szCs w:val="40"/>
                <w:lang w:val="fr-FR"/>
              </w:rPr>
              <w:t>F</w:t>
            </w:r>
          </w:p>
        </w:tc>
      </w:tr>
      <w:tr w:rsidR="004A7C8B" w:rsidRPr="004A7C8B" w:rsidTr="00916EE2">
        <w:trPr>
          <w:trHeight w:hRule="exact" w:val="340"/>
        </w:trPr>
        <w:tc>
          <w:tcPr>
            <w:tcW w:w="9356" w:type="dxa"/>
            <w:gridSpan w:val="3"/>
            <w:tcBorders>
              <w:top w:val="single" w:sz="4" w:space="0" w:color="auto"/>
            </w:tcBorders>
            <w:tcMar>
              <w:top w:w="170" w:type="dxa"/>
              <w:left w:w="0" w:type="dxa"/>
              <w:right w:w="0" w:type="dxa"/>
            </w:tcMar>
            <w:vAlign w:val="bottom"/>
          </w:tcPr>
          <w:p w:rsidR="00420210" w:rsidRPr="004A7C8B" w:rsidRDefault="00420210" w:rsidP="00AE4CEE">
            <w:pPr>
              <w:jc w:val="right"/>
              <w:rPr>
                <w:rFonts w:ascii="Arial Black" w:hAnsi="Arial Black"/>
                <w:caps/>
                <w:sz w:val="15"/>
                <w:lang w:val="fr-FR"/>
              </w:rPr>
            </w:pPr>
            <w:r w:rsidRPr="004A7C8B">
              <w:rPr>
                <w:rFonts w:ascii="Arial Black" w:hAnsi="Arial Black"/>
                <w:caps/>
                <w:sz w:val="15"/>
                <w:lang w:val="fr-FR"/>
              </w:rPr>
              <w:t>WO/PBC/22/28</w:t>
            </w:r>
            <w:bookmarkStart w:id="1" w:name="Code"/>
            <w:bookmarkEnd w:id="1"/>
            <w:r w:rsidRPr="004A7C8B">
              <w:rPr>
                <w:rFonts w:ascii="Arial Black" w:hAnsi="Arial Black"/>
                <w:caps/>
                <w:sz w:val="15"/>
                <w:lang w:val="fr-FR"/>
              </w:rPr>
              <w:t xml:space="preserve"> </w:t>
            </w:r>
          </w:p>
        </w:tc>
      </w:tr>
      <w:tr w:rsidR="004A7C8B" w:rsidRPr="004A7C8B" w:rsidTr="00916EE2">
        <w:trPr>
          <w:trHeight w:hRule="exact" w:val="170"/>
        </w:trPr>
        <w:tc>
          <w:tcPr>
            <w:tcW w:w="9356" w:type="dxa"/>
            <w:gridSpan w:val="3"/>
            <w:noWrap/>
            <w:tcMar>
              <w:left w:w="0" w:type="dxa"/>
              <w:right w:w="0" w:type="dxa"/>
            </w:tcMar>
            <w:vAlign w:val="bottom"/>
          </w:tcPr>
          <w:p w:rsidR="00420210" w:rsidRPr="004A7C8B" w:rsidRDefault="00420210" w:rsidP="0016179B">
            <w:pPr>
              <w:jc w:val="right"/>
              <w:rPr>
                <w:rFonts w:ascii="Arial Black" w:hAnsi="Arial Black"/>
                <w:caps/>
                <w:sz w:val="15"/>
                <w:lang w:val="fr-FR"/>
              </w:rPr>
            </w:pPr>
            <w:r w:rsidRPr="004A7C8B">
              <w:rPr>
                <w:rFonts w:ascii="Arial Black" w:hAnsi="Arial Black"/>
                <w:caps/>
                <w:sz w:val="15"/>
                <w:lang w:val="fr-FR"/>
              </w:rPr>
              <w:t>ORIGINAL</w:t>
            </w:r>
            <w:r w:rsidR="00C80831" w:rsidRPr="004A7C8B">
              <w:rPr>
                <w:rFonts w:ascii="Arial Black" w:hAnsi="Arial Black"/>
                <w:caps/>
                <w:sz w:val="15"/>
                <w:lang w:val="fr-FR"/>
              </w:rPr>
              <w:t> </w:t>
            </w:r>
            <w:r w:rsidRPr="004A7C8B">
              <w:rPr>
                <w:rFonts w:ascii="Arial Black" w:hAnsi="Arial Black"/>
                <w:caps/>
                <w:sz w:val="15"/>
                <w:lang w:val="fr-FR"/>
              </w:rPr>
              <w:t xml:space="preserve">: </w:t>
            </w:r>
            <w:r w:rsidR="0016179B" w:rsidRPr="004A7C8B">
              <w:rPr>
                <w:rFonts w:ascii="Arial Black" w:hAnsi="Arial Black"/>
                <w:caps/>
                <w:sz w:val="15"/>
                <w:lang w:val="fr-FR"/>
              </w:rPr>
              <w:t>ANGLAIS</w:t>
            </w:r>
          </w:p>
        </w:tc>
      </w:tr>
      <w:tr w:rsidR="004A7C8B" w:rsidRPr="004A7C8B" w:rsidTr="00916EE2">
        <w:trPr>
          <w:trHeight w:hRule="exact" w:val="198"/>
        </w:trPr>
        <w:tc>
          <w:tcPr>
            <w:tcW w:w="9356" w:type="dxa"/>
            <w:gridSpan w:val="3"/>
            <w:tcMar>
              <w:left w:w="0" w:type="dxa"/>
              <w:right w:w="0" w:type="dxa"/>
            </w:tcMar>
            <w:vAlign w:val="bottom"/>
          </w:tcPr>
          <w:p w:rsidR="00420210" w:rsidRPr="004A7C8B" w:rsidRDefault="00420210" w:rsidP="0016179B">
            <w:pPr>
              <w:jc w:val="right"/>
              <w:rPr>
                <w:rFonts w:ascii="Arial Black" w:hAnsi="Arial Black"/>
                <w:caps/>
                <w:sz w:val="15"/>
                <w:lang w:val="fr-FR"/>
              </w:rPr>
            </w:pPr>
            <w:r w:rsidRPr="004A7C8B">
              <w:rPr>
                <w:rFonts w:ascii="Arial Black" w:hAnsi="Arial Black"/>
                <w:caps/>
                <w:sz w:val="15"/>
                <w:lang w:val="fr-FR"/>
              </w:rPr>
              <w:t>DATE</w:t>
            </w:r>
            <w:r w:rsidR="00C80831" w:rsidRPr="004A7C8B">
              <w:rPr>
                <w:rFonts w:ascii="Arial Black" w:hAnsi="Arial Black"/>
                <w:caps/>
                <w:sz w:val="15"/>
                <w:lang w:val="fr-FR"/>
              </w:rPr>
              <w:t> </w:t>
            </w:r>
            <w:r w:rsidR="00011C4F" w:rsidRPr="004A7C8B">
              <w:rPr>
                <w:rFonts w:ascii="Arial Black" w:hAnsi="Arial Black"/>
                <w:caps/>
                <w:sz w:val="15"/>
                <w:lang w:val="fr-FR"/>
              </w:rPr>
              <w:t xml:space="preserve">: </w:t>
            </w:r>
            <w:r w:rsidR="0016179B" w:rsidRPr="004A7C8B">
              <w:rPr>
                <w:rFonts w:ascii="Arial Black" w:hAnsi="Arial Black"/>
                <w:caps/>
                <w:sz w:val="15"/>
                <w:lang w:val="fr-FR"/>
              </w:rPr>
              <w:t>29</w:t>
            </w:r>
            <w:r w:rsidR="00011C4F" w:rsidRPr="004A7C8B">
              <w:rPr>
                <w:rFonts w:ascii="Arial Black" w:hAnsi="Arial Black"/>
                <w:caps/>
                <w:sz w:val="15"/>
                <w:lang w:val="fr-FR"/>
              </w:rPr>
              <w:t xml:space="preserve"> JU</w:t>
            </w:r>
            <w:r w:rsidR="0016179B" w:rsidRPr="004A7C8B">
              <w:rPr>
                <w:rFonts w:ascii="Arial Black" w:hAnsi="Arial Black"/>
                <w:caps/>
                <w:sz w:val="15"/>
                <w:lang w:val="fr-FR"/>
              </w:rPr>
              <w:t xml:space="preserve">ILLET </w:t>
            </w:r>
            <w:r w:rsidRPr="004A7C8B">
              <w:rPr>
                <w:rFonts w:ascii="Arial Black" w:hAnsi="Arial Black"/>
                <w:caps/>
                <w:sz w:val="15"/>
                <w:lang w:val="fr-FR"/>
              </w:rPr>
              <w:t xml:space="preserve">2014 </w:t>
            </w:r>
          </w:p>
        </w:tc>
      </w:tr>
    </w:tbl>
    <w:p w:rsidR="00137490" w:rsidRPr="004A7C8B" w:rsidRDefault="00137490" w:rsidP="008B2CC1">
      <w:pPr>
        <w:rPr>
          <w:lang w:val="fr-FR"/>
        </w:rPr>
      </w:pPr>
    </w:p>
    <w:p w:rsidR="00137490" w:rsidRPr="004A7C8B" w:rsidRDefault="00137490" w:rsidP="008B2CC1">
      <w:pPr>
        <w:rPr>
          <w:lang w:val="fr-FR"/>
        </w:rPr>
      </w:pPr>
    </w:p>
    <w:p w:rsidR="00137490" w:rsidRPr="004A7C8B" w:rsidRDefault="00137490" w:rsidP="008B2CC1">
      <w:pPr>
        <w:rPr>
          <w:lang w:val="fr-FR"/>
        </w:rPr>
      </w:pPr>
    </w:p>
    <w:p w:rsidR="00137490" w:rsidRPr="004A7C8B" w:rsidRDefault="00137490" w:rsidP="008B2CC1">
      <w:pPr>
        <w:rPr>
          <w:lang w:val="fr-FR"/>
        </w:rPr>
      </w:pPr>
    </w:p>
    <w:p w:rsidR="00137490" w:rsidRPr="004A7C8B" w:rsidRDefault="00137490" w:rsidP="008B2CC1">
      <w:pPr>
        <w:rPr>
          <w:lang w:val="fr-FR"/>
        </w:rPr>
      </w:pPr>
    </w:p>
    <w:p w:rsidR="00137490" w:rsidRPr="004A7C8B" w:rsidRDefault="00C57574" w:rsidP="00C57574">
      <w:pPr>
        <w:rPr>
          <w:b/>
          <w:sz w:val="28"/>
          <w:szCs w:val="28"/>
          <w:lang w:val="fr-FR"/>
        </w:rPr>
      </w:pPr>
      <w:r w:rsidRPr="004A7C8B">
        <w:rPr>
          <w:b/>
          <w:sz w:val="28"/>
          <w:szCs w:val="28"/>
          <w:lang w:val="fr-FR"/>
        </w:rPr>
        <w:t>Comité du programme et budget</w:t>
      </w:r>
    </w:p>
    <w:p w:rsidR="00137490" w:rsidRPr="004A7C8B" w:rsidRDefault="00137490" w:rsidP="003845C1">
      <w:pPr>
        <w:rPr>
          <w:lang w:val="fr-FR"/>
        </w:rPr>
      </w:pPr>
    </w:p>
    <w:p w:rsidR="00137490" w:rsidRPr="004A7C8B" w:rsidRDefault="00137490" w:rsidP="003845C1">
      <w:pPr>
        <w:rPr>
          <w:lang w:val="fr-FR"/>
        </w:rPr>
      </w:pPr>
    </w:p>
    <w:p w:rsidR="00137490" w:rsidRPr="004A7C8B" w:rsidRDefault="00C57574" w:rsidP="00C57574">
      <w:pPr>
        <w:rPr>
          <w:b/>
          <w:sz w:val="24"/>
          <w:szCs w:val="24"/>
          <w:lang w:val="fr-FR"/>
        </w:rPr>
      </w:pPr>
      <w:r w:rsidRPr="004A7C8B">
        <w:rPr>
          <w:b/>
          <w:sz w:val="24"/>
          <w:szCs w:val="24"/>
          <w:lang w:val="fr-FR"/>
        </w:rPr>
        <w:t>Vingt</w:t>
      </w:r>
      <w:r w:rsidR="000F05E7" w:rsidRPr="004A7C8B">
        <w:rPr>
          <w:b/>
          <w:sz w:val="24"/>
          <w:szCs w:val="24"/>
          <w:lang w:val="fr-FR"/>
        </w:rPr>
        <w:noBreakHyphen/>
      </w:r>
      <w:r w:rsidRPr="004A7C8B">
        <w:rPr>
          <w:b/>
          <w:sz w:val="24"/>
          <w:szCs w:val="24"/>
          <w:lang w:val="fr-FR"/>
        </w:rPr>
        <w:t>deuxième session</w:t>
      </w:r>
    </w:p>
    <w:p w:rsidR="00137490" w:rsidRPr="004A7C8B" w:rsidRDefault="00C57574" w:rsidP="00C57574">
      <w:pPr>
        <w:rPr>
          <w:b/>
          <w:sz w:val="24"/>
          <w:szCs w:val="24"/>
          <w:lang w:val="fr-FR"/>
        </w:rPr>
      </w:pPr>
      <w:r w:rsidRPr="004A7C8B">
        <w:rPr>
          <w:b/>
          <w:sz w:val="24"/>
          <w:szCs w:val="24"/>
          <w:lang w:val="fr-FR"/>
        </w:rPr>
        <w:t xml:space="preserve">Genève, </w:t>
      </w:r>
      <w:r w:rsidR="00EA188B" w:rsidRPr="004A7C8B">
        <w:rPr>
          <w:b/>
          <w:sz w:val="24"/>
          <w:szCs w:val="24"/>
          <w:lang w:val="fr-FR"/>
        </w:rPr>
        <w:t>1</w:t>
      </w:r>
      <w:r w:rsidR="00EA188B" w:rsidRPr="004A7C8B">
        <w:rPr>
          <w:b/>
          <w:sz w:val="24"/>
          <w:szCs w:val="24"/>
          <w:vertAlign w:val="superscript"/>
          <w:lang w:val="fr-FR"/>
        </w:rPr>
        <w:t>er</w:t>
      </w:r>
      <w:r w:rsidR="00EA188B" w:rsidRPr="004A7C8B">
        <w:rPr>
          <w:b/>
          <w:sz w:val="24"/>
          <w:szCs w:val="24"/>
          <w:lang w:val="fr-FR"/>
        </w:rPr>
        <w:t> </w:t>
      </w:r>
      <w:r w:rsidRPr="004A7C8B">
        <w:rPr>
          <w:b/>
          <w:sz w:val="24"/>
          <w:szCs w:val="24"/>
          <w:lang w:val="fr-FR"/>
        </w:rPr>
        <w:t>– 5 </w:t>
      </w:r>
      <w:r w:rsidR="00EA188B" w:rsidRPr="004A7C8B">
        <w:rPr>
          <w:b/>
          <w:sz w:val="24"/>
          <w:szCs w:val="24"/>
          <w:lang w:val="fr-FR"/>
        </w:rPr>
        <w:t>septembre 20</w:t>
      </w:r>
      <w:r w:rsidRPr="004A7C8B">
        <w:rPr>
          <w:b/>
          <w:sz w:val="24"/>
          <w:szCs w:val="24"/>
          <w:lang w:val="fr-FR"/>
        </w:rPr>
        <w:t>14</w:t>
      </w:r>
    </w:p>
    <w:p w:rsidR="00137490" w:rsidRPr="004A7C8B" w:rsidRDefault="00137490" w:rsidP="008B2CC1">
      <w:pPr>
        <w:rPr>
          <w:lang w:val="fr-FR"/>
        </w:rPr>
      </w:pPr>
    </w:p>
    <w:p w:rsidR="00137490" w:rsidRPr="004A7C8B" w:rsidRDefault="00137490" w:rsidP="008B2CC1">
      <w:pPr>
        <w:rPr>
          <w:lang w:val="fr-FR"/>
        </w:rPr>
      </w:pPr>
    </w:p>
    <w:p w:rsidR="00137490" w:rsidRPr="004A7C8B" w:rsidRDefault="00137490" w:rsidP="008B2CC1">
      <w:pPr>
        <w:rPr>
          <w:lang w:val="fr-FR"/>
        </w:rPr>
      </w:pPr>
    </w:p>
    <w:p w:rsidR="00137490" w:rsidRPr="004A7C8B" w:rsidRDefault="00831FE6" w:rsidP="000917F1">
      <w:pPr>
        <w:rPr>
          <w:caps/>
          <w:sz w:val="24"/>
          <w:lang w:val="fr-FR"/>
        </w:rPr>
      </w:pPr>
      <w:r w:rsidRPr="004A7C8B">
        <w:rPr>
          <w:caps/>
          <w:sz w:val="24"/>
          <w:lang w:val="fr-FR"/>
        </w:rPr>
        <w:t>Examen de la situation financière de l</w:t>
      </w:r>
      <w:r w:rsidR="00EA188B" w:rsidRPr="004A7C8B">
        <w:rPr>
          <w:caps/>
          <w:sz w:val="24"/>
          <w:lang w:val="fr-FR"/>
        </w:rPr>
        <w:t>’</w:t>
      </w:r>
      <w:r w:rsidRPr="004A7C8B">
        <w:rPr>
          <w:caps/>
          <w:sz w:val="24"/>
          <w:lang w:val="fr-FR"/>
        </w:rPr>
        <w:t>OMPI et de ses politiques</w:t>
      </w:r>
      <w:r w:rsidR="00A97DC4" w:rsidRPr="004A7C8B">
        <w:rPr>
          <w:caps/>
          <w:sz w:val="24"/>
          <w:lang w:val="fr-FR"/>
        </w:rPr>
        <w:t xml:space="preserve"> </w:t>
      </w:r>
      <w:r w:rsidR="00CD6260">
        <w:rPr>
          <w:caps/>
          <w:sz w:val="24"/>
          <w:lang w:val="fr-FR"/>
        </w:rPr>
        <w:t>en matière</w:t>
      </w:r>
      <w:r w:rsidRPr="004A7C8B">
        <w:rPr>
          <w:caps/>
          <w:sz w:val="24"/>
          <w:lang w:val="fr-FR"/>
        </w:rPr>
        <w:t xml:space="preserve"> de réserves</w:t>
      </w:r>
    </w:p>
    <w:p w:rsidR="00137490" w:rsidRPr="004A7C8B" w:rsidRDefault="00137490" w:rsidP="000917F1">
      <w:pPr>
        <w:rPr>
          <w:caps/>
          <w:sz w:val="24"/>
          <w:lang w:val="fr-FR"/>
        </w:rPr>
      </w:pPr>
    </w:p>
    <w:p w:rsidR="00137490" w:rsidRPr="004A7C8B" w:rsidRDefault="00831FE6" w:rsidP="000917F1">
      <w:pPr>
        <w:rPr>
          <w:i/>
          <w:lang w:val="fr-FR"/>
        </w:rPr>
      </w:pPr>
      <w:r w:rsidRPr="004A7C8B">
        <w:rPr>
          <w:i/>
          <w:lang w:val="fr-FR"/>
        </w:rPr>
        <w:t>Document établi par le Secrétariat</w:t>
      </w:r>
    </w:p>
    <w:p w:rsidR="00137490" w:rsidRPr="004A7C8B" w:rsidRDefault="00137490" w:rsidP="000917F1">
      <w:pPr>
        <w:rPr>
          <w:lang w:val="fr-FR"/>
        </w:rPr>
      </w:pPr>
    </w:p>
    <w:p w:rsidR="00137490" w:rsidRPr="004A7C8B" w:rsidRDefault="00137490" w:rsidP="000917F1">
      <w:pPr>
        <w:rPr>
          <w:lang w:val="fr-FR"/>
        </w:rPr>
      </w:pPr>
    </w:p>
    <w:p w:rsidR="00137490" w:rsidRPr="004A7C8B" w:rsidRDefault="00137490" w:rsidP="000917F1">
      <w:pPr>
        <w:rPr>
          <w:lang w:val="fr-FR"/>
        </w:rPr>
      </w:pPr>
    </w:p>
    <w:p w:rsidR="00137490" w:rsidRPr="004A7C8B" w:rsidRDefault="00831FE6" w:rsidP="000917F1">
      <w:pPr>
        <w:pStyle w:val="Heading1"/>
        <w:rPr>
          <w:lang w:val="fr-FR"/>
        </w:rPr>
      </w:pPr>
      <w:r w:rsidRPr="004A7C8B">
        <w:rPr>
          <w:lang w:val="fr-FR"/>
        </w:rPr>
        <w:t>Introduction</w:t>
      </w:r>
    </w:p>
    <w:p w:rsidR="00137490" w:rsidRPr="004A7C8B" w:rsidRDefault="00137490" w:rsidP="000917F1">
      <w:pPr>
        <w:rPr>
          <w:lang w:val="fr-FR"/>
        </w:rPr>
      </w:pPr>
    </w:p>
    <w:p w:rsidR="00137490" w:rsidRPr="004A7C8B" w:rsidRDefault="00420D3F" w:rsidP="000917F1">
      <w:pPr>
        <w:pStyle w:val="ONUMFS"/>
        <w:rPr>
          <w:lang w:val="fr-FR"/>
        </w:rPr>
      </w:pPr>
      <w:r w:rsidRPr="004A7C8B">
        <w:rPr>
          <w:lang w:val="fr-FR"/>
        </w:rPr>
        <w:t>Le présent document vise à faciliter l</w:t>
      </w:r>
      <w:r w:rsidR="00EA188B" w:rsidRPr="004A7C8B">
        <w:rPr>
          <w:lang w:val="fr-FR"/>
        </w:rPr>
        <w:t>’</w:t>
      </w:r>
      <w:r w:rsidRPr="004A7C8B">
        <w:rPr>
          <w:lang w:val="fr-FR"/>
        </w:rPr>
        <w:t>examen par les États membres des réserves de l</w:t>
      </w:r>
      <w:r w:rsidR="00EA188B" w:rsidRPr="004A7C8B">
        <w:rPr>
          <w:lang w:val="fr-FR"/>
        </w:rPr>
        <w:t>’</w:t>
      </w:r>
      <w:r w:rsidRPr="004A7C8B">
        <w:rPr>
          <w:lang w:val="fr-FR"/>
        </w:rPr>
        <w:t>OMPI et de ses politiques en la matière.</w:t>
      </w:r>
    </w:p>
    <w:p w:rsidR="00137490" w:rsidRPr="004A7C8B" w:rsidRDefault="00714E7C" w:rsidP="000917F1">
      <w:pPr>
        <w:pStyle w:val="ONUMFS"/>
        <w:rPr>
          <w:lang w:val="fr-FR"/>
        </w:rPr>
      </w:pPr>
      <w:r w:rsidRPr="004A7C8B">
        <w:rPr>
          <w:lang w:val="fr-FR"/>
        </w:rPr>
        <w:t>L</w:t>
      </w:r>
      <w:r w:rsidR="00EA188B" w:rsidRPr="004A7C8B">
        <w:rPr>
          <w:lang w:val="fr-FR"/>
        </w:rPr>
        <w:t>’</w:t>
      </w:r>
      <w:r w:rsidRPr="004A7C8B">
        <w:rPr>
          <w:lang w:val="fr-FR"/>
        </w:rPr>
        <w:t xml:space="preserve">OMPI tire une large part de ses </w:t>
      </w:r>
      <w:r w:rsidR="008D71AE" w:rsidRPr="004A7C8B">
        <w:rPr>
          <w:lang w:val="fr-FR"/>
        </w:rPr>
        <w:t>recettes</w:t>
      </w:r>
      <w:r w:rsidRPr="004A7C8B">
        <w:rPr>
          <w:lang w:val="fr-FR"/>
        </w:rPr>
        <w:t xml:space="preserve"> des taxes perçues pour les services qu</w:t>
      </w:r>
      <w:r w:rsidR="00EA188B" w:rsidRPr="004A7C8B">
        <w:rPr>
          <w:lang w:val="fr-FR"/>
        </w:rPr>
        <w:t>’</w:t>
      </w:r>
      <w:r w:rsidRPr="004A7C8B">
        <w:rPr>
          <w:lang w:val="fr-FR"/>
        </w:rPr>
        <w:t>elle rend à l</w:t>
      </w:r>
      <w:r w:rsidR="00EA188B" w:rsidRPr="004A7C8B">
        <w:rPr>
          <w:lang w:val="fr-FR"/>
        </w:rPr>
        <w:t>’</w:t>
      </w:r>
      <w:r w:rsidRPr="004A7C8B">
        <w:rPr>
          <w:lang w:val="fr-FR"/>
        </w:rPr>
        <w:t>économie mondiale.</w:t>
      </w:r>
      <w:r w:rsidR="00635F44" w:rsidRPr="004A7C8B">
        <w:rPr>
          <w:lang w:val="fr-FR"/>
        </w:rPr>
        <w:t xml:space="preserve">  </w:t>
      </w:r>
      <w:r w:rsidR="008D71AE" w:rsidRPr="004A7C8B">
        <w:rPr>
          <w:lang w:val="fr-FR"/>
        </w:rPr>
        <w:t>Elle court donc le risque que ses recettes effectives restent en deçà de</w:t>
      </w:r>
      <w:r w:rsidR="00AE53D5" w:rsidRPr="004A7C8B">
        <w:rPr>
          <w:lang w:val="fr-FR"/>
        </w:rPr>
        <w:t>s</w:t>
      </w:r>
      <w:r w:rsidR="008D71AE" w:rsidRPr="004A7C8B">
        <w:rPr>
          <w:lang w:val="fr-FR"/>
        </w:rPr>
        <w:t xml:space="preserve"> prévision</w:t>
      </w:r>
      <w:r w:rsidR="00AE53D5" w:rsidRPr="004A7C8B">
        <w:rPr>
          <w:lang w:val="fr-FR"/>
        </w:rPr>
        <w:t>s</w:t>
      </w:r>
      <w:r w:rsidR="008D71AE" w:rsidRPr="004A7C8B">
        <w:rPr>
          <w:lang w:val="fr-FR"/>
        </w:rPr>
        <w:t xml:space="preserve"> </w:t>
      </w:r>
      <w:r w:rsidR="00663F7E" w:rsidRPr="004A7C8B">
        <w:rPr>
          <w:lang w:val="fr-FR"/>
        </w:rPr>
        <w:t>biennale</w:t>
      </w:r>
      <w:r w:rsidR="00AE53D5" w:rsidRPr="004A7C8B">
        <w:rPr>
          <w:lang w:val="fr-FR"/>
        </w:rPr>
        <w:t>s</w:t>
      </w:r>
      <w:r w:rsidR="00663F7E" w:rsidRPr="004A7C8B">
        <w:rPr>
          <w:lang w:val="fr-FR"/>
        </w:rPr>
        <w:t xml:space="preserve"> qui ser</w:t>
      </w:r>
      <w:r w:rsidR="00AE53D5" w:rsidRPr="004A7C8B">
        <w:rPr>
          <w:lang w:val="fr-FR"/>
        </w:rPr>
        <w:t>ven</w:t>
      </w:r>
      <w:r w:rsidR="00663F7E" w:rsidRPr="004A7C8B">
        <w:rPr>
          <w:lang w:val="fr-FR"/>
        </w:rPr>
        <w:t xml:space="preserve">t </w:t>
      </w:r>
      <w:r w:rsidR="00AE53D5" w:rsidRPr="004A7C8B">
        <w:rPr>
          <w:lang w:val="fr-FR"/>
        </w:rPr>
        <w:t>à établir le</w:t>
      </w:r>
      <w:r w:rsidR="008D71AE" w:rsidRPr="004A7C8B">
        <w:rPr>
          <w:lang w:val="fr-FR"/>
        </w:rPr>
        <w:t xml:space="preserve"> budget biennal. </w:t>
      </w:r>
      <w:r w:rsidR="00703B73" w:rsidRPr="004A7C8B">
        <w:rPr>
          <w:lang w:val="fr-FR"/>
        </w:rPr>
        <w:t xml:space="preserve"> </w:t>
      </w:r>
      <w:r w:rsidR="00AE53D5" w:rsidRPr="004A7C8B">
        <w:rPr>
          <w:lang w:val="fr-FR"/>
        </w:rPr>
        <w:t>La prévention de c</w:t>
      </w:r>
      <w:r w:rsidR="001150AF" w:rsidRPr="004A7C8B">
        <w:rPr>
          <w:lang w:val="fr-FR"/>
        </w:rPr>
        <w:t xml:space="preserve">e risque </w:t>
      </w:r>
      <w:r w:rsidR="00AE53D5" w:rsidRPr="004A7C8B">
        <w:rPr>
          <w:lang w:val="fr-FR"/>
        </w:rPr>
        <w:t>repose sur différentes</w:t>
      </w:r>
      <w:r w:rsidR="001150AF" w:rsidRPr="004A7C8B">
        <w:rPr>
          <w:lang w:val="fr-FR"/>
        </w:rPr>
        <w:t xml:space="preserve"> stratégies</w:t>
      </w:r>
      <w:r w:rsidR="00703B73" w:rsidRPr="004A7C8B">
        <w:rPr>
          <w:lang w:val="fr-FR"/>
        </w:rPr>
        <w:t>, au premier rang desquelles : i)</w:t>
      </w:r>
      <w:r w:rsidR="00C80831" w:rsidRPr="004A7C8B">
        <w:rPr>
          <w:lang w:val="fr-FR"/>
        </w:rPr>
        <w:t> </w:t>
      </w:r>
      <w:r w:rsidR="00703B73" w:rsidRPr="004A7C8B">
        <w:rPr>
          <w:lang w:val="fr-FR"/>
        </w:rPr>
        <w:t>l</w:t>
      </w:r>
      <w:r w:rsidR="00EA188B" w:rsidRPr="004A7C8B">
        <w:rPr>
          <w:lang w:val="fr-FR"/>
        </w:rPr>
        <w:t>’</w:t>
      </w:r>
      <w:r w:rsidR="00703B73" w:rsidRPr="004A7C8B">
        <w:rPr>
          <w:lang w:val="fr-FR"/>
        </w:rPr>
        <w:t>établissement et l</w:t>
      </w:r>
      <w:r w:rsidR="00EA188B" w:rsidRPr="004A7C8B">
        <w:rPr>
          <w:lang w:val="fr-FR"/>
        </w:rPr>
        <w:t>’</w:t>
      </w:r>
      <w:r w:rsidR="00703B73" w:rsidRPr="004A7C8B">
        <w:rPr>
          <w:lang w:val="fr-FR"/>
        </w:rPr>
        <w:t>utilisation d</w:t>
      </w:r>
      <w:r w:rsidR="00EA188B" w:rsidRPr="004A7C8B">
        <w:rPr>
          <w:lang w:val="fr-FR"/>
        </w:rPr>
        <w:t>’</w:t>
      </w:r>
      <w:r w:rsidR="00703B73" w:rsidRPr="004A7C8B">
        <w:rPr>
          <w:lang w:val="fr-FR"/>
        </w:rPr>
        <w:t>un modèle de prévision fiable et solide garantissant la prévisibilité des flux de recettes générés par les systèmes</w:t>
      </w:r>
      <w:r w:rsidR="00EA188B" w:rsidRPr="004A7C8B">
        <w:rPr>
          <w:lang w:val="fr-FR"/>
        </w:rPr>
        <w:t xml:space="preserve"> du PCT</w:t>
      </w:r>
      <w:r w:rsidR="00703B73" w:rsidRPr="004A7C8B">
        <w:rPr>
          <w:lang w:val="fr-FR"/>
        </w:rPr>
        <w:t>, de Madrid et de La</w:t>
      </w:r>
      <w:r w:rsidR="00C80831" w:rsidRPr="004A7C8B">
        <w:rPr>
          <w:lang w:val="fr-FR"/>
        </w:rPr>
        <w:t> </w:t>
      </w:r>
      <w:r w:rsidR="00703B73" w:rsidRPr="004A7C8B">
        <w:rPr>
          <w:lang w:val="fr-FR"/>
        </w:rPr>
        <w:t>Haye, qui représentent plus de 90% des recettes globales de l</w:t>
      </w:r>
      <w:r w:rsidR="00EA188B" w:rsidRPr="004A7C8B">
        <w:rPr>
          <w:lang w:val="fr-FR"/>
        </w:rPr>
        <w:t>’</w:t>
      </w:r>
      <w:r w:rsidR="00703B73" w:rsidRPr="004A7C8B">
        <w:rPr>
          <w:lang w:val="fr-FR"/>
        </w:rPr>
        <w:t>Organisation;  et ii)</w:t>
      </w:r>
      <w:r w:rsidR="00C80831" w:rsidRPr="004A7C8B">
        <w:rPr>
          <w:lang w:val="fr-FR"/>
        </w:rPr>
        <w:t> </w:t>
      </w:r>
      <w:r w:rsidR="00703B73" w:rsidRPr="004A7C8B">
        <w:rPr>
          <w:lang w:val="fr-FR"/>
        </w:rPr>
        <w:t>la mise en place de politiques et de procédures en matière de gestion financière qui permettent d</w:t>
      </w:r>
      <w:r w:rsidR="00EA188B" w:rsidRPr="004A7C8B">
        <w:rPr>
          <w:lang w:val="fr-FR"/>
        </w:rPr>
        <w:t>’</w:t>
      </w:r>
      <w:r w:rsidR="00703B73" w:rsidRPr="004A7C8B">
        <w:rPr>
          <w:lang w:val="fr-FR"/>
        </w:rPr>
        <w:t>assurer la gestion et le suivi continus de la situation financière de l</w:t>
      </w:r>
      <w:r w:rsidR="00EA188B" w:rsidRPr="004A7C8B">
        <w:rPr>
          <w:lang w:val="fr-FR"/>
        </w:rPr>
        <w:t>’</w:t>
      </w:r>
      <w:r w:rsidR="00703B73" w:rsidRPr="004A7C8B">
        <w:rPr>
          <w:lang w:val="fr-FR"/>
        </w:rPr>
        <w:t>OMPI.</w:t>
      </w:r>
    </w:p>
    <w:p w:rsidR="00137490" w:rsidRPr="004A7C8B" w:rsidRDefault="00113A8C" w:rsidP="000917F1">
      <w:pPr>
        <w:pStyle w:val="ONUMFS"/>
        <w:rPr>
          <w:lang w:val="fr-FR"/>
        </w:rPr>
      </w:pPr>
      <w:r w:rsidRPr="004A7C8B">
        <w:rPr>
          <w:lang w:val="fr-FR"/>
        </w:rPr>
        <w:t xml:space="preserve">En gestion financière, le terme </w:t>
      </w:r>
      <w:r w:rsidR="00742B27" w:rsidRPr="004A7C8B">
        <w:rPr>
          <w:lang w:val="fr-FR"/>
        </w:rPr>
        <w:t>“</w:t>
      </w:r>
      <w:r w:rsidRPr="004A7C8B">
        <w:rPr>
          <w:lang w:val="fr-FR"/>
        </w:rPr>
        <w:t>réserves</w:t>
      </w:r>
      <w:r w:rsidR="00742B27" w:rsidRPr="004A7C8B">
        <w:rPr>
          <w:lang w:val="fr-FR"/>
        </w:rPr>
        <w:t>”</w:t>
      </w:r>
      <w:r w:rsidRPr="004A7C8B">
        <w:rPr>
          <w:lang w:val="fr-FR"/>
        </w:rPr>
        <w:t xml:space="preserve"> recouvre de multiples notions.</w:t>
      </w:r>
      <w:r w:rsidR="00DC6DAA" w:rsidRPr="004A7C8B">
        <w:rPr>
          <w:lang w:val="fr-FR"/>
        </w:rPr>
        <w:t xml:space="preserve"> </w:t>
      </w:r>
      <w:r w:rsidR="00AD149E" w:rsidRPr="004A7C8B">
        <w:rPr>
          <w:lang w:val="fr-FR"/>
        </w:rPr>
        <w:t xml:space="preserve"> </w:t>
      </w:r>
      <w:r w:rsidR="00BE653E" w:rsidRPr="004A7C8B">
        <w:rPr>
          <w:lang w:val="fr-FR"/>
        </w:rPr>
        <w:t>Il peut par exemple désigner des fonds réservés à des fins particulières, dont l</w:t>
      </w:r>
      <w:r w:rsidR="00EA188B" w:rsidRPr="004A7C8B">
        <w:rPr>
          <w:lang w:val="fr-FR"/>
        </w:rPr>
        <w:t>’</w:t>
      </w:r>
      <w:r w:rsidR="00BE653E" w:rsidRPr="004A7C8B">
        <w:rPr>
          <w:lang w:val="fr-FR"/>
        </w:rPr>
        <w:t>utilisation est régie par des règles spéciales, ou des provisions destinées à financer des engagements futurs.</w:t>
      </w:r>
      <w:r w:rsidR="00DC6DAA" w:rsidRPr="004A7C8B">
        <w:rPr>
          <w:lang w:val="fr-FR"/>
        </w:rPr>
        <w:t xml:space="preserve"> </w:t>
      </w:r>
      <w:r w:rsidR="00AD149E" w:rsidRPr="004A7C8B">
        <w:rPr>
          <w:lang w:val="fr-FR"/>
        </w:rPr>
        <w:t xml:space="preserve"> </w:t>
      </w:r>
      <w:r w:rsidR="00CD6260">
        <w:rPr>
          <w:lang w:val="fr-FR"/>
        </w:rPr>
        <w:t>En </w:t>
      </w:r>
      <w:r w:rsidR="00BE653E" w:rsidRPr="004A7C8B">
        <w:rPr>
          <w:lang w:val="fr-FR"/>
        </w:rPr>
        <w:t>comptabilité financière, les réserves peuvent être définies comme</w:t>
      </w:r>
      <w:r w:rsidR="00DA3590" w:rsidRPr="004A7C8B">
        <w:rPr>
          <w:lang w:val="fr-FR"/>
        </w:rPr>
        <w:t xml:space="preserve"> l</w:t>
      </w:r>
      <w:r w:rsidR="00D52BC8" w:rsidRPr="004A7C8B">
        <w:rPr>
          <w:lang w:val="fr-FR"/>
        </w:rPr>
        <w:t xml:space="preserve">es </w:t>
      </w:r>
      <w:r w:rsidR="00742B27" w:rsidRPr="004A7C8B">
        <w:rPr>
          <w:lang w:val="fr-FR"/>
        </w:rPr>
        <w:t>“</w:t>
      </w:r>
      <w:r w:rsidR="00BE653E" w:rsidRPr="004A7C8B">
        <w:rPr>
          <w:lang w:val="fr-FR"/>
        </w:rPr>
        <w:t>actif</w:t>
      </w:r>
      <w:r w:rsidR="00D52BC8" w:rsidRPr="004A7C8B">
        <w:rPr>
          <w:lang w:val="fr-FR"/>
        </w:rPr>
        <w:t>s</w:t>
      </w:r>
      <w:r w:rsidR="00BE653E" w:rsidRPr="004A7C8B">
        <w:rPr>
          <w:lang w:val="fr-FR"/>
        </w:rPr>
        <w:t xml:space="preserve"> net</w:t>
      </w:r>
      <w:r w:rsidR="00D52BC8" w:rsidRPr="004A7C8B">
        <w:rPr>
          <w:lang w:val="fr-FR"/>
        </w:rPr>
        <w:t>s</w:t>
      </w:r>
      <w:r w:rsidR="00742B27" w:rsidRPr="004A7C8B">
        <w:rPr>
          <w:lang w:val="fr-FR"/>
        </w:rPr>
        <w:t>”</w:t>
      </w:r>
      <w:r w:rsidR="00BE653E" w:rsidRPr="004A7C8B">
        <w:rPr>
          <w:lang w:val="fr-FR"/>
        </w:rPr>
        <w:t xml:space="preserve"> d</w:t>
      </w:r>
      <w:r w:rsidR="00EA188B" w:rsidRPr="004A7C8B">
        <w:rPr>
          <w:lang w:val="fr-FR"/>
        </w:rPr>
        <w:t>’</w:t>
      </w:r>
      <w:r w:rsidR="00BE653E" w:rsidRPr="004A7C8B">
        <w:rPr>
          <w:lang w:val="fr-FR"/>
        </w:rPr>
        <w:t>une organisation.</w:t>
      </w:r>
      <w:r w:rsidR="00AD149E" w:rsidRPr="004A7C8B">
        <w:rPr>
          <w:lang w:val="fr-FR"/>
        </w:rPr>
        <w:t xml:space="preserve"> </w:t>
      </w:r>
      <w:r w:rsidR="009253C7" w:rsidRPr="004A7C8B">
        <w:rPr>
          <w:lang w:val="fr-FR"/>
        </w:rPr>
        <w:t xml:space="preserve"> </w:t>
      </w:r>
      <w:r w:rsidR="009C4794" w:rsidRPr="004A7C8B">
        <w:rPr>
          <w:lang w:val="fr-FR"/>
        </w:rPr>
        <w:t xml:space="preserve">Une organisation aux finances bien gérées devrait chercher à conserver un niveau </w:t>
      </w:r>
      <w:r w:rsidR="00742B27" w:rsidRPr="004A7C8B">
        <w:rPr>
          <w:lang w:val="fr-FR"/>
        </w:rPr>
        <w:t>“</w:t>
      </w:r>
      <w:r w:rsidR="009C4794" w:rsidRPr="004A7C8B">
        <w:rPr>
          <w:lang w:val="fr-FR"/>
        </w:rPr>
        <w:t>sain</w:t>
      </w:r>
      <w:r w:rsidR="00742B27" w:rsidRPr="004A7C8B">
        <w:rPr>
          <w:lang w:val="fr-FR"/>
        </w:rPr>
        <w:t>”</w:t>
      </w:r>
      <w:r w:rsidR="009C4794" w:rsidRPr="004A7C8B">
        <w:rPr>
          <w:lang w:val="fr-FR"/>
        </w:rPr>
        <w:t xml:space="preserve"> d</w:t>
      </w:r>
      <w:r w:rsidR="00EA188B" w:rsidRPr="004A7C8B">
        <w:rPr>
          <w:lang w:val="fr-FR"/>
        </w:rPr>
        <w:t>’</w:t>
      </w:r>
      <w:r w:rsidR="009C4794" w:rsidRPr="004A7C8B">
        <w:rPr>
          <w:lang w:val="fr-FR"/>
        </w:rPr>
        <w:t>actifs nets.</w:t>
      </w:r>
      <w:r w:rsidR="00A61175" w:rsidRPr="004A7C8B">
        <w:rPr>
          <w:lang w:val="fr-FR"/>
        </w:rPr>
        <w:t xml:space="preserve"> </w:t>
      </w:r>
      <w:r w:rsidR="00677E54" w:rsidRPr="004A7C8B">
        <w:rPr>
          <w:lang w:val="fr-FR"/>
        </w:rPr>
        <w:t xml:space="preserve"> </w:t>
      </w:r>
      <w:r w:rsidR="00C30E64" w:rsidRPr="004A7C8B">
        <w:rPr>
          <w:lang w:val="fr-FR"/>
        </w:rPr>
        <w:t>Ce niveau est généralement déterminé en fonction de plusieurs facteurs, tels que la taille de l</w:t>
      </w:r>
      <w:r w:rsidR="00EA188B" w:rsidRPr="004A7C8B">
        <w:rPr>
          <w:lang w:val="fr-FR"/>
        </w:rPr>
        <w:t>’</w:t>
      </w:r>
      <w:r w:rsidR="008F4A3D" w:rsidRPr="004A7C8B">
        <w:rPr>
          <w:lang w:val="fr-FR"/>
        </w:rPr>
        <w:t>o</w:t>
      </w:r>
      <w:r w:rsidR="00C30E64" w:rsidRPr="004A7C8B">
        <w:rPr>
          <w:lang w:val="fr-FR"/>
        </w:rPr>
        <w:t xml:space="preserve">rganisation, sa structure financière, la nature de ses activités et les caractéristiques de la demande dont ses </w:t>
      </w:r>
      <w:r w:rsidR="002431C6" w:rsidRPr="004A7C8B">
        <w:rPr>
          <w:lang w:val="fr-FR"/>
        </w:rPr>
        <w:t>biens</w:t>
      </w:r>
      <w:r w:rsidR="00C30E64" w:rsidRPr="004A7C8B">
        <w:rPr>
          <w:lang w:val="fr-FR"/>
        </w:rPr>
        <w:t xml:space="preserve"> et services font l</w:t>
      </w:r>
      <w:r w:rsidR="00EA188B" w:rsidRPr="004A7C8B">
        <w:rPr>
          <w:lang w:val="fr-FR"/>
        </w:rPr>
        <w:t>’</w:t>
      </w:r>
      <w:r w:rsidR="00C30E64" w:rsidRPr="004A7C8B">
        <w:rPr>
          <w:lang w:val="fr-FR"/>
        </w:rPr>
        <w:t>objet.</w:t>
      </w:r>
      <w:r w:rsidR="002F01AD" w:rsidRPr="004A7C8B">
        <w:rPr>
          <w:lang w:val="fr-FR"/>
        </w:rPr>
        <w:t xml:space="preserve">  </w:t>
      </w:r>
      <w:r w:rsidR="008F4A3D" w:rsidRPr="004A7C8B">
        <w:rPr>
          <w:lang w:val="fr-FR"/>
        </w:rPr>
        <w:t xml:space="preserve">En plus de constituer </w:t>
      </w:r>
      <w:r w:rsidR="00350311" w:rsidRPr="004A7C8B">
        <w:rPr>
          <w:lang w:val="fr-FR"/>
        </w:rPr>
        <w:t>de</w:t>
      </w:r>
      <w:r w:rsidR="008F4A3D" w:rsidRPr="004A7C8B">
        <w:rPr>
          <w:lang w:val="fr-FR"/>
        </w:rPr>
        <w:t>s</w:t>
      </w:r>
      <w:r w:rsidR="00350311" w:rsidRPr="004A7C8B">
        <w:rPr>
          <w:lang w:val="fr-FR"/>
        </w:rPr>
        <w:t xml:space="preserve"> réserves, les organisations, qui n</w:t>
      </w:r>
      <w:r w:rsidR="00EA188B" w:rsidRPr="004A7C8B">
        <w:rPr>
          <w:lang w:val="fr-FR"/>
        </w:rPr>
        <w:t>’</w:t>
      </w:r>
      <w:r w:rsidR="00350311" w:rsidRPr="004A7C8B">
        <w:rPr>
          <w:lang w:val="fr-FR"/>
        </w:rPr>
        <w:t xml:space="preserve">ont pas accès aux marchés des capitaux et peuvent être exposées à des risques de liquidité dans le cadre de leurs opérations, créent des fonds de </w:t>
      </w:r>
      <w:r w:rsidR="00350311" w:rsidRPr="004A7C8B">
        <w:rPr>
          <w:lang w:val="fr-FR"/>
        </w:rPr>
        <w:lastRenderedPageBreak/>
        <w:t>roulement pour atténuer ces risques.</w:t>
      </w:r>
      <w:r w:rsidR="00A367BE" w:rsidRPr="004A7C8B">
        <w:rPr>
          <w:lang w:val="fr-FR"/>
        </w:rPr>
        <w:t xml:space="preserve"> </w:t>
      </w:r>
      <w:r w:rsidR="00677E54" w:rsidRPr="004A7C8B">
        <w:rPr>
          <w:lang w:val="fr-FR"/>
        </w:rPr>
        <w:t xml:space="preserve"> </w:t>
      </w:r>
      <w:r w:rsidR="00D64EDF" w:rsidRPr="004A7C8B">
        <w:rPr>
          <w:lang w:val="fr-FR"/>
        </w:rPr>
        <w:t xml:space="preserve">La stratégie adoptée pour planifier, gérer et utiliser les réserves, ainsi que pour </w:t>
      </w:r>
      <w:r w:rsidR="008F4A3D" w:rsidRPr="004A7C8B">
        <w:rPr>
          <w:lang w:val="fr-FR"/>
        </w:rPr>
        <w:t>faire</w:t>
      </w:r>
      <w:r w:rsidR="00D64EDF" w:rsidRPr="004A7C8B">
        <w:rPr>
          <w:lang w:val="fr-FR"/>
        </w:rPr>
        <w:t xml:space="preserve"> rapport à ce sujet, est au </w:t>
      </w:r>
      <w:r w:rsidR="006F4DE7" w:rsidRPr="004A7C8B">
        <w:rPr>
          <w:lang w:val="fr-FR"/>
        </w:rPr>
        <w:t xml:space="preserve">cœur </w:t>
      </w:r>
      <w:r w:rsidR="00D64EDF" w:rsidRPr="004A7C8B">
        <w:rPr>
          <w:lang w:val="fr-FR"/>
        </w:rPr>
        <w:t>de la gestion financière d</w:t>
      </w:r>
      <w:r w:rsidR="00EA188B" w:rsidRPr="004A7C8B">
        <w:rPr>
          <w:lang w:val="fr-FR"/>
        </w:rPr>
        <w:t>’</w:t>
      </w:r>
      <w:r w:rsidR="00D64EDF" w:rsidRPr="004A7C8B">
        <w:rPr>
          <w:lang w:val="fr-FR"/>
        </w:rPr>
        <w:t>une organisation.</w:t>
      </w:r>
    </w:p>
    <w:p w:rsidR="00E15684" w:rsidRPr="00E15684" w:rsidRDefault="00E15684" w:rsidP="00E15684"/>
    <w:p w:rsidR="00137490" w:rsidRPr="004A7C8B" w:rsidRDefault="000917F1" w:rsidP="000917F1">
      <w:pPr>
        <w:pStyle w:val="Heading1"/>
        <w:rPr>
          <w:lang w:val="fr-FR"/>
        </w:rPr>
      </w:pPr>
      <w:r>
        <w:rPr>
          <w:lang w:val="fr-FR"/>
        </w:rPr>
        <w:t>P</w:t>
      </w:r>
      <w:r w:rsidRPr="004A7C8B">
        <w:rPr>
          <w:lang w:val="fr-FR"/>
        </w:rPr>
        <w:t>olitiques de l’</w:t>
      </w:r>
      <w:r>
        <w:rPr>
          <w:lang w:val="fr-FR"/>
        </w:rPr>
        <w:t>OMPI</w:t>
      </w:r>
      <w:r w:rsidRPr="004A7C8B">
        <w:rPr>
          <w:lang w:val="fr-FR"/>
        </w:rPr>
        <w:t xml:space="preserve"> relatives aux fonds de réserve et de roulement</w:t>
      </w:r>
    </w:p>
    <w:p w:rsidR="00137490" w:rsidRPr="004A7C8B" w:rsidRDefault="00137490" w:rsidP="000917F1">
      <w:pPr>
        <w:rPr>
          <w:lang w:val="fr-FR"/>
        </w:rPr>
      </w:pPr>
    </w:p>
    <w:p w:rsidR="00137490" w:rsidRPr="004A7C8B" w:rsidRDefault="001D654F" w:rsidP="000917F1">
      <w:pPr>
        <w:pStyle w:val="ONUMFS"/>
        <w:rPr>
          <w:lang w:val="fr-FR"/>
        </w:rPr>
      </w:pPr>
      <w:r w:rsidRPr="004A7C8B">
        <w:rPr>
          <w:lang w:val="fr-FR"/>
        </w:rPr>
        <w:t>Dans le cas de l</w:t>
      </w:r>
      <w:r w:rsidR="00EA188B" w:rsidRPr="004A7C8B">
        <w:rPr>
          <w:lang w:val="fr-FR"/>
        </w:rPr>
        <w:t>’</w:t>
      </w:r>
      <w:r w:rsidRPr="004A7C8B">
        <w:rPr>
          <w:lang w:val="fr-FR"/>
        </w:rPr>
        <w:t>OMPI, les fonds de réserve et de roulement (FRR) constituent l</w:t>
      </w:r>
      <w:r w:rsidR="00EA188B" w:rsidRPr="004A7C8B">
        <w:rPr>
          <w:lang w:val="fr-FR"/>
        </w:rPr>
        <w:t>’</w:t>
      </w:r>
      <w:r w:rsidRPr="004A7C8B">
        <w:rPr>
          <w:lang w:val="fr-FR"/>
        </w:rPr>
        <w:t>actif net de l</w:t>
      </w:r>
      <w:r w:rsidR="00EA188B" w:rsidRPr="004A7C8B">
        <w:rPr>
          <w:lang w:val="fr-FR"/>
        </w:rPr>
        <w:t>’</w:t>
      </w:r>
      <w:r w:rsidRPr="004A7C8B">
        <w:rPr>
          <w:lang w:val="fr-FR"/>
        </w:rPr>
        <w:t>Organisation, c</w:t>
      </w:r>
      <w:r w:rsidR="00EA188B" w:rsidRPr="004A7C8B">
        <w:rPr>
          <w:lang w:val="fr-FR"/>
        </w:rPr>
        <w:t>’</w:t>
      </w:r>
      <w:r w:rsidRPr="004A7C8B">
        <w:rPr>
          <w:lang w:val="fr-FR"/>
        </w:rPr>
        <w:t>est</w:t>
      </w:r>
      <w:r w:rsidR="000F05E7" w:rsidRPr="004A7C8B">
        <w:rPr>
          <w:lang w:val="fr-FR"/>
        </w:rPr>
        <w:noBreakHyphen/>
      </w:r>
      <w:r w:rsidRPr="004A7C8B">
        <w:rPr>
          <w:lang w:val="fr-FR"/>
        </w:rPr>
        <w:t>à</w:t>
      </w:r>
      <w:r w:rsidR="000F05E7" w:rsidRPr="004A7C8B">
        <w:rPr>
          <w:lang w:val="fr-FR"/>
        </w:rPr>
        <w:noBreakHyphen/>
      </w:r>
      <w:r w:rsidRPr="004A7C8B">
        <w:rPr>
          <w:lang w:val="fr-FR"/>
        </w:rPr>
        <w:t>dire la différence entre le total de l</w:t>
      </w:r>
      <w:r w:rsidR="00EA188B" w:rsidRPr="004A7C8B">
        <w:rPr>
          <w:lang w:val="fr-FR"/>
        </w:rPr>
        <w:t>’</w:t>
      </w:r>
      <w:r w:rsidRPr="004A7C8B">
        <w:rPr>
          <w:lang w:val="fr-FR"/>
        </w:rPr>
        <w:t>actif et le total du passif.</w:t>
      </w:r>
      <w:r w:rsidR="00020B9C" w:rsidRPr="004A7C8B">
        <w:rPr>
          <w:lang w:val="fr-FR"/>
        </w:rPr>
        <w:t xml:space="preserve">  </w:t>
      </w:r>
      <w:r w:rsidR="00CD6260">
        <w:rPr>
          <w:lang w:val="fr-FR"/>
        </w:rPr>
        <w:t>Le </w:t>
      </w:r>
      <w:r w:rsidRPr="004A7C8B">
        <w:rPr>
          <w:lang w:val="fr-FR"/>
        </w:rPr>
        <w:t>Règlement financier de l</w:t>
      </w:r>
      <w:r w:rsidR="00EA188B" w:rsidRPr="004A7C8B">
        <w:rPr>
          <w:lang w:val="fr-FR"/>
        </w:rPr>
        <w:t>’</w:t>
      </w:r>
      <w:r w:rsidRPr="004A7C8B">
        <w:rPr>
          <w:lang w:val="fr-FR"/>
        </w:rPr>
        <w:t>OMPI et son règlement d</w:t>
      </w:r>
      <w:r w:rsidR="00EA188B" w:rsidRPr="004A7C8B">
        <w:rPr>
          <w:lang w:val="fr-FR"/>
        </w:rPr>
        <w:t>’</w:t>
      </w:r>
      <w:r w:rsidRPr="004A7C8B">
        <w:rPr>
          <w:lang w:val="fr-FR"/>
        </w:rPr>
        <w:t>exécution définissent les deux éléments que sont les fonds de réserve et les fonds de roulement de l</w:t>
      </w:r>
      <w:r w:rsidR="00EA188B" w:rsidRPr="004A7C8B">
        <w:rPr>
          <w:lang w:val="fr-FR"/>
        </w:rPr>
        <w:t>’</w:t>
      </w:r>
      <w:r w:rsidRPr="004A7C8B">
        <w:rPr>
          <w:lang w:val="fr-FR"/>
        </w:rPr>
        <w:t>Organisation de la manière suivante :</w:t>
      </w:r>
    </w:p>
    <w:p w:rsidR="00137490" w:rsidRPr="004A7C8B" w:rsidRDefault="00D52BC8" w:rsidP="000917F1">
      <w:pPr>
        <w:numPr>
          <w:ilvl w:val="0"/>
          <w:numId w:val="10"/>
        </w:numPr>
        <w:tabs>
          <w:tab w:val="clear" w:pos="720"/>
          <w:tab w:val="num" w:pos="-567"/>
        </w:tabs>
        <w:spacing w:after="120"/>
        <w:ind w:left="567" w:hanging="283"/>
        <w:rPr>
          <w:lang w:val="fr-FR"/>
        </w:rPr>
      </w:pPr>
      <w:r w:rsidRPr="004A7C8B">
        <w:rPr>
          <w:lang w:val="fr-FR"/>
        </w:rPr>
        <w:t xml:space="preserve">on entend par </w:t>
      </w:r>
      <w:r w:rsidR="00742B27" w:rsidRPr="00CD6260">
        <w:rPr>
          <w:b/>
          <w:lang w:val="fr-FR"/>
        </w:rPr>
        <w:t>“</w:t>
      </w:r>
      <w:r w:rsidRPr="00CD6260">
        <w:rPr>
          <w:b/>
          <w:lang w:val="fr-FR"/>
        </w:rPr>
        <w:t>fonds de réserve</w:t>
      </w:r>
      <w:r w:rsidR="00742B27" w:rsidRPr="00CD6260">
        <w:rPr>
          <w:b/>
          <w:lang w:val="fr-FR"/>
        </w:rPr>
        <w:t>”</w:t>
      </w:r>
      <w:r w:rsidRPr="004A7C8B">
        <w:rPr>
          <w:lang w:val="fr-FR"/>
        </w:rPr>
        <w:t xml:space="preserve"> des fonds créés par les assemblées des États membres et des unions, chacune pour ce qui la concerne, dans lesquels est déposé l</w:t>
      </w:r>
      <w:r w:rsidR="00EA188B" w:rsidRPr="004A7C8B">
        <w:rPr>
          <w:lang w:val="fr-FR"/>
        </w:rPr>
        <w:t>’</w:t>
      </w:r>
      <w:r w:rsidRPr="004A7C8B">
        <w:rPr>
          <w:lang w:val="fr-FR"/>
        </w:rPr>
        <w:t>excédent des recettes tirées des taxes par rapport au montant nécessaire pour financer les crédits alloués au programme et budget.</w:t>
      </w:r>
      <w:r w:rsidR="00020B9C" w:rsidRPr="004A7C8B">
        <w:rPr>
          <w:lang w:val="fr-FR"/>
        </w:rPr>
        <w:t xml:space="preserve"> </w:t>
      </w:r>
      <w:r w:rsidR="00C80831" w:rsidRPr="004A7C8B">
        <w:rPr>
          <w:lang w:val="fr-FR"/>
        </w:rPr>
        <w:t xml:space="preserve"> </w:t>
      </w:r>
      <w:r w:rsidR="00675536" w:rsidRPr="004A7C8B">
        <w:rPr>
          <w:lang w:val="fr-FR"/>
        </w:rPr>
        <w:t xml:space="preserve">Les fonds de réserve sont utilisés de la façon décidée par les assemblées des États membres et des unions, chacune pour ce qui la concerne </w:t>
      </w:r>
      <w:r w:rsidR="00675536" w:rsidRPr="004A7C8B">
        <w:rPr>
          <w:i/>
          <w:lang w:val="fr-FR"/>
        </w:rPr>
        <w:t>(règle 101.3)n)</w:t>
      </w:r>
      <w:r w:rsidR="00DC3815" w:rsidRPr="004A7C8B">
        <w:rPr>
          <w:i/>
          <w:lang w:val="fr-FR"/>
        </w:rPr>
        <w:t xml:space="preserve"> du règlement d</w:t>
      </w:r>
      <w:r w:rsidR="00EA188B" w:rsidRPr="004A7C8B">
        <w:rPr>
          <w:i/>
          <w:lang w:val="fr-FR"/>
        </w:rPr>
        <w:t>’</w:t>
      </w:r>
      <w:r w:rsidR="00DC3815" w:rsidRPr="004A7C8B">
        <w:rPr>
          <w:i/>
          <w:lang w:val="fr-FR"/>
        </w:rPr>
        <w:t>exécution</w:t>
      </w:r>
      <w:r w:rsidR="00AE53D5" w:rsidRPr="004A7C8B">
        <w:rPr>
          <w:i/>
          <w:lang w:val="fr-FR"/>
        </w:rPr>
        <w:t xml:space="preserve"> du Règlement financier</w:t>
      </w:r>
      <w:r w:rsidR="00DC3815" w:rsidRPr="004A7C8B">
        <w:rPr>
          <w:i/>
          <w:lang w:val="fr-FR"/>
        </w:rPr>
        <w:t>)</w:t>
      </w:r>
      <w:r w:rsidR="00675536" w:rsidRPr="004A7C8B">
        <w:rPr>
          <w:lang w:val="fr-FR"/>
        </w:rPr>
        <w:t>;  et</w:t>
      </w:r>
    </w:p>
    <w:p w:rsidR="00137490" w:rsidRPr="004A7C8B" w:rsidRDefault="008C0AAD" w:rsidP="000917F1">
      <w:pPr>
        <w:numPr>
          <w:ilvl w:val="0"/>
          <w:numId w:val="10"/>
        </w:numPr>
        <w:tabs>
          <w:tab w:val="clear" w:pos="720"/>
          <w:tab w:val="num" w:pos="567"/>
        </w:tabs>
        <w:spacing w:after="120"/>
        <w:ind w:left="567" w:hanging="283"/>
        <w:rPr>
          <w:lang w:val="fr-FR"/>
        </w:rPr>
      </w:pPr>
      <w:r w:rsidRPr="004A7C8B">
        <w:rPr>
          <w:lang w:val="fr-FR"/>
        </w:rPr>
        <w:t xml:space="preserve">on entend par </w:t>
      </w:r>
      <w:r w:rsidR="00742B27" w:rsidRPr="00CD6260">
        <w:rPr>
          <w:b/>
          <w:lang w:val="fr-FR"/>
        </w:rPr>
        <w:t>“</w:t>
      </w:r>
      <w:r w:rsidRPr="00CD6260">
        <w:rPr>
          <w:b/>
          <w:lang w:val="fr-FR"/>
        </w:rPr>
        <w:t>fonds de roulement</w:t>
      </w:r>
      <w:r w:rsidR="00742B27" w:rsidRPr="00CD6260">
        <w:rPr>
          <w:b/>
          <w:lang w:val="fr-FR"/>
        </w:rPr>
        <w:t>”</w:t>
      </w:r>
      <w:r w:rsidRPr="004A7C8B">
        <w:rPr>
          <w:lang w:val="fr-FR"/>
        </w:rPr>
        <w:t xml:space="preserve"> des fonds créés en vue d</w:t>
      </w:r>
      <w:r w:rsidR="00EA188B" w:rsidRPr="004A7C8B">
        <w:rPr>
          <w:lang w:val="fr-FR"/>
        </w:rPr>
        <w:t>’</w:t>
      </w:r>
      <w:r w:rsidRPr="004A7C8B">
        <w:rPr>
          <w:lang w:val="fr-FR"/>
        </w:rPr>
        <w:t xml:space="preserve">assurer le financement des crédits en cas de déficit temporaire de trésorerie et pour toutes autres fins décidées par les assemblées des États membres et des unions, chacune pour ce qui la concerne </w:t>
      </w:r>
      <w:r w:rsidRPr="004A7C8B">
        <w:rPr>
          <w:i/>
          <w:lang w:val="fr-FR"/>
        </w:rPr>
        <w:t>(article</w:t>
      </w:r>
      <w:r w:rsidR="00C80831" w:rsidRPr="004A7C8B">
        <w:rPr>
          <w:i/>
          <w:lang w:val="fr-FR"/>
        </w:rPr>
        <w:t> </w:t>
      </w:r>
      <w:r w:rsidRPr="004A7C8B">
        <w:rPr>
          <w:i/>
          <w:lang w:val="fr-FR"/>
        </w:rPr>
        <w:t>4.3 du Règlement financier et règle</w:t>
      </w:r>
      <w:r w:rsidR="00C80831" w:rsidRPr="004A7C8B">
        <w:rPr>
          <w:i/>
          <w:lang w:val="fr-FR"/>
        </w:rPr>
        <w:t> </w:t>
      </w:r>
      <w:r w:rsidRPr="004A7C8B">
        <w:rPr>
          <w:i/>
          <w:lang w:val="fr-FR"/>
        </w:rPr>
        <w:t>101.3)q) de son règlement d</w:t>
      </w:r>
      <w:r w:rsidR="00EA188B" w:rsidRPr="004A7C8B">
        <w:rPr>
          <w:i/>
          <w:lang w:val="fr-FR"/>
        </w:rPr>
        <w:t>’</w:t>
      </w:r>
      <w:r w:rsidRPr="004A7C8B">
        <w:rPr>
          <w:i/>
          <w:lang w:val="fr-FR"/>
        </w:rPr>
        <w:t>exécution)</w:t>
      </w:r>
      <w:r w:rsidRPr="004A7C8B">
        <w:rPr>
          <w:lang w:val="fr-FR"/>
        </w:rPr>
        <w:t>.</w:t>
      </w:r>
    </w:p>
    <w:p w:rsidR="00137490" w:rsidRPr="004A7C8B" w:rsidRDefault="00FD38FD" w:rsidP="000917F1">
      <w:pPr>
        <w:pStyle w:val="ONUMFS"/>
        <w:rPr>
          <w:lang w:val="fr-FR"/>
        </w:rPr>
      </w:pPr>
      <w:r w:rsidRPr="004A7C8B">
        <w:rPr>
          <w:lang w:val="fr-FR"/>
        </w:rPr>
        <w:t>Dans le passé, un système complexe de fonds de réserve et de roulement a été créé pour les unions sous l</w:t>
      </w:r>
      <w:r w:rsidR="00EA188B" w:rsidRPr="004A7C8B">
        <w:rPr>
          <w:lang w:val="fr-FR"/>
        </w:rPr>
        <w:t>’</w:t>
      </w:r>
      <w:r w:rsidRPr="004A7C8B">
        <w:rPr>
          <w:lang w:val="fr-FR"/>
        </w:rPr>
        <w:t>égide de l</w:t>
      </w:r>
      <w:r w:rsidR="00EA188B" w:rsidRPr="004A7C8B">
        <w:rPr>
          <w:lang w:val="fr-FR"/>
        </w:rPr>
        <w:t>’</w:t>
      </w:r>
      <w:r w:rsidRPr="004A7C8B">
        <w:rPr>
          <w:lang w:val="fr-FR"/>
        </w:rPr>
        <w:t>OMPI et des organisations qui l</w:t>
      </w:r>
      <w:r w:rsidR="00EA188B" w:rsidRPr="004A7C8B">
        <w:rPr>
          <w:lang w:val="fr-FR"/>
        </w:rPr>
        <w:t>’</w:t>
      </w:r>
      <w:r w:rsidRPr="004A7C8B">
        <w:rPr>
          <w:lang w:val="fr-FR"/>
        </w:rPr>
        <w:t xml:space="preserve">ont précédée, dans le cadre de la mise en </w:t>
      </w:r>
      <w:r w:rsidR="00E56572" w:rsidRPr="004A7C8B">
        <w:rPr>
          <w:lang w:val="fr-FR"/>
        </w:rPr>
        <w:t xml:space="preserve">œuvre </w:t>
      </w:r>
      <w:r w:rsidRPr="004A7C8B">
        <w:rPr>
          <w:lang w:val="fr-FR"/>
        </w:rPr>
        <w:t xml:space="preserve">des accords et traités </w:t>
      </w:r>
      <w:r w:rsidR="00E56572" w:rsidRPr="004A7C8B">
        <w:rPr>
          <w:lang w:val="fr-FR"/>
        </w:rPr>
        <w:t>internationaux</w:t>
      </w:r>
      <w:r w:rsidRPr="004A7C8B">
        <w:rPr>
          <w:lang w:val="fr-FR"/>
        </w:rPr>
        <w:t>.</w:t>
      </w:r>
      <w:r w:rsidR="005D45A3" w:rsidRPr="004A7C8B">
        <w:rPr>
          <w:lang w:val="fr-FR"/>
        </w:rPr>
        <w:t xml:space="preserve"> </w:t>
      </w:r>
      <w:r w:rsidR="00677E54" w:rsidRPr="004A7C8B">
        <w:rPr>
          <w:lang w:val="fr-FR"/>
        </w:rPr>
        <w:t xml:space="preserve"> </w:t>
      </w:r>
      <w:r w:rsidR="000D5D44" w:rsidRPr="004A7C8B">
        <w:rPr>
          <w:lang w:val="fr-FR"/>
        </w:rPr>
        <w:t>Tandis que les unions de l</w:t>
      </w:r>
      <w:r w:rsidR="00EA188B" w:rsidRPr="004A7C8B">
        <w:rPr>
          <w:lang w:val="fr-FR"/>
        </w:rPr>
        <w:t>’</w:t>
      </w:r>
      <w:r w:rsidR="000D5D44" w:rsidRPr="004A7C8B">
        <w:rPr>
          <w:lang w:val="fr-FR"/>
        </w:rPr>
        <w:t>OMPI ont évolué à des rythmes différents, les risques encourus par les diverses unions n</w:t>
      </w:r>
      <w:r w:rsidR="00EA188B" w:rsidRPr="004A7C8B">
        <w:rPr>
          <w:lang w:val="fr-FR"/>
        </w:rPr>
        <w:t>’</w:t>
      </w:r>
      <w:r w:rsidR="000D5D44" w:rsidRPr="004A7C8B">
        <w:rPr>
          <w:lang w:val="fr-FR"/>
        </w:rPr>
        <w:t>ont pas été répercutés de manière dynamique sur le niveau de leurs réserves.</w:t>
      </w:r>
      <w:r w:rsidR="005D45A3" w:rsidRPr="004A7C8B">
        <w:rPr>
          <w:lang w:val="fr-FR"/>
        </w:rPr>
        <w:t xml:space="preserve"> </w:t>
      </w:r>
      <w:r w:rsidR="00677E54" w:rsidRPr="004A7C8B">
        <w:rPr>
          <w:lang w:val="fr-FR"/>
        </w:rPr>
        <w:t xml:space="preserve"> </w:t>
      </w:r>
      <w:r w:rsidR="001E4DDB" w:rsidRPr="004A7C8B">
        <w:rPr>
          <w:lang w:val="fr-FR"/>
        </w:rPr>
        <w:t>De même, les fonds de roulement des unions, qui ont été créés à l</w:t>
      </w:r>
      <w:r w:rsidR="00EA188B" w:rsidRPr="004A7C8B">
        <w:rPr>
          <w:lang w:val="fr-FR"/>
        </w:rPr>
        <w:t>’</w:t>
      </w:r>
      <w:r w:rsidR="001E4DDB" w:rsidRPr="004A7C8B">
        <w:rPr>
          <w:lang w:val="fr-FR"/>
        </w:rPr>
        <w:t xml:space="preserve">époque où ces dernières sont entrées en </w:t>
      </w:r>
      <w:r w:rsidR="008C3B6B" w:rsidRPr="004A7C8B">
        <w:rPr>
          <w:lang w:val="fr-FR"/>
        </w:rPr>
        <w:t>activité</w:t>
      </w:r>
      <w:r w:rsidR="001E4DDB" w:rsidRPr="004A7C8B">
        <w:rPr>
          <w:lang w:val="fr-FR"/>
        </w:rPr>
        <w:t>, sont restés statiques, sans qu</w:t>
      </w:r>
      <w:r w:rsidR="00EA188B" w:rsidRPr="004A7C8B">
        <w:rPr>
          <w:lang w:val="fr-FR"/>
        </w:rPr>
        <w:t>’</w:t>
      </w:r>
      <w:r w:rsidR="001E4DDB" w:rsidRPr="004A7C8B">
        <w:rPr>
          <w:lang w:val="fr-FR"/>
        </w:rPr>
        <w:t>il soit tenu compte de l</w:t>
      </w:r>
      <w:r w:rsidR="00EA188B" w:rsidRPr="004A7C8B">
        <w:rPr>
          <w:lang w:val="fr-FR"/>
        </w:rPr>
        <w:t>’</w:t>
      </w:r>
      <w:r w:rsidR="001E4DDB" w:rsidRPr="004A7C8B">
        <w:rPr>
          <w:lang w:val="fr-FR"/>
        </w:rPr>
        <w:t>évolution des besoins de liquidités.</w:t>
      </w:r>
    </w:p>
    <w:p w:rsidR="00137490" w:rsidRPr="004A7C8B" w:rsidRDefault="00346D91" w:rsidP="000917F1">
      <w:pPr>
        <w:pStyle w:val="ONUMFS"/>
        <w:rPr>
          <w:lang w:val="fr-FR"/>
        </w:rPr>
      </w:pPr>
      <w:r w:rsidRPr="004A7C8B">
        <w:rPr>
          <w:lang w:val="fr-FR"/>
        </w:rPr>
        <w:t>Ces lacunes ont été corrigées en</w:t>
      </w:r>
      <w:r w:rsidR="00C80831" w:rsidRPr="004A7C8B">
        <w:rPr>
          <w:lang w:val="fr-FR"/>
        </w:rPr>
        <w:t> </w:t>
      </w:r>
      <w:r w:rsidRPr="004A7C8B">
        <w:rPr>
          <w:lang w:val="fr-FR"/>
        </w:rPr>
        <w:t xml:space="preserve">2000 par les États membres, qui ont examiné et approuvé une proposition visant à maintenir un </w:t>
      </w:r>
      <w:r w:rsidR="00AE53D5" w:rsidRPr="004A7C8B">
        <w:rPr>
          <w:lang w:val="fr-FR"/>
        </w:rPr>
        <w:t>montant</w:t>
      </w:r>
      <w:r w:rsidRPr="004A7C8B">
        <w:rPr>
          <w:lang w:val="fr-FR"/>
        </w:rPr>
        <w:t xml:space="preserve"> (</w:t>
      </w:r>
      <w:r w:rsidR="00AE53D5" w:rsidRPr="004A7C8B">
        <w:rPr>
          <w:lang w:val="fr-FR"/>
        </w:rPr>
        <w:t>recommandé</w:t>
      </w:r>
      <w:r w:rsidRPr="004A7C8B">
        <w:rPr>
          <w:lang w:val="fr-FR"/>
        </w:rPr>
        <w:t xml:space="preserve">) approprié </w:t>
      </w:r>
      <w:r w:rsidR="00AE53D5" w:rsidRPr="004A7C8B">
        <w:rPr>
          <w:lang w:val="fr-FR"/>
        </w:rPr>
        <w:t>pour les</w:t>
      </w:r>
      <w:r w:rsidRPr="004A7C8B">
        <w:rPr>
          <w:lang w:val="fr-FR"/>
        </w:rPr>
        <w:t xml:space="preserve"> fonds de réserve et de roulement, de façon à mieux tenir compte des risques et des préoccupations relatives aux liquidités propres à chaque union.</w:t>
      </w:r>
      <w:r w:rsidR="00677E54" w:rsidRPr="004A7C8B">
        <w:rPr>
          <w:lang w:val="fr-FR"/>
        </w:rPr>
        <w:t xml:space="preserve"> </w:t>
      </w:r>
      <w:r w:rsidR="003857EE" w:rsidRPr="004A7C8B">
        <w:rPr>
          <w:lang w:val="fr-FR"/>
        </w:rPr>
        <w:t xml:space="preserve"> </w:t>
      </w:r>
      <w:r w:rsidR="002C64E6" w:rsidRPr="004A7C8B">
        <w:rPr>
          <w:lang w:val="fr-FR"/>
        </w:rPr>
        <w:t xml:space="preserve">Les États membres </w:t>
      </w:r>
      <w:r w:rsidR="00C12562" w:rsidRPr="004A7C8B">
        <w:rPr>
          <w:lang w:val="fr-FR"/>
        </w:rPr>
        <w:t>ont également approuvé la création d</w:t>
      </w:r>
      <w:r w:rsidR="00EA188B" w:rsidRPr="004A7C8B">
        <w:rPr>
          <w:lang w:val="fr-FR"/>
        </w:rPr>
        <w:t>’</w:t>
      </w:r>
      <w:r w:rsidR="00C12562" w:rsidRPr="004A7C8B">
        <w:rPr>
          <w:lang w:val="fr-FR"/>
        </w:rPr>
        <w:t>un mécanisme permettant d</w:t>
      </w:r>
      <w:r w:rsidR="00EA188B" w:rsidRPr="004A7C8B">
        <w:rPr>
          <w:lang w:val="fr-FR"/>
        </w:rPr>
        <w:t>’</w:t>
      </w:r>
      <w:r w:rsidR="00C12562" w:rsidRPr="004A7C8B">
        <w:rPr>
          <w:lang w:val="fr-FR"/>
        </w:rPr>
        <w:t>ajuster le niveau combiné des fonds de réserve et de roulement, par union, tout en préservant la distinction entre fonds de réserve et fonds de roulement.</w:t>
      </w:r>
      <w:r w:rsidR="003857EE" w:rsidRPr="004A7C8B">
        <w:rPr>
          <w:lang w:val="fr-FR"/>
        </w:rPr>
        <w:t xml:space="preserve"> </w:t>
      </w:r>
      <w:r w:rsidR="00677E54" w:rsidRPr="004A7C8B">
        <w:rPr>
          <w:lang w:val="fr-FR"/>
        </w:rPr>
        <w:t xml:space="preserve"> </w:t>
      </w:r>
      <w:r w:rsidR="002C64E6" w:rsidRPr="004A7C8B">
        <w:rPr>
          <w:lang w:val="fr-FR"/>
        </w:rPr>
        <w:t>Le</w:t>
      </w:r>
      <w:r w:rsidR="006371E8" w:rsidRPr="004A7C8B">
        <w:rPr>
          <w:lang w:val="fr-FR"/>
        </w:rPr>
        <w:t>s</w:t>
      </w:r>
      <w:r w:rsidR="002C64E6" w:rsidRPr="004A7C8B">
        <w:rPr>
          <w:lang w:val="fr-FR"/>
        </w:rPr>
        <w:t xml:space="preserve"> fonds de roulement, financé</w:t>
      </w:r>
      <w:r w:rsidR="006371E8" w:rsidRPr="004A7C8B">
        <w:rPr>
          <w:lang w:val="fr-FR"/>
        </w:rPr>
        <w:t>s</w:t>
      </w:r>
      <w:r w:rsidR="002C64E6" w:rsidRPr="004A7C8B">
        <w:rPr>
          <w:lang w:val="fr-FR"/>
        </w:rPr>
        <w:t xml:space="preserve"> par les contributions statutaires, subsiste</w:t>
      </w:r>
      <w:r w:rsidR="006371E8" w:rsidRPr="004A7C8B">
        <w:rPr>
          <w:lang w:val="fr-FR"/>
        </w:rPr>
        <w:t>nt</w:t>
      </w:r>
      <w:r w:rsidR="002C64E6" w:rsidRPr="004A7C8B">
        <w:rPr>
          <w:lang w:val="fr-FR"/>
        </w:rPr>
        <w:t xml:space="preserve"> à ce jour et </w:t>
      </w:r>
      <w:r w:rsidR="006371E8" w:rsidRPr="004A7C8B">
        <w:rPr>
          <w:lang w:val="fr-FR"/>
        </w:rPr>
        <w:t xml:space="preserve">sont </w:t>
      </w:r>
      <w:r w:rsidR="002C64E6" w:rsidRPr="004A7C8B">
        <w:rPr>
          <w:lang w:val="fr-FR"/>
        </w:rPr>
        <w:t>gardé</w:t>
      </w:r>
      <w:r w:rsidR="006371E8" w:rsidRPr="004A7C8B">
        <w:rPr>
          <w:lang w:val="fr-FR"/>
        </w:rPr>
        <w:t>s</w:t>
      </w:r>
      <w:r w:rsidR="002C64E6" w:rsidRPr="004A7C8B">
        <w:rPr>
          <w:lang w:val="fr-FR"/>
        </w:rPr>
        <w:t xml:space="preserve"> en dépôt par l</w:t>
      </w:r>
      <w:r w:rsidR="00EA188B" w:rsidRPr="004A7C8B">
        <w:rPr>
          <w:lang w:val="fr-FR"/>
        </w:rPr>
        <w:t>’</w:t>
      </w:r>
      <w:r w:rsidR="00AE53D5" w:rsidRPr="004A7C8B">
        <w:rPr>
          <w:lang w:val="fr-FR"/>
        </w:rPr>
        <w:t>OMPI pour les États membres</w:t>
      </w:r>
      <w:r w:rsidR="002C64E6" w:rsidRPr="004A7C8B">
        <w:rPr>
          <w:lang w:val="fr-FR"/>
        </w:rPr>
        <w:t xml:space="preserve"> des </w:t>
      </w:r>
      <w:r w:rsidR="00AE53D5" w:rsidRPr="004A7C8B">
        <w:rPr>
          <w:lang w:val="fr-FR"/>
        </w:rPr>
        <w:t xml:space="preserve">différentes </w:t>
      </w:r>
      <w:r w:rsidR="002C64E6" w:rsidRPr="004A7C8B">
        <w:rPr>
          <w:lang w:val="fr-FR"/>
        </w:rPr>
        <w:t>unions.</w:t>
      </w:r>
    </w:p>
    <w:p w:rsidR="00137490" w:rsidRPr="004A7C8B" w:rsidRDefault="00FB0E6F" w:rsidP="000917F1">
      <w:pPr>
        <w:pStyle w:val="ONUMFS"/>
        <w:rPr>
          <w:lang w:val="fr-FR"/>
        </w:rPr>
      </w:pPr>
      <w:r w:rsidRPr="004A7C8B">
        <w:rPr>
          <w:lang w:val="fr-FR"/>
        </w:rPr>
        <w:t>L</w:t>
      </w:r>
      <w:r w:rsidR="00AE53D5" w:rsidRPr="004A7C8B">
        <w:rPr>
          <w:lang w:val="fr-FR"/>
        </w:rPr>
        <w:t xml:space="preserve">’établissement </w:t>
      </w:r>
      <w:r w:rsidRPr="004A7C8B">
        <w:rPr>
          <w:lang w:val="fr-FR"/>
        </w:rPr>
        <w:t>d</w:t>
      </w:r>
      <w:r w:rsidR="00EA188B" w:rsidRPr="004A7C8B">
        <w:rPr>
          <w:lang w:val="fr-FR"/>
        </w:rPr>
        <w:t>’</w:t>
      </w:r>
      <w:r w:rsidRPr="004A7C8B">
        <w:rPr>
          <w:lang w:val="fr-FR"/>
        </w:rPr>
        <w:t xml:space="preserve">un </w:t>
      </w:r>
      <w:r w:rsidR="00AE53D5" w:rsidRPr="004A7C8B">
        <w:rPr>
          <w:lang w:val="fr-FR"/>
        </w:rPr>
        <w:t>montant</w:t>
      </w:r>
      <w:r w:rsidRPr="004A7C8B">
        <w:rPr>
          <w:lang w:val="fr-FR"/>
        </w:rPr>
        <w:t xml:space="preserve"> approprié </w:t>
      </w:r>
      <w:r w:rsidR="00AE53D5" w:rsidRPr="004A7C8B">
        <w:rPr>
          <w:lang w:val="fr-FR"/>
        </w:rPr>
        <w:t>pour les</w:t>
      </w:r>
      <w:r w:rsidRPr="004A7C8B">
        <w:rPr>
          <w:lang w:val="fr-FR"/>
        </w:rPr>
        <w:t xml:space="preserve"> </w:t>
      </w:r>
      <w:r w:rsidR="00D34545" w:rsidRPr="004A7C8B">
        <w:rPr>
          <w:lang w:val="fr-FR"/>
        </w:rPr>
        <w:t xml:space="preserve">FRR </w:t>
      </w:r>
      <w:r w:rsidR="00AE53D5" w:rsidRPr="004A7C8B">
        <w:rPr>
          <w:lang w:val="fr-FR"/>
        </w:rPr>
        <w:t>vise à prévenir</w:t>
      </w:r>
      <w:r w:rsidR="00D34545" w:rsidRPr="004A7C8B">
        <w:rPr>
          <w:lang w:val="fr-FR"/>
        </w:rPr>
        <w:t xml:space="preserve"> le risque le plus important, </w:t>
      </w:r>
      <w:r w:rsidR="00EA188B" w:rsidRPr="004A7C8B">
        <w:rPr>
          <w:lang w:val="fr-FR"/>
        </w:rPr>
        <w:t>à savoir</w:t>
      </w:r>
      <w:r w:rsidR="00D34545" w:rsidRPr="004A7C8B">
        <w:rPr>
          <w:lang w:val="fr-FR"/>
        </w:rPr>
        <w:t xml:space="preserve"> que les recettes </w:t>
      </w:r>
      <w:r w:rsidR="00AE53D5" w:rsidRPr="004A7C8B">
        <w:rPr>
          <w:lang w:val="fr-FR"/>
        </w:rPr>
        <w:t>engrangées lors d’</w:t>
      </w:r>
      <w:r w:rsidR="00D34545" w:rsidRPr="004A7C8B">
        <w:rPr>
          <w:lang w:val="fr-FR"/>
        </w:rPr>
        <w:t xml:space="preserve">un exercice </w:t>
      </w:r>
      <w:r w:rsidR="008159B7" w:rsidRPr="004A7C8B">
        <w:rPr>
          <w:lang w:val="fr-FR"/>
        </w:rPr>
        <w:t>biennal soient inférieures aux estimations</w:t>
      </w:r>
      <w:r w:rsidR="00D34545" w:rsidRPr="004A7C8B">
        <w:rPr>
          <w:lang w:val="fr-FR"/>
        </w:rPr>
        <w:t xml:space="preserve">. </w:t>
      </w:r>
      <w:r w:rsidR="00C80831" w:rsidRPr="004A7C8B">
        <w:rPr>
          <w:lang w:val="fr-FR"/>
        </w:rPr>
        <w:t xml:space="preserve"> </w:t>
      </w:r>
      <w:r w:rsidR="00D34545" w:rsidRPr="004A7C8B">
        <w:rPr>
          <w:lang w:val="fr-FR"/>
        </w:rPr>
        <w:t xml:space="preserve">Dans ce contexte, </w:t>
      </w:r>
      <w:r w:rsidR="008159B7" w:rsidRPr="004A7C8B">
        <w:rPr>
          <w:lang w:val="fr-FR"/>
        </w:rPr>
        <w:t>les dépenses proposées pour l</w:t>
      </w:r>
      <w:r w:rsidR="00EA188B" w:rsidRPr="004A7C8B">
        <w:rPr>
          <w:lang w:val="fr-FR"/>
        </w:rPr>
        <w:t>’</w:t>
      </w:r>
      <w:r w:rsidR="008159B7" w:rsidRPr="004A7C8B">
        <w:rPr>
          <w:lang w:val="fr-FR"/>
        </w:rPr>
        <w:t xml:space="preserve">exercice biennal ont été </w:t>
      </w:r>
      <w:r w:rsidR="00D34545" w:rsidRPr="004A7C8B">
        <w:rPr>
          <w:lang w:val="fr-FR"/>
        </w:rPr>
        <w:t>considéré</w:t>
      </w:r>
      <w:r w:rsidR="008159B7" w:rsidRPr="004A7C8B">
        <w:rPr>
          <w:lang w:val="fr-FR"/>
        </w:rPr>
        <w:t>es</w:t>
      </w:r>
      <w:r w:rsidR="00D34545" w:rsidRPr="004A7C8B">
        <w:rPr>
          <w:lang w:val="fr-FR"/>
        </w:rPr>
        <w:t xml:space="preserve"> comme l</w:t>
      </w:r>
      <w:r w:rsidR="00EA188B" w:rsidRPr="004A7C8B">
        <w:rPr>
          <w:lang w:val="fr-FR"/>
        </w:rPr>
        <w:t>’</w:t>
      </w:r>
      <w:r w:rsidR="00D34545" w:rsidRPr="004A7C8B">
        <w:rPr>
          <w:lang w:val="fr-FR"/>
        </w:rPr>
        <w:t xml:space="preserve">indicateur le plus logique </w:t>
      </w:r>
      <w:r w:rsidR="00AE53D5" w:rsidRPr="004A7C8B">
        <w:rPr>
          <w:lang w:val="fr-FR"/>
        </w:rPr>
        <w:t xml:space="preserve">pour </w:t>
      </w:r>
      <w:r w:rsidR="00FB10DB" w:rsidRPr="004A7C8B">
        <w:rPr>
          <w:lang w:val="fr-FR"/>
        </w:rPr>
        <w:t>estimer le nive</w:t>
      </w:r>
      <w:r w:rsidR="00AE53D5" w:rsidRPr="004A7C8B">
        <w:rPr>
          <w:lang w:val="fr-FR"/>
        </w:rPr>
        <w:t>au de protection requis contre c</w:t>
      </w:r>
      <w:r w:rsidR="00FB10DB" w:rsidRPr="004A7C8B">
        <w:rPr>
          <w:lang w:val="fr-FR"/>
        </w:rPr>
        <w:t xml:space="preserve">e risque. </w:t>
      </w:r>
      <w:r w:rsidR="00C80831" w:rsidRPr="004A7C8B">
        <w:rPr>
          <w:lang w:val="fr-FR"/>
        </w:rPr>
        <w:t xml:space="preserve"> </w:t>
      </w:r>
      <w:r w:rsidR="00FB10DB" w:rsidRPr="004A7C8B">
        <w:rPr>
          <w:lang w:val="fr-FR"/>
        </w:rPr>
        <w:t>Il a ainsi été décidé d</w:t>
      </w:r>
      <w:r w:rsidR="00EA188B" w:rsidRPr="004A7C8B">
        <w:rPr>
          <w:lang w:val="fr-FR"/>
        </w:rPr>
        <w:t>’</w:t>
      </w:r>
      <w:r w:rsidR="00FB10DB" w:rsidRPr="004A7C8B">
        <w:rPr>
          <w:lang w:val="fr-FR"/>
        </w:rPr>
        <w:t>exprimer l</w:t>
      </w:r>
      <w:r w:rsidR="0027403A" w:rsidRPr="004A7C8B">
        <w:rPr>
          <w:lang w:val="fr-FR"/>
        </w:rPr>
        <w:t>e montant t</w:t>
      </w:r>
      <w:r w:rsidR="00FB10DB" w:rsidRPr="004A7C8B">
        <w:rPr>
          <w:lang w:val="fr-FR"/>
        </w:rPr>
        <w:t>otal</w:t>
      </w:r>
      <w:r w:rsidR="00EA188B" w:rsidRPr="004A7C8B">
        <w:rPr>
          <w:lang w:val="fr-FR"/>
        </w:rPr>
        <w:t xml:space="preserve"> des FRR</w:t>
      </w:r>
      <w:r w:rsidR="00FB10DB" w:rsidRPr="004A7C8B">
        <w:rPr>
          <w:lang w:val="fr-FR"/>
        </w:rPr>
        <w:t xml:space="preserve"> en pourcentage des dépenses biennal</w:t>
      </w:r>
      <w:r w:rsidR="0027403A" w:rsidRPr="004A7C8B">
        <w:rPr>
          <w:lang w:val="fr-FR"/>
        </w:rPr>
        <w:t>es</w:t>
      </w:r>
      <w:r w:rsidR="00FB10DB" w:rsidRPr="004A7C8B">
        <w:rPr>
          <w:lang w:val="fr-FR"/>
        </w:rPr>
        <w:t xml:space="preserve"> (facteur PBE)</w:t>
      </w:r>
      <w:r w:rsidR="0015243B" w:rsidRPr="004A7C8B">
        <w:rPr>
          <w:lang w:val="fr-FR"/>
        </w:rPr>
        <w:t xml:space="preserve">, ce qui donne des indications sur la durée pendant laquelle une opération peut être financée par </w:t>
      </w:r>
      <w:r w:rsidR="0027403A" w:rsidRPr="004A7C8B">
        <w:rPr>
          <w:lang w:val="fr-FR"/>
        </w:rPr>
        <w:t>des prélèvements sur</w:t>
      </w:r>
      <w:r w:rsidR="00EA188B" w:rsidRPr="004A7C8B">
        <w:rPr>
          <w:lang w:val="fr-FR"/>
        </w:rPr>
        <w:t xml:space="preserve"> les FRR</w:t>
      </w:r>
      <w:r w:rsidR="0015243B" w:rsidRPr="004A7C8B">
        <w:rPr>
          <w:lang w:val="fr-FR"/>
        </w:rPr>
        <w:t>.</w:t>
      </w:r>
    </w:p>
    <w:p w:rsidR="00137490" w:rsidRPr="004A7C8B" w:rsidRDefault="00995AB3" w:rsidP="000917F1">
      <w:pPr>
        <w:pStyle w:val="ONUMFS"/>
        <w:rPr>
          <w:lang w:val="fr-FR"/>
        </w:rPr>
      </w:pPr>
      <w:r w:rsidRPr="004A7C8B">
        <w:rPr>
          <w:lang w:val="fr-FR"/>
        </w:rPr>
        <w:t xml:space="preserve">Lorsque </w:t>
      </w:r>
      <w:r w:rsidR="003918C8" w:rsidRPr="004A7C8B">
        <w:rPr>
          <w:lang w:val="fr-FR"/>
        </w:rPr>
        <w:t>la décision relative</w:t>
      </w:r>
      <w:r w:rsidR="00EA188B" w:rsidRPr="004A7C8B">
        <w:rPr>
          <w:lang w:val="fr-FR"/>
        </w:rPr>
        <w:t xml:space="preserve"> aux FRR</w:t>
      </w:r>
      <w:r w:rsidR="003918C8" w:rsidRPr="004A7C8B">
        <w:rPr>
          <w:lang w:val="fr-FR"/>
        </w:rPr>
        <w:t xml:space="preserve"> a été prise, la volatilité de la demande et </w:t>
      </w:r>
      <w:r w:rsidR="00B702E6" w:rsidRPr="004A7C8B">
        <w:rPr>
          <w:lang w:val="fr-FR"/>
        </w:rPr>
        <w:t xml:space="preserve">le </w:t>
      </w:r>
      <w:r w:rsidRPr="004A7C8B">
        <w:rPr>
          <w:lang w:val="fr-FR"/>
        </w:rPr>
        <w:t xml:space="preserve">manque relatif </w:t>
      </w:r>
      <w:r w:rsidR="00B702E6" w:rsidRPr="004A7C8B">
        <w:rPr>
          <w:lang w:val="fr-FR"/>
        </w:rPr>
        <w:t xml:space="preserve">de maturité des dispositifs de </w:t>
      </w:r>
      <w:r w:rsidR="003918C8" w:rsidRPr="004A7C8B">
        <w:rPr>
          <w:lang w:val="fr-FR"/>
        </w:rPr>
        <w:t xml:space="preserve">prévision et </w:t>
      </w:r>
      <w:r w:rsidR="00B702E6" w:rsidRPr="004A7C8B">
        <w:rPr>
          <w:lang w:val="fr-FR"/>
        </w:rPr>
        <w:t xml:space="preserve">de </w:t>
      </w:r>
      <w:r w:rsidR="003918C8" w:rsidRPr="004A7C8B">
        <w:rPr>
          <w:lang w:val="fr-FR"/>
        </w:rPr>
        <w:t xml:space="preserve">planification </w:t>
      </w:r>
      <w:r w:rsidR="00B702E6" w:rsidRPr="004A7C8B">
        <w:rPr>
          <w:lang w:val="fr-FR"/>
        </w:rPr>
        <w:t xml:space="preserve">des recettes avaient entraîné des </w:t>
      </w:r>
      <w:r w:rsidR="003918C8" w:rsidRPr="004A7C8B">
        <w:rPr>
          <w:lang w:val="fr-FR"/>
        </w:rPr>
        <w:t xml:space="preserve">excédents budgétaires imprévus. </w:t>
      </w:r>
      <w:r w:rsidR="00C80831" w:rsidRPr="004A7C8B">
        <w:rPr>
          <w:lang w:val="fr-FR"/>
        </w:rPr>
        <w:t xml:space="preserve"> </w:t>
      </w:r>
      <w:r w:rsidR="00AF4E4D" w:rsidRPr="004A7C8B">
        <w:rPr>
          <w:lang w:val="fr-FR"/>
        </w:rPr>
        <w:t>Conformément à une décision antérieure des États membres (prise au début des années</w:t>
      </w:r>
      <w:r w:rsidR="00C80831" w:rsidRPr="004A7C8B">
        <w:rPr>
          <w:lang w:val="fr-FR"/>
        </w:rPr>
        <w:t> 90</w:t>
      </w:r>
      <w:r w:rsidR="00AF4E4D" w:rsidRPr="004A7C8B">
        <w:rPr>
          <w:lang w:val="fr-FR"/>
        </w:rPr>
        <w:t xml:space="preserve">), ces </w:t>
      </w:r>
      <w:r w:rsidR="003918C8" w:rsidRPr="004A7C8B">
        <w:rPr>
          <w:lang w:val="fr-FR"/>
        </w:rPr>
        <w:t xml:space="preserve">excédents </w:t>
      </w:r>
      <w:r w:rsidR="00417D56" w:rsidRPr="004A7C8B">
        <w:rPr>
          <w:lang w:val="fr-FR"/>
        </w:rPr>
        <w:t>étaient</w:t>
      </w:r>
      <w:r w:rsidR="00AF4E4D" w:rsidRPr="004A7C8B">
        <w:rPr>
          <w:lang w:val="fr-FR"/>
        </w:rPr>
        <w:t xml:space="preserve"> </w:t>
      </w:r>
      <w:r w:rsidR="00BC7E69" w:rsidRPr="004A7C8B">
        <w:rPr>
          <w:lang w:val="fr-FR"/>
        </w:rPr>
        <w:t xml:space="preserve">inscrits au </w:t>
      </w:r>
      <w:r w:rsidR="00AF4E4D" w:rsidRPr="004A7C8B">
        <w:rPr>
          <w:lang w:val="fr-FR"/>
        </w:rPr>
        <w:t>fonds de réserve spécial pour les locaux supplémentaires et l</w:t>
      </w:r>
      <w:r w:rsidR="00EA188B" w:rsidRPr="004A7C8B">
        <w:rPr>
          <w:lang w:val="fr-FR"/>
        </w:rPr>
        <w:t>’</w:t>
      </w:r>
      <w:r w:rsidR="00AF4E4D" w:rsidRPr="004A7C8B">
        <w:rPr>
          <w:lang w:val="fr-FR"/>
        </w:rPr>
        <w:t>informatisation</w:t>
      </w:r>
      <w:r w:rsidR="00417D56" w:rsidRPr="004A7C8B">
        <w:rPr>
          <w:lang w:val="fr-FR"/>
        </w:rPr>
        <w:t xml:space="preserve">. </w:t>
      </w:r>
      <w:r w:rsidR="00C80831" w:rsidRPr="004A7C8B">
        <w:rPr>
          <w:lang w:val="fr-FR"/>
        </w:rPr>
        <w:t xml:space="preserve"> </w:t>
      </w:r>
      <w:r w:rsidR="00B16FAD" w:rsidRPr="004A7C8B">
        <w:rPr>
          <w:lang w:val="fr-FR"/>
        </w:rPr>
        <w:t>Bien que les États membres aient approuvé le financement de projets et d</w:t>
      </w:r>
      <w:r w:rsidR="00EA188B" w:rsidRPr="004A7C8B">
        <w:rPr>
          <w:lang w:val="fr-FR"/>
        </w:rPr>
        <w:t>’</w:t>
      </w:r>
      <w:r w:rsidR="00B16FAD" w:rsidRPr="004A7C8B">
        <w:rPr>
          <w:lang w:val="fr-FR"/>
        </w:rPr>
        <w:t xml:space="preserve">activités prioritaires sur ce fonds, </w:t>
      </w:r>
      <w:r w:rsidR="001C3122" w:rsidRPr="004A7C8B">
        <w:rPr>
          <w:lang w:val="fr-FR"/>
        </w:rPr>
        <w:t>à une époque où les besoins d</w:t>
      </w:r>
      <w:r w:rsidR="00EA188B" w:rsidRPr="004A7C8B">
        <w:rPr>
          <w:lang w:val="fr-FR"/>
        </w:rPr>
        <w:t>’</w:t>
      </w:r>
      <w:r w:rsidR="001C3122" w:rsidRPr="004A7C8B">
        <w:rPr>
          <w:lang w:val="fr-FR"/>
        </w:rPr>
        <w:t>investissement de l</w:t>
      </w:r>
      <w:r w:rsidR="00EA188B" w:rsidRPr="004A7C8B">
        <w:rPr>
          <w:lang w:val="fr-FR"/>
        </w:rPr>
        <w:t>’</w:t>
      </w:r>
      <w:r w:rsidR="001C3122" w:rsidRPr="004A7C8B">
        <w:rPr>
          <w:lang w:val="fr-FR"/>
        </w:rPr>
        <w:t>Organisation grandissaient (parallèlement à la croissance des systèmes d</w:t>
      </w:r>
      <w:r w:rsidR="00EA188B" w:rsidRPr="004A7C8B">
        <w:rPr>
          <w:lang w:val="fr-FR"/>
        </w:rPr>
        <w:t>’</w:t>
      </w:r>
      <w:r w:rsidR="001C3122" w:rsidRPr="004A7C8B">
        <w:rPr>
          <w:lang w:val="fr-FR"/>
        </w:rPr>
        <w:t xml:space="preserve">enregistrement), </w:t>
      </w:r>
      <w:r w:rsidR="004726AC" w:rsidRPr="004A7C8B">
        <w:rPr>
          <w:lang w:val="fr-FR"/>
        </w:rPr>
        <w:t xml:space="preserve">la pratique consistant à </w:t>
      </w:r>
      <w:r w:rsidR="00AE53D5" w:rsidRPr="004A7C8B">
        <w:rPr>
          <w:lang w:val="fr-FR"/>
        </w:rPr>
        <w:t>provisionner</w:t>
      </w:r>
      <w:r w:rsidR="004726AC" w:rsidRPr="004A7C8B">
        <w:rPr>
          <w:lang w:val="fr-FR"/>
        </w:rPr>
        <w:t xml:space="preserve"> des fonds pour des projets à long terme </w:t>
      </w:r>
      <w:r w:rsidR="009F4890" w:rsidRPr="004A7C8B">
        <w:rPr>
          <w:lang w:val="fr-FR"/>
        </w:rPr>
        <w:t xml:space="preserve">en recourant au </w:t>
      </w:r>
      <w:r w:rsidR="004726AC" w:rsidRPr="004A7C8B">
        <w:rPr>
          <w:lang w:val="fr-FR"/>
        </w:rPr>
        <w:t xml:space="preserve">fonds de réserve spécial distinct </w:t>
      </w:r>
      <w:r w:rsidR="001C3122" w:rsidRPr="004A7C8B">
        <w:rPr>
          <w:lang w:val="fr-FR"/>
        </w:rPr>
        <w:t xml:space="preserve">suscitait de sérieuses préoccupations : on craignait notamment que cette pratique soit inefficace et </w:t>
      </w:r>
      <w:r w:rsidR="004726AC" w:rsidRPr="004A7C8B">
        <w:rPr>
          <w:lang w:val="fr-FR"/>
        </w:rPr>
        <w:t xml:space="preserve">exige le maintien de niveaux de liquidités élevés. </w:t>
      </w:r>
      <w:r w:rsidR="00C80831" w:rsidRPr="004A7C8B">
        <w:rPr>
          <w:lang w:val="fr-FR"/>
        </w:rPr>
        <w:t xml:space="preserve"> </w:t>
      </w:r>
      <w:r w:rsidR="00484F5C" w:rsidRPr="004A7C8B">
        <w:rPr>
          <w:lang w:val="fr-FR"/>
        </w:rPr>
        <w:t xml:space="preserve">Par conséquent, outre la proposition </w:t>
      </w:r>
      <w:r w:rsidR="00BC7E69" w:rsidRPr="004A7C8B">
        <w:rPr>
          <w:lang w:val="fr-FR"/>
        </w:rPr>
        <w:t>portant sur</w:t>
      </w:r>
      <w:r w:rsidR="00484F5C" w:rsidRPr="004A7C8B">
        <w:rPr>
          <w:lang w:val="fr-FR"/>
        </w:rPr>
        <w:t xml:space="preserve"> la politique relative aux fonds de réserve et aux fonds de roulement, les États membres ont </w:t>
      </w:r>
      <w:r w:rsidR="00AE53D5" w:rsidRPr="004A7C8B">
        <w:rPr>
          <w:lang w:val="fr-FR"/>
        </w:rPr>
        <w:t>également</w:t>
      </w:r>
      <w:r w:rsidR="00484F5C" w:rsidRPr="004A7C8B">
        <w:rPr>
          <w:lang w:val="fr-FR"/>
        </w:rPr>
        <w:t xml:space="preserve"> examiné et approuvé une proposition visant à </w:t>
      </w:r>
      <w:r w:rsidR="00BC7E69" w:rsidRPr="004A7C8B">
        <w:rPr>
          <w:lang w:val="fr-FR"/>
        </w:rPr>
        <w:t>liquider le fonds de réserve spécial</w:t>
      </w:r>
      <w:r w:rsidR="00DC0337" w:rsidRPr="004A7C8B">
        <w:rPr>
          <w:lang w:val="fr-FR"/>
        </w:rPr>
        <w:t xml:space="preserve">, à la suite de quoi les excédents ou les déficits de chaque </w:t>
      </w:r>
      <w:r w:rsidR="005321C2" w:rsidRPr="004A7C8B">
        <w:rPr>
          <w:lang w:val="fr-FR"/>
        </w:rPr>
        <w:t>u</w:t>
      </w:r>
      <w:r w:rsidR="00DC0337" w:rsidRPr="004A7C8B">
        <w:rPr>
          <w:lang w:val="fr-FR"/>
        </w:rPr>
        <w:t xml:space="preserve">nion </w:t>
      </w:r>
      <w:r w:rsidR="0023490C" w:rsidRPr="004A7C8B">
        <w:rPr>
          <w:lang w:val="fr-FR"/>
        </w:rPr>
        <w:t>seraient</w:t>
      </w:r>
      <w:r w:rsidR="00DC0337" w:rsidRPr="004A7C8B">
        <w:rPr>
          <w:lang w:val="fr-FR"/>
        </w:rPr>
        <w:t xml:space="preserve"> directement </w:t>
      </w:r>
      <w:r w:rsidR="0023490C" w:rsidRPr="004A7C8B">
        <w:rPr>
          <w:lang w:val="fr-FR"/>
        </w:rPr>
        <w:t>portés au crédit ou au débit d</w:t>
      </w:r>
      <w:r w:rsidR="00DC0337" w:rsidRPr="004A7C8B">
        <w:rPr>
          <w:lang w:val="fr-FR"/>
        </w:rPr>
        <w:t xml:space="preserve">es fonds de réserve et de roulement de </w:t>
      </w:r>
      <w:r w:rsidR="005321C2" w:rsidRPr="004A7C8B">
        <w:rPr>
          <w:lang w:val="fr-FR"/>
        </w:rPr>
        <w:t>l</w:t>
      </w:r>
      <w:r w:rsidR="00EA188B" w:rsidRPr="004A7C8B">
        <w:rPr>
          <w:lang w:val="fr-FR"/>
        </w:rPr>
        <w:t>’</w:t>
      </w:r>
      <w:r w:rsidR="00DC0337" w:rsidRPr="004A7C8B">
        <w:rPr>
          <w:lang w:val="fr-FR"/>
        </w:rPr>
        <w:t>union</w:t>
      </w:r>
      <w:r w:rsidR="005321C2" w:rsidRPr="004A7C8B">
        <w:rPr>
          <w:lang w:val="fr-FR"/>
        </w:rPr>
        <w:t xml:space="preserve"> concernée</w:t>
      </w:r>
      <w:r w:rsidR="00DC0337" w:rsidRPr="004A7C8B">
        <w:rPr>
          <w:lang w:val="fr-FR"/>
        </w:rPr>
        <w:t>, au lieu d</w:t>
      </w:r>
      <w:r w:rsidR="00EA188B" w:rsidRPr="004A7C8B">
        <w:rPr>
          <w:lang w:val="fr-FR"/>
        </w:rPr>
        <w:t>’</w:t>
      </w:r>
      <w:r w:rsidR="00DC0337" w:rsidRPr="004A7C8B">
        <w:rPr>
          <w:lang w:val="fr-FR"/>
        </w:rPr>
        <w:t xml:space="preserve">être </w:t>
      </w:r>
      <w:r w:rsidR="0023490C" w:rsidRPr="004A7C8B">
        <w:rPr>
          <w:lang w:val="fr-FR"/>
        </w:rPr>
        <w:t xml:space="preserve">inscrits </w:t>
      </w:r>
      <w:r w:rsidR="00DC0337" w:rsidRPr="004A7C8B">
        <w:rPr>
          <w:lang w:val="fr-FR"/>
        </w:rPr>
        <w:t xml:space="preserve">au fonds de réserve spécial.  </w:t>
      </w:r>
      <w:r w:rsidR="00333C82" w:rsidRPr="004A7C8B">
        <w:rPr>
          <w:lang w:val="fr-FR"/>
        </w:rPr>
        <w:t xml:space="preserve">Par ailleurs, les États membres ont décidé de </w:t>
      </w:r>
      <w:r w:rsidR="00D476BF" w:rsidRPr="004A7C8B">
        <w:rPr>
          <w:lang w:val="fr-FR"/>
        </w:rPr>
        <w:t>conserver la possibilité d</w:t>
      </w:r>
      <w:r w:rsidR="00EA188B" w:rsidRPr="004A7C8B">
        <w:rPr>
          <w:lang w:val="fr-FR"/>
        </w:rPr>
        <w:t>’</w:t>
      </w:r>
      <w:r w:rsidR="00D476BF" w:rsidRPr="004A7C8B">
        <w:rPr>
          <w:lang w:val="fr-FR"/>
        </w:rPr>
        <w:t>approuver le financement de projets et d</w:t>
      </w:r>
      <w:r w:rsidR="00EA188B" w:rsidRPr="004A7C8B">
        <w:rPr>
          <w:lang w:val="fr-FR"/>
        </w:rPr>
        <w:t>’</w:t>
      </w:r>
      <w:r w:rsidR="00D476BF" w:rsidRPr="004A7C8B">
        <w:rPr>
          <w:lang w:val="fr-FR"/>
        </w:rPr>
        <w:t xml:space="preserve">activités </w:t>
      </w:r>
      <w:r w:rsidR="0023490C" w:rsidRPr="004A7C8B">
        <w:rPr>
          <w:lang w:val="fr-FR"/>
        </w:rPr>
        <w:t>sur</w:t>
      </w:r>
      <w:r w:rsidR="00D476BF" w:rsidRPr="004A7C8B">
        <w:rPr>
          <w:lang w:val="fr-FR"/>
        </w:rPr>
        <w:t xml:space="preserve"> les excédents disponibles (</w:t>
      </w:r>
      <w:r w:rsidR="0023490C" w:rsidRPr="004A7C8B">
        <w:rPr>
          <w:lang w:val="fr-FR"/>
        </w:rPr>
        <w:t>au</w:t>
      </w:r>
      <w:r w:rsidR="000F05E7" w:rsidRPr="004A7C8B">
        <w:rPr>
          <w:lang w:val="fr-FR"/>
        </w:rPr>
        <w:noBreakHyphen/>
      </w:r>
      <w:r w:rsidR="0023490C" w:rsidRPr="004A7C8B">
        <w:rPr>
          <w:lang w:val="fr-FR"/>
        </w:rPr>
        <w:t xml:space="preserve">delà </w:t>
      </w:r>
      <w:r w:rsidR="00D476BF" w:rsidRPr="004A7C8B">
        <w:rPr>
          <w:lang w:val="fr-FR"/>
        </w:rPr>
        <w:t xml:space="preserve">du </w:t>
      </w:r>
      <w:r w:rsidR="00AE53D5" w:rsidRPr="004A7C8B">
        <w:rPr>
          <w:lang w:val="fr-FR"/>
        </w:rPr>
        <w:t>montant recommandé</w:t>
      </w:r>
      <w:r w:rsidR="00D476BF" w:rsidRPr="004A7C8B">
        <w:rPr>
          <w:lang w:val="fr-FR"/>
        </w:rPr>
        <w:t xml:space="preserve"> pour chaque union). </w:t>
      </w:r>
      <w:r w:rsidR="00C80831" w:rsidRPr="004A7C8B">
        <w:rPr>
          <w:lang w:val="fr-FR"/>
        </w:rPr>
        <w:t xml:space="preserve"> </w:t>
      </w:r>
      <w:r w:rsidR="00D476BF" w:rsidRPr="004A7C8B">
        <w:rPr>
          <w:lang w:val="fr-FR"/>
        </w:rPr>
        <w:t xml:space="preserve">Cette approche était considérée comme plus efficace pour gérer le financement </w:t>
      </w:r>
      <w:r w:rsidR="009F2D29" w:rsidRPr="004A7C8B">
        <w:rPr>
          <w:lang w:val="fr-FR"/>
        </w:rPr>
        <w:t>des projets d</w:t>
      </w:r>
      <w:r w:rsidR="00EA188B" w:rsidRPr="004A7C8B">
        <w:rPr>
          <w:lang w:val="fr-FR"/>
        </w:rPr>
        <w:t>’</w:t>
      </w:r>
      <w:r w:rsidR="009F2D29" w:rsidRPr="004A7C8B">
        <w:rPr>
          <w:lang w:val="fr-FR"/>
        </w:rPr>
        <w:t xml:space="preserve">investissement à long terme </w:t>
      </w:r>
      <w:r w:rsidR="00613AEB" w:rsidRPr="004A7C8B">
        <w:rPr>
          <w:lang w:val="fr-FR"/>
        </w:rPr>
        <w:t>(</w:t>
      </w:r>
      <w:r w:rsidR="00AE53D5" w:rsidRPr="004A7C8B">
        <w:rPr>
          <w:lang w:val="fr-FR"/>
        </w:rPr>
        <w:t>voir le</w:t>
      </w:r>
      <w:r w:rsidR="00613AEB" w:rsidRPr="004A7C8B">
        <w:rPr>
          <w:lang w:val="fr-FR"/>
        </w:rPr>
        <w:t xml:space="preserve"> </w:t>
      </w:r>
      <w:r w:rsidR="009F2D29" w:rsidRPr="004A7C8B">
        <w:rPr>
          <w:lang w:val="fr-FR"/>
        </w:rPr>
        <w:t xml:space="preserve">document </w:t>
      </w:r>
      <w:r w:rsidR="00613AEB" w:rsidRPr="004A7C8B">
        <w:rPr>
          <w:lang w:val="fr-FR"/>
        </w:rPr>
        <w:t>A/35/15, r</w:t>
      </w:r>
      <w:r w:rsidR="009F2D29" w:rsidRPr="004A7C8B">
        <w:rPr>
          <w:lang w:val="fr-FR"/>
        </w:rPr>
        <w:t>a</w:t>
      </w:r>
      <w:r w:rsidR="00613AEB" w:rsidRPr="004A7C8B">
        <w:rPr>
          <w:lang w:val="fr-FR"/>
        </w:rPr>
        <w:t>p</w:t>
      </w:r>
      <w:r w:rsidR="009F2D29" w:rsidRPr="004A7C8B">
        <w:rPr>
          <w:lang w:val="fr-FR"/>
        </w:rPr>
        <w:t>p</w:t>
      </w:r>
      <w:r w:rsidR="00613AEB" w:rsidRPr="004A7C8B">
        <w:rPr>
          <w:lang w:val="fr-FR"/>
        </w:rPr>
        <w:t xml:space="preserve">ort </w:t>
      </w:r>
      <w:r w:rsidR="00AE53D5" w:rsidRPr="004A7C8B">
        <w:rPr>
          <w:lang w:val="fr-FR"/>
        </w:rPr>
        <w:t>sur la</w:t>
      </w:r>
      <w:r w:rsidR="009F2D29" w:rsidRPr="004A7C8B">
        <w:rPr>
          <w:lang w:val="fr-FR"/>
        </w:rPr>
        <w:t xml:space="preserve"> trente</w:t>
      </w:r>
      <w:r w:rsidR="000F05E7" w:rsidRPr="004A7C8B">
        <w:rPr>
          <w:lang w:val="fr-FR"/>
        </w:rPr>
        <w:noBreakHyphen/>
      </w:r>
      <w:r w:rsidR="009F2D29" w:rsidRPr="004A7C8B">
        <w:rPr>
          <w:lang w:val="fr-FR"/>
        </w:rPr>
        <w:t>cinquième</w:t>
      </w:r>
      <w:r w:rsidR="00AE53D5" w:rsidRPr="004A7C8B">
        <w:rPr>
          <w:lang w:val="fr-FR"/>
        </w:rPr>
        <w:t xml:space="preserve"> série de réunions des</w:t>
      </w:r>
      <w:r w:rsidR="009F2D29" w:rsidRPr="004A7C8B">
        <w:rPr>
          <w:lang w:val="fr-FR"/>
        </w:rPr>
        <w:t xml:space="preserve"> assemblé</w:t>
      </w:r>
      <w:r w:rsidR="00613AEB" w:rsidRPr="004A7C8B">
        <w:rPr>
          <w:lang w:val="fr-FR"/>
        </w:rPr>
        <w:t>es).</w:t>
      </w:r>
    </w:p>
    <w:p w:rsidR="00137490" w:rsidRPr="004A7C8B" w:rsidRDefault="00484C49" w:rsidP="000917F1">
      <w:pPr>
        <w:pStyle w:val="ONUMFS"/>
        <w:rPr>
          <w:lang w:val="fr-FR"/>
        </w:rPr>
      </w:pPr>
      <w:r w:rsidRPr="004A7C8B">
        <w:rPr>
          <w:lang w:val="fr-FR"/>
        </w:rPr>
        <w:t>Dix ans plus tard, en</w:t>
      </w:r>
      <w:r w:rsidR="00C80831" w:rsidRPr="004A7C8B">
        <w:rPr>
          <w:lang w:val="fr-FR"/>
        </w:rPr>
        <w:t> </w:t>
      </w:r>
      <w:r w:rsidRPr="004A7C8B">
        <w:rPr>
          <w:lang w:val="fr-FR"/>
        </w:rPr>
        <w:t>2010,</w:t>
      </w:r>
      <w:r w:rsidR="00C302D7" w:rsidRPr="004A7C8B">
        <w:rPr>
          <w:lang w:val="fr-FR"/>
        </w:rPr>
        <w:t xml:space="preserve"> un examen d</w:t>
      </w:r>
      <w:r w:rsidR="006A26AF" w:rsidRPr="004A7C8B">
        <w:rPr>
          <w:lang w:val="fr-FR"/>
        </w:rPr>
        <w:t xml:space="preserve">es politiques et pratiques en </w:t>
      </w:r>
      <w:r w:rsidR="00CC36CF" w:rsidRPr="004A7C8B">
        <w:rPr>
          <w:lang w:val="fr-FR"/>
        </w:rPr>
        <w:t>vigueur</w:t>
      </w:r>
      <w:r w:rsidR="006A26AF" w:rsidRPr="004A7C8B">
        <w:rPr>
          <w:lang w:val="fr-FR"/>
        </w:rPr>
        <w:t xml:space="preserve"> </w:t>
      </w:r>
      <w:r w:rsidR="00C302D7" w:rsidRPr="004A7C8B">
        <w:rPr>
          <w:lang w:val="fr-FR"/>
        </w:rPr>
        <w:t>a révélé qu</w:t>
      </w:r>
      <w:r w:rsidR="00EA188B" w:rsidRPr="004A7C8B">
        <w:rPr>
          <w:lang w:val="fr-FR"/>
        </w:rPr>
        <w:t>’</w:t>
      </w:r>
      <w:r w:rsidR="00C302D7" w:rsidRPr="004A7C8B">
        <w:rPr>
          <w:lang w:val="fr-FR"/>
        </w:rPr>
        <w:t xml:space="preserve">elles </w:t>
      </w:r>
      <w:r w:rsidR="00CC36CF" w:rsidRPr="004A7C8B">
        <w:rPr>
          <w:lang w:val="fr-FR"/>
        </w:rPr>
        <w:t>restaient le gage d</w:t>
      </w:r>
      <w:r w:rsidR="00EA188B" w:rsidRPr="004A7C8B">
        <w:rPr>
          <w:lang w:val="fr-FR"/>
        </w:rPr>
        <w:t>’</w:t>
      </w:r>
      <w:r w:rsidR="00C302D7" w:rsidRPr="004A7C8B">
        <w:rPr>
          <w:lang w:val="fr-FR"/>
        </w:rPr>
        <w:t xml:space="preserve">une gestion efficace des finances. </w:t>
      </w:r>
      <w:r w:rsidR="00C80831" w:rsidRPr="004A7C8B">
        <w:rPr>
          <w:lang w:val="fr-FR"/>
        </w:rPr>
        <w:t xml:space="preserve"> </w:t>
      </w:r>
      <w:r w:rsidR="00C302D7" w:rsidRPr="004A7C8B">
        <w:rPr>
          <w:lang w:val="fr-FR"/>
        </w:rPr>
        <w:t xml:space="preserve">Toutefois, </w:t>
      </w:r>
      <w:r w:rsidR="00CC36CF" w:rsidRPr="004A7C8B">
        <w:rPr>
          <w:lang w:val="fr-FR"/>
        </w:rPr>
        <w:t xml:space="preserve">dans le contexte de la </w:t>
      </w:r>
      <w:r w:rsidR="00C302D7" w:rsidRPr="004A7C8B">
        <w:rPr>
          <w:lang w:val="fr-FR"/>
        </w:rPr>
        <w:t xml:space="preserve">crise économique et financière, </w:t>
      </w:r>
      <w:r w:rsidR="00CC36CF" w:rsidRPr="004A7C8B">
        <w:rPr>
          <w:lang w:val="fr-FR"/>
        </w:rPr>
        <w:t>l</w:t>
      </w:r>
      <w:r w:rsidR="00EA188B" w:rsidRPr="004A7C8B">
        <w:rPr>
          <w:lang w:val="fr-FR"/>
        </w:rPr>
        <w:t>’</w:t>
      </w:r>
      <w:r w:rsidR="00CC36CF" w:rsidRPr="004A7C8B">
        <w:rPr>
          <w:lang w:val="fr-FR"/>
        </w:rPr>
        <w:t>importance de maintenir des réserves solides et d</w:t>
      </w:r>
      <w:r w:rsidR="00EA188B" w:rsidRPr="004A7C8B">
        <w:rPr>
          <w:lang w:val="fr-FR"/>
        </w:rPr>
        <w:t>’</w:t>
      </w:r>
      <w:r w:rsidR="00CC36CF" w:rsidRPr="004A7C8B">
        <w:rPr>
          <w:lang w:val="fr-FR"/>
        </w:rPr>
        <w:t xml:space="preserve">éviter les déficits </w:t>
      </w:r>
      <w:r w:rsidR="00F8503C" w:rsidRPr="004A7C8B">
        <w:rPr>
          <w:lang w:val="fr-FR"/>
        </w:rPr>
        <w:t>a souligné la nécessité de subordonner l</w:t>
      </w:r>
      <w:r w:rsidR="00EA188B" w:rsidRPr="004A7C8B">
        <w:rPr>
          <w:lang w:val="fr-FR"/>
        </w:rPr>
        <w:t>’</w:t>
      </w:r>
      <w:r w:rsidR="00F8503C" w:rsidRPr="004A7C8B">
        <w:rPr>
          <w:lang w:val="fr-FR"/>
        </w:rPr>
        <w:t xml:space="preserve">utilisation des réserves à des </w:t>
      </w:r>
      <w:r w:rsidR="00744E67" w:rsidRPr="004A7C8B">
        <w:rPr>
          <w:lang w:val="fr-FR"/>
        </w:rPr>
        <w:t>critères et des principes clairs et bien documentés</w:t>
      </w:r>
      <w:r w:rsidR="00F8503C" w:rsidRPr="004A7C8B">
        <w:rPr>
          <w:lang w:val="fr-FR"/>
        </w:rPr>
        <w:t>, ainsi qu</w:t>
      </w:r>
      <w:r w:rsidR="00EA188B" w:rsidRPr="004A7C8B">
        <w:rPr>
          <w:lang w:val="fr-FR"/>
        </w:rPr>
        <w:t>’</w:t>
      </w:r>
      <w:r w:rsidR="00F8503C" w:rsidRPr="004A7C8B">
        <w:rPr>
          <w:lang w:val="fr-FR"/>
        </w:rPr>
        <w:t>à un mécanisme d</w:t>
      </w:r>
      <w:r w:rsidR="00EA188B" w:rsidRPr="004A7C8B">
        <w:rPr>
          <w:lang w:val="fr-FR"/>
        </w:rPr>
        <w:t>’</w:t>
      </w:r>
      <w:r w:rsidR="00F8503C" w:rsidRPr="004A7C8B">
        <w:rPr>
          <w:lang w:val="fr-FR"/>
        </w:rPr>
        <w:t xml:space="preserve">approbation bien défini. </w:t>
      </w:r>
      <w:r w:rsidR="00C80831" w:rsidRPr="004A7C8B">
        <w:rPr>
          <w:lang w:val="fr-FR"/>
        </w:rPr>
        <w:t xml:space="preserve"> </w:t>
      </w:r>
      <w:r w:rsidR="00F8503C" w:rsidRPr="004A7C8B">
        <w:rPr>
          <w:lang w:val="fr-FR"/>
        </w:rPr>
        <w:t>Aussi les États membres ont</w:t>
      </w:r>
      <w:r w:rsidR="000F05E7" w:rsidRPr="004A7C8B">
        <w:rPr>
          <w:lang w:val="fr-FR"/>
        </w:rPr>
        <w:noBreakHyphen/>
      </w:r>
      <w:r w:rsidR="00F8503C" w:rsidRPr="004A7C8B">
        <w:rPr>
          <w:lang w:val="fr-FR"/>
        </w:rPr>
        <w:t xml:space="preserve">ils examiné et approuvé </w:t>
      </w:r>
      <w:r w:rsidR="00744E67" w:rsidRPr="004A7C8B">
        <w:rPr>
          <w:lang w:val="fr-FR"/>
        </w:rPr>
        <w:t xml:space="preserve">la politique </w:t>
      </w:r>
      <w:r w:rsidR="000A004C" w:rsidRPr="004A7C8B">
        <w:rPr>
          <w:lang w:val="fr-FR"/>
        </w:rPr>
        <w:t>relative aux</w:t>
      </w:r>
      <w:r w:rsidR="00744E67" w:rsidRPr="004A7C8B">
        <w:rPr>
          <w:lang w:val="fr-FR"/>
        </w:rPr>
        <w:t xml:space="preserve"> réserves et </w:t>
      </w:r>
      <w:r w:rsidR="00942773" w:rsidRPr="004A7C8B">
        <w:rPr>
          <w:lang w:val="fr-FR"/>
        </w:rPr>
        <w:t xml:space="preserve">les </w:t>
      </w:r>
      <w:r w:rsidR="00744E67" w:rsidRPr="004A7C8B">
        <w:rPr>
          <w:lang w:val="fr-FR"/>
        </w:rPr>
        <w:t>principes régissant l</w:t>
      </w:r>
      <w:r w:rsidR="00EA188B" w:rsidRPr="004A7C8B">
        <w:rPr>
          <w:lang w:val="fr-FR"/>
        </w:rPr>
        <w:t>’</w:t>
      </w:r>
      <w:r w:rsidR="00744E67" w:rsidRPr="004A7C8B">
        <w:rPr>
          <w:lang w:val="fr-FR"/>
        </w:rPr>
        <w:t>utilisation des réserves</w:t>
      </w:r>
      <w:r w:rsidR="000A004C" w:rsidRPr="004A7C8B">
        <w:rPr>
          <w:lang w:val="fr-FR"/>
        </w:rPr>
        <w:t xml:space="preserve"> (</w:t>
      </w:r>
      <w:r w:rsidR="00942773" w:rsidRPr="004A7C8B">
        <w:rPr>
          <w:lang w:val="fr-FR"/>
        </w:rPr>
        <w:t xml:space="preserve">voir le </w:t>
      </w:r>
      <w:r w:rsidR="000A004C" w:rsidRPr="004A7C8B">
        <w:rPr>
          <w:lang w:val="fr-FR"/>
        </w:rPr>
        <w:t xml:space="preserve">document A/48/15, rapport </w:t>
      </w:r>
      <w:r w:rsidR="00942773" w:rsidRPr="004A7C8B">
        <w:rPr>
          <w:lang w:val="fr-FR"/>
        </w:rPr>
        <w:t>sur la</w:t>
      </w:r>
      <w:r w:rsidR="000A004C" w:rsidRPr="004A7C8B">
        <w:rPr>
          <w:lang w:val="fr-FR"/>
        </w:rPr>
        <w:t xml:space="preserve"> quarante</w:t>
      </w:r>
      <w:r w:rsidR="000F05E7" w:rsidRPr="004A7C8B">
        <w:rPr>
          <w:lang w:val="fr-FR"/>
        </w:rPr>
        <w:noBreakHyphen/>
      </w:r>
      <w:r w:rsidR="000A004C" w:rsidRPr="004A7C8B">
        <w:rPr>
          <w:lang w:val="fr-FR"/>
        </w:rPr>
        <w:t>huitième</w:t>
      </w:r>
      <w:r w:rsidR="00942773" w:rsidRPr="004A7C8B">
        <w:rPr>
          <w:lang w:val="fr-FR"/>
        </w:rPr>
        <w:t xml:space="preserve"> série de réunions de</w:t>
      </w:r>
      <w:r w:rsidR="000A004C" w:rsidRPr="004A7C8B">
        <w:rPr>
          <w:lang w:val="fr-FR"/>
        </w:rPr>
        <w:t>s assemblées).</w:t>
      </w:r>
    </w:p>
    <w:p w:rsidR="00137490" w:rsidRPr="004A7C8B" w:rsidRDefault="00B74178" w:rsidP="000917F1">
      <w:pPr>
        <w:pStyle w:val="ONUMFS"/>
        <w:rPr>
          <w:lang w:val="fr-FR"/>
        </w:rPr>
      </w:pPr>
      <w:r w:rsidRPr="004A7C8B">
        <w:rPr>
          <w:lang w:val="fr-FR"/>
        </w:rPr>
        <w:t>La planification et l</w:t>
      </w:r>
      <w:r w:rsidR="00EA188B" w:rsidRPr="004A7C8B">
        <w:rPr>
          <w:lang w:val="fr-FR"/>
        </w:rPr>
        <w:t>’</w:t>
      </w:r>
      <w:r w:rsidRPr="004A7C8B">
        <w:rPr>
          <w:lang w:val="fr-FR"/>
        </w:rPr>
        <w:t>utilisation</w:t>
      </w:r>
      <w:r w:rsidR="00EA188B" w:rsidRPr="004A7C8B">
        <w:rPr>
          <w:lang w:val="fr-FR"/>
        </w:rPr>
        <w:t xml:space="preserve"> des FRR</w:t>
      </w:r>
      <w:r w:rsidRPr="004A7C8B">
        <w:rPr>
          <w:lang w:val="fr-FR"/>
        </w:rPr>
        <w:t xml:space="preserve">, </w:t>
      </w:r>
      <w:r w:rsidR="005E21A5" w:rsidRPr="004A7C8B">
        <w:rPr>
          <w:lang w:val="fr-FR"/>
        </w:rPr>
        <w:t>ainsi que</w:t>
      </w:r>
      <w:r w:rsidRPr="004A7C8B">
        <w:rPr>
          <w:lang w:val="fr-FR"/>
        </w:rPr>
        <w:t xml:space="preserve"> l</w:t>
      </w:r>
      <w:r w:rsidR="00EA188B" w:rsidRPr="004A7C8B">
        <w:rPr>
          <w:lang w:val="fr-FR"/>
        </w:rPr>
        <w:t>’</w:t>
      </w:r>
      <w:r w:rsidRPr="004A7C8B">
        <w:rPr>
          <w:lang w:val="fr-FR"/>
        </w:rPr>
        <w:t xml:space="preserve">établissement de rapports à ce sujet, </w:t>
      </w:r>
      <w:r w:rsidR="00647095" w:rsidRPr="004A7C8B">
        <w:rPr>
          <w:lang w:val="fr-FR"/>
        </w:rPr>
        <w:t>sont désormais régis par les traités de l</w:t>
      </w:r>
      <w:r w:rsidR="00EA188B" w:rsidRPr="004A7C8B">
        <w:rPr>
          <w:lang w:val="fr-FR"/>
        </w:rPr>
        <w:t>’</w:t>
      </w:r>
      <w:r w:rsidR="00647095" w:rsidRPr="004A7C8B">
        <w:rPr>
          <w:lang w:val="fr-FR"/>
        </w:rPr>
        <w:t xml:space="preserve">OMPI, </w:t>
      </w:r>
      <w:r w:rsidR="005E21A5" w:rsidRPr="004A7C8B">
        <w:rPr>
          <w:lang w:val="fr-FR"/>
        </w:rPr>
        <w:t xml:space="preserve">par </w:t>
      </w:r>
      <w:r w:rsidR="00647095" w:rsidRPr="004A7C8B">
        <w:rPr>
          <w:lang w:val="fr-FR"/>
        </w:rPr>
        <w:t xml:space="preserve">ses politiques </w:t>
      </w:r>
      <w:r w:rsidR="005E21A5" w:rsidRPr="004A7C8B">
        <w:rPr>
          <w:lang w:val="fr-FR"/>
        </w:rPr>
        <w:t xml:space="preserve">en matière </w:t>
      </w:r>
      <w:r w:rsidR="00647095" w:rsidRPr="004A7C8B">
        <w:rPr>
          <w:lang w:val="fr-FR"/>
        </w:rPr>
        <w:t>de réserves (de</w:t>
      </w:r>
      <w:r w:rsidR="00C80831" w:rsidRPr="004A7C8B">
        <w:rPr>
          <w:lang w:val="fr-FR"/>
        </w:rPr>
        <w:t> </w:t>
      </w:r>
      <w:r w:rsidR="00647095" w:rsidRPr="004A7C8B">
        <w:rPr>
          <w:lang w:val="fr-FR"/>
        </w:rPr>
        <w:t>2000 et 2010) et</w:t>
      </w:r>
      <w:r w:rsidR="005E21A5" w:rsidRPr="004A7C8B">
        <w:rPr>
          <w:lang w:val="fr-FR"/>
        </w:rPr>
        <w:t xml:space="preserve"> par</w:t>
      </w:r>
      <w:r w:rsidR="00647095" w:rsidRPr="004A7C8B">
        <w:rPr>
          <w:lang w:val="fr-FR"/>
        </w:rPr>
        <w:t xml:space="preserve"> les normes</w:t>
      </w:r>
      <w:r w:rsidR="00C80831" w:rsidRPr="004A7C8B">
        <w:rPr>
          <w:lang w:val="fr-FR"/>
        </w:rPr>
        <w:t> </w:t>
      </w:r>
      <w:r w:rsidR="00647095" w:rsidRPr="004A7C8B">
        <w:rPr>
          <w:lang w:val="fr-FR"/>
        </w:rPr>
        <w:t>IPSAS (normes comptables appliquées par l</w:t>
      </w:r>
      <w:r w:rsidR="00EA188B" w:rsidRPr="004A7C8B">
        <w:rPr>
          <w:lang w:val="fr-FR"/>
        </w:rPr>
        <w:t>’</w:t>
      </w:r>
      <w:r w:rsidR="00647095" w:rsidRPr="004A7C8B">
        <w:rPr>
          <w:lang w:val="fr-FR"/>
        </w:rPr>
        <w:t>Organisation).</w:t>
      </w:r>
      <w:r w:rsidR="00C80831" w:rsidRPr="004A7C8B">
        <w:rPr>
          <w:lang w:val="fr-FR"/>
        </w:rPr>
        <w:t xml:space="preserve"> </w:t>
      </w:r>
      <w:r w:rsidR="00647095" w:rsidRPr="004A7C8B">
        <w:rPr>
          <w:lang w:val="fr-FR"/>
        </w:rPr>
        <w:t xml:space="preserve"> Les pratiques actuelles </w:t>
      </w:r>
      <w:r w:rsidR="005E21A5" w:rsidRPr="004A7C8B">
        <w:rPr>
          <w:lang w:val="fr-FR"/>
        </w:rPr>
        <w:t>se rapportant</w:t>
      </w:r>
      <w:r w:rsidR="00EA188B" w:rsidRPr="004A7C8B">
        <w:rPr>
          <w:lang w:val="fr-FR"/>
        </w:rPr>
        <w:t xml:space="preserve"> aux FRR</w:t>
      </w:r>
      <w:r w:rsidR="00647095" w:rsidRPr="004A7C8B">
        <w:rPr>
          <w:lang w:val="fr-FR"/>
        </w:rPr>
        <w:t xml:space="preserve"> </w:t>
      </w:r>
      <w:r w:rsidR="005E21A5" w:rsidRPr="004A7C8B">
        <w:rPr>
          <w:lang w:val="fr-FR"/>
        </w:rPr>
        <w:t xml:space="preserve">sont </w:t>
      </w:r>
      <w:r w:rsidR="0060653D" w:rsidRPr="004A7C8B">
        <w:rPr>
          <w:lang w:val="fr-FR"/>
        </w:rPr>
        <w:t xml:space="preserve">pleinement </w:t>
      </w:r>
      <w:r w:rsidR="005E21A5" w:rsidRPr="004A7C8B">
        <w:rPr>
          <w:lang w:val="fr-FR"/>
        </w:rPr>
        <w:t xml:space="preserve">conformes </w:t>
      </w:r>
      <w:r w:rsidR="0060653D" w:rsidRPr="004A7C8B">
        <w:rPr>
          <w:lang w:val="fr-FR"/>
        </w:rPr>
        <w:t>aux politiques de l</w:t>
      </w:r>
      <w:r w:rsidR="00EA188B" w:rsidRPr="004A7C8B">
        <w:rPr>
          <w:lang w:val="fr-FR"/>
        </w:rPr>
        <w:t>’</w:t>
      </w:r>
      <w:r w:rsidR="0060653D" w:rsidRPr="004A7C8B">
        <w:rPr>
          <w:lang w:val="fr-FR"/>
        </w:rPr>
        <w:t>OMPI.</w:t>
      </w:r>
    </w:p>
    <w:p w:rsidR="00E15684" w:rsidRPr="00E15684" w:rsidRDefault="00E15684" w:rsidP="00E15684"/>
    <w:p w:rsidR="00137490" w:rsidRPr="004A7C8B" w:rsidRDefault="000917F1" w:rsidP="000917F1">
      <w:pPr>
        <w:pStyle w:val="Heading1"/>
        <w:rPr>
          <w:lang w:val="fr-FR"/>
        </w:rPr>
      </w:pPr>
      <w:r>
        <w:rPr>
          <w:lang w:val="fr-FR"/>
        </w:rPr>
        <w:t>S</w:t>
      </w:r>
      <w:r w:rsidRPr="004A7C8B">
        <w:rPr>
          <w:lang w:val="fr-FR"/>
        </w:rPr>
        <w:t>ituation financière de l’</w:t>
      </w:r>
      <w:r>
        <w:rPr>
          <w:lang w:val="fr-FR"/>
        </w:rPr>
        <w:t>OMPI</w:t>
      </w:r>
      <w:r w:rsidRPr="004A7C8B">
        <w:rPr>
          <w:lang w:val="fr-FR"/>
        </w:rPr>
        <w:t xml:space="preserve"> (actifs nets) en 2013</w:t>
      </w:r>
    </w:p>
    <w:p w:rsidR="00137490" w:rsidRPr="004A7C8B" w:rsidRDefault="00137490" w:rsidP="000917F1">
      <w:pPr>
        <w:pStyle w:val="Heading1"/>
        <w:spacing w:before="0" w:after="0"/>
        <w:rPr>
          <w:lang w:val="fr-FR"/>
        </w:rPr>
      </w:pPr>
    </w:p>
    <w:p w:rsidR="00137490" w:rsidRPr="004A7C8B" w:rsidRDefault="00EF7B86" w:rsidP="000917F1">
      <w:pPr>
        <w:pStyle w:val="ONUMFS"/>
        <w:rPr>
          <w:lang w:val="fr-FR"/>
        </w:rPr>
      </w:pPr>
      <w:r w:rsidRPr="004A7C8B">
        <w:rPr>
          <w:lang w:val="fr-FR"/>
        </w:rPr>
        <w:t>À la fin de l</w:t>
      </w:r>
      <w:r w:rsidR="00EA188B" w:rsidRPr="004A7C8B">
        <w:rPr>
          <w:lang w:val="fr-FR"/>
        </w:rPr>
        <w:t>’</w:t>
      </w:r>
      <w:r w:rsidR="00477FB9" w:rsidRPr="004A7C8B">
        <w:rPr>
          <w:lang w:val="fr-FR"/>
        </w:rPr>
        <w:t>exercice </w:t>
      </w:r>
      <w:r w:rsidRPr="004A7C8B">
        <w:rPr>
          <w:lang w:val="fr-FR"/>
        </w:rPr>
        <w:t>2013, les actifs nets se montaient à 208,8 millions de francs suisses</w:t>
      </w:r>
      <w:r w:rsidR="00654848" w:rsidRPr="004A7C8B">
        <w:rPr>
          <w:lang w:val="fr-FR"/>
        </w:rPr>
        <w:t xml:space="preserve">, dont 15,1 millions </w:t>
      </w:r>
      <w:r w:rsidR="00C97074" w:rsidRPr="004A7C8B">
        <w:rPr>
          <w:lang w:val="fr-FR"/>
        </w:rPr>
        <w:t>d</w:t>
      </w:r>
      <w:r w:rsidR="00EA188B" w:rsidRPr="004A7C8B">
        <w:rPr>
          <w:lang w:val="fr-FR"/>
        </w:rPr>
        <w:t>’</w:t>
      </w:r>
      <w:r w:rsidR="00C97074" w:rsidRPr="004A7C8B">
        <w:rPr>
          <w:lang w:val="fr-FR"/>
        </w:rPr>
        <w:t xml:space="preserve">écart de réévaluation découlant de la </w:t>
      </w:r>
      <w:r w:rsidR="00654848" w:rsidRPr="004A7C8B">
        <w:rPr>
          <w:lang w:val="fr-FR"/>
        </w:rPr>
        <w:t>réévaluation d</w:t>
      </w:r>
      <w:r w:rsidR="00C97074" w:rsidRPr="004A7C8B">
        <w:rPr>
          <w:lang w:val="fr-FR"/>
        </w:rPr>
        <w:t>u</w:t>
      </w:r>
      <w:r w:rsidR="00654848" w:rsidRPr="004A7C8B">
        <w:rPr>
          <w:lang w:val="fr-FR"/>
        </w:rPr>
        <w:t xml:space="preserve"> terrain appartenant à l</w:t>
      </w:r>
      <w:r w:rsidR="00EA188B" w:rsidRPr="004A7C8B">
        <w:rPr>
          <w:lang w:val="fr-FR"/>
        </w:rPr>
        <w:t>’</w:t>
      </w:r>
      <w:r w:rsidR="00654848" w:rsidRPr="004A7C8B">
        <w:rPr>
          <w:lang w:val="fr-FR"/>
        </w:rPr>
        <w:t>Organisation</w:t>
      </w:r>
      <w:r w:rsidR="001C4EFB" w:rsidRPr="004A7C8B">
        <w:rPr>
          <w:lang w:val="fr-FR"/>
        </w:rPr>
        <w:t xml:space="preserve"> (du coût historique à la juste valeur)</w:t>
      </w:r>
      <w:r w:rsidR="00654848" w:rsidRPr="004A7C8B">
        <w:rPr>
          <w:lang w:val="fr-FR"/>
        </w:rPr>
        <w:t xml:space="preserve">;  </w:t>
      </w:r>
      <w:r w:rsidR="00C97074" w:rsidRPr="004A7C8B">
        <w:rPr>
          <w:lang w:val="fr-FR"/>
        </w:rPr>
        <w:t>8,3 millions de </w:t>
      </w:r>
      <w:r w:rsidR="003122FA" w:rsidRPr="004A7C8B">
        <w:rPr>
          <w:lang w:val="fr-FR"/>
        </w:rPr>
        <w:t>fonds de roulement</w:t>
      </w:r>
      <w:r w:rsidR="00C97074" w:rsidRPr="004A7C8B">
        <w:rPr>
          <w:lang w:val="fr-FR"/>
        </w:rPr>
        <w:t>;  et 185,4 m</w:t>
      </w:r>
      <w:r w:rsidR="00F17091" w:rsidRPr="004A7C8B">
        <w:rPr>
          <w:lang w:val="fr-FR"/>
        </w:rPr>
        <w:t>illions d</w:t>
      </w:r>
      <w:r w:rsidR="00EA188B" w:rsidRPr="004A7C8B">
        <w:rPr>
          <w:lang w:val="fr-FR"/>
        </w:rPr>
        <w:t>’</w:t>
      </w:r>
      <w:r w:rsidR="00F17091" w:rsidRPr="004A7C8B">
        <w:rPr>
          <w:lang w:val="fr-FR"/>
        </w:rPr>
        <w:t>excédents cumulés</w:t>
      </w:r>
      <w:r w:rsidR="00C97074" w:rsidRPr="004A7C8B">
        <w:rPr>
          <w:lang w:val="fr-FR"/>
        </w:rPr>
        <w:t xml:space="preserve">. </w:t>
      </w:r>
      <w:r w:rsidR="00C80831" w:rsidRPr="004A7C8B">
        <w:rPr>
          <w:lang w:val="fr-FR"/>
        </w:rPr>
        <w:t xml:space="preserve"> </w:t>
      </w:r>
      <w:r w:rsidR="00F17091" w:rsidRPr="004A7C8B">
        <w:rPr>
          <w:lang w:val="fr-FR"/>
        </w:rPr>
        <w:t>Conformément à la politique de l</w:t>
      </w:r>
      <w:r w:rsidR="00EA188B" w:rsidRPr="004A7C8B">
        <w:rPr>
          <w:lang w:val="fr-FR"/>
        </w:rPr>
        <w:t>’</w:t>
      </w:r>
      <w:r w:rsidR="00F17091" w:rsidRPr="004A7C8B">
        <w:rPr>
          <w:lang w:val="fr-FR"/>
        </w:rPr>
        <w:t>Organisation</w:t>
      </w:r>
      <w:r w:rsidR="00542B28" w:rsidRPr="004A7C8B">
        <w:rPr>
          <w:lang w:val="fr-FR"/>
        </w:rPr>
        <w:t>, le cumul des excédents, lorsqu</w:t>
      </w:r>
      <w:r w:rsidR="00EA188B" w:rsidRPr="004A7C8B">
        <w:rPr>
          <w:lang w:val="fr-FR"/>
        </w:rPr>
        <w:t>’</w:t>
      </w:r>
      <w:r w:rsidR="00542B28" w:rsidRPr="004A7C8B">
        <w:rPr>
          <w:lang w:val="fr-FR"/>
        </w:rPr>
        <w:t xml:space="preserve">il dépasse </w:t>
      </w:r>
      <w:r w:rsidR="00942773" w:rsidRPr="004A7C8B">
        <w:rPr>
          <w:lang w:val="fr-FR"/>
        </w:rPr>
        <w:t>le montant recommandé</w:t>
      </w:r>
      <w:r w:rsidR="00542B28" w:rsidRPr="004A7C8B">
        <w:rPr>
          <w:lang w:val="fr-FR"/>
        </w:rPr>
        <w:t xml:space="preserve">, peut être mis à disposition </w:t>
      </w:r>
      <w:r w:rsidR="003A294C" w:rsidRPr="004A7C8B">
        <w:rPr>
          <w:lang w:val="fr-FR"/>
        </w:rPr>
        <w:t>pour financer des projets sur décision d</w:t>
      </w:r>
      <w:r w:rsidR="00542B28" w:rsidRPr="004A7C8B">
        <w:rPr>
          <w:lang w:val="fr-FR"/>
        </w:rPr>
        <w:t>es assemblées</w:t>
      </w:r>
      <w:r w:rsidR="003A294C" w:rsidRPr="004A7C8B">
        <w:rPr>
          <w:lang w:val="fr-FR"/>
        </w:rPr>
        <w:t>.</w:t>
      </w:r>
    </w:p>
    <w:p w:rsidR="00137490" w:rsidRPr="004A7C8B" w:rsidRDefault="003A294C" w:rsidP="000917F1">
      <w:pPr>
        <w:pStyle w:val="ONUMFS"/>
        <w:rPr>
          <w:lang w:val="fr-FR"/>
        </w:rPr>
      </w:pPr>
      <w:r w:rsidRPr="004A7C8B">
        <w:rPr>
          <w:lang w:val="fr-FR"/>
        </w:rPr>
        <w:t xml:space="preserve">En décembre 2013, le solde des excédents cumulés </w:t>
      </w:r>
      <w:r w:rsidR="0049437E" w:rsidRPr="004A7C8B">
        <w:rPr>
          <w:lang w:val="fr-FR"/>
        </w:rPr>
        <w:t>comprenait des fonds approuvés au</w:t>
      </w:r>
      <w:r w:rsidR="00AB2951" w:rsidRPr="004A7C8B">
        <w:rPr>
          <w:lang w:val="fr-FR"/>
        </w:rPr>
        <w:t>x</w:t>
      </w:r>
      <w:r w:rsidR="0049437E" w:rsidRPr="004A7C8B">
        <w:rPr>
          <w:lang w:val="fr-FR"/>
        </w:rPr>
        <w:t xml:space="preserve"> </w:t>
      </w:r>
      <w:r w:rsidR="00AB2951" w:rsidRPr="004A7C8B">
        <w:rPr>
          <w:lang w:val="fr-FR"/>
        </w:rPr>
        <w:t xml:space="preserve">fins </w:t>
      </w:r>
      <w:r w:rsidR="0049437E" w:rsidRPr="004A7C8B">
        <w:rPr>
          <w:lang w:val="fr-FR"/>
        </w:rPr>
        <w:t xml:space="preserve">de projets spéciaux </w:t>
      </w:r>
      <w:r w:rsidRPr="004A7C8B">
        <w:rPr>
          <w:lang w:val="fr-FR"/>
        </w:rPr>
        <w:t>conformément à la politique.  Il s</w:t>
      </w:r>
      <w:r w:rsidR="00EA188B" w:rsidRPr="004A7C8B">
        <w:rPr>
          <w:lang w:val="fr-FR"/>
        </w:rPr>
        <w:t>’</w:t>
      </w:r>
      <w:r w:rsidRPr="004A7C8B">
        <w:rPr>
          <w:lang w:val="fr-FR"/>
        </w:rPr>
        <w:t xml:space="preserve">agit de </w:t>
      </w:r>
      <w:r w:rsidR="00F8254B" w:rsidRPr="004A7C8B">
        <w:rPr>
          <w:lang w:val="fr-FR"/>
        </w:rPr>
        <w:t xml:space="preserve">24,8 millions de francs suisses pour les projets en cours au 31 décembre 2013 et de 11,2 millions de francs suisses pour les nouveaux projets </w:t>
      </w:r>
      <w:r w:rsidR="00AB2951" w:rsidRPr="004A7C8B">
        <w:rPr>
          <w:lang w:val="fr-FR"/>
        </w:rPr>
        <w:t>qui seront lancés en</w:t>
      </w:r>
      <w:r w:rsidR="00C80831" w:rsidRPr="004A7C8B">
        <w:rPr>
          <w:lang w:val="fr-FR"/>
        </w:rPr>
        <w:t> </w:t>
      </w:r>
      <w:r w:rsidR="00AB2951" w:rsidRPr="004A7C8B">
        <w:rPr>
          <w:lang w:val="fr-FR"/>
        </w:rPr>
        <w:t xml:space="preserve">2014 au titre </w:t>
      </w:r>
      <w:r w:rsidR="00B17988" w:rsidRPr="004A7C8B">
        <w:rPr>
          <w:lang w:val="fr-FR"/>
        </w:rPr>
        <w:t xml:space="preserve">du </w:t>
      </w:r>
      <w:r w:rsidR="00F610F2" w:rsidRPr="004A7C8B">
        <w:rPr>
          <w:lang w:val="fr-FR"/>
        </w:rPr>
        <w:t>p</w:t>
      </w:r>
      <w:r w:rsidR="00AB2951" w:rsidRPr="004A7C8B">
        <w:rPr>
          <w:lang w:val="fr-FR"/>
        </w:rPr>
        <w:t>lan</w:t>
      </w:r>
      <w:r w:rsidR="000F05E7" w:rsidRPr="004A7C8B">
        <w:rPr>
          <w:lang w:val="fr-FR"/>
        </w:rPr>
        <w:noBreakHyphen/>
      </w:r>
      <w:r w:rsidR="00F8254B" w:rsidRPr="004A7C8B">
        <w:rPr>
          <w:lang w:val="fr-FR"/>
        </w:rPr>
        <w:t>cadre d</w:t>
      </w:r>
      <w:r w:rsidR="00EA188B" w:rsidRPr="004A7C8B">
        <w:rPr>
          <w:lang w:val="fr-FR"/>
        </w:rPr>
        <w:t>’</w:t>
      </w:r>
      <w:r w:rsidR="00F8254B" w:rsidRPr="004A7C8B">
        <w:rPr>
          <w:lang w:val="fr-FR"/>
        </w:rPr>
        <w:t>équipement</w:t>
      </w:r>
      <w:r w:rsidR="00AB2951" w:rsidRPr="004A7C8B">
        <w:rPr>
          <w:lang w:val="fr-FR"/>
        </w:rPr>
        <w:t xml:space="preserve">. </w:t>
      </w:r>
      <w:r w:rsidR="00C80831" w:rsidRPr="004A7C8B">
        <w:rPr>
          <w:lang w:val="fr-FR"/>
        </w:rPr>
        <w:t xml:space="preserve"> </w:t>
      </w:r>
      <w:r w:rsidR="00B17988" w:rsidRPr="004A7C8B">
        <w:rPr>
          <w:lang w:val="fr-FR"/>
        </w:rPr>
        <w:t>Il reste en outre un solde de 23,3 millions de francs suisses pour les projets de construction.</w:t>
      </w:r>
      <w:r w:rsidR="00C80831" w:rsidRPr="004A7C8B">
        <w:rPr>
          <w:lang w:val="fr-FR"/>
        </w:rPr>
        <w:t xml:space="preserve"> </w:t>
      </w:r>
      <w:r w:rsidR="00B17988" w:rsidRPr="004A7C8B">
        <w:rPr>
          <w:lang w:val="fr-FR"/>
        </w:rPr>
        <w:t xml:space="preserve"> Ceux</w:t>
      </w:r>
      <w:r w:rsidR="000F05E7" w:rsidRPr="004A7C8B">
        <w:rPr>
          <w:lang w:val="fr-FR"/>
        </w:rPr>
        <w:noBreakHyphen/>
      </w:r>
      <w:r w:rsidR="00B17988" w:rsidRPr="004A7C8B">
        <w:rPr>
          <w:lang w:val="fr-FR"/>
        </w:rPr>
        <w:t xml:space="preserve">ci ne devraient pas influer sur le niveau des actifs nets, car les dépenses </w:t>
      </w:r>
      <w:r w:rsidR="006F3BA3" w:rsidRPr="004A7C8B">
        <w:rPr>
          <w:lang w:val="fr-FR"/>
        </w:rPr>
        <w:t>engagées</w:t>
      </w:r>
      <w:r w:rsidR="00B17988" w:rsidRPr="004A7C8B">
        <w:rPr>
          <w:lang w:val="fr-FR"/>
        </w:rPr>
        <w:t xml:space="preserve"> pendant la phase de construction seront comptabilisé</w:t>
      </w:r>
      <w:r w:rsidR="006F3BA3" w:rsidRPr="004A7C8B">
        <w:rPr>
          <w:lang w:val="fr-FR"/>
        </w:rPr>
        <w:t>e</w:t>
      </w:r>
      <w:r w:rsidR="00B17988" w:rsidRPr="004A7C8B">
        <w:rPr>
          <w:lang w:val="fr-FR"/>
        </w:rPr>
        <w:t xml:space="preserve">s </w:t>
      </w:r>
      <w:r w:rsidR="00942773" w:rsidRPr="004A7C8B">
        <w:rPr>
          <w:lang w:val="fr-FR"/>
        </w:rPr>
        <w:t>au titre</w:t>
      </w:r>
      <w:r w:rsidR="00B17988" w:rsidRPr="004A7C8B">
        <w:rPr>
          <w:lang w:val="fr-FR"/>
        </w:rPr>
        <w:t xml:space="preserve"> des travaux en cours</w:t>
      </w:r>
      <w:r w:rsidR="006F3BA3" w:rsidRPr="004A7C8B">
        <w:rPr>
          <w:lang w:val="fr-FR"/>
        </w:rPr>
        <w:t>.</w:t>
      </w:r>
    </w:p>
    <w:p w:rsidR="00EA188B" w:rsidRPr="004A7C8B" w:rsidRDefault="006F3BA3" w:rsidP="000917F1">
      <w:pPr>
        <w:pStyle w:val="ONUMFS"/>
        <w:rPr>
          <w:lang w:val="fr-FR"/>
        </w:rPr>
      </w:pPr>
      <w:r w:rsidRPr="004A7C8B">
        <w:rPr>
          <w:lang w:val="fr-FR"/>
        </w:rPr>
        <w:t>Le graphique ci</w:t>
      </w:r>
      <w:r w:rsidR="000F05E7" w:rsidRPr="004A7C8B">
        <w:rPr>
          <w:lang w:val="fr-FR"/>
        </w:rPr>
        <w:noBreakHyphen/>
      </w:r>
      <w:r w:rsidRPr="004A7C8B">
        <w:rPr>
          <w:lang w:val="fr-FR"/>
        </w:rPr>
        <w:t>dessous</w:t>
      </w:r>
      <w:r w:rsidR="00CE7905" w:rsidRPr="004A7C8B">
        <w:rPr>
          <w:lang w:val="fr-FR"/>
        </w:rPr>
        <w:t xml:space="preserve"> présente</w:t>
      </w:r>
      <w:r w:rsidRPr="004A7C8B">
        <w:rPr>
          <w:lang w:val="fr-FR"/>
        </w:rPr>
        <w:t xml:space="preserve"> </w:t>
      </w:r>
      <w:r w:rsidR="00CE7905" w:rsidRPr="004A7C8B">
        <w:rPr>
          <w:lang w:val="fr-FR"/>
        </w:rPr>
        <w:t>l</w:t>
      </w:r>
      <w:r w:rsidRPr="004A7C8B">
        <w:rPr>
          <w:lang w:val="fr-FR"/>
        </w:rPr>
        <w:t>es actifs nets (FRR) au 31 décembre 2013</w:t>
      </w:r>
      <w:r w:rsidR="00CE7905" w:rsidRPr="004A7C8B">
        <w:rPr>
          <w:lang w:val="fr-FR"/>
        </w:rPr>
        <w:t xml:space="preserve"> sous trois</w:t>
      </w:r>
      <w:r w:rsidR="00C80831" w:rsidRPr="004A7C8B">
        <w:rPr>
          <w:lang w:val="fr-FR"/>
        </w:rPr>
        <w:t> </w:t>
      </w:r>
      <w:r w:rsidR="00CE7905" w:rsidRPr="004A7C8B">
        <w:rPr>
          <w:lang w:val="fr-FR"/>
        </w:rPr>
        <w:t>angles différents</w:t>
      </w:r>
      <w:r w:rsidRPr="004A7C8B">
        <w:rPr>
          <w:lang w:val="fr-FR"/>
        </w:rPr>
        <w:t xml:space="preserve">, </w:t>
      </w:r>
      <w:r w:rsidR="00EA188B" w:rsidRPr="004A7C8B">
        <w:rPr>
          <w:lang w:val="fr-FR"/>
        </w:rPr>
        <w:t>à savoir</w:t>
      </w:r>
      <w:r w:rsidRPr="004A7C8B">
        <w:rPr>
          <w:lang w:val="fr-FR"/>
        </w:rPr>
        <w:t xml:space="preserve"> </w:t>
      </w:r>
      <w:r w:rsidR="00942773" w:rsidRPr="004A7C8B">
        <w:rPr>
          <w:lang w:val="fr-FR"/>
        </w:rPr>
        <w:t xml:space="preserve">sous </w:t>
      </w:r>
      <w:r w:rsidR="00CE7905" w:rsidRPr="004A7C8B">
        <w:rPr>
          <w:lang w:val="fr-FR"/>
        </w:rPr>
        <w:t>l</w:t>
      </w:r>
      <w:r w:rsidR="00EA188B" w:rsidRPr="004A7C8B">
        <w:rPr>
          <w:lang w:val="fr-FR"/>
        </w:rPr>
        <w:t>’</w:t>
      </w:r>
      <w:r w:rsidR="00CE7905" w:rsidRPr="004A7C8B">
        <w:rPr>
          <w:lang w:val="fr-FR"/>
        </w:rPr>
        <w:t xml:space="preserve">angle des états financiers, </w:t>
      </w:r>
      <w:r w:rsidR="00942773" w:rsidRPr="004A7C8B">
        <w:rPr>
          <w:lang w:val="fr-FR"/>
        </w:rPr>
        <w:t xml:space="preserve">sous un </w:t>
      </w:r>
      <w:r w:rsidR="00CE7905" w:rsidRPr="004A7C8B">
        <w:rPr>
          <w:lang w:val="fr-FR"/>
        </w:rPr>
        <w:t xml:space="preserve">angle analytique </w:t>
      </w:r>
      <w:r w:rsidR="00A847F2" w:rsidRPr="004A7C8B">
        <w:rPr>
          <w:lang w:val="fr-FR"/>
        </w:rPr>
        <w:t>établi</w:t>
      </w:r>
      <w:r w:rsidR="00942773" w:rsidRPr="004A7C8B">
        <w:rPr>
          <w:lang w:val="fr-FR"/>
        </w:rPr>
        <w:t>ssan</w:t>
      </w:r>
      <w:r w:rsidR="00A847F2" w:rsidRPr="004A7C8B">
        <w:rPr>
          <w:lang w:val="fr-FR"/>
        </w:rPr>
        <w:t xml:space="preserve">t une comparaison entre </w:t>
      </w:r>
      <w:r w:rsidR="008746A6" w:rsidRPr="004A7C8B">
        <w:rPr>
          <w:lang w:val="fr-FR"/>
        </w:rPr>
        <w:t xml:space="preserve">les actifs courants et </w:t>
      </w:r>
      <w:r w:rsidR="00A847F2" w:rsidRPr="004A7C8B">
        <w:rPr>
          <w:lang w:val="fr-FR"/>
        </w:rPr>
        <w:t>les</w:t>
      </w:r>
      <w:r w:rsidR="00CE7905" w:rsidRPr="004A7C8B">
        <w:rPr>
          <w:lang w:val="fr-FR"/>
        </w:rPr>
        <w:t xml:space="preserve"> </w:t>
      </w:r>
      <w:r w:rsidR="00A847F2" w:rsidRPr="004A7C8B">
        <w:rPr>
          <w:lang w:val="fr-FR"/>
        </w:rPr>
        <w:t xml:space="preserve">éléments </w:t>
      </w:r>
      <w:r w:rsidR="002F1B8F" w:rsidRPr="004A7C8B">
        <w:rPr>
          <w:lang w:val="fr-FR"/>
        </w:rPr>
        <w:t xml:space="preserve">à long terme </w:t>
      </w:r>
      <w:r w:rsidR="00CE7905" w:rsidRPr="004A7C8B">
        <w:rPr>
          <w:lang w:val="fr-FR"/>
        </w:rPr>
        <w:t xml:space="preserve">des actifs nets et </w:t>
      </w:r>
      <w:r w:rsidR="00942773" w:rsidRPr="004A7C8B">
        <w:rPr>
          <w:lang w:val="fr-FR"/>
        </w:rPr>
        <w:t xml:space="preserve">sous </w:t>
      </w:r>
      <w:r w:rsidR="00CE7905" w:rsidRPr="004A7C8B">
        <w:rPr>
          <w:lang w:val="fr-FR"/>
        </w:rPr>
        <w:t>l</w:t>
      </w:r>
      <w:r w:rsidR="00EA188B" w:rsidRPr="004A7C8B">
        <w:rPr>
          <w:lang w:val="fr-FR"/>
        </w:rPr>
        <w:t>’</w:t>
      </w:r>
      <w:r w:rsidR="00CE7905" w:rsidRPr="004A7C8B">
        <w:rPr>
          <w:lang w:val="fr-FR"/>
        </w:rPr>
        <w:t>angle de la politique</w:t>
      </w:r>
      <w:r w:rsidR="008746A6" w:rsidRPr="004A7C8B">
        <w:rPr>
          <w:lang w:val="fr-FR"/>
        </w:rPr>
        <w:t xml:space="preserve"> en matière</w:t>
      </w:r>
      <w:r w:rsidR="00CE7905" w:rsidRPr="004A7C8B">
        <w:rPr>
          <w:lang w:val="fr-FR"/>
        </w:rPr>
        <w:t xml:space="preserve"> de réserves</w:t>
      </w:r>
      <w:r w:rsidR="005C0221" w:rsidRPr="004A7C8B">
        <w:rPr>
          <w:lang w:val="fr-FR"/>
        </w:rPr>
        <w:t>.</w:t>
      </w:r>
    </w:p>
    <w:p w:rsidR="00137490" w:rsidRPr="004A7C8B" w:rsidRDefault="00D93FFD" w:rsidP="000917F1">
      <w:pPr>
        <w:spacing w:after="120"/>
        <w:jc w:val="center"/>
        <w:rPr>
          <w:sz w:val="18"/>
          <w:lang w:val="fr-FR"/>
        </w:rPr>
      </w:pPr>
      <w:r w:rsidRPr="004A7C8B">
        <w:rPr>
          <w:noProof/>
          <w:sz w:val="18"/>
          <w:lang w:eastAsia="en-US"/>
        </w:rPr>
        <mc:AlternateContent>
          <mc:Choice Requires="wps">
            <w:drawing>
              <wp:anchor distT="0" distB="0" distL="114300" distR="114300" simplePos="0" relativeHeight="251659264" behindDoc="0" locked="0" layoutInCell="1" allowOverlap="1" wp14:anchorId="43BC3A00" wp14:editId="2709E50F">
                <wp:simplePos x="0" y="0"/>
                <wp:positionH relativeFrom="column">
                  <wp:posOffset>-176530</wp:posOffset>
                </wp:positionH>
                <wp:positionV relativeFrom="paragraph">
                  <wp:posOffset>1372235</wp:posOffset>
                </wp:positionV>
                <wp:extent cx="1257300" cy="196850"/>
                <wp:effectExtent l="0" t="3175"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7300" cy="196850"/>
                        </a:xfrm>
                        <a:prstGeom prst="rect">
                          <a:avLst/>
                        </a:prstGeom>
                        <a:solidFill>
                          <a:srgbClr val="FFFFFF"/>
                        </a:solidFill>
                        <a:ln w="9525">
                          <a:noFill/>
                          <a:miter lim="800000"/>
                          <a:headEnd/>
                          <a:tailEnd/>
                        </a:ln>
                      </wps:spPr>
                      <wps:txbx>
                        <w:txbxContent>
                          <w:p w:rsidR="00D93FFD" w:rsidRPr="00D93FFD" w:rsidRDefault="00D93FFD">
                            <w:pPr>
                              <w:rPr>
                                <w:sz w:val="12"/>
                                <w:szCs w:val="12"/>
                              </w:rPr>
                            </w:pPr>
                            <w:proofErr w:type="gramStart"/>
                            <w:r w:rsidRPr="00D93FFD">
                              <w:rPr>
                                <w:sz w:val="12"/>
                                <w:szCs w:val="12"/>
                              </w:rPr>
                              <w:t>en</w:t>
                            </w:r>
                            <w:proofErr w:type="gramEnd"/>
                            <w:r w:rsidRPr="00D93FFD">
                              <w:rPr>
                                <w:sz w:val="12"/>
                                <w:szCs w:val="12"/>
                              </w:rPr>
                              <w:t xml:space="preserve"> millions de francs </w:t>
                            </w:r>
                            <w:proofErr w:type="spellStart"/>
                            <w:r w:rsidRPr="00D93FFD">
                              <w:rPr>
                                <w:sz w:val="12"/>
                                <w:szCs w:val="12"/>
                              </w:rPr>
                              <w:t>suisses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pt;margin-top:108.05pt;width:99pt;height:1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" stroked="f">
                <v:textbox>
                  <w:txbxContent>
                    <w:p w:rsidR="00D93FFD" w:rsidRPr="00D93FFD" w:rsidRDefault="00D93FFD">
                      <w:pPr>
                        <w:rPr>
                          <w:sz w:val="12"/>
                          <w:szCs w:val="12"/>
                        </w:rPr>
                      </w:pPr>
                      <w:proofErr w:type="gramStart"/>
                      <w:r w:rsidRPr="00D93FFD">
                        <w:rPr>
                          <w:sz w:val="12"/>
                          <w:szCs w:val="12"/>
                        </w:rPr>
                        <w:t>en</w:t>
                      </w:r>
                      <w:proofErr w:type="gramEnd"/>
                      <w:r w:rsidRPr="00D93FFD">
                        <w:rPr>
                          <w:sz w:val="12"/>
                          <w:szCs w:val="12"/>
                        </w:rPr>
                        <w:t xml:space="preserve"> millions de francs </w:t>
                      </w:r>
                      <w:proofErr w:type="spellStart"/>
                      <w:r w:rsidRPr="00D93FFD">
                        <w:rPr>
                          <w:sz w:val="12"/>
                          <w:szCs w:val="12"/>
                        </w:rPr>
                        <w:t>suisses</w:t>
                      </w:r>
                      <w:proofErr w:type="spellEnd"/>
                    </w:p>
                  </w:txbxContent>
                </v:textbox>
              </v:shape>
            </w:pict>
          </mc:Fallback>
        </mc:AlternateContent>
      </w:r>
      <w:r w:rsidR="00A97DC4" w:rsidRPr="004A7C8B">
        <w:rPr>
          <w:noProof/>
          <w:sz w:val="18"/>
          <w:lang w:eastAsia="en-US"/>
        </w:rPr>
        <mc:AlternateContent>
          <mc:Choice Requires="wpc">
            <w:drawing>
              <wp:inline distT="0" distB="0" distL="0" distR="0" wp14:anchorId="41A54485" wp14:editId="7C427482">
                <wp:extent cx="9496551" cy="3072130"/>
                <wp:effectExtent l="0" t="0" r="0"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4" name="Picture 54"/>
                          <pic:cNvPicPr>
                            <a:picLocks noChangeAspect="1"/>
                          </pic:cNvPicPr>
                        </pic:nvPicPr>
                        <pic:blipFill>
                          <a:blip r:embed="rId11"/>
                          <a:stretch>
                            <a:fillRect/>
                          </a:stretch>
                        </pic:blipFill>
                        <pic:spPr>
                          <a:xfrm>
                            <a:off x="2110922" y="403513"/>
                            <a:ext cx="780952" cy="2304762"/>
                          </a:xfrm>
                          <a:prstGeom prst="rect">
                            <a:avLst/>
                          </a:prstGeom>
                        </pic:spPr>
                      </pic:pic>
                      <wps:wsp>
                        <wps:cNvPr id="10" name="Line 7"/>
                        <wps:cNvCnPr/>
                        <wps:spPr bwMode="auto">
                          <a:xfrm flipV="1">
                            <a:off x="680451" y="307975"/>
                            <a:ext cx="0" cy="2400300"/>
                          </a:xfrm>
                          <a:prstGeom prst="line">
                            <a:avLst/>
                          </a:prstGeom>
                          <a:noFill/>
                          <a:ln w="254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wps:spPr bwMode="auto">
                          <a:xfrm flipH="1">
                            <a:off x="680451" y="2708275"/>
                            <a:ext cx="3559810" cy="0"/>
                          </a:xfrm>
                          <a:prstGeom prst="line">
                            <a:avLst/>
                          </a:prstGeom>
                          <a:noFill/>
                          <a:ln w="254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2" name="Rectangle 9"/>
                        <wps:cNvSpPr>
                          <a:spLocks noChangeArrowheads="1"/>
                        </wps:cNvSpPr>
                        <wps:spPr bwMode="auto">
                          <a:xfrm>
                            <a:off x="2149841" y="2919730"/>
                            <a:ext cx="661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DC4" w:rsidRDefault="00A97DC4">
                              <w:r>
                                <w:rPr>
                                  <w:color w:val="000000"/>
                                  <w:sz w:val="16"/>
                                  <w:szCs w:val="16"/>
                                </w:rPr>
                                <w:t>ACTIFS NETS</w:t>
                              </w:r>
                            </w:p>
                          </w:txbxContent>
                        </wps:txbx>
                        <wps:bodyPr rot="0" vert="horz" wrap="none" lIns="0" tIns="0" rIns="0" bIns="0" anchor="t" anchorCtr="0">
                          <a:spAutoFit/>
                        </wps:bodyPr>
                      </wps:wsp>
                      <wps:wsp>
                        <wps:cNvPr id="13" name="Rectangle 10"/>
                        <wps:cNvSpPr>
                          <a:spLocks noChangeArrowheads="1"/>
                        </wps:cNvSpPr>
                        <wps:spPr bwMode="auto">
                          <a:xfrm>
                            <a:off x="859477" y="33623"/>
                            <a:ext cx="815284"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DC4" w:rsidRPr="00A97DC4" w:rsidRDefault="00A97DC4" w:rsidP="00D93FFD">
                              <w:pPr>
                                <w:jc w:val="center"/>
                                <w:rPr>
                                  <w:sz w:val="16"/>
                                  <w:szCs w:val="16"/>
                                </w:rPr>
                              </w:pPr>
                              <w:proofErr w:type="spellStart"/>
                              <w:r w:rsidRPr="00A97DC4">
                                <w:rPr>
                                  <w:color w:val="000000"/>
                                  <w:sz w:val="16"/>
                                  <w:szCs w:val="16"/>
                                </w:rPr>
                                <w:t>Présentation</w:t>
                              </w:r>
                              <w:proofErr w:type="spellEnd"/>
                              <w:r w:rsidRPr="00A97DC4">
                                <w:rPr>
                                  <w:color w:val="000000"/>
                                  <w:sz w:val="16"/>
                                  <w:szCs w:val="16"/>
                                </w:rPr>
                                <w:br/>
                              </w:r>
                              <w:proofErr w:type="spellStart"/>
                              <w:r w:rsidRPr="00A97DC4">
                                <w:rPr>
                                  <w:sz w:val="16"/>
                                  <w:szCs w:val="16"/>
                                </w:rPr>
                                <w:t>selon</w:t>
                              </w:r>
                              <w:proofErr w:type="spellEnd"/>
                              <w:r w:rsidRPr="00A97DC4">
                                <w:rPr>
                                  <w:sz w:val="16"/>
                                  <w:szCs w:val="16"/>
                                </w:rPr>
                                <w:t xml:space="preserve"> les</w:t>
                              </w:r>
                              <w:r w:rsidRPr="00A97DC4">
                                <w:rPr>
                                  <w:sz w:val="16"/>
                                  <w:szCs w:val="16"/>
                                </w:rPr>
                                <w:br/>
                              </w:r>
                              <w:proofErr w:type="spellStart"/>
                              <w:r w:rsidRPr="00A97DC4">
                                <w:rPr>
                                  <w:sz w:val="16"/>
                                  <w:szCs w:val="16"/>
                                </w:rPr>
                                <w:t>états</w:t>
                              </w:r>
                              <w:proofErr w:type="spellEnd"/>
                              <w:r w:rsidRPr="00A97DC4">
                                <w:rPr>
                                  <w:sz w:val="16"/>
                                  <w:szCs w:val="16"/>
                                </w:rPr>
                                <w:t xml:space="preserve"> financiers</w:t>
                              </w:r>
                            </w:p>
                          </w:txbxContent>
                        </wps:txbx>
                        <wps:bodyPr rot="0" vert="horz" wrap="square" lIns="0" tIns="0" rIns="0" bIns="0" anchor="t" anchorCtr="0">
                          <a:spAutoFit/>
                        </wps:bodyPr>
                      </wps:wsp>
                      <wps:wsp>
                        <wps:cNvPr id="16" name="Rectangle 13"/>
                        <wps:cNvSpPr>
                          <a:spLocks noChangeArrowheads="1"/>
                        </wps:cNvSpPr>
                        <wps:spPr bwMode="auto">
                          <a:xfrm>
                            <a:off x="2210800" y="41878"/>
                            <a:ext cx="60007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DC4" w:rsidRPr="00D93FFD" w:rsidRDefault="00D93FFD" w:rsidP="00D93FFD">
                              <w:pPr>
                                <w:jc w:val="center"/>
                                <w:rPr>
                                  <w:sz w:val="16"/>
                                  <w:szCs w:val="16"/>
                                </w:rPr>
                              </w:pPr>
                              <w:proofErr w:type="spellStart"/>
                              <w:r>
                                <w:rPr>
                                  <w:color w:val="000000"/>
                                  <w:sz w:val="16"/>
                                  <w:szCs w:val="16"/>
                                </w:rPr>
                                <w:t>Analyse</w:t>
                              </w:r>
                              <w:proofErr w:type="spellEnd"/>
                              <w:r>
                                <w:rPr>
                                  <w:color w:val="000000"/>
                                  <w:sz w:val="16"/>
                                  <w:szCs w:val="16"/>
                                </w:rPr>
                                <w:t xml:space="preserve"> </w:t>
                              </w:r>
                              <w:r>
                                <w:rPr>
                                  <w:color w:val="000000"/>
                                  <w:sz w:val="16"/>
                                  <w:szCs w:val="16"/>
                                </w:rPr>
                                <w:br/>
                                <w:t xml:space="preserve">court </w:t>
                              </w:r>
                              <w:proofErr w:type="spellStart"/>
                              <w:r>
                                <w:rPr>
                                  <w:color w:val="000000"/>
                                  <w:sz w:val="16"/>
                                  <w:szCs w:val="16"/>
                                </w:rPr>
                                <w:t>terme</w:t>
                              </w:r>
                              <w:proofErr w:type="spellEnd"/>
                              <w:r>
                                <w:rPr>
                                  <w:color w:val="000000"/>
                                  <w:sz w:val="16"/>
                                  <w:szCs w:val="16"/>
                                </w:rPr>
                                <w:t>/</w:t>
                              </w:r>
                              <w:r>
                                <w:rPr>
                                  <w:color w:val="000000"/>
                                  <w:sz w:val="16"/>
                                  <w:szCs w:val="16"/>
                                </w:rPr>
                                <w:br/>
                                <w:t xml:space="preserve">long </w:t>
                              </w:r>
                              <w:proofErr w:type="spellStart"/>
                              <w:r>
                                <w:rPr>
                                  <w:color w:val="000000"/>
                                  <w:sz w:val="16"/>
                                  <w:szCs w:val="16"/>
                                </w:rPr>
                                <w:t>terme</w:t>
                              </w:r>
                              <w:proofErr w:type="spellEnd"/>
                            </w:p>
                          </w:txbxContent>
                        </wps:txbx>
                        <wps:bodyPr rot="0" vert="horz" wrap="square" lIns="0" tIns="0" rIns="0" bIns="0" anchor="t" anchorCtr="0">
                          <a:spAutoFit/>
                        </wps:bodyPr>
                      </wps:wsp>
                      <wps:wsp>
                        <wps:cNvPr id="24" name="Rectangle 21"/>
                        <wps:cNvSpPr>
                          <a:spLocks noChangeArrowheads="1"/>
                        </wps:cNvSpPr>
                        <wps:spPr bwMode="auto">
                          <a:xfrm>
                            <a:off x="3249633" y="46355"/>
                            <a:ext cx="1081067"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DC4" w:rsidRDefault="00D93FFD" w:rsidP="00D93FFD">
                              <w:pPr>
                                <w:jc w:val="center"/>
                              </w:pPr>
                              <w:proofErr w:type="spellStart"/>
                              <w:r>
                                <w:rPr>
                                  <w:color w:val="000000"/>
                                  <w:sz w:val="16"/>
                                  <w:szCs w:val="16"/>
                                </w:rPr>
                                <w:t>Analyse</w:t>
                              </w:r>
                              <w:proofErr w:type="spellEnd"/>
                              <w:r>
                                <w:rPr>
                                  <w:color w:val="000000"/>
                                  <w:sz w:val="16"/>
                                  <w:szCs w:val="16"/>
                                </w:rPr>
                                <w:t xml:space="preserve"> </w:t>
                              </w:r>
                              <w:r>
                                <w:rPr>
                                  <w:color w:val="000000"/>
                                  <w:sz w:val="16"/>
                                  <w:szCs w:val="16"/>
                                </w:rPr>
                                <w:br/>
                              </w:r>
                              <w:proofErr w:type="spellStart"/>
                              <w:r>
                                <w:rPr>
                                  <w:color w:val="000000"/>
                                  <w:sz w:val="16"/>
                                  <w:szCs w:val="16"/>
                                </w:rPr>
                                <w:t>selon</w:t>
                              </w:r>
                              <w:proofErr w:type="spellEnd"/>
                              <w:r>
                                <w:rPr>
                                  <w:color w:val="000000"/>
                                  <w:sz w:val="16"/>
                                  <w:szCs w:val="16"/>
                                </w:rPr>
                                <w:t xml:space="preserve"> la </w:t>
                              </w:r>
                              <w:proofErr w:type="spellStart"/>
                              <w:r>
                                <w:rPr>
                                  <w:color w:val="000000"/>
                                  <w:sz w:val="16"/>
                                  <w:szCs w:val="16"/>
                                </w:rPr>
                                <w:t>politique</w:t>
                              </w:r>
                              <w:proofErr w:type="spellEnd"/>
                              <w:r>
                                <w:rPr>
                                  <w:color w:val="000000"/>
                                  <w:sz w:val="16"/>
                                  <w:szCs w:val="16"/>
                                </w:rPr>
                                <w:t xml:space="preserve"> </w:t>
                              </w:r>
                              <w:r>
                                <w:rPr>
                                  <w:color w:val="000000"/>
                                  <w:sz w:val="16"/>
                                  <w:szCs w:val="16"/>
                                </w:rPr>
                                <w:br/>
                                <w:t xml:space="preserve">en </w:t>
                              </w:r>
                              <w:proofErr w:type="spellStart"/>
                              <w:r>
                                <w:rPr>
                                  <w:color w:val="000000"/>
                                  <w:sz w:val="16"/>
                                  <w:szCs w:val="16"/>
                                </w:rPr>
                                <w:t>matière</w:t>
                              </w:r>
                              <w:proofErr w:type="spellEnd"/>
                              <w:r>
                                <w:rPr>
                                  <w:color w:val="000000"/>
                                  <w:sz w:val="16"/>
                                  <w:szCs w:val="16"/>
                                </w:rPr>
                                <w:t xml:space="preserve"> de </w:t>
                              </w:r>
                              <w:proofErr w:type="spellStart"/>
                              <w:r>
                                <w:rPr>
                                  <w:color w:val="000000"/>
                                  <w:sz w:val="16"/>
                                  <w:szCs w:val="16"/>
                                </w:rPr>
                                <w:t>réserves</w:t>
                              </w:r>
                              <w:proofErr w:type="spellEnd"/>
                            </w:p>
                          </w:txbxContent>
                        </wps:txbx>
                        <wps:bodyPr rot="0" vert="horz" wrap="square" lIns="0" tIns="0" rIns="0" bIns="0" anchor="t" anchorCtr="0">
                          <a:spAutoFit/>
                        </wps:bodyPr>
                      </wps:wsp>
                      <wps:wsp>
                        <wps:cNvPr id="27" name="Line 24"/>
                        <wps:cNvCnPr/>
                        <wps:spPr bwMode="auto">
                          <a:xfrm>
                            <a:off x="502651" y="396875"/>
                            <a:ext cx="177800" cy="0"/>
                          </a:xfrm>
                          <a:prstGeom prst="line">
                            <a:avLst/>
                          </a:prstGeom>
                          <a:noFill/>
                          <a:ln w="254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28" name="Rectangle 25"/>
                        <wps:cNvSpPr>
                          <a:spLocks noChangeArrowheads="1"/>
                        </wps:cNvSpPr>
                        <wps:spPr bwMode="auto">
                          <a:xfrm>
                            <a:off x="28941" y="340995"/>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DC4" w:rsidRDefault="00A97DC4">
                              <w:r>
                                <w:rPr>
                                  <w:color w:val="000000"/>
                                  <w:sz w:val="16"/>
                                  <w:szCs w:val="16"/>
                                </w:rPr>
                                <w:t>208</w:t>
                              </w:r>
                            </w:p>
                          </w:txbxContent>
                        </wps:txbx>
                        <wps:bodyPr rot="0" vert="horz" wrap="none" lIns="0" tIns="0" rIns="0" bIns="0" anchor="t" anchorCtr="0">
                          <a:spAutoFit/>
                        </wps:bodyPr>
                      </wps:wsp>
                      <wps:wsp>
                        <wps:cNvPr id="29" name="Rectangle 26"/>
                        <wps:cNvSpPr>
                          <a:spLocks noChangeArrowheads="1"/>
                        </wps:cNvSpPr>
                        <wps:spPr bwMode="auto">
                          <a:xfrm>
                            <a:off x="192136" y="315595"/>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DC4" w:rsidRPr="00A97DC4" w:rsidRDefault="00A97DC4">
                              <w:pPr>
                                <w:rPr>
                                  <w:lang w:val="fr-CH"/>
                                </w:rPr>
                              </w:pPr>
                              <w:r>
                                <w:rPr>
                                  <w:lang w:val="fr-CH"/>
                                </w:rPr>
                                <w:t>,</w:t>
                              </w:r>
                            </w:p>
                          </w:txbxContent>
                        </wps:txbx>
                        <wps:bodyPr rot="0" vert="horz" wrap="none" lIns="0" tIns="0" rIns="0" bIns="0" anchor="t" anchorCtr="0">
                          <a:spAutoFit/>
                        </wps:bodyPr>
                      </wps:wsp>
                      <wps:wsp>
                        <wps:cNvPr id="30" name="Rectangle 27"/>
                        <wps:cNvSpPr>
                          <a:spLocks noChangeArrowheads="1"/>
                        </wps:cNvSpPr>
                        <wps:spPr bwMode="auto">
                          <a:xfrm>
                            <a:off x="221346" y="34099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DC4" w:rsidRDefault="00A97DC4">
                              <w:r>
                                <w:rPr>
                                  <w:color w:val="000000"/>
                                  <w:sz w:val="16"/>
                                  <w:szCs w:val="16"/>
                                </w:rPr>
                                <w:t>8</w:t>
                              </w:r>
                            </w:p>
                          </w:txbxContent>
                        </wps:txbx>
                        <wps:bodyPr rot="0" vert="horz" wrap="none" lIns="0" tIns="0" rIns="0" bIns="0" anchor="t" anchorCtr="0">
                          <a:spAutoFit/>
                        </wps:bodyPr>
                      </wps:wsp>
                      <wps:wsp>
                        <wps:cNvPr id="31" name="Rectangle 28"/>
                        <wps:cNvSpPr>
                          <a:spLocks noChangeArrowheads="1"/>
                        </wps:cNvSpPr>
                        <wps:spPr bwMode="auto">
                          <a:xfrm>
                            <a:off x="273404" y="34099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DC4" w:rsidRDefault="00D93FFD">
                              <w:r>
                                <w:rPr>
                                  <w:color w:val="000000"/>
                                  <w:sz w:val="16"/>
                                  <w:szCs w:val="16"/>
                                </w:rPr>
                                <w:t xml:space="preserve"> </w:t>
                              </w:r>
                              <w:proofErr w:type="gramStart"/>
                              <w:r w:rsidR="00A97DC4">
                                <w:rPr>
                                  <w:color w:val="000000"/>
                                  <w:sz w:val="16"/>
                                  <w:szCs w:val="16"/>
                                </w:rPr>
                                <w:t>m</w:t>
                              </w:r>
                              <w:proofErr w:type="gramEnd"/>
                            </w:p>
                          </w:txbxContent>
                        </wps:txbx>
                        <wps:bodyPr rot="0" vert="horz" wrap="none" lIns="0" tIns="0" rIns="0" bIns="0" anchor="t" anchorCtr="0">
                          <a:spAutoFit/>
                        </wps:bodyPr>
                      </wps:wsp>
                      <pic:pic xmlns:pic="http://schemas.openxmlformats.org/drawingml/2006/picture">
                        <pic:nvPicPr>
                          <pic:cNvPr id="32"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14386" y="1082040"/>
                            <a:ext cx="177800" cy="94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45"/>
                          <pic:cNvPicPr>
                            <a:picLocks noChangeAspect="1"/>
                          </pic:cNvPicPr>
                        </pic:nvPicPr>
                        <pic:blipFill>
                          <a:blip r:embed="rId13"/>
                          <a:stretch>
                            <a:fillRect/>
                          </a:stretch>
                        </pic:blipFill>
                        <pic:spPr>
                          <a:xfrm>
                            <a:off x="873034" y="403513"/>
                            <a:ext cx="780952" cy="2304762"/>
                          </a:xfrm>
                          <a:prstGeom prst="rect">
                            <a:avLst/>
                          </a:prstGeom>
                        </pic:spPr>
                      </pic:pic>
                      <wps:wsp>
                        <wps:cNvPr id="36" name="Text Box 2"/>
                        <wps:cNvSpPr txBox="1">
                          <a:spLocks noChangeArrowheads="1"/>
                        </wps:cNvSpPr>
                        <wps:spPr bwMode="auto">
                          <a:xfrm>
                            <a:off x="838778" y="1281414"/>
                            <a:ext cx="815240" cy="196858"/>
                          </a:xfrm>
                          <a:prstGeom prst="rect">
                            <a:avLst/>
                          </a:prstGeom>
                          <a:noFill/>
                          <a:ln w="9525">
                            <a:noFill/>
                            <a:miter lim="800000"/>
                            <a:headEnd/>
                            <a:tailEnd/>
                          </a:ln>
                        </wps:spPr>
                        <wps:txbx>
                          <w:txbxContent>
                            <w:p w:rsidR="00D93FFD" w:rsidRDefault="00D93FFD" w:rsidP="00D93FFD">
                              <w:pPr>
                                <w:pStyle w:val="NormalWeb"/>
                                <w:spacing w:before="0" w:beforeAutospacing="0" w:after="0" w:afterAutospacing="0"/>
                                <w:jc w:val="center"/>
                              </w:pPr>
                              <w:proofErr w:type="spellStart"/>
                              <w:r>
                                <w:rPr>
                                  <w:rFonts w:ascii="Arial" w:eastAsia="SimSun" w:hAnsi="Arial" w:cs="Arial"/>
                                  <w:sz w:val="12"/>
                                  <w:szCs w:val="12"/>
                                  <w:lang w:val="en-US"/>
                                </w:rPr>
                                <w:t>Excédents</w:t>
                              </w:r>
                              <w:proofErr w:type="spellEnd"/>
                              <w:r>
                                <w:rPr>
                                  <w:rFonts w:ascii="Arial" w:eastAsia="SimSun" w:hAnsi="Arial" w:cs="Arial"/>
                                  <w:sz w:val="12"/>
                                  <w:szCs w:val="12"/>
                                  <w:lang w:val="en-US"/>
                                </w:rPr>
                                <w:t xml:space="preserve"> </w:t>
                              </w:r>
                              <w:proofErr w:type="spellStart"/>
                              <w:r>
                                <w:rPr>
                                  <w:rFonts w:ascii="Arial" w:eastAsia="SimSun" w:hAnsi="Arial" w:cs="Arial"/>
                                  <w:sz w:val="12"/>
                                  <w:szCs w:val="12"/>
                                  <w:lang w:val="en-US"/>
                                </w:rPr>
                                <w:t>cumulés</w:t>
                              </w:r>
                              <w:proofErr w:type="spellEnd"/>
                              <w:r>
                                <w:rPr>
                                  <w:rFonts w:ascii="Arial" w:eastAsia="SimSun" w:hAnsi="Arial" w:cs="Arial"/>
                                  <w:sz w:val="12"/>
                                  <w:szCs w:val="12"/>
                                  <w:lang w:val="en-US"/>
                                </w:rPr>
                                <w:br/>
                                <w:t>185</w:t>
                              </w:r>
                              <w:proofErr w:type="gramStart"/>
                              <w:r>
                                <w:rPr>
                                  <w:rFonts w:ascii="Arial" w:eastAsia="SimSun" w:hAnsi="Arial" w:cs="Arial"/>
                                  <w:sz w:val="12"/>
                                  <w:szCs w:val="12"/>
                                  <w:lang w:val="en-US"/>
                                </w:rPr>
                                <w:t>,4</w:t>
                              </w:r>
                              <w:proofErr w:type="gramEnd"/>
                              <w:r>
                                <w:rPr>
                                  <w:rFonts w:ascii="Arial" w:eastAsia="SimSun" w:hAnsi="Arial" w:cs="Arial"/>
                                  <w:sz w:val="12"/>
                                  <w:szCs w:val="12"/>
                                  <w:lang w:val="en-US"/>
                                </w:rPr>
                                <w:t xml:space="preserve"> m</w:t>
                              </w:r>
                            </w:p>
                          </w:txbxContent>
                        </wps:txbx>
                        <wps:bodyPr rot="0" vert="horz" wrap="square" lIns="0" tIns="0" rIns="0" bIns="0" anchor="t" anchorCtr="0">
                          <a:noAutofit/>
                        </wps:bodyPr>
                      </wps:wsp>
                      <wps:wsp>
                        <wps:cNvPr id="47" name="Text Box 2"/>
                        <wps:cNvSpPr txBox="1">
                          <a:spLocks noChangeArrowheads="1"/>
                        </wps:cNvSpPr>
                        <wps:spPr bwMode="auto">
                          <a:xfrm>
                            <a:off x="853950" y="2453300"/>
                            <a:ext cx="814705" cy="86700"/>
                          </a:xfrm>
                          <a:prstGeom prst="rect">
                            <a:avLst/>
                          </a:prstGeom>
                          <a:noFill/>
                          <a:ln w="9525">
                            <a:noFill/>
                            <a:miter lim="800000"/>
                            <a:headEnd/>
                            <a:tailEnd/>
                          </a:ln>
                        </wps:spPr>
                        <wps:txbx>
                          <w:txbxContent>
                            <w:p w:rsidR="00EF10DC" w:rsidRPr="00EF10DC" w:rsidRDefault="00EF10DC" w:rsidP="00EF10DC">
                              <w:pPr>
                                <w:pStyle w:val="NormalWeb"/>
                                <w:spacing w:before="0" w:beforeAutospacing="0" w:after="0" w:afterAutospacing="0"/>
                                <w:jc w:val="center"/>
                                <w:rPr>
                                  <w:sz w:val="10"/>
                                  <w:szCs w:val="10"/>
                                </w:rPr>
                              </w:pPr>
                              <w:proofErr w:type="spellStart"/>
                              <w:r w:rsidRPr="00EF10DC">
                                <w:rPr>
                                  <w:rFonts w:ascii="Arial" w:eastAsia="SimSun" w:hAnsi="Arial" w:cs="Arial"/>
                                  <w:sz w:val="10"/>
                                  <w:szCs w:val="10"/>
                                  <w:lang w:val="en-US"/>
                                </w:rPr>
                                <w:t>Fonds</w:t>
                              </w:r>
                              <w:proofErr w:type="spellEnd"/>
                              <w:r w:rsidRPr="00EF10DC">
                                <w:rPr>
                                  <w:rFonts w:ascii="Arial" w:eastAsia="SimSun" w:hAnsi="Arial" w:cs="Arial"/>
                                  <w:sz w:val="10"/>
                                  <w:szCs w:val="10"/>
                                  <w:lang w:val="en-US"/>
                                </w:rPr>
                                <w:t xml:space="preserve"> de </w:t>
                              </w:r>
                              <w:proofErr w:type="spellStart"/>
                              <w:r w:rsidRPr="00EF10DC">
                                <w:rPr>
                                  <w:rFonts w:ascii="Arial" w:eastAsia="SimSun" w:hAnsi="Arial" w:cs="Arial"/>
                                  <w:sz w:val="10"/>
                                  <w:szCs w:val="10"/>
                                  <w:lang w:val="en-US"/>
                                </w:rPr>
                                <w:t>roulement</w:t>
                              </w:r>
                              <w:proofErr w:type="spellEnd"/>
                              <w:r w:rsidRPr="00EF10DC">
                                <w:rPr>
                                  <w:rFonts w:ascii="Arial" w:eastAsia="SimSun" w:hAnsi="Arial" w:cs="Arial"/>
                                  <w:sz w:val="10"/>
                                  <w:szCs w:val="10"/>
                                  <w:lang w:val="en-US"/>
                                </w:rPr>
                                <w:t xml:space="preserve"> 8</w:t>
                              </w:r>
                              <w:proofErr w:type="gramStart"/>
                              <w:r w:rsidRPr="00EF10DC">
                                <w:rPr>
                                  <w:rFonts w:ascii="Arial" w:eastAsia="SimSun" w:hAnsi="Arial" w:cs="Arial"/>
                                  <w:sz w:val="10"/>
                                  <w:szCs w:val="10"/>
                                  <w:lang w:val="en-US"/>
                                </w:rPr>
                                <w:t>,3</w:t>
                              </w:r>
                              <w:proofErr w:type="gramEnd"/>
                              <w:r w:rsidRPr="00EF10DC">
                                <w:rPr>
                                  <w:rFonts w:ascii="Arial" w:eastAsia="SimSun" w:hAnsi="Arial" w:cs="Arial"/>
                                  <w:sz w:val="10"/>
                                  <w:szCs w:val="10"/>
                                  <w:lang w:val="en-US"/>
                                </w:rPr>
                                <w:t xml:space="preserve"> m</w:t>
                              </w:r>
                            </w:p>
                          </w:txbxContent>
                        </wps:txbx>
                        <wps:bodyPr rot="0" vert="horz" wrap="square" lIns="0" tIns="0" rIns="0" bIns="0" anchor="t" anchorCtr="0">
                          <a:noAutofit/>
                        </wps:bodyPr>
                      </wps:wsp>
                      <wps:wsp>
                        <wps:cNvPr id="48" name="Text Box 2"/>
                        <wps:cNvSpPr txBox="1">
                          <a:spLocks noChangeArrowheads="1"/>
                        </wps:cNvSpPr>
                        <wps:spPr bwMode="auto">
                          <a:xfrm>
                            <a:off x="855963" y="2573950"/>
                            <a:ext cx="814070" cy="86360"/>
                          </a:xfrm>
                          <a:prstGeom prst="rect">
                            <a:avLst/>
                          </a:prstGeom>
                          <a:noFill/>
                          <a:ln w="9525">
                            <a:noFill/>
                            <a:miter lim="800000"/>
                            <a:headEnd/>
                            <a:tailEnd/>
                          </a:ln>
                        </wps:spPr>
                        <wps:txbx>
                          <w:txbxContent>
                            <w:p w:rsidR="00EF10DC" w:rsidRPr="00EF10DC" w:rsidRDefault="00EF10DC" w:rsidP="00EF10DC">
                              <w:pPr>
                                <w:pStyle w:val="NormalWeb"/>
                                <w:spacing w:before="0" w:beforeAutospacing="0" w:after="0" w:afterAutospacing="0"/>
                                <w:jc w:val="center"/>
                                <w:rPr>
                                  <w:color w:val="FFFFFF" w:themeColor="background1"/>
                                  <w:sz w:val="8"/>
                                  <w:szCs w:val="8"/>
                                </w:rPr>
                              </w:pPr>
                              <w:proofErr w:type="spellStart"/>
                              <w:r w:rsidRPr="00EF10DC">
                                <w:rPr>
                                  <w:rFonts w:ascii="Arial" w:eastAsia="SimSun" w:hAnsi="Arial" w:cs="Arial"/>
                                  <w:color w:val="FFFFFF" w:themeColor="background1"/>
                                  <w:sz w:val="9"/>
                                  <w:szCs w:val="9"/>
                                  <w:lang w:val="en-US"/>
                                </w:rPr>
                                <w:t>Écart</w:t>
                              </w:r>
                              <w:proofErr w:type="spellEnd"/>
                              <w:r w:rsidRPr="00EF10DC">
                                <w:rPr>
                                  <w:rFonts w:ascii="Arial" w:eastAsia="SimSun" w:hAnsi="Arial" w:cs="Arial"/>
                                  <w:color w:val="FFFFFF" w:themeColor="background1"/>
                                  <w:sz w:val="9"/>
                                  <w:szCs w:val="9"/>
                                  <w:lang w:val="en-US"/>
                                </w:rPr>
                                <w:t xml:space="preserve"> de </w:t>
                              </w:r>
                              <w:proofErr w:type="spellStart"/>
                              <w:r w:rsidRPr="00EF10DC">
                                <w:rPr>
                                  <w:rFonts w:ascii="Arial" w:eastAsia="SimSun" w:hAnsi="Arial" w:cs="Arial"/>
                                  <w:color w:val="FFFFFF" w:themeColor="background1"/>
                                  <w:sz w:val="9"/>
                                  <w:szCs w:val="9"/>
                                  <w:lang w:val="en-US"/>
                                </w:rPr>
                                <w:t>réévaluation</w:t>
                              </w:r>
                              <w:proofErr w:type="spellEnd"/>
                              <w:r w:rsidRPr="00EF10DC">
                                <w:rPr>
                                  <w:rFonts w:ascii="Arial" w:eastAsia="SimSun" w:hAnsi="Arial" w:cs="Arial"/>
                                  <w:color w:val="FFFFFF" w:themeColor="background1"/>
                                  <w:sz w:val="9"/>
                                  <w:szCs w:val="9"/>
                                  <w:lang w:val="en-US"/>
                                </w:rPr>
                                <w:t xml:space="preserve"> 15</w:t>
                              </w:r>
                              <w:proofErr w:type="gramStart"/>
                              <w:r w:rsidRPr="00EF10DC">
                                <w:rPr>
                                  <w:rFonts w:ascii="Arial" w:eastAsia="SimSun" w:hAnsi="Arial" w:cs="Arial"/>
                                  <w:color w:val="FFFFFF" w:themeColor="background1"/>
                                  <w:sz w:val="9"/>
                                  <w:szCs w:val="9"/>
                                  <w:lang w:val="en-US"/>
                                </w:rPr>
                                <w:t>,1</w:t>
                              </w:r>
                              <w:proofErr w:type="gramEnd"/>
                              <w:r w:rsidRPr="00EF10DC">
                                <w:rPr>
                                  <w:rFonts w:ascii="Arial" w:eastAsia="SimSun" w:hAnsi="Arial" w:cs="Arial"/>
                                  <w:color w:val="FFFFFF" w:themeColor="background1"/>
                                  <w:sz w:val="9"/>
                                  <w:szCs w:val="9"/>
                                  <w:lang w:val="en-US"/>
                                </w:rPr>
                                <w:t xml:space="preserve"> m</w:t>
                              </w:r>
                            </w:p>
                          </w:txbxContent>
                        </wps:txbx>
                        <wps:bodyPr rot="0" vert="horz" wrap="square" lIns="0" tIns="0" rIns="0" bIns="0" anchor="t" anchorCtr="0">
                          <a:noAutofit/>
                        </wps:bodyPr>
                      </wps:wsp>
                      <wps:wsp>
                        <wps:cNvPr id="37" name="Text Box 2"/>
                        <wps:cNvSpPr txBox="1">
                          <a:spLocks noChangeArrowheads="1"/>
                        </wps:cNvSpPr>
                        <wps:spPr bwMode="auto">
                          <a:xfrm>
                            <a:off x="2083446" y="654300"/>
                            <a:ext cx="796859" cy="302600"/>
                          </a:xfrm>
                          <a:prstGeom prst="rect">
                            <a:avLst/>
                          </a:prstGeom>
                          <a:noFill/>
                          <a:ln w="9525">
                            <a:noFill/>
                            <a:miter lim="800000"/>
                            <a:headEnd/>
                            <a:tailEnd/>
                          </a:ln>
                        </wps:spPr>
                        <wps:txbx>
                          <w:txbxContent>
                            <w:p w:rsidR="00670D4C" w:rsidRDefault="00670D4C" w:rsidP="00670D4C">
                              <w:pPr>
                                <w:pStyle w:val="NormalWeb"/>
                                <w:spacing w:before="0" w:beforeAutospacing="0" w:after="0" w:afterAutospacing="0"/>
                                <w:jc w:val="center"/>
                              </w:pPr>
                              <w:r w:rsidRPr="00946850">
                                <w:rPr>
                                  <w:rFonts w:ascii="Arial" w:eastAsia="SimSun" w:hAnsi="Arial" w:cs="Arial"/>
                                  <w:sz w:val="12"/>
                                  <w:szCs w:val="12"/>
                                  <w:lang w:val="fr-CH"/>
                                </w:rPr>
                                <w:t>Actifs nets à cou</w:t>
                              </w:r>
                              <w:r w:rsidR="006527D7" w:rsidRPr="00946850">
                                <w:rPr>
                                  <w:rFonts w:ascii="Arial" w:eastAsia="SimSun" w:hAnsi="Arial" w:cs="Arial"/>
                                  <w:sz w:val="12"/>
                                  <w:szCs w:val="12"/>
                                  <w:lang w:val="fr-CH"/>
                                </w:rPr>
                                <w:t>rt terme</w:t>
                              </w:r>
                              <w:r w:rsidRPr="00946850">
                                <w:rPr>
                                  <w:rFonts w:ascii="Arial" w:eastAsia="SimSun" w:hAnsi="Arial" w:cs="Arial"/>
                                  <w:sz w:val="12"/>
                                  <w:szCs w:val="12"/>
                                  <w:lang w:val="fr-CH"/>
                                </w:rPr>
                                <w:br/>
                              </w:r>
                              <w:r w:rsidR="006527D7" w:rsidRPr="00946850">
                                <w:rPr>
                                  <w:rFonts w:ascii="Arial" w:eastAsia="SimSun" w:hAnsi="Arial" w:cs="Arial"/>
                                  <w:sz w:val="12"/>
                                  <w:szCs w:val="12"/>
                                  <w:lang w:val="fr-CH"/>
                                </w:rPr>
                                <w:t>6</w:t>
                              </w:r>
                              <w:r w:rsidRPr="00946850">
                                <w:rPr>
                                  <w:rFonts w:ascii="Arial" w:eastAsia="SimSun" w:hAnsi="Arial" w:cs="Arial"/>
                                  <w:sz w:val="12"/>
                                  <w:szCs w:val="12"/>
                                  <w:lang w:val="fr-CH"/>
                                </w:rPr>
                                <w:t>8</w:t>
                              </w:r>
                              <w:r w:rsidR="006527D7" w:rsidRPr="00946850">
                                <w:rPr>
                                  <w:rFonts w:ascii="Arial" w:eastAsia="SimSun" w:hAnsi="Arial" w:cs="Arial"/>
                                  <w:sz w:val="12"/>
                                  <w:szCs w:val="12"/>
                                  <w:lang w:val="fr-CH"/>
                                </w:rPr>
                                <w:t>,</w:t>
                              </w:r>
                              <w:r w:rsidRPr="00946850">
                                <w:rPr>
                                  <w:rFonts w:ascii="Arial" w:eastAsia="SimSun" w:hAnsi="Arial" w:cs="Arial"/>
                                  <w:sz w:val="12"/>
                                  <w:szCs w:val="12"/>
                                  <w:lang w:val="fr-CH"/>
                                </w:rPr>
                                <w:t>5 m</w:t>
                              </w:r>
                            </w:p>
                          </w:txbxContent>
                        </wps:txbx>
                        <wps:bodyPr rot="0" vert="horz" wrap="square" lIns="0" tIns="0" rIns="0" bIns="0" anchor="t" anchorCtr="0">
                          <a:noAutofit/>
                        </wps:bodyPr>
                      </wps:wsp>
                      <wps:wsp>
                        <wps:cNvPr id="39" name="Text Box 2"/>
                        <wps:cNvSpPr txBox="1">
                          <a:spLocks noChangeArrowheads="1"/>
                        </wps:cNvSpPr>
                        <wps:spPr bwMode="auto">
                          <a:xfrm>
                            <a:off x="2083443" y="1723980"/>
                            <a:ext cx="796290" cy="302260"/>
                          </a:xfrm>
                          <a:prstGeom prst="rect">
                            <a:avLst/>
                          </a:prstGeom>
                          <a:noFill/>
                          <a:ln w="9525">
                            <a:noFill/>
                            <a:miter lim="800000"/>
                            <a:headEnd/>
                            <a:tailEnd/>
                          </a:ln>
                        </wps:spPr>
                        <wps:txbx>
                          <w:txbxContent>
                            <w:p w:rsidR="006527D7" w:rsidRDefault="006527D7" w:rsidP="006527D7">
                              <w:pPr>
                                <w:pStyle w:val="NormalWeb"/>
                                <w:spacing w:before="0" w:beforeAutospacing="0" w:after="0" w:afterAutospacing="0"/>
                                <w:jc w:val="center"/>
                              </w:pPr>
                              <w:r w:rsidRPr="00946850">
                                <w:rPr>
                                  <w:rFonts w:ascii="Arial" w:eastAsia="SimSun" w:hAnsi="Arial" w:cs="Arial"/>
                                  <w:sz w:val="12"/>
                                  <w:szCs w:val="12"/>
                                  <w:lang w:val="fr-CH"/>
                                </w:rPr>
                                <w:t>Actifs nets à long terme</w:t>
                              </w:r>
                              <w:r w:rsidRPr="00946850">
                                <w:rPr>
                                  <w:rFonts w:ascii="Arial" w:eastAsia="SimSun" w:hAnsi="Arial" w:cs="Arial"/>
                                  <w:sz w:val="12"/>
                                  <w:szCs w:val="12"/>
                                  <w:lang w:val="fr-CH"/>
                                </w:rPr>
                                <w:br/>
                                <w:t>116,9 m</w:t>
                              </w:r>
                            </w:p>
                          </w:txbxContent>
                        </wps:txbx>
                        <wps:bodyPr rot="0" vert="horz" wrap="square" lIns="0" tIns="0" rIns="0" bIns="0" anchor="t" anchorCtr="0">
                          <a:noAutofit/>
                        </wps:bodyPr>
                      </wps:wsp>
                      <wps:wsp>
                        <wps:cNvPr id="50" name="Text Box 2"/>
                        <wps:cNvSpPr txBox="1">
                          <a:spLocks noChangeArrowheads="1"/>
                        </wps:cNvSpPr>
                        <wps:spPr bwMode="auto">
                          <a:xfrm>
                            <a:off x="2091324" y="1176950"/>
                            <a:ext cx="814070" cy="86360"/>
                          </a:xfrm>
                          <a:prstGeom prst="rect">
                            <a:avLst/>
                          </a:prstGeom>
                          <a:noFill/>
                          <a:ln w="9525">
                            <a:noFill/>
                            <a:miter lim="800000"/>
                            <a:headEnd/>
                            <a:tailEnd/>
                          </a:ln>
                        </wps:spPr>
                        <wps:txbx>
                          <w:txbxContent>
                            <w:p w:rsidR="00EF10DC" w:rsidRDefault="00EF10DC" w:rsidP="00EF10DC">
                              <w:pPr>
                                <w:pStyle w:val="NormalWeb"/>
                                <w:spacing w:before="0" w:beforeAutospacing="0" w:after="0" w:afterAutospacing="0"/>
                                <w:jc w:val="center"/>
                              </w:pPr>
                              <w:proofErr w:type="spellStart"/>
                              <w:r>
                                <w:rPr>
                                  <w:rFonts w:ascii="Arial" w:eastAsia="SimSun" w:hAnsi="Arial" w:cs="Arial"/>
                                  <w:sz w:val="10"/>
                                  <w:szCs w:val="10"/>
                                  <w:lang w:val="en-US"/>
                                </w:rPr>
                                <w:t>Fonds</w:t>
                              </w:r>
                              <w:proofErr w:type="spellEnd"/>
                              <w:r>
                                <w:rPr>
                                  <w:rFonts w:ascii="Arial" w:eastAsia="SimSun" w:hAnsi="Arial" w:cs="Arial"/>
                                  <w:sz w:val="10"/>
                                  <w:szCs w:val="10"/>
                                  <w:lang w:val="en-US"/>
                                </w:rPr>
                                <w:t xml:space="preserve"> de </w:t>
                              </w:r>
                              <w:proofErr w:type="spellStart"/>
                              <w:r>
                                <w:rPr>
                                  <w:rFonts w:ascii="Arial" w:eastAsia="SimSun" w:hAnsi="Arial" w:cs="Arial"/>
                                  <w:sz w:val="10"/>
                                  <w:szCs w:val="10"/>
                                  <w:lang w:val="en-US"/>
                                </w:rPr>
                                <w:t>roulement</w:t>
                              </w:r>
                              <w:proofErr w:type="spellEnd"/>
                              <w:r>
                                <w:rPr>
                                  <w:rFonts w:ascii="Arial" w:eastAsia="SimSun" w:hAnsi="Arial" w:cs="Arial"/>
                                  <w:sz w:val="10"/>
                                  <w:szCs w:val="10"/>
                                  <w:lang w:val="en-US"/>
                                </w:rPr>
                                <w:t xml:space="preserve"> 8</w:t>
                              </w:r>
                              <w:proofErr w:type="gramStart"/>
                              <w:r>
                                <w:rPr>
                                  <w:rFonts w:ascii="Arial" w:eastAsia="SimSun" w:hAnsi="Arial" w:cs="Arial"/>
                                  <w:sz w:val="10"/>
                                  <w:szCs w:val="10"/>
                                  <w:lang w:val="en-US"/>
                                </w:rPr>
                                <w:t>,3</w:t>
                              </w:r>
                              <w:proofErr w:type="gramEnd"/>
                              <w:r>
                                <w:rPr>
                                  <w:rFonts w:ascii="Arial" w:eastAsia="SimSun" w:hAnsi="Arial" w:cs="Arial"/>
                                  <w:sz w:val="10"/>
                                  <w:szCs w:val="10"/>
                                  <w:lang w:val="en-US"/>
                                </w:rPr>
                                <w:t xml:space="preserve"> m</w:t>
                              </w:r>
                            </w:p>
                          </w:txbxContent>
                        </wps:txbx>
                        <wps:bodyPr rot="0" vert="horz" wrap="square" lIns="0" tIns="0" rIns="0" bIns="0" anchor="t" anchorCtr="0">
                          <a:noAutofit/>
                        </wps:bodyPr>
                      </wps:wsp>
                      <wps:wsp>
                        <wps:cNvPr id="51" name="Text Box 2"/>
                        <wps:cNvSpPr txBox="1">
                          <a:spLocks noChangeArrowheads="1"/>
                        </wps:cNvSpPr>
                        <wps:spPr bwMode="auto">
                          <a:xfrm>
                            <a:off x="2097674" y="2576150"/>
                            <a:ext cx="813435" cy="86360"/>
                          </a:xfrm>
                          <a:prstGeom prst="rect">
                            <a:avLst/>
                          </a:prstGeom>
                          <a:noFill/>
                          <a:ln w="9525">
                            <a:noFill/>
                            <a:miter lim="800000"/>
                            <a:headEnd/>
                            <a:tailEnd/>
                          </a:ln>
                        </wps:spPr>
                        <wps:txbx>
                          <w:txbxContent>
                            <w:p w:rsidR="00EF10DC" w:rsidRDefault="00EF10DC" w:rsidP="00EF10DC">
                              <w:pPr>
                                <w:pStyle w:val="NormalWeb"/>
                                <w:spacing w:before="0" w:beforeAutospacing="0" w:after="0" w:afterAutospacing="0"/>
                                <w:jc w:val="center"/>
                              </w:pPr>
                              <w:proofErr w:type="spellStart"/>
                              <w:r w:rsidRPr="00EF10DC">
                                <w:rPr>
                                  <w:rFonts w:ascii="Arial" w:eastAsia="SimSun" w:hAnsi="Arial" w:cs="Arial"/>
                                  <w:sz w:val="9"/>
                                  <w:szCs w:val="9"/>
                                  <w:lang w:val="en-US"/>
                                </w:rPr>
                                <w:t>Écart</w:t>
                              </w:r>
                              <w:proofErr w:type="spellEnd"/>
                              <w:r w:rsidRPr="00EF10DC">
                                <w:rPr>
                                  <w:rFonts w:ascii="Arial" w:eastAsia="SimSun" w:hAnsi="Arial" w:cs="Arial"/>
                                  <w:sz w:val="9"/>
                                  <w:szCs w:val="9"/>
                                  <w:lang w:val="en-US"/>
                                </w:rPr>
                                <w:t xml:space="preserve"> de </w:t>
                              </w:r>
                              <w:proofErr w:type="spellStart"/>
                              <w:r w:rsidRPr="00EF10DC">
                                <w:rPr>
                                  <w:rFonts w:ascii="Arial" w:eastAsia="SimSun" w:hAnsi="Arial" w:cs="Arial"/>
                                  <w:sz w:val="9"/>
                                  <w:szCs w:val="9"/>
                                  <w:lang w:val="en-US"/>
                                </w:rPr>
                                <w:t>réévaluation</w:t>
                              </w:r>
                              <w:proofErr w:type="spellEnd"/>
                              <w:r w:rsidRPr="00EF10DC">
                                <w:rPr>
                                  <w:rFonts w:ascii="Arial" w:eastAsia="SimSun" w:hAnsi="Arial" w:cs="Arial"/>
                                  <w:sz w:val="9"/>
                                  <w:szCs w:val="9"/>
                                  <w:lang w:val="en-US"/>
                                </w:rPr>
                                <w:t xml:space="preserve"> 15</w:t>
                              </w:r>
                              <w:proofErr w:type="gramStart"/>
                              <w:r w:rsidRPr="00EF10DC">
                                <w:rPr>
                                  <w:rFonts w:ascii="Arial" w:eastAsia="SimSun" w:hAnsi="Arial" w:cs="Arial"/>
                                  <w:sz w:val="9"/>
                                  <w:szCs w:val="9"/>
                                  <w:lang w:val="en-US"/>
                                </w:rPr>
                                <w:t>,1</w:t>
                              </w:r>
                              <w:proofErr w:type="gramEnd"/>
                              <w:r w:rsidRPr="00EF10DC">
                                <w:rPr>
                                  <w:rFonts w:ascii="Arial" w:eastAsia="SimSun" w:hAnsi="Arial" w:cs="Arial"/>
                                  <w:sz w:val="9"/>
                                  <w:szCs w:val="9"/>
                                  <w:lang w:val="en-US"/>
                                </w:rPr>
                                <w:t xml:space="preserve"> m</w:t>
                              </w:r>
                            </w:p>
                          </w:txbxContent>
                        </wps:txbx>
                        <wps:bodyPr rot="0" vert="horz" wrap="square" lIns="0" tIns="0" rIns="0" bIns="0" anchor="t" anchorCtr="0">
                          <a:noAutofit/>
                        </wps:bodyPr>
                      </wps:wsp>
                      <pic:pic xmlns:pic="http://schemas.openxmlformats.org/drawingml/2006/picture">
                        <pic:nvPicPr>
                          <pic:cNvPr id="49" name="Picture 49"/>
                          <pic:cNvPicPr>
                            <a:picLocks noChangeAspect="1"/>
                          </pic:cNvPicPr>
                        </pic:nvPicPr>
                        <pic:blipFill>
                          <a:blip r:embed="rId14"/>
                          <a:stretch>
                            <a:fillRect/>
                          </a:stretch>
                        </pic:blipFill>
                        <pic:spPr>
                          <a:xfrm>
                            <a:off x="3367700" y="422561"/>
                            <a:ext cx="771429" cy="2285714"/>
                          </a:xfrm>
                          <a:prstGeom prst="rect">
                            <a:avLst/>
                          </a:prstGeom>
                        </pic:spPr>
                      </pic:pic>
                      <wps:wsp>
                        <wps:cNvPr id="40" name="Text Box 2"/>
                        <wps:cNvSpPr txBox="1">
                          <a:spLocks noChangeArrowheads="1"/>
                        </wps:cNvSpPr>
                        <wps:spPr bwMode="auto">
                          <a:xfrm>
                            <a:off x="3349815" y="600030"/>
                            <a:ext cx="795655" cy="302260"/>
                          </a:xfrm>
                          <a:prstGeom prst="rect">
                            <a:avLst/>
                          </a:prstGeom>
                          <a:noFill/>
                          <a:ln w="9525">
                            <a:noFill/>
                            <a:miter lim="800000"/>
                            <a:headEnd/>
                            <a:tailEnd/>
                          </a:ln>
                        </wps:spPr>
                        <wps:txbx>
                          <w:txbxContent>
                            <w:p w:rsidR="006527D7" w:rsidRDefault="006527D7" w:rsidP="006527D7">
                              <w:pPr>
                                <w:pStyle w:val="NormalWeb"/>
                                <w:spacing w:before="0" w:beforeAutospacing="0" w:after="0" w:afterAutospacing="0"/>
                                <w:jc w:val="center"/>
                              </w:pPr>
                              <w:proofErr w:type="spellStart"/>
                              <w:r>
                                <w:rPr>
                                  <w:rFonts w:ascii="Arial" w:eastAsia="SimSun" w:hAnsi="Arial" w:cs="Arial"/>
                                  <w:sz w:val="12"/>
                                  <w:szCs w:val="12"/>
                                  <w:lang w:val="en-US"/>
                                </w:rPr>
                                <w:t>Solde</w:t>
                              </w:r>
                              <w:proofErr w:type="spellEnd"/>
                              <w:r>
                                <w:rPr>
                                  <w:rFonts w:ascii="Arial" w:eastAsia="SimSun" w:hAnsi="Arial" w:cs="Arial"/>
                                  <w:sz w:val="12"/>
                                  <w:szCs w:val="12"/>
                                  <w:lang w:val="en-US"/>
                                </w:rPr>
                                <w:t xml:space="preserve"> des </w:t>
                              </w:r>
                              <w:proofErr w:type="spellStart"/>
                              <w:r>
                                <w:rPr>
                                  <w:rFonts w:ascii="Arial" w:eastAsia="SimSun" w:hAnsi="Arial" w:cs="Arial"/>
                                  <w:sz w:val="12"/>
                                  <w:szCs w:val="12"/>
                                  <w:lang w:val="en-US"/>
                                </w:rPr>
                                <w:t>réserves</w:t>
                              </w:r>
                              <w:proofErr w:type="spellEnd"/>
                              <w:r>
                                <w:rPr>
                                  <w:rFonts w:ascii="Arial" w:eastAsia="SimSun" w:hAnsi="Arial" w:cs="Arial"/>
                                  <w:sz w:val="12"/>
                                  <w:szCs w:val="12"/>
                                  <w:lang w:val="en-US"/>
                                </w:rPr>
                                <w:br/>
                                <w:t>52</w:t>
                              </w:r>
                              <w:proofErr w:type="gramStart"/>
                              <w:r>
                                <w:rPr>
                                  <w:rFonts w:ascii="Arial" w:eastAsia="SimSun" w:hAnsi="Arial" w:cs="Arial"/>
                                  <w:sz w:val="12"/>
                                  <w:szCs w:val="12"/>
                                  <w:lang w:val="en-US"/>
                                </w:rPr>
                                <w:t>,2</w:t>
                              </w:r>
                              <w:proofErr w:type="gramEnd"/>
                              <w:r>
                                <w:rPr>
                                  <w:rFonts w:ascii="Arial" w:eastAsia="SimSun" w:hAnsi="Arial" w:cs="Arial"/>
                                  <w:sz w:val="12"/>
                                  <w:szCs w:val="12"/>
                                  <w:lang w:val="en-US"/>
                                </w:rPr>
                                <w:t xml:space="preserve"> m</w:t>
                              </w:r>
                            </w:p>
                          </w:txbxContent>
                        </wps:txbx>
                        <wps:bodyPr rot="0" vert="horz" wrap="square" lIns="0" tIns="0" rIns="0" bIns="0" anchor="t" anchorCtr="0">
                          <a:noAutofit/>
                        </wps:bodyPr>
                      </wps:wsp>
                      <wps:wsp>
                        <wps:cNvPr id="53" name="Text Box 2"/>
                        <wps:cNvSpPr txBox="1">
                          <a:spLocks noChangeArrowheads="1"/>
                        </wps:cNvSpPr>
                        <wps:spPr bwMode="auto">
                          <a:xfrm>
                            <a:off x="3344067" y="1094400"/>
                            <a:ext cx="795020" cy="302260"/>
                          </a:xfrm>
                          <a:prstGeom prst="rect">
                            <a:avLst/>
                          </a:prstGeom>
                          <a:noFill/>
                          <a:ln w="9525">
                            <a:noFill/>
                            <a:miter lim="800000"/>
                            <a:headEnd/>
                            <a:tailEnd/>
                          </a:ln>
                        </wps:spPr>
                        <wps:txbx>
                          <w:txbxContent>
                            <w:p w:rsidR="00EF10DC" w:rsidRDefault="00EF10DC" w:rsidP="00EF10DC">
                              <w:pPr>
                                <w:pStyle w:val="NormalWeb"/>
                                <w:spacing w:before="0" w:beforeAutospacing="0" w:after="0" w:afterAutospacing="0"/>
                                <w:jc w:val="center"/>
                              </w:pPr>
                              <w:proofErr w:type="spellStart"/>
                              <w:r>
                                <w:rPr>
                                  <w:rFonts w:ascii="Arial" w:eastAsia="SimSun" w:hAnsi="Arial" w:cs="Arial"/>
                                  <w:sz w:val="12"/>
                                  <w:szCs w:val="12"/>
                                  <w:lang w:val="en-US"/>
                                </w:rPr>
                                <w:t>Projets</w:t>
                              </w:r>
                              <w:proofErr w:type="spellEnd"/>
                              <w:r>
                                <w:rPr>
                                  <w:rFonts w:ascii="Arial" w:eastAsia="SimSun" w:hAnsi="Arial" w:cs="Arial"/>
                                  <w:sz w:val="12"/>
                                  <w:szCs w:val="12"/>
                                  <w:lang w:val="en-US"/>
                                </w:rPr>
                                <w:t xml:space="preserve"> </w:t>
                              </w:r>
                              <w:proofErr w:type="spellStart"/>
                              <w:r>
                                <w:rPr>
                                  <w:rFonts w:ascii="Arial" w:eastAsia="SimSun" w:hAnsi="Arial" w:cs="Arial"/>
                                  <w:sz w:val="12"/>
                                  <w:szCs w:val="12"/>
                                  <w:lang w:val="en-US"/>
                                </w:rPr>
                                <w:t>approuvés</w:t>
                              </w:r>
                              <w:proofErr w:type="spellEnd"/>
                              <w:r>
                                <w:rPr>
                                  <w:rFonts w:ascii="Arial" w:eastAsia="SimSun" w:hAnsi="Arial" w:cs="Arial"/>
                                  <w:sz w:val="12"/>
                                  <w:szCs w:val="12"/>
                                  <w:lang w:val="en-US"/>
                                </w:rPr>
                                <w:br/>
                                <w:t>36</w:t>
                              </w:r>
                              <w:proofErr w:type="gramStart"/>
                              <w:r>
                                <w:rPr>
                                  <w:rFonts w:ascii="Arial" w:eastAsia="SimSun" w:hAnsi="Arial" w:cs="Arial"/>
                                  <w:sz w:val="12"/>
                                  <w:szCs w:val="12"/>
                                  <w:lang w:val="en-US"/>
                                </w:rPr>
                                <w:t>,0</w:t>
                              </w:r>
                              <w:proofErr w:type="gramEnd"/>
                              <w:r>
                                <w:rPr>
                                  <w:rFonts w:ascii="Arial" w:eastAsia="SimSun" w:hAnsi="Arial" w:cs="Arial"/>
                                  <w:sz w:val="12"/>
                                  <w:szCs w:val="12"/>
                                  <w:lang w:val="en-US"/>
                                </w:rPr>
                                <w:t xml:space="preserve"> m</w:t>
                              </w:r>
                            </w:p>
                          </w:txbxContent>
                        </wps:txbx>
                        <wps:bodyPr rot="0" vert="horz" wrap="square" lIns="0" tIns="0" rIns="0" bIns="0" anchor="t" anchorCtr="0">
                          <a:noAutofit/>
                        </wps:bodyPr>
                      </wps:wsp>
                      <wps:wsp>
                        <wps:cNvPr id="55" name="Text Box 2"/>
                        <wps:cNvSpPr txBox="1">
                          <a:spLocks noChangeArrowheads="1"/>
                        </wps:cNvSpPr>
                        <wps:spPr bwMode="auto">
                          <a:xfrm>
                            <a:off x="3357402" y="1873250"/>
                            <a:ext cx="794385" cy="302260"/>
                          </a:xfrm>
                          <a:prstGeom prst="rect">
                            <a:avLst/>
                          </a:prstGeom>
                          <a:noFill/>
                          <a:ln w="9525">
                            <a:noFill/>
                            <a:miter lim="800000"/>
                            <a:headEnd/>
                            <a:tailEnd/>
                          </a:ln>
                        </wps:spPr>
                        <wps:txbx>
                          <w:txbxContent>
                            <w:p w:rsidR="00EF10DC" w:rsidRPr="00EF10DC" w:rsidRDefault="00AD58EE" w:rsidP="00EF10DC">
                              <w:pPr>
                                <w:pStyle w:val="NormalWeb"/>
                                <w:spacing w:before="0" w:beforeAutospacing="0" w:after="0" w:afterAutospacing="0"/>
                                <w:jc w:val="center"/>
                                <w:rPr>
                                  <w:color w:val="FFFFFF" w:themeColor="background1"/>
                                </w:rPr>
                              </w:pPr>
                              <w:r w:rsidRPr="00946850">
                                <w:rPr>
                                  <w:rFonts w:ascii="Arial" w:eastAsia="SimSun" w:hAnsi="Arial" w:cs="Arial"/>
                                  <w:color w:val="FFFFFF" w:themeColor="background1"/>
                                  <w:sz w:val="12"/>
                                  <w:szCs w:val="12"/>
                                  <w:lang w:val="fr-CH"/>
                                </w:rPr>
                                <w:t xml:space="preserve">Montant </w:t>
                              </w:r>
                              <w:proofErr w:type="spellStart"/>
                              <w:r w:rsidRPr="00946850">
                                <w:rPr>
                                  <w:rFonts w:ascii="Arial" w:eastAsia="SimSun" w:hAnsi="Arial" w:cs="Arial"/>
                                  <w:color w:val="FFFFFF" w:themeColor="background1"/>
                                  <w:sz w:val="12"/>
                                  <w:szCs w:val="12"/>
                                  <w:lang w:val="fr-CH"/>
                                </w:rPr>
                                <w:t>tecommand</w:t>
                              </w:r>
                              <w:r w:rsidR="00EF10DC" w:rsidRPr="00946850">
                                <w:rPr>
                                  <w:rFonts w:ascii="Arial" w:eastAsia="SimSun" w:hAnsi="Arial" w:cs="Arial"/>
                                  <w:color w:val="FFFFFF" w:themeColor="background1"/>
                                  <w:sz w:val="12"/>
                                  <w:szCs w:val="12"/>
                                  <w:lang w:val="fr-CH"/>
                                </w:rPr>
                                <w:t>é</w:t>
                              </w:r>
                              <w:proofErr w:type="spellEnd"/>
                              <w:r w:rsidR="00EF10DC" w:rsidRPr="00946850">
                                <w:rPr>
                                  <w:rFonts w:ascii="Arial" w:eastAsia="SimSun" w:hAnsi="Arial" w:cs="Arial"/>
                                  <w:color w:val="FFFFFF" w:themeColor="background1"/>
                                  <w:sz w:val="12"/>
                                  <w:szCs w:val="12"/>
                                  <w:lang w:val="fr-CH"/>
                                </w:rPr>
                                <w:t xml:space="preserve"> </w:t>
                              </w:r>
                              <w:r w:rsidR="00EF10DC" w:rsidRPr="00946850">
                                <w:rPr>
                                  <w:rFonts w:ascii="Arial" w:eastAsia="SimSun" w:hAnsi="Arial" w:cs="Arial"/>
                                  <w:color w:val="FFFFFF" w:themeColor="background1"/>
                                  <w:sz w:val="12"/>
                                  <w:szCs w:val="12"/>
                                  <w:lang w:val="fr-CH"/>
                                </w:rPr>
                                <w:br/>
                                <w:t>pour les réserves</w:t>
                              </w:r>
                              <w:r w:rsidR="00EF10DC" w:rsidRPr="00946850">
                                <w:rPr>
                                  <w:rFonts w:ascii="Arial" w:eastAsia="SimSun" w:hAnsi="Arial" w:cs="Arial"/>
                                  <w:color w:val="FFFFFF" w:themeColor="background1"/>
                                  <w:sz w:val="12"/>
                                  <w:szCs w:val="12"/>
                                  <w:lang w:val="fr-CH"/>
                                </w:rPr>
                                <w:br/>
                                <w:t>120,6 m</w:t>
                              </w:r>
                            </w:p>
                          </w:txbxContent>
                        </wps:txbx>
                        <wps:bodyPr rot="0" vert="horz" wrap="square" lIns="0" tIns="0" rIns="0" bIns="0" anchor="t" anchorCtr="0">
                          <a:noAutofit/>
                        </wps:bodyPr>
                      </wps:wsp>
                    </wpc:wpc>
                  </a:graphicData>
                </a:graphic>
              </wp:inline>
            </w:drawing>
          </mc:Choice>
          <mc:Fallback>
            <w:pict>
              <v:group id="Canvas 34" o:spid="_x0000_s1027" editas="canvas" style="width:747.75pt;height:241.9pt;mso-position-horizontal-relative:char;mso-position-vertical-relative:line" coordsize="94964,3072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4964;height:30721;visibility:visible;mso-wrap-style:square">
                  <v:fill o:detectmouseclick="t"/>
                  <v:path o:connecttype="none"/>
                </v:shape>
                <v:shape id="Picture 54" o:spid="_x0000_s1029" type="#_x0000_t75" style="position:absolute;left:21109;top:4035;width:7809;height:23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sFqLFAAAA2wAAAA8AAABkcnMvZG93bnJldi54bWxEj09rwkAUxO+FfoflFbzVTdWqjW6CCIIH&#10;pdQ/90f2NQlm36bZNYl+erdQ6HGYmd8wy7Q3lWipcaVlBW/DCARxZnXJuYLTcfM6B+E8ssbKMim4&#10;kYM0eX5aYqxtx1/UHnwuAoRdjAoK7+tYSpcVZNANbU0cvG/bGPRBNrnUDXYBbio5iqKpNFhyWCiw&#10;pnVB2eVwNQo+8u2Yz7NdOWrv+/pmf7r+c9wpNXjpVwsQnnr/H/5rb7WC9wn8fgk/QCY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bBaixQAAANsAAAAPAAAAAAAAAAAAAAAA&#10;AJ8CAABkcnMvZG93bnJldi54bWxQSwUGAAAAAAQABAD3AAAAkQMAAAAA&#10;">
                  <v:imagedata r:id="rId15" o:title=""/>
                  <v:path arrowok="t"/>
                </v:shape>
                <v:line id="Line 7" o:spid="_x0000_s1030" style="position:absolute;flip:y;visibility:visible;mso-wrap-style:square" from="6804,3079" to="6804,27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vccsEAAADbAAAADwAAAGRycy9kb3ducmV2LnhtbESPQYvCQAyF78L+hyEL3nSqB9Guo6ig&#10;iJ7U9Z7txLZsJ1M6o63/3hwEbwnv5b0v82XnKvWgJpSeDYyGCSjizNuScwO/l+1gCipEZIuVZzLw&#10;pADLxVdvjqn1LZ/ocY65khAOKRooYqxTrUNWkMMw9DWxaDffOIyyNrm2DbYS7io9TpKJdliyNBRY&#10;06ag7P98dwZ2h+uxvu1pfJkFf1j5v/Xo2q6N6X93qx9Qkbr4Mb+v91bwhV5+kQH0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O9xywQAAANsAAAAPAAAAAAAAAAAAAAAA&#10;AKECAABkcnMvZG93bnJldi54bWxQSwUGAAAAAAQABAD5AAAAjwMAAAAA&#10;" strokecolor="#404040" strokeweight=".2pt">
                  <v:stroke endcap="round"/>
                </v:line>
                <v:line id="Line 8" o:spid="_x0000_s1031" style="position:absolute;flip:x;visibility:visible;mso-wrap-style:square" from="6804,27082" to="42402,27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d56cEAAADbAAAADwAAAGRycy9kb3ducmV2LnhtbERPTWuDQBC9F/oflinkVldzCK3JKkmh&#10;QcypSbxP3IlK3Vlxt9H8+2yh0Ns83uds8tn04kaj6ywrSKIYBHFtdceNgvPp8/UNhPPIGnvLpOBO&#10;DvLs+WmDqbYTf9Ht6BsRQtilqKD1fkildHVLBl1kB+LAXe1o0Ac4NlKPOIVw08tlHK+kwY5DQ4sD&#10;fbRUfx9/jIJ9WR2Ga0HL07uz5dZedkk17ZRavMzbNQhPs/8X/7kLHeYn8PtLOE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d3npwQAAANsAAAAPAAAAAAAAAAAAAAAA&#10;AKECAABkcnMvZG93bnJldi54bWxQSwUGAAAAAAQABAD5AAAAjwMAAAAA&#10;" strokecolor="#404040" strokeweight=".2pt">
                  <v:stroke endcap="round"/>
                </v:line>
                <v:rect id="Rectangle 9" o:spid="_x0000_s1032" style="position:absolute;left:21498;top:29197;width:661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A97DC4" w:rsidRDefault="00A97DC4">
                        <w:proofErr w:type="spellStart"/>
                        <w:r>
                          <w:rPr>
                            <w:color w:val="000000"/>
                            <w:sz w:val="16"/>
                            <w:szCs w:val="16"/>
                          </w:rPr>
                          <w:t>ACTIFS</w:t>
                        </w:r>
                        <w:proofErr w:type="spellEnd"/>
                        <w:r>
                          <w:rPr>
                            <w:color w:val="000000"/>
                            <w:sz w:val="16"/>
                            <w:szCs w:val="16"/>
                          </w:rPr>
                          <w:t xml:space="preserve"> NETS</w:t>
                        </w:r>
                      </w:p>
                    </w:txbxContent>
                  </v:textbox>
                </v:rect>
                <v:rect id="Rectangle 10" o:spid="_x0000_s1033" style="position:absolute;left:8594;top:336;width:8153;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4v8IA&#10;AADbAAAADwAAAGRycy9kb3ducmV2LnhtbERPTWvCQBC9F/wPywheSt1Uoa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ji/wgAAANsAAAAPAAAAAAAAAAAAAAAAAJgCAABkcnMvZG93&#10;bnJldi54bWxQSwUGAAAAAAQABAD1AAAAhwMAAAAA&#10;" filled="f" stroked="f">
                  <v:textbox style="mso-fit-shape-to-text:t" inset="0,0,0,0">
                    <w:txbxContent>
                      <w:p w:rsidR="00A97DC4" w:rsidRPr="00A97DC4" w:rsidRDefault="00A97DC4" w:rsidP="00D93FFD">
                        <w:pPr>
                          <w:jc w:val="center"/>
                          <w:rPr>
                            <w:sz w:val="16"/>
                            <w:szCs w:val="16"/>
                          </w:rPr>
                        </w:pPr>
                        <w:proofErr w:type="spellStart"/>
                        <w:r w:rsidRPr="00A97DC4">
                          <w:rPr>
                            <w:color w:val="000000"/>
                            <w:sz w:val="16"/>
                            <w:szCs w:val="16"/>
                          </w:rPr>
                          <w:t>Présentation</w:t>
                        </w:r>
                        <w:proofErr w:type="spellEnd"/>
                        <w:r w:rsidRPr="00A97DC4">
                          <w:rPr>
                            <w:color w:val="000000"/>
                            <w:sz w:val="16"/>
                            <w:szCs w:val="16"/>
                          </w:rPr>
                          <w:br/>
                        </w:r>
                        <w:proofErr w:type="spellStart"/>
                        <w:r w:rsidRPr="00A97DC4">
                          <w:rPr>
                            <w:sz w:val="16"/>
                            <w:szCs w:val="16"/>
                          </w:rPr>
                          <w:t>selon</w:t>
                        </w:r>
                        <w:proofErr w:type="spellEnd"/>
                        <w:r w:rsidRPr="00A97DC4">
                          <w:rPr>
                            <w:sz w:val="16"/>
                            <w:szCs w:val="16"/>
                          </w:rPr>
                          <w:t xml:space="preserve"> les</w:t>
                        </w:r>
                        <w:r w:rsidRPr="00A97DC4">
                          <w:rPr>
                            <w:sz w:val="16"/>
                            <w:szCs w:val="16"/>
                          </w:rPr>
                          <w:br/>
                        </w:r>
                        <w:proofErr w:type="spellStart"/>
                        <w:r w:rsidRPr="00A97DC4">
                          <w:rPr>
                            <w:sz w:val="16"/>
                            <w:szCs w:val="16"/>
                          </w:rPr>
                          <w:t>états</w:t>
                        </w:r>
                        <w:proofErr w:type="spellEnd"/>
                        <w:r w:rsidRPr="00A97DC4">
                          <w:rPr>
                            <w:sz w:val="16"/>
                            <w:szCs w:val="16"/>
                          </w:rPr>
                          <w:t xml:space="preserve"> financiers</w:t>
                        </w:r>
                      </w:p>
                    </w:txbxContent>
                  </v:textbox>
                </v:rect>
                <v:rect id="Rectangle 13" o:spid="_x0000_s1034" style="position:absolute;left:22108;top:418;width:600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bJ8EA&#10;AADbAAAADwAAAGRycy9kb3ducmV2LnhtbERPTYvCMBC9C/6HMMJeRNP1IFqNsiwIHhbErge9Dc3Y&#10;1G0mpYm2+uuNIOxtHu9zluvOVuJGjS8dK/gcJyCIc6dLLhQcfjejGQgfkDVWjknBnTysV/3eElPt&#10;Wt7TLQuFiCHsU1RgQqhTKX1uyKIfu5o4cmfXWAwRNoXUDbYx3FZykiRTabHk2GCwpm9D+V92tQo2&#10;u2NJ/JD74XzWuks+OWXmp1bqY9B9LUAE6sK/+O3e6jh/Cq9f4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xmyfBAAAA2wAAAA8AAAAAAAAAAAAAAAAAmAIAAGRycy9kb3du&#10;cmV2LnhtbFBLBQYAAAAABAAEAPUAAACGAwAAAAA=&#10;" filled="f" stroked="f">
                  <v:textbox style="mso-fit-shape-to-text:t" inset="0,0,0,0">
                    <w:txbxContent>
                      <w:p w:rsidR="00A97DC4" w:rsidRPr="00D93FFD" w:rsidRDefault="00D93FFD" w:rsidP="00D93FFD">
                        <w:pPr>
                          <w:jc w:val="center"/>
                          <w:rPr>
                            <w:sz w:val="16"/>
                            <w:szCs w:val="16"/>
                          </w:rPr>
                        </w:pPr>
                        <w:proofErr w:type="spellStart"/>
                        <w:r>
                          <w:rPr>
                            <w:color w:val="000000"/>
                            <w:sz w:val="16"/>
                            <w:szCs w:val="16"/>
                          </w:rPr>
                          <w:t>Analyse</w:t>
                        </w:r>
                        <w:proofErr w:type="spellEnd"/>
                        <w:r>
                          <w:rPr>
                            <w:color w:val="000000"/>
                            <w:sz w:val="16"/>
                            <w:szCs w:val="16"/>
                          </w:rPr>
                          <w:t xml:space="preserve"> </w:t>
                        </w:r>
                        <w:r>
                          <w:rPr>
                            <w:color w:val="000000"/>
                            <w:sz w:val="16"/>
                            <w:szCs w:val="16"/>
                          </w:rPr>
                          <w:br/>
                          <w:t xml:space="preserve">court </w:t>
                        </w:r>
                        <w:proofErr w:type="spellStart"/>
                        <w:r>
                          <w:rPr>
                            <w:color w:val="000000"/>
                            <w:sz w:val="16"/>
                            <w:szCs w:val="16"/>
                          </w:rPr>
                          <w:t>terme</w:t>
                        </w:r>
                        <w:proofErr w:type="spellEnd"/>
                        <w:r>
                          <w:rPr>
                            <w:color w:val="000000"/>
                            <w:sz w:val="16"/>
                            <w:szCs w:val="16"/>
                          </w:rPr>
                          <w:t>/</w:t>
                        </w:r>
                        <w:r>
                          <w:rPr>
                            <w:color w:val="000000"/>
                            <w:sz w:val="16"/>
                            <w:szCs w:val="16"/>
                          </w:rPr>
                          <w:br/>
                          <w:t xml:space="preserve">long </w:t>
                        </w:r>
                        <w:proofErr w:type="spellStart"/>
                        <w:r>
                          <w:rPr>
                            <w:color w:val="000000"/>
                            <w:sz w:val="16"/>
                            <w:szCs w:val="16"/>
                          </w:rPr>
                          <w:t>terme</w:t>
                        </w:r>
                        <w:proofErr w:type="spellEnd"/>
                      </w:p>
                    </w:txbxContent>
                  </v:textbox>
                </v:rect>
                <v:rect id="Rectangle 21" o:spid="_x0000_s1035" style="position:absolute;left:32496;top:463;width:10811;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qdsUA&#10;AADbAAAADwAAAGRycy9kb3ducmV2LnhtbESPQWvCQBSE7wX/w/IEL0U3hlI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2p2xQAAANsAAAAPAAAAAAAAAAAAAAAAAJgCAABkcnMv&#10;ZG93bnJldi54bWxQSwUGAAAAAAQABAD1AAAAigMAAAAA&#10;" filled="f" stroked="f">
                  <v:textbox style="mso-fit-shape-to-text:t" inset="0,0,0,0">
                    <w:txbxContent>
                      <w:p w:rsidR="00A97DC4" w:rsidRDefault="00D93FFD" w:rsidP="00D93FFD">
                        <w:pPr>
                          <w:jc w:val="center"/>
                        </w:pPr>
                        <w:proofErr w:type="spellStart"/>
                        <w:r>
                          <w:rPr>
                            <w:color w:val="000000"/>
                            <w:sz w:val="16"/>
                            <w:szCs w:val="16"/>
                          </w:rPr>
                          <w:t>Analyse</w:t>
                        </w:r>
                        <w:proofErr w:type="spellEnd"/>
                        <w:r>
                          <w:rPr>
                            <w:color w:val="000000"/>
                            <w:sz w:val="16"/>
                            <w:szCs w:val="16"/>
                          </w:rPr>
                          <w:t xml:space="preserve"> </w:t>
                        </w:r>
                        <w:r>
                          <w:rPr>
                            <w:color w:val="000000"/>
                            <w:sz w:val="16"/>
                            <w:szCs w:val="16"/>
                          </w:rPr>
                          <w:br/>
                        </w:r>
                        <w:proofErr w:type="spellStart"/>
                        <w:r>
                          <w:rPr>
                            <w:color w:val="000000"/>
                            <w:sz w:val="16"/>
                            <w:szCs w:val="16"/>
                          </w:rPr>
                          <w:t>selon</w:t>
                        </w:r>
                        <w:proofErr w:type="spellEnd"/>
                        <w:r>
                          <w:rPr>
                            <w:color w:val="000000"/>
                            <w:sz w:val="16"/>
                            <w:szCs w:val="16"/>
                          </w:rPr>
                          <w:t xml:space="preserve"> la </w:t>
                        </w:r>
                        <w:proofErr w:type="spellStart"/>
                        <w:r>
                          <w:rPr>
                            <w:color w:val="000000"/>
                            <w:sz w:val="16"/>
                            <w:szCs w:val="16"/>
                          </w:rPr>
                          <w:t>politique</w:t>
                        </w:r>
                        <w:proofErr w:type="spellEnd"/>
                        <w:r>
                          <w:rPr>
                            <w:color w:val="000000"/>
                            <w:sz w:val="16"/>
                            <w:szCs w:val="16"/>
                          </w:rPr>
                          <w:t xml:space="preserve"> </w:t>
                        </w:r>
                        <w:r>
                          <w:rPr>
                            <w:color w:val="000000"/>
                            <w:sz w:val="16"/>
                            <w:szCs w:val="16"/>
                          </w:rPr>
                          <w:br/>
                          <w:t xml:space="preserve">en </w:t>
                        </w:r>
                        <w:proofErr w:type="spellStart"/>
                        <w:r>
                          <w:rPr>
                            <w:color w:val="000000"/>
                            <w:sz w:val="16"/>
                            <w:szCs w:val="16"/>
                          </w:rPr>
                          <w:t>matière</w:t>
                        </w:r>
                        <w:proofErr w:type="spellEnd"/>
                        <w:r>
                          <w:rPr>
                            <w:color w:val="000000"/>
                            <w:sz w:val="16"/>
                            <w:szCs w:val="16"/>
                          </w:rPr>
                          <w:t xml:space="preserve"> de </w:t>
                        </w:r>
                        <w:proofErr w:type="spellStart"/>
                        <w:r>
                          <w:rPr>
                            <w:color w:val="000000"/>
                            <w:sz w:val="16"/>
                            <w:szCs w:val="16"/>
                          </w:rPr>
                          <w:t>réserves</w:t>
                        </w:r>
                        <w:proofErr w:type="spellEnd"/>
                      </w:p>
                    </w:txbxContent>
                  </v:textbox>
                </v:rect>
                <v:line id="Line 24" o:spid="_x0000_s1036" style="position:absolute;visibility:visible;mso-wrap-style:square" from="5026,3968" to="6804,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YWTcQAAADbAAAADwAAAGRycy9kb3ducmV2LnhtbESPQWvCQBSE70L/w/IKvdVNpJg2dRUp&#10;CAEvUdv7M/uaTZt9m2ZXE/+9KxQ8DjPzDbNYjbYVZ+p941hBOk1AEFdON1wr+Dxsnl9B+ICssXVM&#10;Ci7kYbV8mCww127gHZ33oRYRwj5HBSaELpfSV4Ys+qnriKP37XqLIcq+lrrHIcJtK2dJMpcWG44L&#10;Bjv6MFT97k9Wgf05ZtXLtvwrTbo5rdvj11vRpUo9PY7rdxCBxnAP/7cLrWCWwe1L/AFy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hZNxAAAANsAAAAPAAAAAAAAAAAA&#10;AAAAAKECAABkcnMvZG93bnJldi54bWxQSwUGAAAAAAQABAD5AAAAkgMAAAAA&#10;" strokecolor="#404040" strokeweight=".2pt">
                  <v:stroke endcap="round"/>
                </v:line>
                <v:rect id="Rectangle 25" o:spid="_x0000_s1037" style="position:absolute;left:289;top:3409;width:16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97DC4" w:rsidRDefault="00A97DC4">
                        <w:r>
                          <w:rPr>
                            <w:color w:val="000000"/>
                            <w:sz w:val="16"/>
                            <w:szCs w:val="16"/>
                          </w:rPr>
                          <w:t>208</w:t>
                        </w:r>
                      </w:p>
                    </w:txbxContent>
                  </v:textbox>
                </v:rect>
                <v:rect id="Rectangle 26" o:spid="_x0000_s1038" style="position:absolute;left:1921;top:3155;width:39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97DC4" w:rsidRPr="00A97DC4" w:rsidRDefault="00A97DC4">
                        <w:pPr>
                          <w:rPr>
                            <w:lang w:val="fr-CH"/>
                          </w:rPr>
                        </w:pPr>
                        <w:r>
                          <w:rPr>
                            <w:lang w:val="fr-CH"/>
                          </w:rPr>
                          <w:t>,</w:t>
                        </w:r>
                      </w:p>
                    </w:txbxContent>
                  </v:textbox>
                </v:rect>
                <v:rect id="Rectangle 27" o:spid="_x0000_s1039" style="position:absolute;left:2213;top:3409;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97DC4" w:rsidRDefault="00A97DC4">
                        <w:r>
                          <w:rPr>
                            <w:color w:val="000000"/>
                            <w:sz w:val="16"/>
                            <w:szCs w:val="16"/>
                          </w:rPr>
                          <w:t>8</w:t>
                        </w:r>
                      </w:p>
                    </w:txbxContent>
                  </v:textbox>
                </v:rect>
                <v:rect id="Rectangle 28" o:spid="_x0000_s1040" style="position:absolute;left:2734;top:3409;width:11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97DC4" w:rsidRDefault="00D93FFD">
                        <w:r>
                          <w:rPr>
                            <w:color w:val="000000"/>
                            <w:sz w:val="16"/>
                            <w:szCs w:val="16"/>
                          </w:rPr>
                          <w:t xml:space="preserve"> </w:t>
                        </w:r>
                        <w:proofErr w:type="gramStart"/>
                        <w:r w:rsidR="00A97DC4">
                          <w:rPr>
                            <w:color w:val="000000"/>
                            <w:sz w:val="16"/>
                            <w:szCs w:val="16"/>
                          </w:rPr>
                          <w:t>m</w:t>
                        </w:r>
                        <w:proofErr w:type="gramEnd"/>
                      </w:p>
                    </w:txbxContent>
                  </v:textbox>
                </v:rect>
                <v:shape id="Picture 29" o:spid="_x0000_s1041" type="#_x0000_t75" style="position:absolute;left:4143;top:10820;width:1778;height:9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uzzbCAAAA2wAAAA8AAABkcnMvZG93bnJldi54bWxEj1FLwzAUhd8H/odwBd+21Aoy6tIyZWrf&#10;ZFt9vzbXtiy5CUnc6r83guDj4ZzzHc6mma0RZwpxcqzgdlWAIO6dnnhQ0B2fl2sQMSFrNI5JwTdF&#10;aOqrxQYr7S68p/MhDSJDOFaoYEzJV1LGfiSLceU8cfY+XbCYsgyD1AEvGW6NLIviXlqcOC+M6Olp&#10;pP50+LIKwkvX7t4fS/962r611puPnemCUjfX8/YBRKI5/Yf/2q1WcFfC75f8A2T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Ls82wgAAANsAAAAPAAAAAAAAAAAAAAAAAJ8C&#10;AABkcnMvZG93bnJldi54bWxQSwUGAAAAAAQABAD3AAAAjgMAAAAA&#10;">
                  <v:imagedata r:id="rId16" o:title=""/>
                </v:shape>
                <v:shape id="Picture 45" o:spid="_x0000_s1042" type="#_x0000_t75" style="position:absolute;left:8730;top:4035;width:7809;height:23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3N0/GAAAA2wAAAA8AAABkcnMvZG93bnJldi54bWxEj1trwkAUhN8L/oflFPpS6kbRUqKrlKLg&#10;gxeaXp6P2dMkmD0bsqcx/ntXKPRxmJlvmPmyd7XqqA2VZwOjYQKKOPe24sLA58f66QVUEGSLtWcy&#10;cKEAy8Xgbo6p9Wd+py6TQkUIhxQNlCJNqnXIS3IYhr4hjt6Pbx1KlG2hbYvnCHe1HifJs3ZYcVwo&#10;saG3kvJT9usM7LPDsXPf293qqxlXu1Umk8eLGPNw37/OQAn18h/+a2+sgckUbl/iD9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3c3T8YAAADbAAAADwAAAAAAAAAAAAAA&#10;AACfAgAAZHJzL2Rvd25yZXYueG1sUEsFBgAAAAAEAAQA9wAAAJIDAAAAAA==&#10;">
                  <v:imagedata r:id="rId17" o:title=""/>
                  <v:path arrowok="t"/>
                </v:shape>
                <v:shapetype id="_x0000_t202" coordsize="21600,21600" o:spt="202" path="m,l,21600r21600,l21600,xe">
                  <v:stroke joinstyle="miter"/>
                  <v:path gradientshapeok="t" o:connecttype="rect"/>
                </v:shapetype>
                <v:shape id="_x0000_s1043" type="#_x0000_t202" style="position:absolute;left:8387;top:12814;width:8153;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D93FFD" w:rsidRDefault="00D93FFD" w:rsidP="00D93FFD">
                        <w:pPr>
                          <w:pStyle w:val="NormalWeb"/>
                          <w:spacing w:before="0" w:beforeAutospacing="0" w:after="0" w:afterAutospacing="0"/>
                          <w:jc w:val="center"/>
                        </w:pPr>
                        <w:proofErr w:type="spellStart"/>
                        <w:r>
                          <w:rPr>
                            <w:rFonts w:ascii="Arial" w:eastAsia="SimSun" w:hAnsi="Arial" w:cs="Arial"/>
                            <w:sz w:val="12"/>
                            <w:szCs w:val="12"/>
                            <w:lang w:val="en-US"/>
                          </w:rPr>
                          <w:t>Excédents</w:t>
                        </w:r>
                        <w:proofErr w:type="spellEnd"/>
                        <w:r>
                          <w:rPr>
                            <w:rFonts w:ascii="Arial" w:eastAsia="SimSun" w:hAnsi="Arial" w:cs="Arial"/>
                            <w:sz w:val="12"/>
                            <w:szCs w:val="12"/>
                            <w:lang w:val="en-US"/>
                          </w:rPr>
                          <w:t xml:space="preserve"> </w:t>
                        </w:r>
                        <w:proofErr w:type="spellStart"/>
                        <w:r>
                          <w:rPr>
                            <w:rFonts w:ascii="Arial" w:eastAsia="SimSun" w:hAnsi="Arial" w:cs="Arial"/>
                            <w:sz w:val="12"/>
                            <w:szCs w:val="12"/>
                            <w:lang w:val="en-US"/>
                          </w:rPr>
                          <w:t>cumulés</w:t>
                        </w:r>
                        <w:proofErr w:type="spellEnd"/>
                        <w:r>
                          <w:rPr>
                            <w:rFonts w:ascii="Arial" w:eastAsia="SimSun" w:hAnsi="Arial" w:cs="Arial"/>
                            <w:sz w:val="12"/>
                            <w:szCs w:val="12"/>
                            <w:lang w:val="en-US"/>
                          </w:rPr>
                          <w:br/>
                          <w:t>185</w:t>
                        </w:r>
                        <w:proofErr w:type="gramStart"/>
                        <w:r>
                          <w:rPr>
                            <w:rFonts w:ascii="Arial" w:eastAsia="SimSun" w:hAnsi="Arial" w:cs="Arial"/>
                            <w:sz w:val="12"/>
                            <w:szCs w:val="12"/>
                            <w:lang w:val="en-US"/>
                          </w:rPr>
                          <w:t>,4</w:t>
                        </w:r>
                        <w:proofErr w:type="gramEnd"/>
                        <w:r>
                          <w:rPr>
                            <w:rFonts w:ascii="Arial" w:eastAsia="SimSun" w:hAnsi="Arial" w:cs="Arial"/>
                            <w:sz w:val="12"/>
                            <w:szCs w:val="12"/>
                            <w:lang w:val="en-US"/>
                          </w:rPr>
                          <w:t xml:space="preserve"> m</w:t>
                        </w:r>
                      </w:p>
                    </w:txbxContent>
                  </v:textbox>
                </v:shape>
                <v:shape id="_x0000_s1044" type="#_x0000_t202" style="position:absolute;left:8539;top:24533;width:8147;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EF10DC" w:rsidRPr="00EF10DC" w:rsidRDefault="00EF10DC" w:rsidP="00EF10DC">
                        <w:pPr>
                          <w:pStyle w:val="NormalWeb"/>
                          <w:spacing w:before="0" w:beforeAutospacing="0" w:after="0" w:afterAutospacing="0"/>
                          <w:jc w:val="center"/>
                          <w:rPr>
                            <w:sz w:val="10"/>
                            <w:szCs w:val="10"/>
                          </w:rPr>
                        </w:pPr>
                        <w:proofErr w:type="spellStart"/>
                        <w:r w:rsidRPr="00EF10DC">
                          <w:rPr>
                            <w:rFonts w:ascii="Arial" w:eastAsia="SimSun" w:hAnsi="Arial" w:cs="Arial"/>
                            <w:sz w:val="10"/>
                            <w:szCs w:val="10"/>
                            <w:lang w:val="en-US"/>
                          </w:rPr>
                          <w:t>Fonds</w:t>
                        </w:r>
                        <w:proofErr w:type="spellEnd"/>
                        <w:r w:rsidRPr="00EF10DC">
                          <w:rPr>
                            <w:rFonts w:ascii="Arial" w:eastAsia="SimSun" w:hAnsi="Arial" w:cs="Arial"/>
                            <w:sz w:val="10"/>
                            <w:szCs w:val="10"/>
                            <w:lang w:val="en-US"/>
                          </w:rPr>
                          <w:t xml:space="preserve"> de </w:t>
                        </w:r>
                        <w:proofErr w:type="spellStart"/>
                        <w:r w:rsidRPr="00EF10DC">
                          <w:rPr>
                            <w:rFonts w:ascii="Arial" w:eastAsia="SimSun" w:hAnsi="Arial" w:cs="Arial"/>
                            <w:sz w:val="10"/>
                            <w:szCs w:val="10"/>
                            <w:lang w:val="en-US"/>
                          </w:rPr>
                          <w:t>roulement</w:t>
                        </w:r>
                        <w:proofErr w:type="spellEnd"/>
                        <w:r w:rsidRPr="00EF10DC">
                          <w:rPr>
                            <w:rFonts w:ascii="Arial" w:eastAsia="SimSun" w:hAnsi="Arial" w:cs="Arial"/>
                            <w:sz w:val="10"/>
                            <w:szCs w:val="10"/>
                            <w:lang w:val="en-US"/>
                          </w:rPr>
                          <w:t xml:space="preserve"> 8</w:t>
                        </w:r>
                        <w:proofErr w:type="gramStart"/>
                        <w:r w:rsidRPr="00EF10DC">
                          <w:rPr>
                            <w:rFonts w:ascii="Arial" w:eastAsia="SimSun" w:hAnsi="Arial" w:cs="Arial"/>
                            <w:sz w:val="10"/>
                            <w:szCs w:val="10"/>
                            <w:lang w:val="en-US"/>
                          </w:rPr>
                          <w:t>,3</w:t>
                        </w:r>
                        <w:proofErr w:type="gramEnd"/>
                        <w:r w:rsidRPr="00EF10DC">
                          <w:rPr>
                            <w:rFonts w:ascii="Arial" w:eastAsia="SimSun" w:hAnsi="Arial" w:cs="Arial"/>
                            <w:sz w:val="10"/>
                            <w:szCs w:val="10"/>
                            <w:lang w:val="en-US"/>
                          </w:rPr>
                          <w:t xml:space="preserve"> m</w:t>
                        </w:r>
                      </w:p>
                    </w:txbxContent>
                  </v:textbox>
                </v:shape>
                <v:shape id="_x0000_s1045" type="#_x0000_t202" style="position:absolute;left:8559;top:25739;width:814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EF10DC" w:rsidRPr="00EF10DC" w:rsidRDefault="00EF10DC" w:rsidP="00EF10DC">
                        <w:pPr>
                          <w:pStyle w:val="NormalWeb"/>
                          <w:spacing w:before="0" w:beforeAutospacing="0" w:after="0" w:afterAutospacing="0"/>
                          <w:jc w:val="center"/>
                          <w:rPr>
                            <w:color w:val="FFFFFF" w:themeColor="background1"/>
                            <w:sz w:val="8"/>
                            <w:szCs w:val="8"/>
                          </w:rPr>
                        </w:pPr>
                        <w:proofErr w:type="spellStart"/>
                        <w:r w:rsidRPr="00EF10DC">
                          <w:rPr>
                            <w:rFonts w:ascii="Arial" w:eastAsia="SimSun" w:hAnsi="Arial" w:cs="Arial"/>
                            <w:color w:val="FFFFFF" w:themeColor="background1"/>
                            <w:sz w:val="9"/>
                            <w:szCs w:val="9"/>
                            <w:lang w:val="en-US"/>
                          </w:rPr>
                          <w:t>Écart</w:t>
                        </w:r>
                        <w:proofErr w:type="spellEnd"/>
                        <w:r w:rsidRPr="00EF10DC">
                          <w:rPr>
                            <w:rFonts w:ascii="Arial" w:eastAsia="SimSun" w:hAnsi="Arial" w:cs="Arial"/>
                            <w:color w:val="FFFFFF" w:themeColor="background1"/>
                            <w:sz w:val="9"/>
                            <w:szCs w:val="9"/>
                            <w:lang w:val="en-US"/>
                          </w:rPr>
                          <w:t xml:space="preserve"> de </w:t>
                        </w:r>
                        <w:proofErr w:type="spellStart"/>
                        <w:r w:rsidRPr="00EF10DC">
                          <w:rPr>
                            <w:rFonts w:ascii="Arial" w:eastAsia="SimSun" w:hAnsi="Arial" w:cs="Arial"/>
                            <w:color w:val="FFFFFF" w:themeColor="background1"/>
                            <w:sz w:val="9"/>
                            <w:szCs w:val="9"/>
                            <w:lang w:val="en-US"/>
                          </w:rPr>
                          <w:t>réévaluation</w:t>
                        </w:r>
                        <w:proofErr w:type="spellEnd"/>
                        <w:r w:rsidRPr="00EF10DC">
                          <w:rPr>
                            <w:rFonts w:ascii="Arial" w:eastAsia="SimSun" w:hAnsi="Arial" w:cs="Arial"/>
                            <w:color w:val="FFFFFF" w:themeColor="background1"/>
                            <w:sz w:val="9"/>
                            <w:szCs w:val="9"/>
                            <w:lang w:val="en-US"/>
                          </w:rPr>
                          <w:t xml:space="preserve"> 15</w:t>
                        </w:r>
                        <w:proofErr w:type="gramStart"/>
                        <w:r w:rsidRPr="00EF10DC">
                          <w:rPr>
                            <w:rFonts w:ascii="Arial" w:eastAsia="SimSun" w:hAnsi="Arial" w:cs="Arial"/>
                            <w:color w:val="FFFFFF" w:themeColor="background1"/>
                            <w:sz w:val="9"/>
                            <w:szCs w:val="9"/>
                            <w:lang w:val="en-US"/>
                          </w:rPr>
                          <w:t>,1</w:t>
                        </w:r>
                        <w:proofErr w:type="gramEnd"/>
                        <w:r w:rsidRPr="00EF10DC">
                          <w:rPr>
                            <w:rFonts w:ascii="Arial" w:eastAsia="SimSun" w:hAnsi="Arial" w:cs="Arial"/>
                            <w:color w:val="FFFFFF" w:themeColor="background1"/>
                            <w:sz w:val="9"/>
                            <w:szCs w:val="9"/>
                            <w:lang w:val="en-US"/>
                          </w:rPr>
                          <w:t xml:space="preserve"> m</w:t>
                        </w:r>
                      </w:p>
                    </w:txbxContent>
                  </v:textbox>
                </v:shape>
                <v:shape id="_x0000_s1046" type="#_x0000_t202" style="position:absolute;left:20834;top:6543;width:7969;height:3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670D4C" w:rsidRDefault="00670D4C" w:rsidP="00670D4C">
                        <w:pPr>
                          <w:pStyle w:val="NormalWeb"/>
                          <w:spacing w:before="0" w:beforeAutospacing="0" w:after="0" w:afterAutospacing="0"/>
                          <w:jc w:val="center"/>
                        </w:pPr>
                        <w:proofErr w:type="spellStart"/>
                        <w:r>
                          <w:rPr>
                            <w:rFonts w:ascii="Arial" w:eastAsia="SimSun" w:hAnsi="Arial" w:cs="Arial"/>
                            <w:sz w:val="12"/>
                            <w:szCs w:val="12"/>
                            <w:lang w:val="en-US"/>
                          </w:rPr>
                          <w:t>Actifs</w:t>
                        </w:r>
                        <w:proofErr w:type="spellEnd"/>
                        <w:r>
                          <w:rPr>
                            <w:rFonts w:ascii="Arial" w:eastAsia="SimSun" w:hAnsi="Arial" w:cs="Arial"/>
                            <w:sz w:val="12"/>
                            <w:szCs w:val="12"/>
                            <w:lang w:val="en-US"/>
                          </w:rPr>
                          <w:t xml:space="preserve"> nets à cou</w:t>
                        </w:r>
                        <w:r w:rsidR="006527D7">
                          <w:rPr>
                            <w:rFonts w:ascii="Arial" w:eastAsia="SimSun" w:hAnsi="Arial" w:cs="Arial"/>
                            <w:sz w:val="12"/>
                            <w:szCs w:val="12"/>
                            <w:lang w:val="en-US"/>
                          </w:rPr>
                          <w:t xml:space="preserve">rt </w:t>
                        </w:r>
                        <w:proofErr w:type="spellStart"/>
                        <w:r w:rsidR="006527D7">
                          <w:rPr>
                            <w:rFonts w:ascii="Arial" w:eastAsia="SimSun" w:hAnsi="Arial" w:cs="Arial"/>
                            <w:sz w:val="12"/>
                            <w:szCs w:val="12"/>
                            <w:lang w:val="en-US"/>
                          </w:rPr>
                          <w:t>terme</w:t>
                        </w:r>
                        <w:proofErr w:type="spellEnd"/>
                        <w:r>
                          <w:rPr>
                            <w:rFonts w:ascii="Arial" w:eastAsia="SimSun" w:hAnsi="Arial" w:cs="Arial"/>
                            <w:sz w:val="12"/>
                            <w:szCs w:val="12"/>
                            <w:lang w:val="en-US"/>
                          </w:rPr>
                          <w:br/>
                        </w:r>
                        <w:r w:rsidR="006527D7">
                          <w:rPr>
                            <w:rFonts w:ascii="Arial" w:eastAsia="SimSun" w:hAnsi="Arial" w:cs="Arial"/>
                            <w:sz w:val="12"/>
                            <w:szCs w:val="12"/>
                            <w:lang w:val="en-US"/>
                          </w:rPr>
                          <w:t>6</w:t>
                        </w:r>
                        <w:r>
                          <w:rPr>
                            <w:rFonts w:ascii="Arial" w:eastAsia="SimSun" w:hAnsi="Arial" w:cs="Arial"/>
                            <w:sz w:val="12"/>
                            <w:szCs w:val="12"/>
                            <w:lang w:val="en-US"/>
                          </w:rPr>
                          <w:t>8</w:t>
                        </w:r>
                        <w:proofErr w:type="gramStart"/>
                        <w:r w:rsidR="006527D7">
                          <w:rPr>
                            <w:rFonts w:ascii="Arial" w:eastAsia="SimSun" w:hAnsi="Arial" w:cs="Arial"/>
                            <w:sz w:val="12"/>
                            <w:szCs w:val="12"/>
                            <w:lang w:val="en-US"/>
                          </w:rPr>
                          <w:t>,</w:t>
                        </w:r>
                        <w:r>
                          <w:rPr>
                            <w:rFonts w:ascii="Arial" w:eastAsia="SimSun" w:hAnsi="Arial" w:cs="Arial"/>
                            <w:sz w:val="12"/>
                            <w:szCs w:val="12"/>
                            <w:lang w:val="en-US"/>
                          </w:rPr>
                          <w:t>5</w:t>
                        </w:r>
                        <w:proofErr w:type="gramEnd"/>
                        <w:r>
                          <w:rPr>
                            <w:rFonts w:ascii="Arial" w:eastAsia="SimSun" w:hAnsi="Arial" w:cs="Arial"/>
                            <w:sz w:val="12"/>
                            <w:szCs w:val="12"/>
                            <w:lang w:val="en-US"/>
                          </w:rPr>
                          <w:t xml:space="preserve"> m</w:t>
                        </w:r>
                      </w:p>
                    </w:txbxContent>
                  </v:textbox>
                </v:shape>
                <v:shape id="_x0000_s1047" type="#_x0000_t202" style="position:absolute;left:20834;top:17239;width:7963;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6527D7" w:rsidRDefault="006527D7" w:rsidP="006527D7">
                        <w:pPr>
                          <w:pStyle w:val="NormalWeb"/>
                          <w:spacing w:before="0" w:beforeAutospacing="0" w:after="0" w:afterAutospacing="0"/>
                          <w:jc w:val="center"/>
                        </w:pPr>
                        <w:proofErr w:type="spellStart"/>
                        <w:r>
                          <w:rPr>
                            <w:rFonts w:ascii="Arial" w:eastAsia="SimSun" w:hAnsi="Arial" w:cs="Arial"/>
                            <w:sz w:val="12"/>
                            <w:szCs w:val="12"/>
                            <w:lang w:val="en-US"/>
                          </w:rPr>
                          <w:t>Actifs</w:t>
                        </w:r>
                        <w:proofErr w:type="spellEnd"/>
                        <w:r>
                          <w:rPr>
                            <w:rFonts w:ascii="Arial" w:eastAsia="SimSun" w:hAnsi="Arial" w:cs="Arial"/>
                            <w:sz w:val="12"/>
                            <w:szCs w:val="12"/>
                            <w:lang w:val="en-US"/>
                          </w:rPr>
                          <w:t xml:space="preserve"> nets à long </w:t>
                        </w:r>
                        <w:proofErr w:type="spellStart"/>
                        <w:r>
                          <w:rPr>
                            <w:rFonts w:ascii="Arial" w:eastAsia="SimSun" w:hAnsi="Arial" w:cs="Arial"/>
                            <w:sz w:val="12"/>
                            <w:szCs w:val="12"/>
                            <w:lang w:val="en-US"/>
                          </w:rPr>
                          <w:t>terme</w:t>
                        </w:r>
                        <w:proofErr w:type="spellEnd"/>
                        <w:r>
                          <w:rPr>
                            <w:rFonts w:ascii="Arial" w:eastAsia="SimSun" w:hAnsi="Arial" w:cs="Arial"/>
                            <w:sz w:val="12"/>
                            <w:szCs w:val="12"/>
                            <w:lang w:val="en-US"/>
                          </w:rPr>
                          <w:br/>
                          <w:t>116</w:t>
                        </w:r>
                        <w:proofErr w:type="gramStart"/>
                        <w:r>
                          <w:rPr>
                            <w:rFonts w:ascii="Arial" w:eastAsia="SimSun" w:hAnsi="Arial" w:cs="Arial"/>
                            <w:sz w:val="12"/>
                            <w:szCs w:val="12"/>
                            <w:lang w:val="en-US"/>
                          </w:rPr>
                          <w:t>,9</w:t>
                        </w:r>
                        <w:proofErr w:type="gramEnd"/>
                        <w:r>
                          <w:rPr>
                            <w:rFonts w:ascii="Arial" w:eastAsia="SimSun" w:hAnsi="Arial" w:cs="Arial"/>
                            <w:sz w:val="12"/>
                            <w:szCs w:val="12"/>
                            <w:lang w:val="en-US"/>
                          </w:rPr>
                          <w:t xml:space="preserve"> m</w:t>
                        </w:r>
                      </w:p>
                    </w:txbxContent>
                  </v:textbox>
                </v:shape>
                <v:shape id="_x0000_s1048" type="#_x0000_t202" style="position:absolute;left:20913;top:11769;width:814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EF10DC" w:rsidRDefault="00EF10DC" w:rsidP="00EF10DC">
                        <w:pPr>
                          <w:pStyle w:val="NormalWeb"/>
                          <w:spacing w:before="0" w:beforeAutospacing="0" w:after="0" w:afterAutospacing="0"/>
                          <w:jc w:val="center"/>
                        </w:pPr>
                        <w:proofErr w:type="spellStart"/>
                        <w:r>
                          <w:rPr>
                            <w:rFonts w:ascii="Arial" w:eastAsia="SimSun" w:hAnsi="Arial" w:cs="Arial"/>
                            <w:sz w:val="10"/>
                            <w:szCs w:val="10"/>
                            <w:lang w:val="en-US"/>
                          </w:rPr>
                          <w:t>Fonds</w:t>
                        </w:r>
                        <w:proofErr w:type="spellEnd"/>
                        <w:r>
                          <w:rPr>
                            <w:rFonts w:ascii="Arial" w:eastAsia="SimSun" w:hAnsi="Arial" w:cs="Arial"/>
                            <w:sz w:val="10"/>
                            <w:szCs w:val="10"/>
                            <w:lang w:val="en-US"/>
                          </w:rPr>
                          <w:t xml:space="preserve"> de </w:t>
                        </w:r>
                        <w:proofErr w:type="spellStart"/>
                        <w:r>
                          <w:rPr>
                            <w:rFonts w:ascii="Arial" w:eastAsia="SimSun" w:hAnsi="Arial" w:cs="Arial"/>
                            <w:sz w:val="10"/>
                            <w:szCs w:val="10"/>
                            <w:lang w:val="en-US"/>
                          </w:rPr>
                          <w:t>roulement</w:t>
                        </w:r>
                        <w:proofErr w:type="spellEnd"/>
                        <w:r>
                          <w:rPr>
                            <w:rFonts w:ascii="Arial" w:eastAsia="SimSun" w:hAnsi="Arial" w:cs="Arial"/>
                            <w:sz w:val="10"/>
                            <w:szCs w:val="10"/>
                            <w:lang w:val="en-US"/>
                          </w:rPr>
                          <w:t xml:space="preserve"> 8</w:t>
                        </w:r>
                        <w:proofErr w:type="gramStart"/>
                        <w:r>
                          <w:rPr>
                            <w:rFonts w:ascii="Arial" w:eastAsia="SimSun" w:hAnsi="Arial" w:cs="Arial"/>
                            <w:sz w:val="10"/>
                            <w:szCs w:val="10"/>
                            <w:lang w:val="en-US"/>
                          </w:rPr>
                          <w:t>,3</w:t>
                        </w:r>
                        <w:proofErr w:type="gramEnd"/>
                        <w:r>
                          <w:rPr>
                            <w:rFonts w:ascii="Arial" w:eastAsia="SimSun" w:hAnsi="Arial" w:cs="Arial"/>
                            <w:sz w:val="10"/>
                            <w:szCs w:val="10"/>
                            <w:lang w:val="en-US"/>
                          </w:rPr>
                          <w:t xml:space="preserve"> m</w:t>
                        </w:r>
                      </w:p>
                    </w:txbxContent>
                  </v:textbox>
                </v:shape>
                <v:shape id="_x0000_s1049" type="#_x0000_t202" style="position:absolute;left:20976;top:25761;width:8135;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EF10DC" w:rsidRDefault="00EF10DC" w:rsidP="00EF10DC">
                        <w:pPr>
                          <w:pStyle w:val="NormalWeb"/>
                          <w:spacing w:before="0" w:beforeAutospacing="0" w:after="0" w:afterAutospacing="0"/>
                          <w:jc w:val="center"/>
                        </w:pPr>
                        <w:proofErr w:type="spellStart"/>
                        <w:r w:rsidRPr="00EF10DC">
                          <w:rPr>
                            <w:rFonts w:ascii="Arial" w:eastAsia="SimSun" w:hAnsi="Arial" w:cs="Arial"/>
                            <w:sz w:val="9"/>
                            <w:szCs w:val="9"/>
                            <w:lang w:val="en-US"/>
                          </w:rPr>
                          <w:t>Écart</w:t>
                        </w:r>
                        <w:proofErr w:type="spellEnd"/>
                        <w:r w:rsidRPr="00EF10DC">
                          <w:rPr>
                            <w:rFonts w:ascii="Arial" w:eastAsia="SimSun" w:hAnsi="Arial" w:cs="Arial"/>
                            <w:sz w:val="9"/>
                            <w:szCs w:val="9"/>
                            <w:lang w:val="en-US"/>
                          </w:rPr>
                          <w:t xml:space="preserve"> de </w:t>
                        </w:r>
                        <w:proofErr w:type="spellStart"/>
                        <w:r w:rsidRPr="00EF10DC">
                          <w:rPr>
                            <w:rFonts w:ascii="Arial" w:eastAsia="SimSun" w:hAnsi="Arial" w:cs="Arial"/>
                            <w:sz w:val="9"/>
                            <w:szCs w:val="9"/>
                            <w:lang w:val="en-US"/>
                          </w:rPr>
                          <w:t>réévaluation</w:t>
                        </w:r>
                        <w:proofErr w:type="spellEnd"/>
                        <w:r w:rsidRPr="00EF10DC">
                          <w:rPr>
                            <w:rFonts w:ascii="Arial" w:eastAsia="SimSun" w:hAnsi="Arial" w:cs="Arial"/>
                            <w:sz w:val="9"/>
                            <w:szCs w:val="9"/>
                            <w:lang w:val="en-US"/>
                          </w:rPr>
                          <w:t xml:space="preserve"> 15</w:t>
                        </w:r>
                        <w:proofErr w:type="gramStart"/>
                        <w:r w:rsidRPr="00EF10DC">
                          <w:rPr>
                            <w:rFonts w:ascii="Arial" w:eastAsia="SimSun" w:hAnsi="Arial" w:cs="Arial"/>
                            <w:sz w:val="9"/>
                            <w:szCs w:val="9"/>
                            <w:lang w:val="en-US"/>
                          </w:rPr>
                          <w:t>,1</w:t>
                        </w:r>
                        <w:proofErr w:type="gramEnd"/>
                        <w:r w:rsidRPr="00EF10DC">
                          <w:rPr>
                            <w:rFonts w:ascii="Arial" w:eastAsia="SimSun" w:hAnsi="Arial" w:cs="Arial"/>
                            <w:sz w:val="9"/>
                            <w:szCs w:val="9"/>
                            <w:lang w:val="en-US"/>
                          </w:rPr>
                          <w:t xml:space="preserve"> m</w:t>
                        </w:r>
                      </w:p>
                    </w:txbxContent>
                  </v:textbox>
                </v:shape>
                <v:shape id="Picture 49" o:spid="_x0000_s1050" type="#_x0000_t75" style="position:absolute;left:33677;top:4225;width:7714;height:2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lwmTFAAAA2wAAAA8AAABkcnMvZG93bnJldi54bWxEj0FrAjEUhO9C/0N4hd7crFJquxpFBIsn&#10;UbuX3h7Jc7N087LdRHfrr28KBY/DzHzDLFaDa8SVulB7VjDJchDE2puaKwXlx3b8CiJEZIONZ1Lw&#10;QwFWy4fRAgvjez7S9RQrkSAcClRgY2wLKYO25DBkviVO3tl3DmOSXSVNh32Cu0ZO8/xFOqw5LVhs&#10;aWNJf50uToHemcmx/y77w570bPp+O2xmn2ulnh6H9RxEpCHew//tnVHw/AZ/X9IP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ZcJkxQAAANsAAAAPAAAAAAAAAAAAAAAA&#10;AJ8CAABkcnMvZG93bnJldi54bWxQSwUGAAAAAAQABAD3AAAAkQMAAAAA&#10;">
                  <v:imagedata r:id="rId18" o:title=""/>
                  <v:path arrowok="t"/>
                </v:shape>
                <v:shape id="_x0000_s1051" type="#_x0000_t202" style="position:absolute;left:33498;top:6000;width:7956;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6527D7" w:rsidRDefault="006527D7" w:rsidP="006527D7">
                        <w:pPr>
                          <w:pStyle w:val="NormalWeb"/>
                          <w:spacing w:before="0" w:beforeAutospacing="0" w:after="0" w:afterAutospacing="0"/>
                          <w:jc w:val="center"/>
                        </w:pPr>
                        <w:proofErr w:type="spellStart"/>
                        <w:r>
                          <w:rPr>
                            <w:rFonts w:ascii="Arial" w:eastAsia="SimSun" w:hAnsi="Arial" w:cs="Arial"/>
                            <w:sz w:val="12"/>
                            <w:szCs w:val="12"/>
                            <w:lang w:val="en-US"/>
                          </w:rPr>
                          <w:t>Solde</w:t>
                        </w:r>
                        <w:proofErr w:type="spellEnd"/>
                        <w:r>
                          <w:rPr>
                            <w:rFonts w:ascii="Arial" w:eastAsia="SimSun" w:hAnsi="Arial" w:cs="Arial"/>
                            <w:sz w:val="12"/>
                            <w:szCs w:val="12"/>
                            <w:lang w:val="en-US"/>
                          </w:rPr>
                          <w:t xml:space="preserve"> des </w:t>
                        </w:r>
                        <w:proofErr w:type="spellStart"/>
                        <w:r>
                          <w:rPr>
                            <w:rFonts w:ascii="Arial" w:eastAsia="SimSun" w:hAnsi="Arial" w:cs="Arial"/>
                            <w:sz w:val="12"/>
                            <w:szCs w:val="12"/>
                            <w:lang w:val="en-US"/>
                          </w:rPr>
                          <w:t>réserves</w:t>
                        </w:r>
                        <w:proofErr w:type="spellEnd"/>
                        <w:r>
                          <w:rPr>
                            <w:rFonts w:ascii="Arial" w:eastAsia="SimSun" w:hAnsi="Arial" w:cs="Arial"/>
                            <w:sz w:val="12"/>
                            <w:szCs w:val="12"/>
                            <w:lang w:val="en-US"/>
                          </w:rPr>
                          <w:br/>
                          <w:t>52</w:t>
                        </w:r>
                        <w:proofErr w:type="gramStart"/>
                        <w:r>
                          <w:rPr>
                            <w:rFonts w:ascii="Arial" w:eastAsia="SimSun" w:hAnsi="Arial" w:cs="Arial"/>
                            <w:sz w:val="12"/>
                            <w:szCs w:val="12"/>
                            <w:lang w:val="en-US"/>
                          </w:rPr>
                          <w:t>,2</w:t>
                        </w:r>
                        <w:proofErr w:type="gramEnd"/>
                        <w:r>
                          <w:rPr>
                            <w:rFonts w:ascii="Arial" w:eastAsia="SimSun" w:hAnsi="Arial" w:cs="Arial"/>
                            <w:sz w:val="12"/>
                            <w:szCs w:val="12"/>
                            <w:lang w:val="en-US"/>
                          </w:rPr>
                          <w:t xml:space="preserve"> m</w:t>
                        </w:r>
                      </w:p>
                    </w:txbxContent>
                  </v:textbox>
                </v:shape>
                <v:shape id="_x0000_s1052" type="#_x0000_t202" style="position:absolute;left:33440;top:10944;width:7950;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EF10DC" w:rsidRDefault="00EF10DC" w:rsidP="00EF10DC">
                        <w:pPr>
                          <w:pStyle w:val="NormalWeb"/>
                          <w:spacing w:before="0" w:beforeAutospacing="0" w:after="0" w:afterAutospacing="0"/>
                          <w:jc w:val="center"/>
                        </w:pPr>
                        <w:proofErr w:type="spellStart"/>
                        <w:r>
                          <w:rPr>
                            <w:rFonts w:ascii="Arial" w:eastAsia="SimSun" w:hAnsi="Arial" w:cs="Arial"/>
                            <w:sz w:val="12"/>
                            <w:szCs w:val="12"/>
                            <w:lang w:val="en-US"/>
                          </w:rPr>
                          <w:t>Projets</w:t>
                        </w:r>
                        <w:proofErr w:type="spellEnd"/>
                        <w:r>
                          <w:rPr>
                            <w:rFonts w:ascii="Arial" w:eastAsia="SimSun" w:hAnsi="Arial" w:cs="Arial"/>
                            <w:sz w:val="12"/>
                            <w:szCs w:val="12"/>
                            <w:lang w:val="en-US"/>
                          </w:rPr>
                          <w:t xml:space="preserve"> </w:t>
                        </w:r>
                        <w:proofErr w:type="spellStart"/>
                        <w:r>
                          <w:rPr>
                            <w:rFonts w:ascii="Arial" w:eastAsia="SimSun" w:hAnsi="Arial" w:cs="Arial"/>
                            <w:sz w:val="12"/>
                            <w:szCs w:val="12"/>
                            <w:lang w:val="en-US"/>
                          </w:rPr>
                          <w:t>approuvés</w:t>
                        </w:r>
                        <w:proofErr w:type="spellEnd"/>
                        <w:r>
                          <w:rPr>
                            <w:rFonts w:ascii="Arial" w:eastAsia="SimSun" w:hAnsi="Arial" w:cs="Arial"/>
                            <w:sz w:val="12"/>
                            <w:szCs w:val="12"/>
                            <w:lang w:val="en-US"/>
                          </w:rPr>
                          <w:br/>
                          <w:t>36</w:t>
                        </w:r>
                        <w:proofErr w:type="gramStart"/>
                        <w:r>
                          <w:rPr>
                            <w:rFonts w:ascii="Arial" w:eastAsia="SimSun" w:hAnsi="Arial" w:cs="Arial"/>
                            <w:sz w:val="12"/>
                            <w:szCs w:val="12"/>
                            <w:lang w:val="en-US"/>
                          </w:rPr>
                          <w:t>,0</w:t>
                        </w:r>
                        <w:proofErr w:type="gramEnd"/>
                        <w:r>
                          <w:rPr>
                            <w:rFonts w:ascii="Arial" w:eastAsia="SimSun" w:hAnsi="Arial" w:cs="Arial"/>
                            <w:sz w:val="12"/>
                            <w:szCs w:val="12"/>
                            <w:lang w:val="en-US"/>
                          </w:rPr>
                          <w:t xml:space="preserve"> m</w:t>
                        </w:r>
                      </w:p>
                    </w:txbxContent>
                  </v:textbox>
                </v:shape>
                <v:shape id="_x0000_s1053" type="#_x0000_t202" style="position:absolute;left:33574;top:18732;width:7943;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EF10DC" w:rsidRPr="00EF10DC" w:rsidRDefault="00AD58EE" w:rsidP="00EF10DC">
                        <w:pPr>
                          <w:pStyle w:val="NormalWeb"/>
                          <w:spacing w:before="0" w:beforeAutospacing="0" w:after="0" w:afterAutospacing="0"/>
                          <w:jc w:val="center"/>
                          <w:rPr>
                            <w:color w:val="FFFFFF" w:themeColor="background1"/>
                          </w:rPr>
                        </w:pPr>
                        <w:proofErr w:type="spellStart"/>
                        <w:r>
                          <w:rPr>
                            <w:rFonts w:ascii="Arial" w:eastAsia="SimSun" w:hAnsi="Arial" w:cs="Arial"/>
                            <w:color w:val="FFFFFF" w:themeColor="background1"/>
                            <w:sz w:val="12"/>
                            <w:szCs w:val="12"/>
                            <w:lang w:val="en-US"/>
                          </w:rPr>
                          <w:t>Montant</w:t>
                        </w:r>
                        <w:proofErr w:type="spellEnd"/>
                        <w:r>
                          <w:rPr>
                            <w:rFonts w:ascii="Arial" w:eastAsia="SimSun" w:hAnsi="Arial" w:cs="Arial"/>
                            <w:color w:val="FFFFFF" w:themeColor="background1"/>
                            <w:sz w:val="12"/>
                            <w:szCs w:val="12"/>
                            <w:lang w:val="en-US"/>
                          </w:rPr>
                          <w:t xml:space="preserve"> </w:t>
                        </w:r>
                        <w:proofErr w:type="spellStart"/>
                        <w:r>
                          <w:rPr>
                            <w:rFonts w:ascii="Arial" w:eastAsia="SimSun" w:hAnsi="Arial" w:cs="Arial"/>
                            <w:color w:val="FFFFFF" w:themeColor="background1"/>
                            <w:sz w:val="12"/>
                            <w:szCs w:val="12"/>
                            <w:lang w:val="en-US"/>
                          </w:rPr>
                          <w:t>tecommand</w:t>
                        </w:r>
                        <w:r w:rsidR="00EF10DC" w:rsidRPr="00EF10DC">
                          <w:rPr>
                            <w:rFonts w:ascii="Arial" w:eastAsia="SimSun" w:hAnsi="Arial" w:cs="Arial"/>
                            <w:color w:val="FFFFFF" w:themeColor="background1"/>
                            <w:sz w:val="12"/>
                            <w:szCs w:val="12"/>
                            <w:lang w:val="en-US"/>
                          </w:rPr>
                          <w:t>é</w:t>
                        </w:r>
                        <w:proofErr w:type="spellEnd"/>
                        <w:r w:rsidR="00EF10DC" w:rsidRPr="00EF10DC">
                          <w:rPr>
                            <w:rFonts w:ascii="Arial" w:eastAsia="SimSun" w:hAnsi="Arial" w:cs="Arial"/>
                            <w:color w:val="FFFFFF" w:themeColor="background1"/>
                            <w:sz w:val="12"/>
                            <w:szCs w:val="12"/>
                            <w:lang w:val="en-US"/>
                          </w:rPr>
                          <w:t xml:space="preserve"> </w:t>
                        </w:r>
                        <w:r w:rsidR="00EF10DC" w:rsidRPr="00EF10DC">
                          <w:rPr>
                            <w:rFonts w:ascii="Arial" w:eastAsia="SimSun" w:hAnsi="Arial" w:cs="Arial"/>
                            <w:color w:val="FFFFFF" w:themeColor="background1"/>
                            <w:sz w:val="12"/>
                            <w:szCs w:val="12"/>
                            <w:lang w:val="en-US"/>
                          </w:rPr>
                          <w:br/>
                          <w:t xml:space="preserve">pour les </w:t>
                        </w:r>
                        <w:proofErr w:type="spellStart"/>
                        <w:r w:rsidR="00EF10DC" w:rsidRPr="00EF10DC">
                          <w:rPr>
                            <w:rFonts w:ascii="Arial" w:eastAsia="SimSun" w:hAnsi="Arial" w:cs="Arial"/>
                            <w:color w:val="FFFFFF" w:themeColor="background1"/>
                            <w:sz w:val="12"/>
                            <w:szCs w:val="12"/>
                            <w:lang w:val="en-US"/>
                          </w:rPr>
                          <w:t>réserves</w:t>
                        </w:r>
                        <w:proofErr w:type="spellEnd"/>
                        <w:r w:rsidR="00EF10DC" w:rsidRPr="00EF10DC">
                          <w:rPr>
                            <w:rFonts w:ascii="Arial" w:eastAsia="SimSun" w:hAnsi="Arial" w:cs="Arial"/>
                            <w:color w:val="FFFFFF" w:themeColor="background1"/>
                            <w:sz w:val="12"/>
                            <w:szCs w:val="12"/>
                            <w:lang w:val="en-US"/>
                          </w:rPr>
                          <w:br/>
                          <w:t>120</w:t>
                        </w:r>
                        <w:proofErr w:type="gramStart"/>
                        <w:r w:rsidR="00EF10DC" w:rsidRPr="00EF10DC">
                          <w:rPr>
                            <w:rFonts w:ascii="Arial" w:eastAsia="SimSun" w:hAnsi="Arial" w:cs="Arial"/>
                            <w:color w:val="FFFFFF" w:themeColor="background1"/>
                            <w:sz w:val="12"/>
                            <w:szCs w:val="12"/>
                            <w:lang w:val="en-US"/>
                          </w:rPr>
                          <w:t>,6</w:t>
                        </w:r>
                        <w:proofErr w:type="gramEnd"/>
                        <w:r w:rsidR="00EF10DC" w:rsidRPr="00EF10DC">
                          <w:rPr>
                            <w:rFonts w:ascii="Arial" w:eastAsia="SimSun" w:hAnsi="Arial" w:cs="Arial"/>
                            <w:color w:val="FFFFFF" w:themeColor="background1"/>
                            <w:sz w:val="12"/>
                            <w:szCs w:val="12"/>
                            <w:lang w:val="en-US"/>
                          </w:rPr>
                          <w:t xml:space="preserve"> m</w:t>
                        </w:r>
                      </w:p>
                    </w:txbxContent>
                  </v:textbox>
                </v:shape>
                <w10:anchorlock/>
              </v:group>
            </w:pict>
          </mc:Fallback>
        </mc:AlternateContent>
      </w:r>
    </w:p>
    <w:p w:rsidR="000917F1" w:rsidRPr="000917F1" w:rsidRDefault="000917F1" w:rsidP="000917F1"/>
    <w:p w:rsidR="00137490" w:rsidRPr="004A7C8B" w:rsidRDefault="000917F1" w:rsidP="000917F1">
      <w:pPr>
        <w:pStyle w:val="Heading1"/>
        <w:rPr>
          <w:lang w:val="fr-FR"/>
        </w:rPr>
      </w:pPr>
      <w:r>
        <w:rPr>
          <w:lang w:val="fr-FR"/>
        </w:rPr>
        <w:t>I</w:t>
      </w:r>
      <w:r w:rsidRPr="004A7C8B">
        <w:rPr>
          <w:lang w:val="fr-FR"/>
        </w:rPr>
        <w:t xml:space="preserve">ncidences du passage aux normes </w:t>
      </w:r>
      <w:r>
        <w:rPr>
          <w:lang w:val="fr-FR"/>
        </w:rPr>
        <w:t>IPSAS</w:t>
      </w:r>
      <w:r w:rsidRPr="004A7C8B">
        <w:rPr>
          <w:lang w:val="fr-FR"/>
        </w:rPr>
        <w:t xml:space="preserve"> sur les actifs nets</w:t>
      </w:r>
    </w:p>
    <w:p w:rsidR="00137490" w:rsidRPr="004A7C8B" w:rsidRDefault="00137490" w:rsidP="000917F1">
      <w:pPr>
        <w:rPr>
          <w:lang w:val="fr-FR"/>
        </w:rPr>
      </w:pPr>
    </w:p>
    <w:p w:rsidR="00137490" w:rsidRPr="004A7C8B" w:rsidRDefault="00F26C36" w:rsidP="000917F1">
      <w:pPr>
        <w:pStyle w:val="ONUMFS"/>
        <w:rPr>
          <w:lang w:val="fr-FR"/>
        </w:rPr>
      </w:pPr>
      <w:r w:rsidRPr="004A7C8B">
        <w:rPr>
          <w:lang w:val="fr-FR"/>
        </w:rPr>
        <w:t>En</w:t>
      </w:r>
      <w:r w:rsidR="00C80831" w:rsidRPr="004A7C8B">
        <w:rPr>
          <w:lang w:val="fr-FR"/>
        </w:rPr>
        <w:t> </w:t>
      </w:r>
      <w:r w:rsidRPr="004A7C8B">
        <w:rPr>
          <w:lang w:val="fr-FR"/>
        </w:rPr>
        <w:t>2010, l</w:t>
      </w:r>
      <w:r w:rsidR="00EA188B" w:rsidRPr="004A7C8B">
        <w:rPr>
          <w:lang w:val="fr-FR"/>
        </w:rPr>
        <w:t>’</w:t>
      </w:r>
      <w:r w:rsidRPr="004A7C8B">
        <w:rPr>
          <w:lang w:val="fr-FR"/>
        </w:rPr>
        <w:t>Organisation a adopté les</w:t>
      </w:r>
      <w:r w:rsidR="00CF7764" w:rsidRPr="004A7C8B">
        <w:rPr>
          <w:lang w:val="fr-FR"/>
        </w:rPr>
        <w:t xml:space="preserve"> normes comptables internationales du secteur public</w:t>
      </w:r>
      <w:r w:rsidRPr="004A7C8B">
        <w:rPr>
          <w:lang w:val="fr-FR"/>
        </w:rPr>
        <w:t xml:space="preserve"> (normes</w:t>
      </w:r>
      <w:r w:rsidR="00C80831" w:rsidRPr="004A7C8B">
        <w:rPr>
          <w:lang w:val="fr-FR"/>
        </w:rPr>
        <w:t> </w:t>
      </w:r>
      <w:r w:rsidRPr="004A7C8B">
        <w:rPr>
          <w:lang w:val="fr-FR"/>
        </w:rPr>
        <w:t>IPSAS).</w:t>
      </w:r>
      <w:r w:rsidR="00C80831" w:rsidRPr="004A7C8B">
        <w:rPr>
          <w:lang w:val="fr-FR"/>
        </w:rPr>
        <w:t xml:space="preserve"> </w:t>
      </w:r>
      <w:r w:rsidRPr="004A7C8B">
        <w:rPr>
          <w:lang w:val="fr-FR"/>
        </w:rPr>
        <w:t xml:space="preserve"> </w:t>
      </w:r>
      <w:r w:rsidR="00CF7764" w:rsidRPr="004A7C8B">
        <w:rPr>
          <w:lang w:val="fr-FR"/>
        </w:rPr>
        <w:t>Le principal avantage de ces normes pour les parties prenantes et les utilisateurs d</w:t>
      </w:r>
      <w:r w:rsidR="00EA188B" w:rsidRPr="004A7C8B">
        <w:rPr>
          <w:lang w:val="fr-FR"/>
        </w:rPr>
        <w:t>’</w:t>
      </w:r>
      <w:r w:rsidR="00CF7764" w:rsidRPr="004A7C8B">
        <w:rPr>
          <w:lang w:val="fr-FR"/>
        </w:rPr>
        <w:t>états financiers est qu</w:t>
      </w:r>
      <w:r w:rsidR="00EA188B" w:rsidRPr="004A7C8B">
        <w:rPr>
          <w:lang w:val="fr-FR"/>
        </w:rPr>
        <w:t>’</w:t>
      </w:r>
      <w:r w:rsidR="00CF7764" w:rsidRPr="004A7C8B">
        <w:rPr>
          <w:lang w:val="fr-FR"/>
        </w:rPr>
        <w:t>elles favorisent la reddition de comptes et la transparence et qu</w:t>
      </w:r>
      <w:r w:rsidR="00EA188B" w:rsidRPr="004A7C8B">
        <w:rPr>
          <w:lang w:val="fr-FR"/>
        </w:rPr>
        <w:t>’</w:t>
      </w:r>
      <w:r w:rsidR="00CF7764" w:rsidRPr="004A7C8B">
        <w:rPr>
          <w:lang w:val="fr-FR"/>
        </w:rPr>
        <w:t xml:space="preserve">elles fournissent des informations plus fiables. </w:t>
      </w:r>
      <w:r w:rsidR="00C80831" w:rsidRPr="004A7C8B">
        <w:rPr>
          <w:lang w:val="fr-FR"/>
        </w:rPr>
        <w:t xml:space="preserve"> </w:t>
      </w:r>
      <w:r w:rsidR="00727B9E" w:rsidRPr="004A7C8B">
        <w:rPr>
          <w:lang w:val="fr-FR"/>
        </w:rPr>
        <w:t xml:space="preserve">Du point de vue de la gouvernance </w:t>
      </w:r>
      <w:r w:rsidR="002431C6" w:rsidRPr="004A7C8B">
        <w:rPr>
          <w:lang w:val="fr-FR"/>
        </w:rPr>
        <w:t>au sein des</w:t>
      </w:r>
      <w:r w:rsidR="00727B9E" w:rsidRPr="004A7C8B">
        <w:rPr>
          <w:lang w:val="fr-FR"/>
        </w:rPr>
        <w:t xml:space="preserve"> institutions du système des </w:t>
      </w:r>
      <w:r w:rsidR="00EA188B" w:rsidRPr="004A7C8B">
        <w:rPr>
          <w:lang w:val="fr-FR"/>
        </w:rPr>
        <w:t>Nations Unies</w:t>
      </w:r>
      <w:r w:rsidR="00727B9E" w:rsidRPr="004A7C8B">
        <w:rPr>
          <w:lang w:val="fr-FR"/>
        </w:rPr>
        <w:t xml:space="preserve">, </w:t>
      </w:r>
      <w:r w:rsidR="00F610F2" w:rsidRPr="004A7C8B">
        <w:rPr>
          <w:lang w:val="fr-FR"/>
        </w:rPr>
        <w:t xml:space="preserve">le principal intérêt </w:t>
      </w:r>
      <w:r w:rsidR="00727B9E" w:rsidRPr="004A7C8B">
        <w:rPr>
          <w:lang w:val="fr-FR"/>
        </w:rPr>
        <w:t>de l</w:t>
      </w:r>
      <w:r w:rsidR="00EA188B" w:rsidRPr="004A7C8B">
        <w:rPr>
          <w:lang w:val="fr-FR"/>
        </w:rPr>
        <w:t>’</w:t>
      </w:r>
      <w:r w:rsidR="00727B9E" w:rsidRPr="004A7C8B">
        <w:rPr>
          <w:lang w:val="fr-FR"/>
        </w:rPr>
        <w:t>adoption des normes</w:t>
      </w:r>
      <w:r w:rsidR="00C80831" w:rsidRPr="004A7C8B">
        <w:rPr>
          <w:lang w:val="fr-FR"/>
        </w:rPr>
        <w:t> </w:t>
      </w:r>
      <w:r w:rsidR="00727B9E" w:rsidRPr="004A7C8B">
        <w:rPr>
          <w:lang w:val="fr-FR"/>
        </w:rPr>
        <w:t>IPSAS est qu</w:t>
      </w:r>
      <w:r w:rsidR="00EA188B" w:rsidRPr="004A7C8B">
        <w:rPr>
          <w:lang w:val="fr-FR"/>
        </w:rPr>
        <w:t>’</w:t>
      </w:r>
      <w:r w:rsidR="008E338A" w:rsidRPr="004A7C8B">
        <w:rPr>
          <w:lang w:val="fr-FR"/>
        </w:rPr>
        <w:t>elles permettent de rendre compte d</w:t>
      </w:r>
      <w:r w:rsidR="00727B9E" w:rsidRPr="004A7C8B">
        <w:rPr>
          <w:lang w:val="fr-FR"/>
        </w:rPr>
        <w:t xml:space="preserve">es actifs, passifs, produits et charges </w:t>
      </w:r>
      <w:r w:rsidR="008E338A" w:rsidRPr="004A7C8B">
        <w:rPr>
          <w:lang w:val="fr-FR"/>
        </w:rPr>
        <w:t xml:space="preserve">de manière plus réaliste et complète. </w:t>
      </w:r>
      <w:r w:rsidR="00C80831" w:rsidRPr="004A7C8B">
        <w:rPr>
          <w:lang w:val="fr-FR"/>
        </w:rPr>
        <w:t xml:space="preserve"> </w:t>
      </w:r>
      <w:r w:rsidR="00942773" w:rsidRPr="004A7C8B">
        <w:rPr>
          <w:lang w:val="fr-FR"/>
        </w:rPr>
        <w:t>En outre</w:t>
      </w:r>
      <w:r w:rsidR="008E338A" w:rsidRPr="004A7C8B">
        <w:rPr>
          <w:lang w:val="fr-FR"/>
        </w:rPr>
        <w:t xml:space="preserve">, les normes ont </w:t>
      </w:r>
      <w:r w:rsidR="008C7308" w:rsidRPr="004A7C8B">
        <w:rPr>
          <w:lang w:val="fr-FR"/>
        </w:rPr>
        <w:t>amélioré l</w:t>
      </w:r>
      <w:r w:rsidR="00EA188B" w:rsidRPr="004A7C8B">
        <w:rPr>
          <w:lang w:val="fr-FR"/>
        </w:rPr>
        <w:t>’</w:t>
      </w:r>
      <w:r w:rsidR="008C7308" w:rsidRPr="004A7C8B">
        <w:rPr>
          <w:lang w:val="fr-FR"/>
        </w:rPr>
        <w:t xml:space="preserve">harmonisation, </w:t>
      </w:r>
      <w:r w:rsidR="000A4039" w:rsidRPr="004A7C8B">
        <w:rPr>
          <w:lang w:val="fr-FR"/>
        </w:rPr>
        <w:t xml:space="preserve">la comparabilité </w:t>
      </w:r>
      <w:r w:rsidR="008C7308" w:rsidRPr="004A7C8B">
        <w:rPr>
          <w:lang w:val="fr-FR"/>
        </w:rPr>
        <w:t>et la cohérence entre les organisations.</w:t>
      </w:r>
    </w:p>
    <w:p w:rsidR="00137490" w:rsidRPr="004A7C8B" w:rsidRDefault="008C7308" w:rsidP="000917F1">
      <w:pPr>
        <w:pStyle w:val="ONUMFS"/>
        <w:rPr>
          <w:lang w:val="fr-FR"/>
        </w:rPr>
      </w:pPr>
      <w:r w:rsidRPr="004A7C8B">
        <w:rPr>
          <w:lang w:val="fr-FR"/>
        </w:rPr>
        <w:t xml:space="preserve">Le changement le plus significatif dans une perspective de comptabilité financière est que les </w:t>
      </w:r>
      <w:r w:rsidR="00B033CB" w:rsidRPr="004A7C8B">
        <w:rPr>
          <w:lang w:val="fr-FR"/>
        </w:rPr>
        <w:t>normes</w:t>
      </w:r>
      <w:r w:rsidR="00C80831" w:rsidRPr="004A7C8B">
        <w:rPr>
          <w:lang w:val="fr-FR"/>
        </w:rPr>
        <w:t> </w:t>
      </w:r>
      <w:r w:rsidR="00B033CB" w:rsidRPr="004A7C8B">
        <w:rPr>
          <w:lang w:val="fr-FR"/>
        </w:rPr>
        <w:t>IPSAS</w:t>
      </w:r>
      <w:r w:rsidR="000A4039" w:rsidRPr="004A7C8B">
        <w:rPr>
          <w:lang w:val="fr-FR"/>
        </w:rPr>
        <w:t xml:space="preserve"> font obligation aux organisations d</w:t>
      </w:r>
      <w:r w:rsidR="00EA188B" w:rsidRPr="004A7C8B">
        <w:rPr>
          <w:lang w:val="fr-FR"/>
        </w:rPr>
        <w:t>’</w:t>
      </w:r>
      <w:r w:rsidR="000A4039" w:rsidRPr="004A7C8B">
        <w:rPr>
          <w:lang w:val="fr-FR"/>
        </w:rPr>
        <w:t>appliquer une comptabilité d</w:t>
      </w:r>
      <w:r w:rsidR="00EA188B" w:rsidRPr="004A7C8B">
        <w:rPr>
          <w:lang w:val="fr-FR"/>
        </w:rPr>
        <w:t>’</w:t>
      </w:r>
      <w:r w:rsidR="000A4039" w:rsidRPr="004A7C8B">
        <w:rPr>
          <w:lang w:val="fr-FR"/>
        </w:rPr>
        <w:t>exercice intégrale</w:t>
      </w:r>
      <w:r w:rsidR="00B033CB" w:rsidRPr="004A7C8B">
        <w:rPr>
          <w:lang w:val="fr-FR"/>
        </w:rPr>
        <w:t>.</w:t>
      </w:r>
      <w:r w:rsidR="00C80831" w:rsidRPr="004A7C8B">
        <w:rPr>
          <w:lang w:val="fr-FR"/>
        </w:rPr>
        <w:t xml:space="preserve"> </w:t>
      </w:r>
      <w:r w:rsidR="00B033CB" w:rsidRPr="004A7C8B">
        <w:rPr>
          <w:lang w:val="fr-FR"/>
        </w:rPr>
        <w:t xml:space="preserve"> Cela signifie que les </w:t>
      </w:r>
      <w:r w:rsidR="000A4039" w:rsidRPr="004A7C8B">
        <w:rPr>
          <w:lang w:val="fr-FR"/>
        </w:rPr>
        <w:t xml:space="preserve">opérations et les événements </w:t>
      </w:r>
      <w:r w:rsidR="00B033CB" w:rsidRPr="004A7C8B">
        <w:rPr>
          <w:lang w:val="fr-FR"/>
        </w:rPr>
        <w:t>sont comptabilisés lorsqu</w:t>
      </w:r>
      <w:r w:rsidR="00EA188B" w:rsidRPr="004A7C8B">
        <w:rPr>
          <w:lang w:val="fr-FR"/>
        </w:rPr>
        <w:t>’</w:t>
      </w:r>
      <w:r w:rsidR="00B033CB" w:rsidRPr="004A7C8B">
        <w:rPr>
          <w:lang w:val="fr-FR"/>
        </w:rPr>
        <w:t>ils</w:t>
      </w:r>
      <w:r w:rsidR="000A4039" w:rsidRPr="004A7C8B">
        <w:rPr>
          <w:lang w:val="fr-FR"/>
        </w:rPr>
        <w:t xml:space="preserve"> se produisent</w:t>
      </w:r>
      <w:r w:rsidR="00B033CB" w:rsidRPr="004A7C8B">
        <w:rPr>
          <w:lang w:val="fr-FR"/>
        </w:rPr>
        <w:t xml:space="preserve"> et dans les états </w:t>
      </w:r>
      <w:r w:rsidR="000A4039" w:rsidRPr="004A7C8B">
        <w:rPr>
          <w:lang w:val="fr-FR"/>
        </w:rPr>
        <w:t>financiers</w:t>
      </w:r>
      <w:r w:rsidR="00B033CB" w:rsidRPr="004A7C8B">
        <w:rPr>
          <w:lang w:val="fr-FR"/>
        </w:rPr>
        <w:t xml:space="preserve"> </w:t>
      </w:r>
      <w:r w:rsidR="000A4039" w:rsidRPr="004A7C8B">
        <w:rPr>
          <w:lang w:val="fr-FR"/>
        </w:rPr>
        <w:t>des périodes auxquelles ils se rapportent</w:t>
      </w:r>
      <w:r w:rsidR="00B033CB" w:rsidRPr="004A7C8B">
        <w:rPr>
          <w:lang w:val="fr-FR"/>
        </w:rPr>
        <w:t xml:space="preserve">. </w:t>
      </w:r>
      <w:r w:rsidR="00C80831" w:rsidRPr="004A7C8B">
        <w:rPr>
          <w:lang w:val="fr-FR"/>
        </w:rPr>
        <w:t xml:space="preserve"> </w:t>
      </w:r>
      <w:r w:rsidR="00526FB4" w:rsidRPr="004A7C8B">
        <w:rPr>
          <w:lang w:val="fr-FR"/>
        </w:rPr>
        <w:t xml:space="preserve">Par conséquent, les charges pour biens et services sont </w:t>
      </w:r>
      <w:proofErr w:type="gramStart"/>
      <w:r w:rsidR="00526FB4" w:rsidRPr="004A7C8B">
        <w:rPr>
          <w:lang w:val="fr-FR"/>
        </w:rPr>
        <w:t>comptabilisé</w:t>
      </w:r>
      <w:r w:rsidR="00815F84" w:rsidRPr="004A7C8B">
        <w:rPr>
          <w:lang w:val="fr-FR"/>
        </w:rPr>
        <w:t>e</w:t>
      </w:r>
      <w:r w:rsidR="00526FB4" w:rsidRPr="004A7C8B">
        <w:rPr>
          <w:lang w:val="fr-FR"/>
        </w:rPr>
        <w:t>s</w:t>
      </w:r>
      <w:proofErr w:type="gramEnd"/>
      <w:r w:rsidR="00526FB4" w:rsidRPr="004A7C8B">
        <w:rPr>
          <w:lang w:val="fr-FR"/>
        </w:rPr>
        <w:t xml:space="preserve"> dans les états </w:t>
      </w:r>
      <w:r w:rsidR="00815F84" w:rsidRPr="004A7C8B">
        <w:rPr>
          <w:lang w:val="fr-FR"/>
        </w:rPr>
        <w:t xml:space="preserve">au moment où </w:t>
      </w:r>
      <w:r w:rsidR="00F8676B" w:rsidRPr="004A7C8B">
        <w:rPr>
          <w:lang w:val="fr-FR"/>
        </w:rPr>
        <w:t xml:space="preserve">les biens et services </w:t>
      </w:r>
      <w:r w:rsidR="00815F84" w:rsidRPr="004A7C8B">
        <w:rPr>
          <w:lang w:val="fr-FR"/>
        </w:rPr>
        <w:t>sont fournis</w:t>
      </w:r>
      <w:r w:rsidR="00526FB4" w:rsidRPr="004A7C8B">
        <w:rPr>
          <w:lang w:val="fr-FR"/>
        </w:rPr>
        <w:t xml:space="preserve">, et les produits sont </w:t>
      </w:r>
      <w:r w:rsidR="00F8676B" w:rsidRPr="004A7C8B">
        <w:rPr>
          <w:lang w:val="fr-FR"/>
        </w:rPr>
        <w:t>générés</w:t>
      </w:r>
      <w:r w:rsidR="00526FB4" w:rsidRPr="004A7C8B">
        <w:rPr>
          <w:lang w:val="fr-FR"/>
        </w:rPr>
        <w:t xml:space="preserve"> et comptabilisés lorsque les services sont rendus.</w:t>
      </w:r>
    </w:p>
    <w:p w:rsidR="00137490" w:rsidRDefault="00997536" w:rsidP="000917F1">
      <w:pPr>
        <w:pStyle w:val="ONUMFS"/>
        <w:rPr>
          <w:lang w:val="fr-FR"/>
        </w:rPr>
      </w:pPr>
      <w:r w:rsidRPr="004A7C8B">
        <w:rPr>
          <w:lang w:val="fr-FR"/>
        </w:rPr>
        <w:t>À l</w:t>
      </w:r>
      <w:r w:rsidR="00EA188B" w:rsidRPr="004A7C8B">
        <w:rPr>
          <w:lang w:val="fr-FR"/>
        </w:rPr>
        <w:t>’</w:t>
      </w:r>
      <w:r w:rsidRPr="004A7C8B">
        <w:rPr>
          <w:lang w:val="fr-FR"/>
        </w:rPr>
        <w:t>OMPI, les principaux changements dus au passage aux normes</w:t>
      </w:r>
      <w:r w:rsidR="00C80831" w:rsidRPr="004A7C8B">
        <w:rPr>
          <w:lang w:val="fr-FR"/>
        </w:rPr>
        <w:t> </w:t>
      </w:r>
      <w:r w:rsidRPr="004A7C8B">
        <w:rPr>
          <w:lang w:val="fr-FR"/>
        </w:rPr>
        <w:t xml:space="preserve">IPSAS sont les suivants : une comptabilisation plus complète des terrains et constructions, </w:t>
      </w:r>
      <w:r w:rsidR="001166EC" w:rsidRPr="004A7C8B">
        <w:rPr>
          <w:lang w:val="fr-FR"/>
        </w:rPr>
        <w:t>ce qui a entraîné une augmentation des actifs dans</w:t>
      </w:r>
      <w:r w:rsidRPr="004A7C8B">
        <w:rPr>
          <w:lang w:val="fr-FR"/>
        </w:rPr>
        <w:t xml:space="preserve"> l</w:t>
      </w:r>
      <w:r w:rsidR="00EA188B" w:rsidRPr="004A7C8B">
        <w:rPr>
          <w:lang w:val="fr-FR"/>
        </w:rPr>
        <w:t>’</w:t>
      </w:r>
      <w:r w:rsidRPr="004A7C8B">
        <w:rPr>
          <w:lang w:val="fr-FR"/>
        </w:rPr>
        <w:t>état de la situation financière</w:t>
      </w:r>
      <w:r w:rsidR="001166EC" w:rsidRPr="004A7C8B">
        <w:rPr>
          <w:lang w:val="fr-FR"/>
        </w:rPr>
        <w:t xml:space="preserve">;  </w:t>
      </w:r>
      <w:r w:rsidR="00E81692" w:rsidRPr="004A7C8B">
        <w:rPr>
          <w:lang w:val="fr-FR"/>
        </w:rPr>
        <w:t xml:space="preserve">la </w:t>
      </w:r>
      <w:r w:rsidR="001166EC" w:rsidRPr="004A7C8B">
        <w:rPr>
          <w:lang w:val="fr-FR"/>
        </w:rPr>
        <w:t xml:space="preserve">comptabilisation de la totalité des engagements au titre des prestations </w:t>
      </w:r>
      <w:r w:rsidR="00942773" w:rsidRPr="004A7C8B">
        <w:rPr>
          <w:lang w:val="fr-FR"/>
        </w:rPr>
        <w:t>après la cessation de service</w:t>
      </w:r>
      <w:r w:rsidR="001166EC" w:rsidRPr="004A7C8B">
        <w:rPr>
          <w:lang w:val="fr-FR"/>
        </w:rPr>
        <w:t xml:space="preserve">, </w:t>
      </w:r>
      <w:r w:rsidR="00CF2B4A" w:rsidRPr="004A7C8B">
        <w:rPr>
          <w:lang w:val="fr-FR"/>
        </w:rPr>
        <w:t>ce qui a accru</w:t>
      </w:r>
      <w:r w:rsidR="00E81692" w:rsidRPr="004A7C8B">
        <w:rPr>
          <w:lang w:val="fr-FR"/>
        </w:rPr>
        <w:t xml:space="preserve"> le poids des</w:t>
      </w:r>
      <w:r w:rsidR="00523AF3" w:rsidRPr="004A7C8B">
        <w:rPr>
          <w:lang w:val="fr-FR"/>
        </w:rPr>
        <w:t xml:space="preserve"> engagements liés aux prestations dues au personnel dans les états financiers;  et </w:t>
      </w:r>
      <w:r w:rsidR="00E81692" w:rsidRPr="004A7C8B">
        <w:rPr>
          <w:lang w:val="fr-FR"/>
        </w:rPr>
        <w:t xml:space="preserve">la comptabilisation des recettes provenant des taxes en tant que produits </w:t>
      </w:r>
      <w:r w:rsidR="00CF2B4A" w:rsidRPr="004A7C8B">
        <w:rPr>
          <w:lang w:val="fr-FR"/>
        </w:rPr>
        <w:t>au moment où</w:t>
      </w:r>
      <w:r w:rsidR="00E81692" w:rsidRPr="004A7C8B">
        <w:rPr>
          <w:lang w:val="fr-FR"/>
        </w:rPr>
        <w:t xml:space="preserve"> les services sont rendus, ce qui</w:t>
      </w:r>
      <w:r w:rsidR="00D72A40" w:rsidRPr="004A7C8B">
        <w:rPr>
          <w:lang w:val="fr-FR"/>
        </w:rPr>
        <w:t xml:space="preserve"> a donné lieu à</w:t>
      </w:r>
      <w:r w:rsidR="00E81692" w:rsidRPr="004A7C8B">
        <w:rPr>
          <w:lang w:val="fr-FR"/>
        </w:rPr>
        <w:t xml:space="preserve"> </w:t>
      </w:r>
      <w:r w:rsidR="00D343B4" w:rsidRPr="004A7C8B">
        <w:rPr>
          <w:lang w:val="fr-FR"/>
        </w:rPr>
        <w:t>l</w:t>
      </w:r>
      <w:r w:rsidR="00EA188B" w:rsidRPr="004A7C8B">
        <w:rPr>
          <w:lang w:val="fr-FR"/>
        </w:rPr>
        <w:t>’</w:t>
      </w:r>
      <w:r w:rsidR="00D343B4" w:rsidRPr="004A7C8B">
        <w:rPr>
          <w:lang w:val="fr-FR"/>
        </w:rPr>
        <w:t>inscription d</w:t>
      </w:r>
      <w:r w:rsidR="00EA188B" w:rsidRPr="004A7C8B">
        <w:rPr>
          <w:lang w:val="fr-FR"/>
        </w:rPr>
        <w:t>’</w:t>
      </w:r>
      <w:r w:rsidR="00D343B4" w:rsidRPr="004A7C8B">
        <w:rPr>
          <w:lang w:val="fr-FR"/>
        </w:rPr>
        <w:t xml:space="preserve">importants passifs de recettes différées </w:t>
      </w:r>
      <w:r w:rsidR="00E81692" w:rsidRPr="004A7C8B">
        <w:rPr>
          <w:lang w:val="fr-FR"/>
        </w:rPr>
        <w:t xml:space="preserve">dans les états financiers. </w:t>
      </w:r>
      <w:r w:rsidR="00C80831" w:rsidRPr="004A7C8B">
        <w:rPr>
          <w:lang w:val="fr-FR"/>
        </w:rPr>
        <w:t xml:space="preserve"> </w:t>
      </w:r>
      <w:r w:rsidR="00D343B4" w:rsidRPr="004A7C8B">
        <w:rPr>
          <w:lang w:val="fr-FR"/>
        </w:rPr>
        <w:t>Ces changements et d</w:t>
      </w:r>
      <w:r w:rsidR="00EA188B" w:rsidRPr="004A7C8B">
        <w:rPr>
          <w:lang w:val="fr-FR"/>
        </w:rPr>
        <w:t>’</w:t>
      </w:r>
      <w:r w:rsidR="00D343B4" w:rsidRPr="004A7C8B">
        <w:rPr>
          <w:lang w:val="fr-FR"/>
        </w:rPr>
        <w:t xml:space="preserve">autres ont </w:t>
      </w:r>
      <w:r w:rsidR="000F049C" w:rsidRPr="004A7C8B">
        <w:rPr>
          <w:lang w:val="fr-FR"/>
        </w:rPr>
        <w:t>entraîné une modification du niveau et de la composition des actifs nets (FRR) de l</w:t>
      </w:r>
      <w:r w:rsidR="00EA188B" w:rsidRPr="004A7C8B">
        <w:rPr>
          <w:lang w:val="fr-FR"/>
        </w:rPr>
        <w:t>’</w:t>
      </w:r>
      <w:r w:rsidR="000F049C" w:rsidRPr="004A7C8B">
        <w:rPr>
          <w:lang w:val="fr-FR"/>
        </w:rPr>
        <w:t xml:space="preserve">Organisation </w:t>
      </w:r>
      <w:r w:rsidR="00D343B4" w:rsidRPr="004A7C8B">
        <w:rPr>
          <w:lang w:val="fr-FR"/>
        </w:rPr>
        <w:t>lorsqu</w:t>
      </w:r>
      <w:r w:rsidR="00EA188B" w:rsidRPr="004A7C8B">
        <w:rPr>
          <w:lang w:val="fr-FR"/>
        </w:rPr>
        <w:t>’</w:t>
      </w:r>
      <w:r w:rsidR="00D343B4" w:rsidRPr="004A7C8B">
        <w:rPr>
          <w:lang w:val="fr-FR"/>
        </w:rPr>
        <w:t>elle est passée aux normes</w:t>
      </w:r>
      <w:r w:rsidR="00C80831" w:rsidRPr="004A7C8B">
        <w:rPr>
          <w:lang w:val="fr-FR"/>
        </w:rPr>
        <w:t> </w:t>
      </w:r>
      <w:r w:rsidR="00D343B4" w:rsidRPr="004A7C8B">
        <w:rPr>
          <w:lang w:val="fr-FR"/>
        </w:rPr>
        <w:t>IPSAS le 1</w:t>
      </w:r>
      <w:r w:rsidR="00D343B4" w:rsidRPr="004A7C8B">
        <w:rPr>
          <w:vertAlign w:val="superscript"/>
          <w:lang w:val="fr-FR"/>
        </w:rPr>
        <w:t>er</w:t>
      </w:r>
      <w:r w:rsidR="00D343B4" w:rsidRPr="004A7C8B">
        <w:rPr>
          <w:lang w:val="fr-FR"/>
        </w:rPr>
        <w:t> janvier 2010.</w:t>
      </w:r>
      <w:r w:rsidR="00C80831" w:rsidRPr="004A7C8B">
        <w:rPr>
          <w:lang w:val="fr-FR"/>
        </w:rPr>
        <w:t xml:space="preserve"> </w:t>
      </w:r>
      <w:r w:rsidR="00D343B4" w:rsidRPr="004A7C8B">
        <w:rPr>
          <w:lang w:val="fr-FR"/>
        </w:rPr>
        <w:t xml:space="preserve"> </w:t>
      </w:r>
      <w:r w:rsidR="00C4278B" w:rsidRPr="004A7C8B">
        <w:rPr>
          <w:lang w:val="fr-FR"/>
        </w:rPr>
        <w:t xml:space="preserve">Les </w:t>
      </w:r>
      <w:r w:rsidR="00477FB9" w:rsidRPr="004A7C8B">
        <w:rPr>
          <w:lang w:val="fr-FR"/>
        </w:rPr>
        <w:t>tableaux </w:t>
      </w:r>
      <w:r w:rsidR="00C4278B" w:rsidRPr="004A7C8B">
        <w:rPr>
          <w:lang w:val="fr-FR"/>
        </w:rPr>
        <w:t>1, 2 et 3 ci</w:t>
      </w:r>
      <w:r w:rsidR="000F05E7" w:rsidRPr="004A7C8B">
        <w:rPr>
          <w:lang w:val="fr-FR"/>
        </w:rPr>
        <w:noBreakHyphen/>
      </w:r>
      <w:r w:rsidR="00C4278B" w:rsidRPr="004A7C8B">
        <w:rPr>
          <w:lang w:val="fr-FR"/>
        </w:rPr>
        <w:t>dessous résument les changements dont les actifs nets (FRR) ont fait l</w:t>
      </w:r>
      <w:r w:rsidR="00EA188B" w:rsidRPr="004A7C8B">
        <w:rPr>
          <w:lang w:val="fr-FR"/>
        </w:rPr>
        <w:t>’</w:t>
      </w:r>
      <w:r w:rsidR="00C4278B" w:rsidRPr="004A7C8B">
        <w:rPr>
          <w:lang w:val="fr-FR"/>
        </w:rPr>
        <w:t>objet ainsi que l</w:t>
      </w:r>
      <w:r w:rsidR="00CF2B4A" w:rsidRPr="004A7C8B">
        <w:rPr>
          <w:lang w:val="fr-FR"/>
        </w:rPr>
        <w:t xml:space="preserve">eur </w:t>
      </w:r>
      <w:r w:rsidR="00C4278B" w:rsidRPr="004A7C8B">
        <w:rPr>
          <w:lang w:val="fr-FR"/>
        </w:rPr>
        <w:t>évolution jusqu</w:t>
      </w:r>
      <w:r w:rsidR="00EA188B" w:rsidRPr="004A7C8B">
        <w:rPr>
          <w:lang w:val="fr-FR"/>
        </w:rPr>
        <w:t>’</w:t>
      </w:r>
      <w:r w:rsidR="00C4278B" w:rsidRPr="004A7C8B">
        <w:rPr>
          <w:lang w:val="fr-FR"/>
        </w:rPr>
        <w:t>au 31 décembre 2013.</w:t>
      </w:r>
    </w:p>
    <w:p w:rsidR="000917F1" w:rsidRPr="000917F1" w:rsidRDefault="000917F1" w:rsidP="000917F1"/>
    <w:p w:rsidR="00137490" w:rsidRPr="004A7C8B" w:rsidRDefault="005D606A" w:rsidP="006F1655">
      <w:pPr>
        <w:keepNext/>
        <w:keepLines/>
        <w:spacing w:after="120"/>
        <w:rPr>
          <w:lang w:val="fr-FR"/>
        </w:rPr>
      </w:pPr>
      <w:r w:rsidRPr="004A7C8B">
        <w:rPr>
          <w:lang w:val="fr-FR"/>
        </w:rPr>
        <w:t>Table</w:t>
      </w:r>
      <w:r w:rsidR="00C4278B" w:rsidRPr="004A7C8B">
        <w:rPr>
          <w:lang w:val="fr-FR"/>
        </w:rPr>
        <w:t>au</w:t>
      </w:r>
      <w:r w:rsidR="00C80831" w:rsidRPr="004A7C8B">
        <w:rPr>
          <w:lang w:val="fr-FR"/>
        </w:rPr>
        <w:t> </w:t>
      </w:r>
      <w:r w:rsidRPr="004A7C8B">
        <w:rPr>
          <w:lang w:val="fr-FR"/>
        </w:rPr>
        <w:t xml:space="preserve">1 – </w:t>
      </w:r>
      <w:r w:rsidR="00067AAA" w:rsidRPr="004A7C8B">
        <w:rPr>
          <w:lang w:val="fr-FR"/>
        </w:rPr>
        <w:t>É</w:t>
      </w:r>
      <w:r w:rsidRPr="004A7C8B">
        <w:rPr>
          <w:lang w:val="fr-FR"/>
        </w:rPr>
        <w:t xml:space="preserve">volution </w:t>
      </w:r>
      <w:r w:rsidR="00067AAA" w:rsidRPr="004A7C8B">
        <w:rPr>
          <w:lang w:val="fr-FR"/>
        </w:rPr>
        <w:t>des actifs nets</w:t>
      </w:r>
      <w:r w:rsidRPr="004A7C8B">
        <w:rPr>
          <w:lang w:val="fr-FR"/>
        </w:rPr>
        <w:t xml:space="preserve"> –</w:t>
      </w:r>
      <w:r w:rsidR="00067AAA" w:rsidRPr="004A7C8B">
        <w:rPr>
          <w:lang w:val="fr-FR"/>
        </w:rPr>
        <w:t xml:space="preserve"> </w:t>
      </w:r>
      <w:r w:rsidRPr="004A7C8B">
        <w:rPr>
          <w:lang w:val="fr-FR"/>
        </w:rPr>
        <w:t>Pr</w:t>
      </w:r>
      <w:r w:rsidR="00067AAA" w:rsidRPr="004A7C8B">
        <w:rPr>
          <w:lang w:val="fr-FR"/>
        </w:rPr>
        <w:t>é</w:t>
      </w:r>
      <w:r w:rsidRPr="004A7C8B">
        <w:rPr>
          <w:lang w:val="fr-FR"/>
        </w:rPr>
        <w:t>sentation</w:t>
      </w:r>
      <w:r w:rsidR="00067AAA" w:rsidRPr="004A7C8B">
        <w:rPr>
          <w:lang w:val="fr-FR"/>
        </w:rPr>
        <w:t xml:space="preserve"> selon les états financiers</w:t>
      </w:r>
    </w:p>
    <w:p w:rsidR="00137490" w:rsidRPr="004A7C8B" w:rsidRDefault="006527D7" w:rsidP="000917F1">
      <w:pPr>
        <w:rPr>
          <w:lang w:val="fr-FR"/>
        </w:rPr>
      </w:pPr>
      <w:r w:rsidRPr="004A7C8B">
        <w:rPr>
          <w:noProof/>
          <w:lang w:eastAsia="en-US"/>
        </w:rPr>
        <w:drawing>
          <wp:inline distT="0" distB="0" distL="0" distR="0" wp14:anchorId="1C7CA966" wp14:editId="757B5F6E">
            <wp:extent cx="5692462" cy="2638201"/>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t="2788"/>
                    <a:stretch/>
                  </pic:blipFill>
                  <pic:spPr bwMode="auto">
                    <a:xfrm>
                      <a:off x="0" y="0"/>
                      <a:ext cx="5699725" cy="2641567"/>
                    </a:xfrm>
                    <a:prstGeom prst="rect">
                      <a:avLst/>
                    </a:prstGeom>
                    <a:noFill/>
                    <a:ln>
                      <a:noFill/>
                    </a:ln>
                    <a:extLst>
                      <a:ext uri="{53640926-AAD7-44D8-BBD7-CCE9431645EC}">
                        <a14:shadowObscured xmlns:a14="http://schemas.microsoft.com/office/drawing/2010/main"/>
                      </a:ext>
                    </a:extLst>
                  </pic:spPr>
                </pic:pic>
              </a:graphicData>
            </a:graphic>
          </wp:inline>
        </w:drawing>
      </w:r>
    </w:p>
    <w:p w:rsidR="006F1655" w:rsidRPr="00867A5E" w:rsidRDefault="006F1655" w:rsidP="006F1655">
      <w:pPr>
        <w:rPr>
          <w:sz w:val="12"/>
          <w:szCs w:val="12"/>
        </w:rPr>
      </w:pPr>
    </w:p>
    <w:p w:rsidR="00EA188B" w:rsidRPr="004A7C8B" w:rsidRDefault="005D606A" w:rsidP="006F1655">
      <w:pPr>
        <w:spacing w:after="120"/>
        <w:rPr>
          <w:lang w:val="fr-FR"/>
        </w:rPr>
      </w:pPr>
      <w:r w:rsidRPr="004A7C8B">
        <w:rPr>
          <w:lang w:val="fr-FR"/>
        </w:rPr>
        <w:t>Table</w:t>
      </w:r>
      <w:r w:rsidR="00C616AD" w:rsidRPr="004A7C8B">
        <w:rPr>
          <w:lang w:val="fr-FR"/>
        </w:rPr>
        <w:t>au</w:t>
      </w:r>
      <w:r w:rsidR="00C80831" w:rsidRPr="004A7C8B">
        <w:rPr>
          <w:lang w:val="fr-FR"/>
        </w:rPr>
        <w:t> </w:t>
      </w:r>
      <w:r w:rsidRPr="004A7C8B">
        <w:rPr>
          <w:lang w:val="fr-FR"/>
        </w:rPr>
        <w:t xml:space="preserve">2 – </w:t>
      </w:r>
      <w:r w:rsidR="00C616AD" w:rsidRPr="004A7C8B">
        <w:rPr>
          <w:lang w:val="fr-FR"/>
        </w:rPr>
        <w:t xml:space="preserve">Évolution des actifs nets </w:t>
      </w:r>
      <w:r w:rsidRPr="004A7C8B">
        <w:rPr>
          <w:lang w:val="fr-FR"/>
        </w:rPr>
        <w:t xml:space="preserve">– </w:t>
      </w:r>
      <w:r w:rsidR="00C616AD" w:rsidRPr="004A7C8B">
        <w:rPr>
          <w:lang w:val="fr-FR"/>
        </w:rPr>
        <w:t>Analyse court terme/long terme</w:t>
      </w:r>
    </w:p>
    <w:p w:rsidR="00137490" w:rsidRPr="004A7C8B" w:rsidRDefault="006527D7" w:rsidP="000917F1">
      <w:pPr>
        <w:rPr>
          <w:lang w:val="fr-FR"/>
        </w:rPr>
      </w:pPr>
      <w:r w:rsidRPr="004A7C8B">
        <w:rPr>
          <w:noProof/>
          <w:lang w:eastAsia="en-US"/>
        </w:rPr>
        <w:drawing>
          <wp:inline distT="0" distB="0" distL="0" distR="0" wp14:anchorId="713847A4" wp14:editId="172152A5">
            <wp:extent cx="5692462" cy="2617818"/>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t="1659"/>
                    <a:stretch/>
                  </pic:blipFill>
                  <pic:spPr bwMode="auto">
                    <a:xfrm>
                      <a:off x="0" y="0"/>
                      <a:ext cx="5703972" cy="2623111"/>
                    </a:xfrm>
                    <a:prstGeom prst="rect">
                      <a:avLst/>
                    </a:prstGeom>
                    <a:noFill/>
                    <a:ln>
                      <a:noFill/>
                    </a:ln>
                    <a:extLst>
                      <a:ext uri="{53640926-AAD7-44D8-BBD7-CCE9431645EC}">
                        <a14:shadowObscured xmlns:a14="http://schemas.microsoft.com/office/drawing/2010/main"/>
                      </a:ext>
                    </a:extLst>
                  </pic:spPr>
                </pic:pic>
              </a:graphicData>
            </a:graphic>
          </wp:inline>
        </w:drawing>
      </w:r>
    </w:p>
    <w:p w:rsidR="006F1655" w:rsidRPr="00867A5E" w:rsidRDefault="006F1655" w:rsidP="006F1655">
      <w:pPr>
        <w:rPr>
          <w:sz w:val="12"/>
          <w:szCs w:val="12"/>
        </w:rPr>
      </w:pPr>
    </w:p>
    <w:p w:rsidR="00137490" w:rsidRPr="004A7C8B" w:rsidRDefault="005D606A" w:rsidP="006F1655">
      <w:pPr>
        <w:spacing w:after="120"/>
        <w:rPr>
          <w:lang w:val="fr-FR"/>
        </w:rPr>
      </w:pPr>
      <w:r w:rsidRPr="004A7C8B">
        <w:rPr>
          <w:lang w:val="fr-FR"/>
        </w:rPr>
        <w:t>Table</w:t>
      </w:r>
      <w:r w:rsidR="00C616AD" w:rsidRPr="004A7C8B">
        <w:rPr>
          <w:lang w:val="fr-FR"/>
        </w:rPr>
        <w:t>au</w:t>
      </w:r>
      <w:r w:rsidR="00C80831" w:rsidRPr="004A7C8B">
        <w:rPr>
          <w:lang w:val="fr-FR"/>
        </w:rPr>
        <w:t> </w:t>
      </w:r>
      <w:r w:rsidRPr="004A7C8B">
        <w:rPr>
          <w:lang w:val="fr-FR"/>
        </w:rPr>
        <w:t xml:space="preserve">3 – </w:t>
      </w:r>
      <w:r w:rsidR="00C616AD" w:rsidRPr="004A7C8B">
        <w:rPr>
          <w:lang w:val="fr-FR"/>
        </w:rPr>
        <w:t xml:space="preserve">Évolution des actifs nets </w:t>
      </w:r>
      <w:r w:rsidRPr="004A7C8B">
        <w:rPr>
          <w:lang w:val="fr-FR"/>
        </w:rPr>
        <w:t>–</w:t>
      </w:r>
      <w:r w:rsidR="00C616AD" w:rsidRPr="004A7C8B">
        <w:rPr>
          <w:lang w:val="fr-FR"/>
        </w:rPr>
        <w:t xml:space="preserve"> Analyse selon la politique </w:t>
      </w:r>
      <w:r w:rsidR="006013AF" w:rsidRPr="004A7C8B">
        <w:rPr>
          <w:lang w:val="fr-FR"/>
        </w:rPr>
        <w:t xml:space="preserve">en matière </w:t>
      </w:r>
      <w:r w:rsidR="00C616AD" w:rsidRPr="004A7C8B">
        <w:rPr>
          <w:lang w:val="fr-FR"/>
        </w:rPr>
        <w:t>de réserves</w:t>
      </w:r>
    </w:p>
    <w:p w:rsidR="00137490" w:rsidRPr="004A7C8B" w:rsidRDefault="00942773" w:rsidP="006F1655">
      <w:pPr>
        <w:rPr>
          <w:lang w:val="fr-FR"/>
        </w:rPr>
      </w:pPr>
      <w:r w:rsidRPr="004A7C8B">
        <w:rPr>
          <w:noProof/>
          <w:lang w:eastAsia="en-US"/>
        </w:rPr>
        <w:drawing>
          <wp:inline distT="0" distB="0" distL="0" distR="0" wp14:anchorId="0B98A4B2" wp14:editId="79F30778">
            <wp:extent cx="5647386" cy="251252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t="1399" b="5128"/>
                    <a:stretch/>
                  </pic:blipFill>
                  <pic:spPr bwMode="auto">
                    <a:xfrm>
                      <a:off x="0" y="0"/>
                      <a:ext cx="5670335" cy="2522738"/>
                    </a:xfrm>
                    <a:prstGeom prst="rect">
                      <a:avLst/>
                    </a:prstGeom>
                    <a:noFill/>
                    <a:ln>
                      <a:noFill/>
                    </a:ln>
                    <a:extLst>
                      <a:ext uri="{53640926-AAD7-44D8-BBD7-CCE9431645EC}">
                        <a14:shadowObscured xmlns:a14="http://schemas.microsoft.com/office/drawing/2010/main"/>
                      </a:ext>
                    </a:extLst>
                  </pic:spPr>
                </pic:pic>
              </a:graphicData>
            </a:graphic>
          </wp:inline>
        </w:drawing>
      </w:r>
    </w:p>
    <w:p w:rsidR="00E15684" w:rsidRDefault="00C56061" w:rsidP="00E15684">
      <w:pPr>
        <w:spacing w:before="60"/>
        <w:rPr>
          <w:i/>
          <w:iCs/>
          <w:sz w:val="20"/>
          <w:lang w:val="fr-FR"/>
        </w:rPr>
      </w:pPr>
      <w:r w:rsidRPr="004A7C8B">
        <w:rPr>
          <w:i/>
          <w:iCs/>
          <w:sz w:val="20"/>
          <w:lang w:val="fr-FR"/>
        </w:rPr>
        <w:t xml:space="preserve">Note : Les </w:t>
      </w:r>
      <w:r w:rsidR="00843DC5" w:rsidRPr="004A7C8B">
        <w:rPr>
          <w:i/>
          <w:iCs/>
          <w:sz w:val="20"/>
          <w:lang w:val="fr-FR"/>
        </w:rPr>
        <w:t xml:space="preserve">montants </w:t>
      </w:r>
      <w:r w:rsidRPr="004A7C8B">
        <w:rPr>
          <w:i/>
          <w:iCs/>
          <w:sz w:val="20"/>
          <w:lang w:val="fr-FR"/>
        </w:rPr>
        <w:t xml:space="preserve">au 31.12.2011 et au 31.12.2012 </w:t>
      </w:r>
      <w:r w:rsidR="00843DC5" w:rsidRPr="004A7C8B">
        <w:rPr>
          <w:i/>
          <w:iCs/>
          <w:sz w:val="20"/>
          <w:lang w:val="fr-FR"/>
        </w:rPr>
        <w:t xml:space="preserve">se fondent sur des chiffres recalculés </w:t>
      </w:r>
      <w:r w:rsidR="002B5F98" w:rsidRPr="004A7C8B">
        <w:rPr>
          <w:i/>
          <w:iCs/>
          <w:sz w:val="20"/>
          <w:lang w:val="fr-FR"/>
        </w:rPr>
        <w:t>à la</w:t>
      </w:r>
      <w:r w:rsidR="00843DC5" w:rsidRPr="004A7C8B">
        <w:rPr>
          <w:i/>
          <w:iCs/>
          <w:sz w:val="20"/>
          <w:lang w:val="fr-FR"/>
        </w:rPr>
        <w:t xml:space="preserve"> </w:t>
      </w:r>
      <w:r w:rsidRPr="004A7C8B">
        <w:rPr>
          <w:i/>
          <w:iCs/>
          <w:sz w:val="20"/>
          <w:lang w:val="fr-FR"/>
        </w:rPr>
        <w:t>suite de la modification des méthodes comptables utilisées pour comptabiliser les recettes</w:t>
      </w:r>
      <w:r w:rsidR="00EA188B" w:rsidRPr="004A7C8B">
        <w:rPr>
          <w:i/>
          <w:iCs/>
          <w:sz w:val="20"/>
          <w:lang w:val="fr-FR"/>
        </w:rPr>
        <w:t xml:space="preserve"> du PCT</w:t>
      </w:r>
      <w:r w:rsidRPr="004A7C8B">
        <w:rPr>
          <w:i/>
          <w:iCs/>
          <w:sz w:val="20"/>
          <w:lang w:val="fr-FR"/>
        </w:rPr>
        <w:t>.</w:t>
      </w:r>
      <w:r w:rsidR="00E15684">
        <w:rPr>
          <w:i/>
          <w:iCs/>
          <w:sz w:val="20"/>
          <w:lang w:val="fr-FR"/>
        </w:rPr>
        <w:br w:type="page"/>
      </w:r>
    </w:p>
    <w:p w:rsidR="00137490" w:rsidRPr="004A7C8B" w:rsidRDefault="00E32C00" w:rsidP="000917F1">
      <w:pPr>
        <w:pStyle w:val="ONUMFS"/>
        <w:rPr>
          <w:lang w:val="fr-FR"/>
        </w:rPr>
      </w:pPr>
      <w:r w:rsidRPr="004A7C8B">
        <w:rPr>
          <w:lang w:val="fr-FR"/>
        </w:rPr>
        <w:t xml:space="preserve">Le passage </w:t>
      </w:r>
      <w:r w:rsidR="00605B0C" w:rsidRPr="004A7C8B">
        <w:rPr>
          <w:lang w:val="fr-FR"/>
        </w:rPr>
        <w:t>aux normes</w:t>
      </w:r>
      <w:r w:rsidR="00C80831" w:rsidRPr="004A7C8B">
        <w:rPr>
          <w:lang w:val="fr-FR"/>
        </w:rPr>
        <w:t> </w:t>
      </w:r>
      <w:r w:rsidR="00605B0C" w:rsidRPr="004A7C8B">
        <w:rPr>
          <w:lang w:val="fr-FR"/>
        </w:rPr>
        <w:t>IPSAS le 1</w:t>
      </w:r>
      <w:r w:rsidR="00605B0C" w:rsidRPr="004A7C8B">
        <w:rPr>
          <w:vertAlign w:val="superscript"/>
          <w:lang w:val="fr-FR"/>
        </w:rPr>
        <w:t>er</w:t>
      </w:r>
      <w:r w:rsidR="00605B0C" w:rsidRPr="004A7C8B">
        <w:rPr>
          <w:lang w:val="fr-FR"/>
        </w:rPr>
        <w:t xml:space="preserve"> janvier 2010 a entraîné une baisse </w:t>
      </w:r>
      <w:r w:rsidR="000277F9" w:rsidRPr="004A7C8B">
        <w:rPr>
          <w:lang w:val="fr-FR"/>
        </w:rPr>
        <w:t xml:space="preserve">des actifs nets (FRR) </w:t>
      </w:r>
      <w:r w:rsidR="00605B0C" w:rsidRPr="004A7C8B">
        <w:rPr>
          <w:lang w:val="fr-FR"/>
        </w:rPr>
        <w:t xml:space="preserve">de 20 millions de francs suisses. </w:t>
      </w:r>
      <w:r w:rsidR="00C80831" w:rsidRPr="004A7C8B">
        <w:rPr>
          <w:lang w:val="fr-FR"/>
        </w:rPr>
        <w:t xml:space="preserve"> </w:t>
      </w:r>
      <w:r w:rsidR="000277F9" w:rsidRPr="004A7C8B">
        <w:rPr>
          <w:lang w:val="fr-FR"/>
        </w:rPr>
        <w:t>Malgré la réduction, ce niveau</w:t>
      </w:r>
      <w:r w:rsidR="00BA00AF" w:rsidRPr="004A7C8B">
        <w:rPr>
          <w:lang w:val="fr-FR"/>
        </w:rPr>
        <w:t xml:space="preserve"> était supérieur </w:t>
      </w:r>
      <w:r w:rsidR="00942773" w:rsidRPr="004A7C8B">
        <w:rPr>
          <w:lang w:val="fr-FR"/>
        </w:rPr>
        <w:t>au montant recommandé</w:t>
      </w:r>
      <w:r w:rsidR="00CE0788" w:rsidRPr="004A7C8B">
        <w:rPr>
          <w:lang w:val="fr-FR"/>
        </w:rPr>
        <w:t xml:space="preserve"> </w:t>
      </w:r>
      <w:r w:rsidR="000277F9" w:rsidRPr="004A7C8B">
        <w:rPr>
          <w:lang w:val="fr-FR"/>
        </w:rPr>
        <w:t>pour</w:t>
      </w:r>
      <w:r w:rsidR="00EA188B" w:rsidRPr="004A7C8B">
        <w:rPr>
          <w:lang w:val="fr-FR"/>
        </w:rPr>
        <w:t xml:space="preserve"> les FRR</w:t>
      </w:r>
      <w:r w:rsidR="000277F9" w:rsidRPr="004A7C8B">
        <w:rPr>
          <w:lang w:val="fr-FR"/>
        </w:rPr>
        <w:t xml:space="preserve">. </w:t>
      </w:r>
      <w:r w:rsidR="00C80831" w:rsidRPr="004A7C8B">
        <w:rPr>
          <w:lang w:val="fr-FR"/>
        </w:rPr>
        <w:t xml:space="preserve"> </w:t>
      </w:r>
      <w:r w:rsidR="00CE0788" w:rsidRPr="004A7C8B">
        <w:rPr>
          <w:lang w:val="fr-FR"/>
        </w:rPr>
        <w:t>Depuis, l</w:t>
      </w:r>
      <w:r w:rsidR="00BA00AF" w:rsidRPr="004A7C8B">
        <w:rPr>
          <w:lang w:val="fr-FR"/>
        </w:rPr>
        <w:t xml:space="preserve">es actifs nets sont toujours restés </w:t>
      </w:r>
      <w:r w:rsidR="00CE0788" w:rsidRPr="004A7C8B">
        <w:rPr>
          <w:lang w:val="fr-FR"/>
        </w:rPr>
        <w:t>au</w:t>
      </w:r>
      <w:r w:rsidR="000F05E7" w:rsidRPr="004A7C8B">
        <w:rPr>
          <w:lang w:val="fr-FR"/>
        </w:rPr>
        <w:noBreakHyphen/>
      </w:r>
      <w:r w:rsidR="00CE0788" w:rsidRPr="004A7C8B">
        <w:rPr>
          <w:lang w:val="fr-FR"/>
        </w:rPr>
        <w:t xml:space="preserve">dessus des </w:t>
      </w:r>
      <w:r w:rsidR="00942773" w:rsidRPr="004A7C8B">
        <w:rPr>
          <w:lang w:val="fr-FR"/>
        </w:rPr>
        <w:t>montants recommandés</w:t>
      </w:r>
      <w:r w:rsidR="00BA00AF" w:rsidRPr="004A7C8B">
        <w:rPr>
          <w:lang w:val="fr-FR"/>
        </w:rPr>
        <w:t>.</w:t>
      </w:r>
      <w:r w:rsidR="00C80831" w:rsidRPr="004A7C8B">
        <w:rPr>
          <w:lang w:val="fr-FR"/>
        </w:rPr>
        <w:t xml:space="preserve"> </w:t>
      </w:r>
      <w:r w:rsidR="00BA00AF" w:rsidRPr="004A7C8B">
        <w:rPr>
          <w:lang w:val="fr-FR"/>
        </w:rPr>
        <w:t xml:space="preserve"> L</w:t>
      </w:r>
      <w:r w:rsidR="00EA188B" w:rsidRPr="004A7C8B">
        <w:rPr>
          <w:lang w:val="fr-FR"/>
        </w:rPr>
        <w:t>’</w:t>
      </w:r>
      <w:r w:rsidR="00BA00AF" w:rsidRPr="004A7C8B">
        <w:rPr>
          <w:lang w:val="fr-FR"/>
        </w:rPr>
        <w:t xml:space="preserve">annexe du présent document </w:t>
      </w:r>
      <w:r w:rsidR="00F66757" w:rsidRPr="004A7C8B">
        <w:rPr>
          <w:lang w:val="fr-FR"/>
        </w:rPr>
        <w:t>montre l</w:t>
      </w:r>
      <w:r w:rsidR="00EA188B" w:rsidRPr="004A7C8B">
        <w:rPr>
          <w:lang w:val="fr-FR"/>
        </w:rPr>
        <w:t>’</w:t>
      </w:r>
      <w:r w:rsidR="00BA00AF" w:rsidRPr="004A7C8B">
        <w:rPr>
          <w:lang w:val="fr-FR"/>
        </w:rPr>
        <w:t>évolution dans le temps de la situation financière de l</w:t>
      </w:r>
      <w:r w:rsidR="00EA188B" w:rsidRPr="004A7C8B">
        <w:rPr>
          <w:lang w:val="fr-FR"/>
        </w:rPr>
        <w:t>’</w:t>
      </w:r>
      <w:r w:rsidR="00BA00AF" w:rsidRPr="004A7C8B">
        <w:rPr>
          <w:lang w:val="fr-FR"/>
        </w:rPr>
        <w:t>OMPI, et notamment de</w:t>
      </w:r>
      <w:r w:rsidR="002B5F98" w:rsidRPr="004A7C8B">
        <w:rPr>
          <w:lang w:val="fr-FR"/>
        </w:rPr>
        <w:t xml:space="preserve"> se</w:t>
      </w:r>
      <w:r w:rsidR="00BA00AF" w:rsidRPr="004A7C8B">
        <w:rPr>
          <w:lang w:val="fr-FR"/>
        </w:rPr>
        <w:t>s actifs nets (FRR).</w:t>
      </w:r>
    </w:p>
    <w:p w:rsidR="00E15684" w:rsidRPr="00E15684" w:rsidRDefault="00E15684" w:rsidP="00E15684"/>
    <w:p w:rsidR="00137490" w:rsidRPr="004A7C8B" w:rsidRDefault="000917F1" w:rsidP="000917F1">
      <w:pPr>
        <w:pStyle w:val="Heading1"/>
        <w:rPr>
          <w:lang w:val="fr-FR"/>
        </w:rPr>
      </w:pPr>
      <w:r>
        <w:rPr>
          <w:lang w:val="fr-FR"/>
        </w:rPr>
        <w:t>I</w:t>
      </w:r>
      <w:r w:rsidRPr="004A7C8B">
        <w:rPr>
          <w:lang w:val="fr-FR"/>
        </w:rPr>
        <w:t xml:space="preserve">ncidences du passage aux normes </w:t>
      </w:r>
      <w:r>
        <w:rPr>
          <w:lang w:val="fr-FR"/>
        </w:rPr>
        <w:t>IPSAS</w:t>
      </w:r>
      <w:r w:rsidRPr="004A7C8B">
        <w:rPr>
          <w:lang w:val="fr-FR"/>
        </w:rPr>
        <w:t xml:space="preserve"> sur les liquidités</w:t>
      </w:r>
    </w:p>
    <w:p w:rsidR="00137490" w:rsidRPr="004A7C8B" w:rsidRDefault="00137490" w:rsidP="000917F1">
      <w:pPr>
        <w:rPr>
          <w:lang w:val="fr-FR"/>
        </w:rPr>
      </w:pPr>
    </w:p>
    <w:p w:rsidR="00137490" w:rsidRPr="004A7C8B" w:rsidRDefault="00942773" w:rsidP="000917F1">
      <w:pPr>
        <w:pStyle w:val="ONUMFS"/>
        <w:rPr>
          <w:lang w:val="fr-FR"/>
        </w:rPr>
      </w:pPr>
      <w:r w:rsidRPr="004A7C8B">
        <w:rPr>
          <w:lang w:val="fr-FR"/>
        </w:rPr>
        <w:t>On</w:t>
      </w:r>
      <w:r w:rsidR="00F547F9" w:rsidRPr="004A7C8B">
        <w:rPr>
          <w:lang w:val="fr-FR"/>
        </w:rPr>
        <w:t xml:space="preserve"> trouver</w:t>
      </w:r>
      <w:r w:rsidRPr="004A7C8B">
        <w:rPr>
          <w:lang w:val="fr-FR"/>
        </w:rPr>
        <w:t>a</w:t>
      </w:r>
      <w:r w:rsidR="00F547F9" w:rsidRPr="004A7C8B">
        <w:rPr>
          <w:lang w:val="fr-FR"/>
        </w:rPr>
        <w:t xml:space="preserve"> ci</w:t>
      </w:r>
      <w:r w:rsidR="000F05E7" w:rsidRPr="004A7C8B">
        <w:rPr>
          <w:lang w:val="fr-FR"/>
        </w:rPr>
        <w:noBreakHyphen/>
      </w:r>
      <w:r w:rsidR="00F547F9" w:rsidRPr="004A7C8B">
        <w:rPr>
          <w:lang w:val="fr-FR"/>
        </w:rPr>
        <w:t>dessous une brève description de certains ratios et coefficients, figurant parmi les indicateurs financiers couramment utilisés pour évaluer le niveau de liquidités d</w:t>
      </w:r>
      <w:r w:rsidR="00EA188B" w:rsidRPr="004A7C8B">
        <w:rPr>
          <w:lang w:val="fr-FR"/>
        </w:rPr>
        <w:t>’</w:t>
      </w:r>
      <w:r w:rsidR="00F547F9" w:rsidRPr="004A7C8B">
        <w:rPr>
          <w:lang w:val="fr-FR"/>
        </w:rPr>
        <w:t xml:space="preserve">une </w:t>
      </w:r>
      <w:r w:rsidR="00D4423C" w:rsidRPr="004A7C8B">
        <w:rPr>
          <w:lang w:val="fr-FR"/>
        </w:rPr>
        <w:t xml:space="preserve">organisation </w:t>
      </w:r>
      <w:r w:rsidR="00F547F9" w:rsidRPr="004A7C8B">
        <w:rPr>
          <w:lang w:val="fr-FR"/>
        </w:rPr>
        <w:t xml:space="preserve">et sa capacité </w:t>
      </w:r>
      <w:r w:rsidR="00D4423C" w:rsidRPr="004A7C8B">
        <w:rPr>
          <w:lang w:val="fr-FR"/>
        </w:rPr>
        <w:t>de s</w:t>
      </w:r>
      <w:r w:rsidR="00EA188B" w:rsidRPr="004A7C8B">
        <w:rPr>
          <w:lang w:val="fr-FR"/>
        </w:rPr>
        <w:t>’</w:t>
      </w:r>
      <w:r w:rsidR="00D4423C" w:rsidRPr="004A7C8B">
        <w:rPr>
          <w:lang w:val="fr-FR"/>
        </w:rPr>
        <w:t xml:space="preserve">acquitter de </w:t>
      </w:r>
      <w:r w:rsidR="00F547F9" w:rsidRPr="004A7C8B">
        <w:rPr>
          <w:lang w:val="fr-FR"/>
        </w:rPr>
        <w:t>ses obligations à court terme.</w:t>
      </w:r>
    </w:p>
    <w:p w:rsidR="00137490" w:rsidRPr="004A7C8B" w:rsidRDefault="00F547F9" w:rsidP="000917F1">
      <w:pPr>
        <w:pStyle w:val="ONUMFS"/>
        <w:numPr>
          <w:ilvl w:val="2"/>
          <w:numId w:val="3"/>
        </w:numPr>
        <w:tabs>
          <w:tab w:val="clear" w:pos="1701"/>
          <w:tab w:val="left" w:pos="1134"/>
        </w:tabs>
        <w:ind w:left="567"/>
        <w:rPr>
          <w:lang w:val="fr-FR"/>
        </w:rPr>
      </w:pPr>
      <w:r w:rsidRPr="004A7C8B">
        <w:rPr>
          <w:lang w:val="fr-FR"/>
        </w:rPr>
        <w:t>Coefficient de liquidité = actifs courants ÷ passifs courants</w:t>
      </w:r>
    </w:p>
    <w:p w:rsidR="00137490" w:rsidRPr="004A7C8B" w:rsidRDefault="00D4423C" w:rsidP="000917F1">
      <w:pPr>
        <w:pStyle w:val="ONUMFS"/>
        <w:numPr>
          <w:ilvl w:val="0"/>
          <w:numId w:val="0"/>
        </w:numPr>
        <w:tabs>
          <w:tab w:val="left" w:pos="1134"/>
        </w:tabs>
        <w:ind w:left="567"/>
        <w:rPr>
          <w:lang w:val="fr-FR"/>
        </w:rPr>
      </w:pPr>
      <w:r w:rsidRPr="004A7C8B">
        <w:rPr>
          <w:lang w:val="fr-FR"/>
        </w:rPr>
        <w:t>Un</w:t>
      </w:r>
      <w:r w:rsidR="001838AA" w:rsidRPr="004A7C8B">
        <w:rPr>
          <w:lang w:val="fr-FR"/>
        </w:rPr>
        <w:t xml:space="preserve">e façon </w:t>
      </w:r>
      <w:r w:rsidRPr="004A7C8B">
        <w:rPr>
          <w:lang w:val="fr-FR"/>
        </w:rPr>
        <w:t xml:space="preserve">simple </w:t>
      </w:r>
      <w:r w:rsidR="001838AA" w:rsidRPr="004A7C8B">
        <w:rPr>
          <w:lang w:val="fr-FR"/>
        </w:rPr>
        <w:t>d</w:t>
      </w:r>
      <w:r w:rsidR="00EA188B" w:rsidRPr="004A7C8B">
        <w:rPr>
          <w:lang w:val="fr-FR"/>
        </w:rPr>
        <w:t>’</w:t>
      </w:r>
      <w:r w:rsidR="001838AA" w:rsidRPr="004A7C8B">
        <w:rPr>
          <w:lang w:val="fr-FR"/>
        </w:rPr>
        <w:t xml:space="preserve">obtenir des indications </w:t>
      </w:r>
      <w:r w:rsidRPr="004A7C8B">
        <w:rPr>
          <w:lang w:val="fr-FR"/>
        </w:rPr>
        <w:t>sur la capacité qu</w:t>
      </w:r>
      <w:r w:rsidR="00EA188B" w:rsidRPr="004A7C8B">
        <w:rPr>
          <w:lang w:val="fr-FR"/>
        </w:rPr>
        <w:t>’</w:t>
      </w:r>
      <w:r w:rsidRPr="004A7C8B">
        <w:rPr>
          <w:lang w:val="fr-FR"/>
        </w:rPr>
        <w:t>a une organisation de s</w:t>
      </w:r>
      <w:r w:rsidR="00EA188B" w:rsidRPr="004A7C8B">
        <w:rPr>
          <w:lang w:val="fr-FR"/>
        </w:rPr>
        <w:t>’</w:t>
      </w:r>
      <w:r w:rsidRPr="004A7C8B">
        <w:rPr>
          <w:lang w:val="fr-FR"/>
        </w:rPr>
        <w:t xml:space="preserve">acquitter de ses obligations à court terme consiste à lier </w:t>
      </w:r>
      <w:r w:rsidR="001838AA" w:rsidRPr="004A7C8B">
        <w:rPr>
          <w:lang w:val="fr-FR"/>
        </w:rPr>
        <w:t>l</w:t>
      </w:r>
      <w:r w:rsidRPr="004A7C8B">
        <w:rPr>
          <w:lang w:val="fr-FR"/>
        </w:rPr>
        <w:t xml:space="preserve">es actifs </w:t>
      </w:r>
      <w:r w:rsidR="005F5813" w:rsidRPr="004A7C8B">
        <w:rPr>
          <w:lang w:val="fr-FR"/>
        </w:rPr>
        <w:t xml:space="preserve">courants </w:t>
      </w:r>
      <w:r w:rsidRPr="004A7C8B">
        <w:rPr>
          <w:lang w:val="fr-FR"/>
        </w:rPr>
        <w:t xml:space="preserve">et </w:t>
      </w:r>
      <w:r w:rsidR="001838AA" w:rsidRPr="004A7C8B">
        <w:rPr>
          <w:lang w:val="fr-FR"/>
        </w:rPr>
        <w:t xml:space="preserve">les </w:t>
      </w:r>
      <w:r w:rsidRPr="004A7C8B">
        <w:rPr>
          <w:lang w:val="fr-FR"/>
        </w:rPr>
        <w:t xml:space="preserve">passifs courants dans ce qui est </w:t>
      </w:r>
      <w:r w:rsidR="005F5813" w:rsidRPr="004A7C8B">
        <w:rPr>
          <w:lang w:val="fr-FR"/>
        </w:rPr>
        <w:t>souvent</w:t>
      </w:r>
      <w:r w:rsidRPr="004A7C8B">
        <w:rPr>
          <w:lang w:val="fr-FR"/>
        </w:rPr>
        <w:t xml:space="preserve"> appelé le coefficient de liquidité</w:t>
      </w:r>
      <w:r w:rsidR="001838AA" w:rsidRPr="004A7C8B">
        <w:rPr>
          <w:lang w:val="fr-FR"/>
        </w:rPr>
        <w:t xml:space="preserve">. </w:t>
      </w:r>
      <w:r w:rsidR="00C80831" w:rsidRPr="004A7C8B">
        <w:rPr>
          <w:lang w:val="fr-FR"/>
        </w:rPr>
        <w:t xml:space="preserve"> </w:t>
      </w:r>
      <w:r w:rsidR="001838AA" w:rsidRPr="004A7C8B">
        <w:rPr>
          <w:lang w:val="fr-FR"/>
        </w:rPr>
        <w:t>L</w:t>
      </w:r>
      <w:r w:rsidR="00EA188B" w:rsidRPr="004A7C8B">
        <w:rPr>
          <w:lang w:val="fr-FR"/>
        </w:rPr>
        <w:t>’</w:t>
      </w:r>
      <w:r w:rsidR="001838AA" w:rsidRPr="004A7C8B">
        <w:rPr>
          <w:lang w:val="fr-FR"/>
        </w:rPr>
        <w:t>application de ce coefficient donne une idée de la solvabilité d</w:t>
      </w:r>
      <w:r w:rsidR="00EA188B" w:rsidRPr="004A7C8B">
        <w:rPr>
          <w:lang w:val="fr-FR"/>
        </w:rPr>
        <w:t>’</w:t>
      </w:r>
      <w:r w:rsidR="001838AA" w:rsidRPr="004A7C8B">
        <w:rPr>
          <w:lang w:val="fr-FR"/>
        </w:rPr>
        <w:t>une organisation en fin d</w:t>
      </w:r>
      <w:r w:rsidR="00EA188B" w:rsidRPr="004A7C8B">
        <w:rPr>
          <w:lang w:val="fr-FR"/>
        </w:rPr>
        <w:t>’</w:t>
      </w:r>
      <w:r w:rsidR="001838AA" w:rsidRPr="004A7C8B">
        <w:rPr>
          <w:lang w:val="fr-FR"/>
        </w:rPr>
        <w:t xml:space="preserve">année, ainsi que </w:t>
      </w:r>
      <w:r w:rsidR="006501AA" w:rsidRPr="004A7C8B">
        <w:rPr>
          <w:lang w:val="fr-FR"/>
        </w:rPr>
        <w:t xml:space="preserve">de </w:t>
      </w:r>
      <w:r w:rsidR="005F5813" w:rsidRPr="004A7C8B">
        <w:rPr>
          <w:lang w:val="fr-FR"/>
        </w:rPr>
        <w:t>s</w:t>
      </w:r>
      <w:r w:rsidR="006501AA" w:rsidRPr="004A7C8B">
        <w:rPr>
          <w:lang w:val="fr-FR"/>
        </w:rPr>
        <w:t>a capacité de s</w:t>
      </w:r>
      <w:r w:rsidR="00EA188B" w:rsidRPr="004A7C8B">
        <w:rPr>
          <w:lang w:val="fr-FR"/>
        </w:rPr>
        <w:t>’</w:t>
      </w:r>
      <w:r w:rsidR="006501AA" w:rsidRPr="004A7C8B">
        <w:rPr>
          <w:lang w:val="fr-FR"/>
        </w:rPr>
        <w:t>acquitter des créances à court terme sans devoir recourir à des emprunts spéciaux.</w:t>
      </w:r>
    </w:p>
    <w:p w:rsidR="00EA188B" w:rsidRPr="004A7C8B" w:rsidRDefault="002E40AB" w:rsidP="000917F1">
      <w:pPr>
        <w:pStyle w:val="ONUMFS"/>
        <w:numPr>
          <w:ilvl w:val="2"/>
          <w:numId w:val="3"/>
        </w:numPr>
        <w:tabs>
          <w:tab w:val="clear" w:pos="1701"/>
          <w:tab w:val="left" w:pos="1134"/>
        </w:tabs>
        <w:ind w:left="567"/>
        <w:rPr>
          <w:lang w:val="fr-FR"/>
        </w:rPr>
      </w:pPr>
      <w:r w:rsidRPr="004A7C8B">
        <w:rPr>
          <w:lang w:val="fr-FR"/>
        </w:rPr>
        <w:t>Ratio de trésorerie = actifs liquides ÷ passifs courants</w:t>
      </w:r>
    </w:p>
    <w:p w:rsidR="00137490" w:rsidRPr="004A7C8B" w:rsidRDefault="00A80593" w:rsidP="000917F1">
      <w:pPr>
        <w:pStyle w:val="ONUMFS"/>
        <w:numPr>
          <w:ilvl w:val="0"/>
          <w:numId w:val="0"/>
        </w:numPr>
        <w:tabs>
          <w:tab w:val="left" w:pos="1134"/>
        </w:tabs>
        <w:ind w:left="567"/>
        <w:rPr>
          <w:lang w:val="fr-FR"/>
        </w:rPr>
      </w:pPr>
      <w:r w:rsidRPr="004A7C8B">
        <w:rPr>
          <w:lang w:val="fr-FR"/>
        </w:rPr>
        <w:t>Une approche plus rigoureuse du coefficient de liquidité consiste à exclure l</w:t>
      </w:r>
      <w:r w:rsidR="00EA188B" w:rsidRPr="004A7C8B">
        <w:rPr>
          <w:lang w:val="fr-FR"/>
        </w:rPr>
        <w:t>’</w:t>
      </w:r>
      <w:r w:rsidRPr="004A7C8B">
        <w:rPr>
          <w:lang w:val="fr-FR"/>
        </w:rPr>
        <w:t>inventaire de fin d</w:t>
      </w:r>
      <w:r w:rsidR="00EA188B" w:rsidRPr="004A7C8B">
        <w:rPr>
          <w:lang w:val="fr-FR"/>
        </w:rPr>
        <w:t>’</w:t>
      </w:r>
      <w:r w:rsidRPr="004A7C8B">
        <w:rPr>
          <w:lang w:val="fr-FR"/>
        </w:rPr>
        <w:t>année pour arriver à ce qu</w:t>
      </w:r>
      <w:r w:rsidR="00EA188B" w:rsidRPr="004A7C8B">
        <w:rPr>
          <w:lang w:val="fr-FR"/>
        </w:rPr>
        <w:t>’</w:t>
      </w:r>
      <w:r w:rsidRPr="004A7C8B">
        <w:rPr>
          <w:lang w:val="fr-FR"/>
        </w:rPr>
        <w:t>il est convenu d</w:t>
      </w:r>
      <w:r w:rsidR="00EA188B" w:rsidRPr="004A7C8B">
        <w:rPr>
          <w:lang w:val="fr-FR"/>
        </w:rPr>
        <w:t>’</w:t>
      </w:r>
      <w:r w:rsidRPr="004A7C8B">
        <w:rPr>
          <w:lang w:val="fr-FR"/>
        </w:rPr>
        <w:t>appeler les actifs liquides, qu</w:t>
      </w:r>
      <w:r w:rsidR="00EA188B" w:rsidRPr="004A7C8B">
        <w:rPr>
          <w:lang w:val="fr-FR"/>
        </w:rPr>
        <w:t>’</w:t>
      </w:r>
      <w:r w:rsidRPr="004A7C8B">
        <w:rPr>
          <w:lang w:val="fr-FR"/>
        </w:rPr>
        <w:t>ils soient monétaires ou quasi</w:t>
      </w:r>
      <w:r w:rsidR="000F05E7" w:rsidRPr="004A7C8B">
        <w:rPr>
          <w:lang w:val="fr-FR"/>
        </w:rPr>
        <w:noBreakHyphen/>
      </w:r>
      <w:r w:rsidRPr="004A7C8B">
        <w:rPr>
          <w:lang w:val="fr-FR"/>
        </w:rPr>
        <w:t xml:space="preserve">monétaires. </w:t>
      </w:r>
      <w:r w:rsidR="00C80831" w:rsidRPr="004A7C8B">
        <w:rPr>
          <w:lang w:val="fr-FR"/>
        </w:rPr>
        <w:t xml:space="preserve"> </w:t>
      </w:r>
      <w:r w:rsidRPr="004A7C8B">
        <w:rPr>
          <w:lang w:val="fr-FR"/>
        </w:rPr>
        <w:t>L</w:t>
      </w:r>
      <w:r w:rsidR="00EA188B" w:rsidRPr="004A7C8B">
        <w:rPr>
          <w:lang w:val="fr-FR"/>
        </w:rPr>
        <w:t>’</w:t>
      </w:r>
      <w:r w:rsidRPr="004A7C8B">
        <w:rPr>
          <w:lang w:val="fr-FR"/>
        </w:rPr>
        <w:t>inventaire est exclu car il peut se révéler difficile de le convertir rapidement en espèces.</w:t>
      </w:r>
      <w:r w:rsidR="00C80831" w:rsidRPr="004A7C8B">
        <w:rPr>
          <w:lang w:val="fr-FR"/>
        </w:rPr>
        <w:t xml:space="preserve"> </w:t>
      </w:r>
      <w:r w:rsidRPr="004A7C8B">
        <w:rPr>
          <w:lang w:val="fr-FR"/>
        </w:rPr>
        <w:t xml:space="preserve"> </w:t>
      </w:r>
      <w:r w:rsidR="005F5813" w:rsidRPr="004A7C8B">
        <w:rPr>
          <w:lang w:val="fr-FR"/>
        </w:rPr>
        <w:t>Le ratio de trésorerie</w:t>
      </w:r>
      <w:r w:rsidRPr="004A7C8B">
        <w:rPr>
          <w:lang w:val="fr-FR"/>
        </w:rPr>
        <w:t xml:space="preserve"> est considéré comme une approche prudente pour déterminer la capacité qu</w:t>
      </w:r>
      <w:r w:rsidR="00EA188B" w:rsidRPr="004A7C8B">
        <w:rPr>
          <w:lang w:val="fr-FR"/>
        </w:rPr>
        <w:t>’</w:t>
      </w:r>
      <w:r w:rsidRPr="004A7C8B">
        <w:rPr>
          <w:lang w:val="fr-FR"/>
        </w:rPr>
        <w:t>a une organisation de s</w:t>
      </w:r>
      <w:r w:rsidR="00EA188B" w:rsidRPr="004A7C8B">
        <w:rPr>
          <w:lang w:val="fr-FR"/>
        </w:rPr>
        <w:t>’</w:t>
      </w:r>
      <w:r w:rsidRPr="004A7C8B">
        <w:rPr>
          <w:lang w:val="fr-FR"/>
        </w:rPr>
        <w:t>acquitter de ses obligations à court terme.</w:t>
      </w:r>
    </w:p>
    <w:p w:rsidR="00EA188B" w:rsidRPr="004A7C8B" w:rsidRDefault="00AE4CEE" w:rsidP="000917F1">
      <w:pPr>
        <w:pStyle w:val="ONUMFS"/>
        <w:keepNext/>
        <w:keepLines/>
        <w:numPr>
          <w:ilvl w:val="2"/>
          <w:numId w:val="3"/>
        </w:numPr>
        <w:tabs>
          <w:tab w:val="clear" w:pos="1701"/>
          <w:tab w:val="left" w:pos="1134"/>
        </w:tabs>
        <w:ind w:left="567"/>
        <w:rPr>
          <w:lang w:val="fr-FR"/>
        </w:rPr>
      </w:pPr>
      <w:r w:rsidRPr="004A7C8B">
        <w:rPr>
          <w:lang w:val="fr-FR"/>
        </w:rPr>
        <w:t>Solde de trésorerie (pourcentage) = espèces ÷ actifs courants</w:t>
      </w:r>
    </w:p>
    <w:p w:rsidR="00EA188B" w:rsidRPr="004A7C8B" w:rsidRDefault="00AE4CEE" w:rsidP="000917F1">
      <w:pPr>
        <w:pStyle w:val="ONUMFS"/>
        <w:keepNext/>
        <w:keepLines/>
        <w:numPr>
          <w:ilvl w:val="0"/>
          <w:numId w:val="0"/>
        </w:numPr>
        <w:tabs>
          <w:tab w:val="left" w:pos="1134"/>
        </w:tabs>
        <w:ind w:left="567"/>
        <w:rPr>
          <w:lang w:val="fr-FR"/>
        </w:rPr>
      </w:pPr>
      <w:r w:rsidRPr="004A7C8B">
        <w:rPr>
          <w:lang w:val="fr-FR"/>
        </w:rPr>
        <w:t>Différents coefficients peuvent être utilisés pour se faire une idée de l</w:t>
      </w:r>
      <w:r w:rsidR="00EA188B" w:rsidRPr="004A7C8B">
        <w:rPr>
          <w:lang w:val="fr-FR"/>
        </w:rPr>
        <w:t>’</w:t>
      </w:r>
      <w:r w:rsidRPr="004A7C8B">
        <w:rPr>
          <w:lang w:val="fr-FR"/>
        </w:rPr>
        <w:t>adéquation du solde de trésorerie d</w:t>
      </w:r>
      <w:r w:rsidR="00EA188B" w:rsidRPr="004A7C8B">
        <w:rPr>
          <w:lang w:val="fr-FR"/>
        </w:rPr>
        <w:t>’</w:t>
      </w:r>
      <w:r w:rsidRPr="004A7C8B">
        <w:rPr>
          <w:lang w:val="fr-FR"/>
        </w:rPr>
        <w:t xml:space="preserve">une organisation. </w:t>
      </w:r>
      <w:r w:rsidR="00C80831" w:rsidRPr="004A7C8B">
        <w:rPr>
          <w:lang w:val="fr-FR"/>
        </w:rPr>
        <w:t xml:space="preserve"> </w:t>
      </w:r>
      <w:r w:rsidRPr="004A7C8B">
        <w:rPr>
          <w:lang w:val="fr-FR"/>
        </w:rPr>
        <w:t xml:space="preserve">Il est utile </w:t>
      </w:r>
      <w:r w:rsidR="00E24F9B" w:rsidRPr="004A7C8B">
        <w:rPr>
          <w:lang w:val="fr-FR"/>
        </w:rPr>
        <w:t>d</w:t>
      </w:r>
      <w:r w:rsidR="00EA188B" w:rsidRPr="004A7C8B">
        <w:rPr>
          <w:lang w:val="fr-FR"/>
        </w:rPr>
        <w:t>’</w:t>
      </w:r>
      <w:r w:rsidR="00E24F9B" w:rsidRPr="004A7C8B">
        <w:rPr>
          <w:lang w:val="fr-FR"/>
        </w:rPr>
        <w:t>évaluer</w:t>
      </w:r>
      <w:r w:rsidRPr="004A7C8B">
        <w:rPr>
          <w:lang w:val="fr-FR"/>
        </w:rPr>
        <w:t xml:space="preserve"> la part des actifs courants qui sont détenus sous la forme de placements de trésorerie et d</w:t>
      </w:r>
      <w:r w:rsidR="00EA188B" w:rsidRPr="004A7C8B">
        <w:rPr>
          <w:lang w:val="fr-FR"/>
        </w:rPr>
        <w:t>’</w:t>
      </w:r>
      <w:r w:rsidRPr="004A7C8B">
        <w:rPr>
          <w:lang w:val="fr-FR"/>
        </w:rPr>
        <w:t xml:space="preserve">investissements à court terme. </w:t>
      </w:r>
      <w:r w:rsidR="00C80831" w:rsidRPr="004A7C8B">
        <w:rPr>
          <w:lang w:val="fr-FR"/>
        </w:rPr>
        <w:t xml:space="preserve"> </w:t>
      </w:r>
      <w:r w:rsidRPr="004A7C8B">
        <w:rPr>
          <w:lang w:val="fr-FR"/>
        </w:rPr>
        <w:t>Un coefficient simple est le pourcentage d</w:t>
      </w:r>
      <w:r w:rsidR="00EA188B" w:rsidRPr="004A7C8B">
        <w:rPr>
          <w:lang w:val="fr-FR"/>
        </w:rPr>
        <w:t>’</w:t>
      </w:r>
      <w:r w:rsidRPr="004A7C8B">
        <w:rPr>
          <w:lang w:val="fr-FR"/>
        </w:rPr>
        <w:t>espèces dans le total des actifs courants.</w:t>
      </w:r>
      <w:r w:rsidR="00C80831" w:rsidRPr="004A7C8B">
        <w:rPr>
          <w:lang w:val="fr-FR"/>
        </w:rPr>
        <w:t xml:space="preserve"> </w:t>
      </w:r>
      <w:r w:rsidRPr="004A7C8B">
        <w:rPr>
          <w:lang w:val="fr-FR"/>
        </w:rPr>
        <w:t xml:space="preserve"> Plus une organisation est </w:t>
      </w:r>
      <w:r w:rsidR="00742B27" w:rsidRPr="004A7C8B">
        <w:rPr>
          <w:lang w:val="fr-FR"/>
        </w:rPr>
        <w:t>“</w:t>
      </w:r>
      <w:r w:rsidRPr="004A7C8B">
        <w:rPr>
          <w:lang w:val="fr-FR"/>
        </w:rPr>
        <w:t>liquide</w:t>
      </w:r>
      <w:r w:rsidR="00742B27" w:rsidRPr="004A7C8B">
        <w:rPr>
          <w:lang w:val="fr-FR"/>
        </w:rPr>
        <w:t>”</w:t>
      </w:r>
      <w:r w:rsidRPr="004A7C8B">
        <w:rPr>
          <w:lang w:val="fr-FR"/>
        </w:rPr>
        <w:t>, plus grande est la part des actifs courants dans les instruments monétaires ou quasi</w:t>
      </w:r>
      <w:r w:rsidR="000F05E7" w:rsidRPr="004A7C8B">
        <w:rPr>
          <w:lang w:val="fr-FR"/>
        </w:rPr>
        <w:noBreakHyphen/>
      </w:r>
      <w:r w:rsidRPr="004A7C8B">
        <w:rPr>
          <w:lang w:val="fr-FR"/>
        </w:rPr>
        <w:t>monétaires.</w:t>
      </w:r>
    </w:p>
    <w:p w:rsidR="00EA188B" w:rsidRPr="004A7C8B" w:rsidRDefault="00620476" w:rsidP="000917F1">
      <w:pPr>
        <w:pStyle w:val="ONUMFS"/>
        <w:rPr>
          <w:lang w:val="fr-FR"/>
        </w:rPr>
      </w:pPr>
      <w:r w:rsidRPr="004A7C8B">
        <w:rPr>
          <w:lang w:val="fr-FR"/>
        </w:rPr>
        <w:t xml:space="preserve">Les changements opérés dans la comptabilisation des actifs et </w:t>
      </w:r>
      <w:r w:rsidR="006C2FA3" w:rsidRPr="004A7C8B">
        <w:rPr>
          <w:lang w:val="fr-FR"/>
        </w:rPr>
        <w:t>passifs</w:t>
      </w:r>
      <w:r w:rsidRPr="004A7C8B">
        <w:rPr>
          <w:lang w:val="fr-FR"/>
        </w:rPr>
        <w:t xml:space="preserve"> en raison du passage aux normes</w:t>
      </w:r>
      <w:r w:rsidR="00C80831" w:rsidRPr="004A7C8B">
        <w:rPr>
          <w:lang w:val="fr-FR"/>
        </w:rPr>
        <w:t> </w:t>
      </w:r>
      <w:r w:rsidRPr="004A7C8B">
        <w:rPr>
          <w:lang w:val="fr-FR"/>
        </w:rPr>
        <w:t>IPSAS ont eu un autre effet important</w:t>
      </w:r>
      <w:r w:rsidR="00BA45E0" w:rsidRPr="004A7C8B">
        <w:rPr>
          <w:lang w:val="fr-FR"/>
        </w:rPr>
        <w:t> </w:t>
      </w:r>
      <w:r w:rsidRPr="004A7C8B">
        <w:rPr>
          <w:lang w:val="fr-FR"/>
        </w:rPr>
        <w:t xml:space="preserve">: </w:t>
      </w:r>
      <w:r w:rsidR="001C17A7" w:rsidRPr="004A7C8B">
        <w:rPr>
          <w:lang w:val="fr-FR"/>
        </w:rPr>
        <w:t>ils ont</w:t>
      </w:r>
      <w:r w:rsidR="000D73A6" w:rsidRPr="004A7C8B">
        <w:rPr>
          <w:lang w:val="fr-FR"/>
        </w:rPr>
        <w:t xml:space="preserve"> </w:t>
      </w:r>
      <w:r w:rsidR="00A847F2" w:rsidRPr="004A7C8B">
        <w:rPr>
          <w:lang w:val="fr-FR"/>
        </w:rPr>
        <w:t>permis d</w:t>
      </w:r>
      <w:r w:rsidR="00EA188B" w:rsidRPr="004A7C8B">
        <w:rPr>
          <w:lang w:val="fr-FR"/>
        </w:rPr>
        <w:t>’</w:t>
      </w:r>
      <w:r w:rsidR="00A847F2" w:rsidRPr="004A7C8B">
        <w:rPr>
          <w:lang w:val="fr-FR"/>
        </w:rPr>
        <w:t xml:space="preserve">adopter une </w:t>
      </w:r>
      <w:r w:rsidR="000D73A6" w:rsidRPr="004A7C8B">
        <w:rPr>
          <w:lang w:val="fr-FR"/>
        </w:rPr>
        <w:t xml:space="preserve">conception </w:t>
      </w:r>
      <w:r w:rsidR="001C17A7" w:rsidRPr="004A7C8B">
        <w:rPr>
          <w:lang w:val="fr-FR"/>
        </w:rPr>
        <w:t>plus prudent</w:t>
      </w:r>
      <w:r w:rsidR="000D73A6" w:rsidRPr="004A7C8B">
        <w:rPr>
          <w:lang w:val="fr-FR"/>
        </w:rPr>
        <w:t>e</w:t>
      </w:r>
      <w:r w:rsidR="001C17A7" w:rsidRPr="004A7C8B">
        <w:rPr>
          <w:lang w:val="fr-FR"/>
        </w:rPr>
        <w:t xml:space="preserve"> </w:t>
      </w:r>
      <w:r w:rsidR="000D73A6" w:rsidRPr="004A7C8B">
        <w:rPr>
          <w:lang w:val="fr-FR"/>
        </w:rPr>
        <w:t xml:space="preserve">du </w:t>
      </w:r>
      <w:r w:rsidR="001C17A7" w:rsidRPr="004A7C8B">
        <w:rPr>
          <w:lang w:val="fr-FR"/>
        </w:rPr>
        <w:t>niveau de liquidités de l</w:t>
      </w:r>
      <w:r w:rsidR="00EA188B" w:rsidRPr="004A7C8B">
        <w:rPr>
          <w:lang w:val="fr-FR"/>
        </w:rPr>
        <w:t>’</w:t>
      </w:r>
      <w:r w:rsidR="001C17A7" w:rsidRPr="004A7C8B">
        <w:rPr>
          <w:lang w:val="fr-FR"/>
        </w:rPr>
        <w:t xml:space="preserve">Organisation et </w:t>
      </w:r>
      <w:r w:rsidR="000D73A6" w:rsidRPr="004A7C8B">
        <w:rPr>
          <w:lang w:val="fr-FR"/>
        </w:rPr>
        <w:t xml:space="preserve">de </w:t>
      </w:r>
      <w:r w:rsidR="001C17A7" w:rsidRPr="004A7C8B">
        <w:rPr>
          <w:lang w:val="fr-FR"/>
        </w:rPr>
        <w:t>sa capacité de s</w:t>
      </w:r>
      <w:r w:rsidR="00EA188B" w:rsidRPr="004A7C8B">
        <w:rPr>
          <w:lang w:val="fr-FR"/>
        </w:rPr>
        <w:t>’</w:t>
      </w:r>
      <w:r w:rsidR="001C17A7" w:rsidRPr="004A7C8B">
        <w:rPr>
          <w:lang w:val="fr-FR"/>
        </w:rPr>
        <w:t xml:space="preserve">acquitter de ses obligations à court terme. </w:t>
      </w:r>
      <w:r w:rsidR="00C80831" w:rsidRPr="004A7C8B">
        <w:rPr>
          <w:lang w:val="fr-FR"/>
        </w:rPr>
        <w:t xml:space="preserve"> </w:t>
      </w:r>
      <w:r w:rsidR="00A847F2" w:rsidRPr="004A7C8B">
        <w:rPr>
          <w:lang w:val="fr-FR"/>
        </w:rPr>
        <w:t>Dans le cas de l</w:t>
      </w:r>
      <w:r w:rsidR="00EA188B" w:rsidRPr="004A7C8B">
        <w:rPr>
          <w:lang w:val="fr-FR"/>
        </w:rPr>
        <w:t>’</w:t>
      </w:r>
      <w:r w:rsidR="00A847F2" w:rsidRPr="004A7C8B">
        <w:rPr>
          <w:lang w:val="fr-FR"/>
        </w:rPr>
        <w:t>OMPI, le passage aux normes</w:t>
      </w:r>
      <w:r w:rsidR="00C80831" w:rsidRPr="004A7C8B">
        <w:rPr>
          <w:lang w:val="fr-FR"/>
        </w:rPr>
        <w:t> </w:t>
      </w:r>
      <w:r w:rsidR="00A847F2" w:rsidRPr="004A7C8B">
        <w:rPr>
          <w:lang w:val="fr-FR"/>
        </w:rPr>
        <w:t xml:space="preserve">IPSAS a entraîné une augmentation de 13,0 millions de francs suisses des actifs courants, mais aussi une </w:t>
      </w:r>
      <w:r w:rsidR="00A73C86" w:rsidRPr="004A7C8B">
        <w:rPr>
          <w:lang w:val="fr-FR"/>
        </w:rPr>
        <w:t xml:space="preserve">hausse de 151,3 millions de francs suisses </w:t>
      </w:r>
      <w:r w:rsidR="00A847F2" w:rsidRPr="004A7C8B">
        <w:rPr>
          <w:lang w:val="fr-FR"/>
        </w:rPr>
        <w:t xml:space="preserve">des </w:t>
      </w:r>
      <w:r w:rsidR="00A73C86" w:rsidRPr="004A7C8B">
        <w:rPr>
          <w:lang w:val="fr-FR"/>
        </w:rPr>
        <w:t>passifs courants</w:t>
      </w:r>
      <w:r w:rsidR="00A847F2" w:rsidRPr="004A7C8B">
        <w:rPr>
          <w:lang w:val="fr-FR"/>
        </w:rPr>
        <w:t xml:space="preserve">. </w:t>
      </w:r>
      <w:r w:rsidR="00C80831" w:rsidRPr="004A7C8B">
        <w:rPr>
          <w:lang w:val="fr-FR"/>
        </w:rPr>
        <w:t xml:space="preserve"> </w:t>
      </w:r>
      <w:r w:rsidR="00A73C86" w:rsidRPr="004A7C8B">
        <w:rPr>
          <w:lang w:val="fr-FR"/>
        </w:rPr>
        <w:t>Comme mentionné précédemment, l</w:t>
      </w:r>
      <w:r w:rsidR="00EA188B" w:rsidRPr="004A7C8B">
        <w:rPr>
          <w:lang w:val="fr-FR"/>
        </w:rPr>
        <w:t>’</w:t>
      </w:r>
      <w:r w:rsidR="00A73C86" w:rsidRPr="004A7C8B">
        <w:rPr>
          <w:lang w:val="fr-FR"/>
        </w:rPr>
        <w:t>ajustement le plus notable concerne les recettes différées</w:t>
      </w:r>
      <w:r w:rsidR="00EA188B" w:rsidRPr="004A7C8B">
        <w:rPr>
          <w:lang w:val="fr-FR"/>
        </w:rPr>
        <w:t xml:space="preserve"> du PCT</w:t>
      </w:r>
      <w:r w:rsidR="00A73C86" w:rsidRPr="004A7C8B">
        <w:rPr>
          <w:lang w:val="fr-FR"/>
        </w:rPr>
        <w:t xml:space="preserve"> </w:t>
      </w:r>
      <w:r w:rsidR="004E2D75" w:rsidRPr="004A7C8B">
        <w:rPr>
          <w:lang w:val="fr-FR"/>
        </w:rPr>
        <w:t xml:space="preserve">comptabilisées dans les passifs courants. </w:t>
      </w:r>
      <w:r w:rsidR="00C80831" w:rsidRPr="004A7C8B">
        <w:rPr>
          <w:lang w:val="fr-FR"/>
        </w:rPr>
        <w:t xml:space="preserve"> </w:t>
      </w:r>
      <w:r w:rsidR="004E2D75" w:rsidRPr="004A7C8B">
        <w:rPr>
          <w:lang w:val="fr-FR"/>
        </w:rPr>
        <w:t>Le tableau ci</w:t>
      </w:r>
      <w:r w:rsidR="000F05E7" w:rsidRPr="004A7C8B">
        <w:rPr>
          <w:lang w:val="fr-FR"/>
        </w:rPr>
        <w:noBreakHyphen/>
      </w:r>
      <w:r w:rsidR="004E2D75" w:rsidRPr="004A7C8B">
        <w:rPr>
          <w:lang w:val="fr-FR"/>
        </w:rPr>
        <w:t>dessous</w:t>
      </w:r>
      <w:r w:rsidR="009D2393" w:rsidRPr="004A7C8B">
        <w:rPr>
          <w:lang w:val="fr-FR"/>
        </w:rPr>
        <w:t xml:space="preserve"> montre</w:t>
      </w:r>
      <w:r w:rsidR="004E2D75" w:rsidRPr="004A7C8B">
        <w:rPr>
          <w:lang w:val="fr-FR"/>
        </w:rPr>
        <w:t xml:space="preserve"> l</w:t>
      </w:r>
      <w:r w:rsidR="00EA188B" w:rsidRPr="004A7C8B">
        <w:rPr>
          <w:lang w:val="fr-FR"/>
        </w:rPr>
        <w:t>’</w:t>
      </w:r>
      <w:r w:rsidR="004E2D75" w:rsidRPr="004A7C8B">
        <w:rPr>
          <w:lang w:val="fr-FR"/>
        </w:rPr>
        <w:t>évolution de</w:t>
      </w:r>
      <w:r w:rsidR="006C2FA3" w:rsidRPr="004A7C8B">
        <w:rPr>
          <w:lang w:val="fr-FR"/>
        </w:rPr>
        <w:t>s</w:t>
      </w:r>
      <w:r w:rsidR="004E2D75" w:rsidRPr="004A7C8B">
        <w:rPr>
          <w:lang w:val="fr-FR"/>
        </w:rPr>
        <w:t xml:space="preserve"> </w:t>
      </w:r>
      <w:r w:rsidR="006C2FA3" w:rsidRPr="004A7C8B">
        <w:rPr>
          <w:lang w:val="fr-FR"/>
        </w:rPr>
        <w:t xml:space="preserve">ratios </w:t>
      </w:r>
      <w:r w:rsidR="00942773" w:rsidRPr="004A7C8B">
        <w:rPr>
          <w:lang w:val="fr-FR"/>
        </w:rPr>
        <w:t xml:space="preserve">de trésorerie </w:t>
      </w:r>
      <w:r w:rsidR="006C2FA3" w:rsidRPr="004A7C8B">
        <w:rPr>
          <w:lang w:val="fr-FR"/>
        </w:rPr>
        <w:t xml:space="preserve">et </w:t>
      </w:r>
      <w:r w:rsidR="009D2393" w:rsidRPr="004A7C8B">
        <w:rPr>
          <w:lang w:val="fr-FR"/>
        </w:rPr>
        <w:t xml:space="preserve">coefficients </w:t>
      </w:r>
      <w:r w:rsidR="00942773" w:rsidRPr="004A7C8B">
        <w:rPr>
          <w:lang w:val="fr-FR"/>
        </w:rPr>
        <w:t xml:space="preserve">de liquidités </w:t>
      </w:r>
      <w:r w:rsidR="009D2393" w:rsidRPr="004A7C8B">
        <w:rPr>
          <w:lang w:val="fr-FR"/>
        </w:rPr>
        <w:t>lors du passage aux normes</w:t>
      </w:r>
      <w:r w:rsidR="00C80831" w:rsidRPr="004A7C8B">
        <w:rPr>
          <w:lang w:val="fr-FR"/>
        </w:rPr>
        <w:t> </w:t>
      </w:r>
      <w:r w:rsidR="009D2393" w:rsidRPr="004A7C8B">
        <w:rPr>
          <w:lang w:val="fr-FR"/>
        </w:rPr>
        <w:t>IPSAS et par la suite.</w:t>
      </w:r>
    </w:p>
    <w:p w:rsidR="00137490" w:rsidRPr="004A7C8B" w:rsidRDefault="006527D7" w:rsidP="000917F1">
      <w:pPr>
        <w:jc w:val="center"/>
        <w:rPr>
          <w:lang w:val="fr-FR"/>
        </w:rPr>
      </w:pPr>
      <w:r w:rsidRPr="004A7C8B">
        <w:rPr>
          <w:noProof/>
          <w:lang w:eastAsia="en-US"/>
        </w:rPr>
        <w:drawing>
          <wp:inline distT="0" distB="0" distL="0" distR="0" wp14:anchorId="2375CE9C" wp14:editId="7983EA12">
            <wp:extent cx="5940425" cy="3481749"/>
            <wp:effectExtent l="0" t="0" r="317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3481749"/>
                    </a:xfrm>
                    <a:prstGeom prst="rect">
                      <a:avLst/>
                    </a:prstGeom>
                    <a:noFill/>
                    <a:ln>
                      <a:noFill/>
                    </a:ln>
                  </pic:spPr>
                </pic:pic>
              </a:graphicData>
            </a:graphic>
          </wp:inline>
        </w:drawing>
      </w:r>
    </w:p>
    <w:p w:rsidR="00137490" w:rsidRPr="004A7C8B" w:rsidRDefault="00137490" w:rsidP="000917F1">
      <w:pPr>
        <w:rPr>
          <w:lang w:val="fr-FR"/>
        </w:rPr>
      </w:pPr>
    </w:p>
    <w:p w:rsidR="00137490" w:rsidRPr="004A7C8B" w:rsidRDefault="005F20DF" w:rsidP="000917F1">
      <w:pPr>
        <w:pStyle w:val="ONUMFS"/>
        <w:rPr>
          <w:lang w:val="fr-FR"/>
        </w:rPr>
      </w:pPr>
      <w:r w:rsidRPr="004A7C8B">
        <w:rPr>
          <w:lang w:val="fr-FR"/>
        </w:rPr>
        <w:t xml:space="preserve">Le </w:t>
      </w:r>
      <w:r w:rsidR="004B2F13" w:rsidRPr="004A7C8B">
        <w:rPr>
          <w:lang w:val="fr-FR"/>
        </w:rPr>
        <w:t>passage aux normes</w:t>
      </w:r>
      <w:r w:rsidR="00C80831" w:rsidRPr="004A7C8B">
        <w:rPr>
          <w:lang w:val="fr-FR"/>
        </w:rPr>
        <w:t> </w:t>
      </w:r>
      <w:r w:rsidR="004B2F13" w:rsidRPr="004A7C8B">
        <w:rPr>
          <w:lang w:val="fr-FR"/>
        </w:rPr>
        <w:t>IPSAS le 1</w:t>
      </w:r>
      <w:r w:rsidR="004B2F13" w:rsidRPr="004A7C8B">
        <w:rPr>
          <w:vertAlign w:val="superscript"/>
          <w:lang w:val="fr-FR"/>
        </w:rPr>
        <w:t>er</w:t>
      </w:r>
      <w:r w:rsidR="004B2F13" w:rsidRPr="004A7C8B">
        <w:rPr>
          <w:lang w:val="fr-FR"/>
        </w:rPr>
        <w:t> janvier 2010 a entraîné une réduction significative du coefficient de liquidité et du ratio de trésorerie, s</w:t>
      </w:r>
      <w:r w:rsidR="00EA188B" w:rsidRPr="004A7C8B">
        <w:rPr>
          <w:lang w:val="fr-FR"/>
        </w:rPr>
        <w:t>’</w:t>
      </w:r>
      <w:r w:rsidR="004B2F13" w:rsidRPr="004A7C8B">
        <w:rPr>
          <w:lang w:val="fr-FR"/>
        </w:rPr>
        <w:t>expliquant principalement par une comptabilisation plus complète des passifs courants du fait</w:t>
      </w:r>
      <w:r w:rsidR="00953479" w:rsidRPr="004A7C8B">
        <w:rPr>
          <w:lang w:val="fr-FR"/>
        </w:rPr>
        <w:t xml:space="preserve"> du report</w:t>
      </w:r>
      <w:r w:rsidR="004B2F13" w:rsidRPr="004A7C8B">
        <w:rPr>
          <w:lang w:val="fr-FR"/>
        </w:rPr>
        <w:t xml:space="preserve"> de</w:t>
      </w:r>
      <w:r w:rsidR="00953479" w:rsidRPr="004A7C8B">
        <w:rPr>
          <w:lang w:val="fr-FR"/>
        </w:rPr>
        <w:t>s</w:t>
      </w:r>
      <w:r w:rsidR="004B2F13" w:rsidRPr="004A7C8B">
        <w:rPr>
          <w:lang w:val="fr-FR"/>
        </w:rPr>
        <w:t xml:space="preserve"> </w:t>
      </w:r>
      <w:r w:rsidR="00953479" w:rsidRPr="004A7C8B">
        <w:rPr>
          <w:lang w:val="fr-FR"/>
        </w:rPr>
        <w:t>recettes provenant de</w:t>
      </w:r>
      <w:r w:rsidR="00942773" w:rsidRPr="004A7C8B">
        <w:rPr>
          <w:lang w:val="fr-FR"/>
        </w:rPr>
        <w:t>s</w:t>
      </w:r>
      <w:r w:rsidR="00953479" w:rsidRPr="004A7C8B">
        <w:rPr>
          <w:lang w:val="fr-FR"/>
        </w:rPr>
        <w:t xml:space="preserve"> taxes</w:t>
      </w:r>
      <w:r w:rsidR="00EA188B" w:rsidRPr="004A7C8B">
        <w:rPr>
          <w:lang w:val="fr-FR"/>
        </w:rPr>
        <w:t xml:space="preserve"> du PCT</w:t>
      </w:r>
      <w:r w:rsidR="00953479" w:rsidRPr="004A7C8B">
        <w:rPr>
          <w:lang w:val="fr-FR"/>
        </w:rPr>
        <w:t xml:space="preserve">. </w:t>
      </w:r>
      <w:r w:rsidR="00C80831" w:rsidRPr="004A7C8B">
        <w:rPr>
          <w:lang w:val="fr-FR"/>
        </w:rPr>
        <w:t xml:space="preserve"> </w:t>
      </w:r>
      <w:r w:rsidR="00211C40" w:rsidRPr="004A7C8B">
        <w:rPr>
          <w:lang w:val="fr-FR"/>
        </w:rPr>
        <w:t xml:space="preserve">Pendant la période </w:t>
      </w:r>
      <w:r w:rsidR="00942773" w:rsidRPr="004A7C8B">
        <w:rPr>
          <w:lang w:val="fr-FR"/>
        </w:rPr>
        <w:t xml:space="preserve">allant </w:t>
      </w:r>
      <w:r w:rsidR="00211C40" w:rsidRPr="004A7C8B">
        <w:rPr>
          <w:lang w:val="fr-FR"/>
        </w:rPr>
        <w:t>de</w:t>
      </w:r>
      <w:r w:rsidR="00C80831" w:rsidRPr="004A7C8B">
        <w:rPr>
          <w:lang w:val="fr-FR"/>
        </w:rPr>
        <w:t> </w:t>
      </w:r>
      <w:r w:rsidR="00211C40" w:rsidRPr="004A7C8B">
        <w:rPr>
          <w:lang w:val="fr-FR"/>
        </w:rPr>
        <w:t xml:space="preserve">2010 à 2013, aucun changement </w:t>
      </w:r>
      <w:r w:rsidR="00CB49E6" w:rsidRPr="004A7C8B">
        <w:rPr>
          <w:lang w:val="fr-FR"/>
        </w:rPr>
        <w:t>notable</w:t>
      </w:r>
      <w:r w:rsidR="00211C40" w:rsidRPr="004A7C8B">
        <w:rPr>
          <w:lang w:val="fr-FR"/>
        </w:rPr>
        <w:t xml:space="preserve"> n</w:t>
      </w:r>
      <w:r w:rsidR="00EA188B" w:rsidRPr="004A7C8B">
        <w:rPr>
          <w:lang w:val="fr-FR"/>
        </w:rPr>
        <w:t>’</w:t>
      </w:r>
      <w:r w:rsidR="00211C40" w:rsidRPr="004A7C8B">
        <w:rPr>
          <w:lang w:val="fr-FR"/>
        </w:rPr>
        <w:t>a été observé quant à la capacité de l</w:t>
      </w:r>
      <w:r w:rsidR="00EA188B" w:rsidRPr="004A7C8B">
        <w:rPr>
          <w:lang w:val="fr-FR"/>
        </w:rPr>
        <w:t>’</w:t>
      </w:r>
      <w:r w:rsidR="00211C40" w:rsidRPr="004A7C8B">
        <w:rPr>
          <w:lang w:val="fr-FR"/>
        </w:rPr>
        <w:t>Organisation de s</w:t>
      </w:r>
      <w:r w:rsidR="00EA188B" w:rsidRPr="004A7C8B">
        <w:rPr>
          <w:lang w:val="fr-FR"/>
        </w:rPr>
        <w:t>’</w:t>
      </w:r>
      <w:r w:rsidR="00211C40" w:rsidRPr="004A7C8B">
        <w:rPr>
          <w:lang w:val="fr-FR"/>
        </w:rPr>
        <w:t xml:space="preserve">acquitter de ses obligations à court terme. </w:t>
      </w:r>
      <w:r w:rsidR="00C80831" w:rsidRPr="004A7C8B">
        <w:rPr>
          <w:lang w:val="fr-FR"/>
        </w:rPr>
        <w:t xml:space="preserve"> </w:t>
      </w:r>
      <w:r w:rsidR="00211C40" w:rsidRPr="004A7C8B">
        <w:rPr>
          <w:lang w:val="fr-FR"/>
        </w:rPr>
        <w:t>Le pourcentage du solde de trésorerie a diminué de 10%, essentiellement en raison d</w:t>
      </w:r>
      <w:r w:rsidR="00EA188B" w:rsidRPr="004A7C8B">
        <w:rPr>
          <w:lang w:val="fr-FR"/>
        </w:rPr>
        <w:t>’</w:t>
      </w:r>
      <w:r w:rsidR="00211C40" w:rsidRPr="004A7C8B">
        <w:rPr>
          <w:lang w:val="fr-FR"/>
        </w:rPr>
        <w:t>une augmentation des comptes débiteurs due à un</w:t>
      </w:r>
      <w:r w:rsidR="00403A01" w:rsidRPr="004A7C8B">
        <w:rPr>
          <w:lang w:val="fr-FR"/>
        </w:rPr>
        <w:t>e modification des</w:t>
      </w:r>
      <w:r w:rsidR="00211C40" w:rsidRPr="004A7C8B">
        <w:rPr>
          <w:lang w:val="fr-FR"/>
        </w:rPr>
        <w:t xml:space="preserve"> </w:t>
      </w:r>
      <w:r w:rsidR="00403A01" w:rsidRPr="004A7C8B">
        <w:rPr>
          <w:lang w:val="fr-FR"/>
        </w:rPr>
        <w:t xml:space="preserve">modalités </w:t>
      </w:r>
      <w:r w:rsidR="00211C40" w:rsidRPr="004A7C8B">
        <w:rPr>
          <w:lang w:val="fr-FR"/>
        </w:rPr>
        <w:t>de paiement des taxes</w:t>
      </w:r>
      <w:r w:rsidR="00EA188B" w:rsidRPr="004A7C8B">
        <w:rPr>
          <w:lang w:val="fr-FR"/>
        </w:rPr>
        <w:t xml:space="preserve"> du PCT</w:t>
      </w:r>
      <w:r w:rsidR="00211C40" w:rsidRPr="004A7C8B">
        <w:rPr>
          <w:lang w:val="fr-FR"/>
        </w:rPr>
        <w:t>.</w:t>
      </w:r>
    </w:p>
    <w:p w:rsidR="00E15684" w:rsidRPr="00E15684" w:rsidRDefault="00E15684" w:rsidP="00E15684"/>
    <w:p w:rsidR="00137490" w:rsidRPr="004A7C8B" w:rsidRDefault="000917F1" w:rsidP="00E15684">
      <w:pPr>
        <w:pStyle w:val="Heading1"/>
        <w:keepNext w:val="0"/>
        <w:rPr>
          <w:lang w:val="fr-FR"/>
        </w:rPr>
      </w:pPr>
      <w:r>
        <w:rPr>
          <w:lang w:val="fr-FR"/>
        </w:rPr>
        <w:t>U</w:t>
      </w:r>
      <w:r w:rsidRPr="004A7C8B">
        <w:rPr>
          <w:lang w:val="fr-FR"/>
        </w:rPr>
        <w:t>tilisation des réserves disponibles pour financer des projets</w:t>
      </w:r>
    </w:p>
    <w:p w:rsidR="00EA188B" w:rsidRPr="004A7C8B" w:rsidRDefault="00EA188B" w:rsidP="00E15684">
      <w:pPr>
        <w:rPr>
          <w:lang w:val="fr-FR"/>
        </w:rPr>
      </w:pPr>
    </w:p>
    <w:p w:rsidR="00137490" w:rsidRPr="004A7C8B" w:rsidRDefault="00152F52" w:rsidP="00E15684">
      <w:pPr>
        <w:pStyle w:val="ONUMFS"/>
        <w:rPr>
          <w:lang w:val="fr-FR"/>
        </w:rPr>
      </w:pPr>
      <w:r w:rsidRPr="004A7C8B">
        <w:rPr>
          <w:lang w:val="fr-FR"/>
        </w:rPr>
        <w:t>Comme indiqué au paragraphe 12, l</w:t>
      </w:r>
      <w:r w:rsidR="00EA188B" w:rsidRPr="004A7C8B">
        <w:rPr>
          <w:lang w:val="fr-FR"/>
        </w:rPr>
        <w:t>’</w:t>
      </w:r>
      <w:r w:rsidRPr="004A7C8B">
        <w:rPr>
          <w:lang w:val="fr-FR"/>
        </w:rPr>
        <w:t xml:space="preserve">OMPI </w:t>
      </w:r>
      <w:r w:rsidR="00CB49E6" w:rsidRPr="004A7C8B">
        <w:rPr>
          <w:lang w:val="fr-FR"/>
        </w:rPr>
        <w:t>compte</w:t>
      </w:r>
      <w:r w:rsidR="00AD7E38" w:rsidRPr="004A7C8B">
        <w:rPr>
          <w:lang w:val="fr-FR"/>
        </w:rPr>
        <w:t xml:space="preserve"> plusieurs projets financés sur les réserves</w:t>
      </w:r>
      <w:r w:rsidR="00C43693" w:rsidRPr="004A7C8B">
        <w:rPr>
          <w:lang w:val="fr-FR"/>
        </w:rPr>
        <w:t>, et</w:t>
      </w:r>
      <w:r w:rsidR="0040746F" w:rsidRPr="004A7C8B">
        <w:rPr>
          <w:lang w:val="fr-FR"/>
        </w:rPr>
        <w:t xml:space="preserve"> les États membres continuent de prendre des décisions concernant de tels projets. </w:t>
      </w:r>
      <w:r w:rsidR="00C80831" w:rsidRPr="004A7C8B">
        <w:rPr>
          <w:lang w:val="fr-FR"/>
        </w:rPr>
        <w:t xml:space="preserve"> </w:t>
      </w:r>
      <w:r w:rsidR="0040746F" w:rsidRPr="004A7C8B">
        <w:rPr>
          <w:lang w:val="fr-FR"/>
        </w:rPr>
        <w:t xml:space="preserve">Les propositions de projets sont </w:t>
      </w:r>
      <w:r w:rsidR="00C902F2" w:rsidRPr="004A7C8B">
        <w:rPr>
          <w:lang w:val="fr-FR"/>
        </w:rPr>
        <w:t>formulées</w:t>
      </w:r>
      <w:r w:rsidR="0040746F" w:rsidRPr="004A7C8B">
        <w:rPr>
          <w:lang w:val="fr-FR"/>
        </w:rPr>
        <w:t xml:space="preserve"> et </w:t>
      </w:r>
      <w:r w:rsidR="00C902F2" w:rsidRPr="004A7C8B">
        <w:rPr>
          <w:lang w:val="fr-FR"/>
        </w:rPr>
        <w:t>leur</w:t>
      </w:r>
      <w:r w:rsidR="0040746F" w:rsidRPr="004A7C8B">
        <w:rPr>
          <w:lang w:val="fr-FR"/>
        </w:rPr>
        <w:t xml:space="preserve"> approbation </w:t>
      </w:r>
      <w:r w:rsidR="00C902F2" w:rsidRPr="004A7C8B">
        <w:rPr>
          <w:lang w:val="fr-FR"/>
        </w:rPr>
        <w:t xml:space="preserve">est décidée </w:t>
      </w:r>
      <w:r w:rsidR="0040746F" w:rsidRPr="004A7C8B">
        <w:rPr>
          <w:lang w:val="fr-FR"/>
        </w:rPr>
        <w:t>en pleine conformité avec les politiques en matière de FRR de l</w:t>
      </w:r>
      <w:r w:rsidR="00EA188B" w:rsidRPr="004A7C8B">
        <w:rPr>
          <w:lang w:val="fr-FR"/>
        </w:rPr>
        <w:t>’</w:t>
      </w:r>
      <w:r w:rsidR="0040746F" w:rsidRPr="004A7C8B">
        <w:rPr>
          <w:lang w:val="fr-FR"/>
        </w:rPr>
        <w:t>Organisation.</w:t>
      </w:r>
    </w:p>
    <w:p w:rsidR="00137490" w:rsidRPr="004A7C8B" w:rsidRDefault="00C902F2" w:rsidP="000917F1">
      <w:pPr>
        <w:pStyle w:val="ONUMFS"/>
        <w:rPr>
          <w:lang w:val="fr-FR"/>
        </w:rPr>
      </w:pPr>
      <w:r w:rsidRPr="004A7C8B">
        <w:rPr>
          <w:lang w:val="fr-FR"/>
        </w:rPr>
        <w:t>Lorsque de tels projets sont proposés, le critère le plus important à prendre en co</w:t>
      </w:r>
      <w:r w:rsidR="00942773" w:rsidRPr="004A7C8B">
        <w:rPr>
          <w:lang w:val="fr-FR"/>
        </w:rPr>
        <w:t xml:space="preserve">nsidération </w:t>
      </w:r>
      <w:r w:rsidRPr="004A7C8B">
        <w:rPr>
          <w:lang w:val="fr-FR"/>
        </w:rPr>
        <w:t xml:space="preserve">est la disponibilité de réserves </w:t>
      </w:r>
      <w:r w:rsidR="009E3801" w:rsidRPr="004A7C8B">
        <w:rPr>
          <w:lang w:val="fr-FR"/>
        </w:rPr>
        <w:t>au</w:t>
      </w:r>
      <w:r w:rsidR="000F05E7" w:rsidRPr="004A7C8B">
        <w:rPr>
          <w:lang w:val="fr-FR"/>
        </w:rPr>
        <w:noBreakHyphen/>
      </w:r>
      <w:r w:rsidR="009E3801" w:rsidRPr="004A7C8B">
        <w:rPr>
          <w:lang w:val="fr-FR"/>
        </w:rPr>
        <w:t xml:space="preserve">dessus </w:t>
      </w:r>
      <w:r w:rsidRPr="004A7C8B">
        <w:rPr>
          <w:lang w:val="fr-FR"/>
        </w:rPr>
        <w:t xml:space="preserve">des </w:t>
      </w:r>
      <w:r w:rsidR="00942773" w:rsidRPr="004A7C8B">
        <w:rPr>
          <w:lang w:val="fr-FR"/>
        </w:rPr>
        <w:t>montants recommandés</w:t>
      </w:r>
      <w:r w:rsidRPr="004A7C8B">
        <w:rPr>
          <w:lang w:val="fr-FR"/>
        </w:rPr>
        <w:t xml:space="preserve">. </w:t>
      </w:r>
      <w:r w:rsidR="00C80831" w:rsidRPr="004A7C8B">
        <w:rPr>
          <w:lang w:val="fr-FR"/>
        </w:rPr>
        <w:t xml:space="preserve"> </w:t>
      </w:r>
      <w:r w:rsidR="00942773" w:rsidRPr="004A7C8B">
        <w:rPr>
          <w:lang w:val="fr-FR"/>
        </w:rPr>
        <w:t>Les </w:t>
      </w:r>
      <w:r w:rsidR="009E3801" w:rsidRPr="004A7C8B">
        <w:rPr>
          <w:lang w:val="fr-FR"/>
        </w:rPr>
        <w:t xml:space="preserve">projets financés sur les réserves, ou dont le financement sur les réserves a été approuvé, </w:t>
      </w:r>
      <w:r w:rsidR="00571C34" w:rsidRPr="004A7C8B">
        <w:rPr>
          <w:lang w:val="fr-FR"/>
        </w:rPr>
        <w:t>doivent être</w:t>
      </w:r>
      <w:r w:rsidR="009E3801" w:rsidRPr="004A7C8B">
        <w:rPr>
          <w:lang w:val="fr-FR"/>
        </w:rPr>
        <w:t xml:space="preserve"> des projets d</w:t>
      </w:r>
      <w:r w:rsidR="00EA188B" w:rsidRPr="004A7C8B">
        <w:rPr>
          <w:lang w:val="fr-FR"/>
        </w:rPr>
        <w:t>’</w:t>
      </w:r>
      <w:r w:rsidR="009E3801" w:rsidRPr="004A7C8B">
        <w:rPr>
          <w:lang w:val="fr-FR"/>
        </w:rPr>
        <w:t xml:space="preserve">investissement ou des projets </w:t>
      </w:r>
      <w:r w:rsidR="00BC1C71" w:rsidRPr="004A7C8B">
        <w:rPr>
          <w:lang w:val="fr-FR"/>
        </w:rPr>
        <w:t xml:space="preserve">dont un </w:t>
      </w:r>
      <w:r w:rsidR="00482D6D" w:rsidRPr="004A7C8B">
        <w:rPr>
          <w:lang w:val="fr-FR"/>
        </w:rPr>
        <w:t xml:space="preserve">volet </w:t>
      </w:r>
      <w:r w:rsidR="00BC1C71" w:rsidRPr="004A7C8B">
        <w:rPr>
          <w:lang w:val="fr-FR"/>
        </w:rPr>
        <w:t>important relève de l</w:t>
      </w:r>
      <w:r w:rsidR="00EA188B" w:rsidRPr="004A7C8B">
        <w:rPr>
          <w:lang w:val="fr-FR"/>
        </w:rPr>
        <w:t>’</w:t>
      </w:r>
      <w:r w:rsidR="00BC1C71" w:rsidRPr="004A7C8B">
        <w:rPr>
          <w:lang w:val="fr-FR"/>
        </w:rPr>
        <w:t>investissement</w:t>
      </w:r>
      <w:r w:rsidR="00482D6D" w:rsidRPr="004A7C8B">
        <w:rPr>
          <w:lang w:val="fr-FR"/>
        </w:rPr>
        <w:t xml:space="preserve">. </w:t>
      </w:r>
      <w:r w:rsidR="00C80831" w:rsidRPr="004A7C8B">
        <w:rPr>
          <w:lang w:val="fr-FR"/>
        </w:rPr>
        <w:t xml:space="preserve"> </w:t>
      </w:r>
      <w:r w:rsidR="001C67BD" w:rsidRPr="004A7C8B">
        <w:rPr>
          <w:lang w:val="fr-FR"/>
        </w:rPr>
        <w:t xml:space="preserve">La mise en route de tels </w:t>
      </w:r>
      <w:r w:rsidR="00482D6D" w:rsidRPr="004A7C8B">
        <w:rPr>
          <w:lang w:val="fr-FR"/>
        </w:rPr>
        <w:t xml:space="preserve">projets </w:t>
      </w:r>
      <w:r w:rsidR="001C67BD" w:rsidRPr="004A7C8B">
        <w:rPr>
          <w:lang w:val="fr-FR"/>
        </w:rPr>
        <w:t xml:space="preserve">entraîne une </w:t>
      </w:r>
      <w:r w:rsidR="0018683F" w:rsidRPr="004A7C8B">
        <w:rPr>
          <w:lang w:val="fr-FR"/>
        </w:rPr>
        <w:t xml:space="preserve">réduction </w:t>
      </w:r>
      <w:r w:rsidR="001C67BD" w:rsidRPr="004A7C8B">
        <w:rPr>
          <w:lang w:val="fr-FR"/>
        </w:rPr>
        <w:t>d</w:t>
      </w:r>
      <w:r w:rsidR="0018683F" w:rsidRPr="004A7C8B">
        <w:rPr>
          <w:lang w:val="fr-FR"/>
        </w:rPr>
        <w:t xml:space="preserve">es actifs courants </w:t>
      </w:r>
      <w:r w:rsidR="00942773" w:rsidRPr="004A7C8B">
        <w:rPr>
          <w:lang w:val="fr-FR"/>
        </w:rPr>
        <w:t>(</w:t>
      </w:r>
      <w:r w:rsidR="0018683F" w:rsidRPr="004A7C8B">
        <w:rPr>
          <w:lang w:val="fr-FR"/>
        </w:rPr>
        <w:t xml:space="preserve">car </w:t>
      </w:r>
      <w:r w:rsidR="001C67BD" w:rsidRPr="004A7C8B">
        <w:rPr>
          <w:lang w:val="fr-FR"/>
        </w:rPr>
        <w:t>ils sont financés au moyen de liquidités</w:t>
      </w:r>
      <w:r w:rsidR="00942773" w:rsidRPr="004A7C8B">
        <w:rPr>
          <w:lang w:val="fr-FR"/>
        </w:rPr>
        <w:t>)</w:t>
      </w:r>
      <w:r w:rsidR="00482D6D" w:rsidRPr="004A7C8B">
        <w:rPr>
          <w:lang w:val="fr-FR"/>
        </w:rPr>
        <w:t xml:space="preserve">, mais cette réduction est partiellement ou entièrement compensée par une augmentation des </w:t>
      </w:r>
      <w:r w:rsidR="001C67BD" w:rsidRPr="004A7C8B">
        <w:rPr>
          <w:lang w:val="fr-FR"/>
        </w:rPr>
        <w:t>immobilisations</w:t>
      </w:r>
      <w:r w:rsidR="00BC1C71" w:rsidRPr="004A7C8B">
        <w:rPr>
          <w:lang w:val="fr-FR"/>
        </w:rPr>
        <w:t xml:space="preserve">. </w:t>
      </w:r>
      <w:r w:rsidR="00C80831" w:rsidRPr="004A7C8B">
        <w:rPr>
          <w:lang w:val="fr-FR"/>
        </w:rPr>
        <w:t xml:space="preserve"> </w:t>
      </w:r>
      <w:r w:rsidR="00BC1C71" w:rsidRPr="004A7C8B">
        <w:rPr>
          <w:lang w:val="fr-FR"/>
        </w:rPr>
        <w:t>L</w:t>
      </w:r>
      <w:r w:rsidR="00EA188B" w:rsidRPr="004A7C8B">
        <w:rPr>
          <w:lang w:val="fr-FR"/>
        </w:rPr>
        <w:t>’</w:t>
      </w:r>
      <w:r w:rsidR="00BC1C71" w:rsidRPr="004A7C8B">
        <w:rPr>
          <w:lang w:val="fr-FR"/>
        </w:rPr>
        <w:t>i</w:t>
      </w:r>
      <w:r w:rsidR="00942773" w:rsidRPr="004A7C8B">
        <w:rPr>
          <w:lang w:val="fr-FR"/>
        </w:rPr>
        <w:t>ncidence</w:t>
      </w:r>
      <w:r w:rsidR="00BC1C71" w:rsidRPr="004A7C8B">
        <w:rPr>
          <w:lang w:val="fr-FR"/>
        </w:rPr>
        <w:t xml:space="preserve"> sur les actifs nets est donc minime.</w:t>
      </w:r>
      <w:r w:rsidR="00C80831" w:rsidRPr="004A7C8B">
        <w:rPr>
          <w:lang w:val="fr-FR"/>
        </w:rPr>
        <w:t xml:space="preserve"> </w:t>
      </w:r>
      <w:r w:rsidR="00BC1C71" w:rsidRPr="004A7C8B">
        <w:rPr>
          <w:lang w:val="fr-FR"/>
        </w:rPr>
        <w:t xml:space="preserve"> Cependant, le financement de projets sur les réserves a une incidence sur le coefficient de liquidité, le ratio de trésorerie et le solde de trésorerie décrits au paragraphe 18.</w:t>
      </w:r>
    </w:p>
    <w:p w:rsidR="00137490" w:rsidRPr="004A7C8B" w:rsidRDefault="00C222FA" w:rsidP="000917F1">
      <w:pPr>
        <w:pStyle w:val="ONUMFS"/>
        <w:rPr>
          <w:lang w:val="fr-FR"/>
        </w:rPr>
      </w:pPr>
      <w:r w:rsidRPr="004A7C8B">
        <w:rPr>
          <w:lang w:val="fr-FR"/>
        </w:rPr>
        <w:t>L</w:t>
      </w:r>
      <w:r w:rsidR="00EA188B" w:rsidRPr="004A7C8B">
        <w:rPr>
          <w:lang w:val="fr-FR"/>
        </w:rPr>
        <w:t>’</w:t>
      </w:r>
      <w:r w:rsidRPr="004A7C8B">
        <w:rPr>
          <w:lang w:val="fr-FR"/>
        </w:rPr>
        <w:t>Organisation n</w:t>
      </w:r>
      <w:r w:rsidR="00EA188B" w:rsidRPr="004A7C8B">
        <w:rPr>
          <w:lang w:val="fr-FR"/>
        </w:rPr>
        <w:t>’</w:t>
      </w:r>
      <w:r w:rsidRPr="004A7C8B">
        <w:rPr>
          <w:lang w:val="fr-FR"/>
        </w:rPr>
        <w:t xml:space="preserve">est actuellement pas exposée à un risque de liquidité, car elle dispose de fonds de trésorerie disponibles </w:t>
      </w:r>
      <w:r w:rsidR="00C07F67" w:rsidRPr="004A7C8B">
        <w:rPr>
          <w:lang w:val="fr-FR"/>
        </w:rPr>
        <w:t xml:space="preserve">conséquents </w:t>
      </w:r>
      <w:r w:rsidRPr="004A7C8B">
        <w:rPr>
          <w:lang w:val="fr-FR"/>
        </w:rPr>
        <w:t xml:space="preserve">qui </w:t>
      </w:r>
      <w:r w:rsidR="00C07F67" w:rsidRPr="004A7C8B">
        <w:rPr>
          <w:lang w:val="fr-FR"/>
        </w:rPr>
        <w:t>se reconstituent grâce aux</w:t>
      </w:r>
      <w:r w:rsidRPr="004A7C8B">
        <w:rPr>
          <w:lang w:val="fr-FR"/>
        </w:rPr>
        <w:t xml:space="preserve"> résultats de ses opérations. </w:t>
      </w:r>
      <w:r w:rsidR="00C80831" w:rsidRPr="004A7C8B">
        <w:rPr>
          <w:lang w:val="fr-FR"/>
        </w:rPr>
        <w:t xml:space="preserve"> </w:t>
      </w:r>
      <w:r w:rsidR="00CE4B37" w:rsidRPr="004A7C8B">
        <w:rPr>
          <w:lang w:val="fr-FR"/>
        </w:rPr>
        <w:t>De surcroît</w:t>
      </w:r>
      <w:r w:rsidRPr="004A7C8B">
        <w:rPr>
          <w:lang w:val="fr-FR"/>
        </w:rPr>
        <w:t>, la politique d</w:t>
      </w:r>
      <w:r w:rsidR="00EA188B" w:rsidRPr="004A7C8B">
        <w:rPr>
          <w:lang w:val="fr-FR"/>
        </w:rPr>
        <w:t>’</w:t>
      </w:r>
      <w:r w:rsidRPr="004A7C8B">
        <w:rPr>
          <w:lang w:val="fr-FR"/>
        </w:rPr>
        <w:t xml:space="preserve">investissement </w:t>
      </w:r>
      <w:r w:rsidR="00CE4B37" w:rsidRPr="004A7C8B">
        <w:rPr>
          <w:lang w:val="fr-FR"/>
        </w:rPr>
        <w:t xml:space="preserve">actuelle </w:t>
      </w:r>
      <w:r w:rsidRPr="004A7C8B">
        <w:rPr>
          <w:lang w:val="fr-FR"/>
        </w:rPr>
        <w:t>de l</w:t>
      </w:r>
      <w:r w:rsidR="00EA188B" w:rsidRPr="004A7C8B">
        <w:rPr>
          <w:lang w:val="fr-FR"/>
        </w:rPr>
        <w:t>’</w:t>
      </w:r>
      <w:r w:rsidRPr="004A7C8B">
        <w:rPr>
          <w:lang w:val="fr-FR"/>
        </w:rPr>
        <w:t xml:space="preserve">OMPI a été élaborée de manière à garantir des placements principalement sous forme de dépôts à court terme. </w:t>
      </w:r>
      <w:r w:rsidR="00C80831" w:rsidRPr="004A7C8B">
        <w:rPr>
          <w:lang w:val="fr-FR"/>
        </w:rPr>
        <w:t xml:space="preserve"> </w:t>
      </w:r>
      <w:r w:rsidR="005275E1" w:rsidRPr="004A7C8B">
        <w:rPr>
          <w:lang w:val="fr-FR"/>
        </w:rPr>
        <w:t xml:space="preserve">Néanmoins, dans le contexte du renforcement continu de la gestion des risques financiers, </w:t>
      </w:r>
      <w:r w:rsidR="00DD7CC4" w:rsidRPr="004A7C8B">
        <w:rPr>
          <w:lang w:val="fr-FR"/>
        </w:rPr>
        <w:t xml:space="preserve">il serait utile pour </w:t>
      </w:r>
      <w:r w:rsidR="005275E1" w:rsidRPr="004A7C8B">
        <w:rPr>
          <w:lang w:val="fr-FR"/>
        </w:rPr>
        <w:t>l</w:t>
      </w:r>
      <w:r w:rsidR="00EA188B" w:rsidRPr="004A7C8B">
        <w:rPr>
          <w:lang w:val="fr-FR"/>
        </w:rPr>
        <w:t>’</w:t>
      </w:r>
      <w:r w:rsidR="005275E1" w:rsidRPr="004A7C8B">
        <w:rPr>
          <w:lang w:val="fr-FR"/>
        </w:rPr>
        <w:t xml:space="preserve">OMPI </w:t>
      </w:r>
      <w:r w:rsidR="00DD7CC4" w:rsidRPr="004A7C8B">
        <w:rPr>
          <w:lang w:val="fr-FR"/>
        </w:rPr>
        <w:t>de réaliser une analyse, y</w:t>
      </w:r>
      <w:r w:rsidR="00C80831" w:rsidRPr="004A7C8B">
        <w:rPr>
          <w:lang w:val="fr-FR"/>
        </w:rPr>
        <w:t> </w:t>
      </w:r>
      <w:r w:rsidR="00DD7CC4" w:rsidRPr="004A7C8B">
        <w:rPr>
          <w:lang w:val="fr-FR"/>
        </w:rPr>
        <w:t xml:space="preserve">compris une comparaison des </w:t>
      </w:r>
      <w:r w:rsidR="00635F4C" w:rsidRPr="004A7C8B">
        <w:rPr>
          <w:lang w:val="fr-FR"/>
        </w:rPr>
        <w:t xml:space="preserve">coefficients relatifs aux liquidités </w:t>
      </w:r>
      <w:r w:rsidR="00DD7CC4" w:rsidRPr="004A7C8B">
        <w:rPr>
          <w:lang w:val="fr-FR"/>
        </w:rPr>
        <w:t>d</w:t>
      </w:r>
      <w:r w:rsidR="00EA188B" w:rsidRPr="004A7C8B">
        <w:rPr>
          <w:lang w:val="fr-FR"/>
        </w:rPr>
        <w:t>’</w:t>
      </w:r>
      <w:r w:rsidR="00DD7CC4" w:rsidRPr="004A7C8B">
        <w:rPr>
          <w:lang w:val="fr-FR"/>
        </w:rPr>
        <w:t xml:space="preserve">organisations de référence semblables, afin de déterminer </w:t>
      </w:r>
      <w:r w:rsidR="00635F4C" w:rsidRPr="004A7C8B">
        <w:rPr>
          <w:lang w:val="fr-FR"/>
        </w:rPr>
        <w:t xml:space="preserve">une fourchette dans laquelle son </w:t>
      </w:r>
      <w:r w:rsidR="00DD7CC4" w:rsidRPr="004A7C8B">
        <w:rPr>
          <w:lang w:val="fr-FR"/>
        </w:rPr>
        <w:t xml:space="preserve">coefficient de liquidité, </w:t>
      </w:r>
      <w:r w:rsidR="00635F4C" w:rsidRPr="004A7C8B">
        <w:rPr>
          <w:lang w:val="fr-FR"/>
        </w:rPr>
        <w:t xml:space="preserve">son </w:t>
      </w:r>
      <w:r w:rsidR="00DD7CC4" w:rsidRPr="004A7C8B">
        <w:rPr>
          <w:lang w:val="fr-FR"/>
        </w:rPr>
        <w:t xml:space="preserve">ratio de trésorerie et </w:t>
      </w:r>
      <w:r w:rsidR="00635F4C" w:rsidRPr="004A7C8B">
        <w:rPr>
          <w:lang w:val="fr-FR"/>
        </w:rPr>
        <w:t xml:space="preserve">son </w:t>
      </w:r>
      <w:r w:rsidR="00DD7CC4" w:rsidRPr="004A7C8B">
        <w:rPr>
          <w:lang w:val="fr-FR"/>
        </w:rPr>
        <w:t>solde de trésorerie</w:t>
      </w:r>
      <w:r w:rsidR="00C07F67" w:rsidRPr="004A7C8B">
        <w:rPr>
          <w:lang w:val="fr-FR"/>
        </w:rPr>
        <w:t xml:space="preserve"> devraient s</w:t>
      </w:r>
      <w:r w:rsidR="00EA188B" w:rsidRPr="004A7C8B">
        <w:rPr>
          <w:lang w:val="fr-FR"/>
        </w:rPr>
        <w:t>’</w:t>
      </w:r>
      <w:r w:rsidR="00C07F67" w:rsidRPr="004A7C8B">
        <w:rPr>
          <w:lang w:val="fr-FR"/>
        </w:rPr>
        <w:t>inscrire</w:t>
      </w:r>
      <w:r w:rsidR="00DD7CC4" w:rsidRPr="004A7C8B">
        <w:rPr>
          <w:lang w:val="fr-FR"/>
        </w:rPr>
        <w:t>.</w:t>
      </w:r>
    </w:p>
    <w:p w:rsidR="00137490" w:rsidRPr="004A7C8B" w:rsidRDefault="00273AF5" w:rsidP="000917F1">
      <w:pPr>
        <w:pStyle w:val="Heading3"/>
        <w:rPr>
          <w:lang w:val="fr-FR"/>
        </w:rPr>
      </w:pPr>
      <w:r w:rsidRPr="004A7C8B">
        <w:rPr>
          <w:lang w:val="fr-FR"/>
        </w:rPr>
        <w:t>Lacunes sur le plan des politiques et voie à suivre</w:t>
      </w:r>
    </w:p>
    <w:p w:rsidR="00137490" w:rsidRPr="004A7C8B" w:rsidRDefault="00137490" w:rsidP="000917F1">
      <w:pPr>
        <w:keepNext/>
        <w:keepLines/>
        <w:rPr>
          <w:lang w:val="fr-FR"/>
        </w:rPr>
      </w:pPr>
    </w:p>
    <w:p w:rsidR="00137490" w:rsidRPr="004A7C8B" w:rsidRDefault="00273AF5" w:rsidP="000917F1">
      <w:pPr>
        <w:pStyle w:val="ONUMFS"/>
        <w:rPr>
          <w:lang w:val="fr-FR"/>
        </w:rPr>
      </w:pPr>
      <w:r w:rsidRPr="004A7C8B">
        <w:rPr>
          <w:lang w:val="fr-FR"/>
        </w:rPr>
        <w:t>Les politiques de l</w:t>
      </w:r>
      <w:r w:rsidR="00EA188B" w:rsidRPr="004A7C8B">
        <w:rPr>
          <w:lang w:val="fr-FR"/>
        </w:rPr>
        <w:t>’</w:t>
      </w:r>
      <w:r w:rsidRPr="004A7C8B">
        <w:rPr>
          <w:lang w:val="fr-FR"/>
        </w:rPr>
        <w:t xml:space="preserve">OMPI relatives aux fonds de réserve et de roulement </w:t>
      </w:r>
      <w:r w:rsidR="0023742B" w:rsidRPr="004A7C8B">
        <w:rPr>
          <w:lang w:val="fr-FR"/>
        </w:rPr>
        <w:t xml:space="preserve">ne fixent pas </w:t>
      </w:r>
      <w:r w:rsidRPr="004A7C8B">
        <w:rPr>
          <w:lang w:val="fr-FR"/>
        </w:rPr>
        <w:t>d</w:t>
      </w:r>
      <w:r w:rsidR="00EA188B" w:rsidRPr="004A7C8B">
        <w:rPr>
          <w:lang w:val="fr-FR"/>
        </w:rPr>
        <w:t>’</w:t>
      </w:r>
      <w:r w:rsidRPr="004A7C8B">
        <w:rPr>
          <w:lang w:val="fr-FR"/>
        </w:rPr>
        <w:t>exigences en matière de liquidités</w:t>
      </w:r>
      <w:r w:rsidR="003367AE" w:rsidRPr="004A7C8B">
        <w:rPr>
          <w:lang w:val="fr-FR"/>
        </w:rPr>
        <w:t xml:space="preserve">, ce qui pourrait être considéré comme une lacune ou une insuffisance de la politique actuelle. </w:t>
      </w:r>
      <w:r w:rsidR="00C80831" w:rsidRPr="004A7C8B">
        <w:rPr>
          <w:lang w:val="fr-FR"/>
        </w:rPr>
        <w:t xml:space="preserve"> </w:t>
      </w:r>
      <w:r w:rsidR="003367AE" w:rsidRPr="004A7C8B">
        <w:rPr>
          <w:lang w:val="fr-FR"/>
        </w:rPr>
        <w:t>Les vérificateurs externes des comptes de l</w:t>
      </w:r>
      <w:r w:rsidR="00EA188B" w:rsidRPr="004A7C8B">
        <w:rPr>
          <w:lang w:val="fr-FR"/>
        </w:rPr>
        <w:t>’</w:t>
      </w:r>
      <w:r w:rsidR="003367AE" w:rsidRPr="004A7C8B">
        <w:rPr>
          <w:lang w:val="fr-FR"/>
        </w:rPr>
        <w:t xml:space="preserve">OMPI ont recommandé </w:t>
      </w:r>
      <w:r w:rsidR="007C4ACC" w:rsidRPr="004A7C8B">
        <w:rPr>
          <w:lang w:val="fr-FR"/>
        </w:rPr>
        <w:t>d</w:t>
      </w:r>
      <w:r w:rsidR="00EA188B" w:rsidRPr="004A7C8B">
        <w:rPr>
          <w:lang w:val="fr-FR"/>
        </w:rPr>
        <w:t>’</w:t>
      </w:r>
      <w:r w:rsidR="00F5672A" w:rsidRPr="004A7C8B">
        <w:rPr>
          <w:lang w:val="fr-FR"/>
        </w:rPr>
        <w:t>envisager la possibilité de n</w:t>
      </w:r>
      <w:r w:rsidR="00EA188B" w:rsidRPr="004A7C8B">
        <w:rPr>
          <w:lang w:val="fr-FR"/>
        </w:rPr>
        <w:t>’</w:t>
      </w:r>
      <w:r w:rsidR="00F5672A" w:rsidRPr="004A7C8B">
        <w:rPr>
          <w:lang w:val="fr-FR"/>
        </w:rPr>
        <w:t xml:space="preserve">imputer des dépenses sur les réserves </w:t>
      </w:r>
      <w:r w:rsidR="007C4ACC" w:rsidRPr="004A7C8B">
        <w:rPr>
          <w:lang w:val="fr-FR"/>
        </w:rPr>
        <w:t>qu</w:t>
      </w:r>
      <w:r w:rsidR="00EA188B" w:rsidRPr="004A7C8B">
        <w:rPr>
          <w:lang w:val="fr-FR"/>
        </w:rPr>
        <w:t>’</w:t>
      </w:r>
      <w:r w:rsidR="007C4ACC" w:rsidRPr="004A7C8B">
        <w:rPr>
          <w:lang w:val="fr-FR"/>
        </w:rPr>
        <w:t>après avoir évalué leur i</w:t>
      </w:r>
      <w:r w:rsidR="00942773" w:rsidRPr="004A7C8B">
        <w:rPr>
          <w:lang w:val="fr-FR"/>
        </w:rPr>
        <w:t>ncidence</w:t>
      </w:r>
      <w:r w:rsidR="007C4ACC" w:rsidRPr="004A7C8B">
        <w:rPr>
          <w:lang w:val="fr-FR"/>
        </w:rPr>
        <w:t xml:space="preserve"> sur les liquidités de l</w:t>
      </w:r>
      <w:r w:rsidR="00EA188B" w:rsidRPr="004A7C8B">
        <w:rPr>
          <w:lang w:val="fr-FR"/>
        </w:rPr>
        <w:t>’</w:t>
      </w:r>
      <w:r w:rsidR="007C4ACC" w:rsidRPr="004A7C8B">
        <w:rPr>
          <w:lang w:val="fr-FR"/>
        </w:rPr>
        <w:t xml:space="preserve">Organisation. </w:t>
      </w:r>
      <w:r w:rsidR="00C80831" w:rsidRPr="004A7C8B">
        <w:rPr>
          <w:lang w:val="fr-FR"/>
        </w:rPr>
        <w:t xml:space="preserve"> </w:t>
      </w:r>
      <w:r w:rsidR="00B13054" w:rsidRPr="004A7C8B">
        <w:rPr>
          <w:lang w:val="fr-FR"/>
        </w:rPr>
        <w:t>La mise en œuvre de cette recommandation nécessiterait de mettre à jour la politique relative à l</w:t>
      </w:r>
      <w:r w:rsidR="00EA188B" w:rsidRPr="004A7C8B">
        <w:rPr>
          <w:lang w:val="fr-FR"/>
        </w:rPr>
        <w:t>’</w:t>
      </w:r>
      <w:r w:rsidR="00B13054" w:rsidRPr="004A7C8B">
        <w:rPr>
          <w:lang w:val="fr-FR"/>
        </w:rPr>
        <w:t xml:space="preserve">utilisation des réserves </w:t>
      </w:r>
      <w:r w:rsidR="00A65CE9" w:rsidRPr="004A7C8B">
        <w:rPr>
          <w:lang w:val="fr-FR"/>
        </w:rPr>
        <w:t xml:space="preserve">afin de prendre en </w:t>
      </w:r>
      <w:r w:rsidR="00942773" w:rsidRPr="004A7C8B">
        <w:rPr>
          <w:lang w:val="fr-FR"/>
        </w:rPr>
        <w:t>considération</w:t>
      </w:r>
      <w:r w:rsidR="00A65CE9" w:rsidRPr="004A7C8B">
        <w:rPr>
          <w:lang w:val="fr-FR"/>
        </w:rPr>
        <w:t xml:space="preserve"> la question des liquidités</w:t>
      </w:r>
      <w:r w:rsidR="00B13054" w:rsidRPr="004A7C8B">
        <w:rPr>
          <w:lang w:val="fr-FR"/>
        </w:rPr>
        <w:t xml:space="preserve">. </w:t>
      </w:r>
      <w:r w:rsidR="00C80831" w:rsidRPr="004A7C8B">
        <w:rPr>
          <w:lang w:val="fr-FR"/>
        </w:rPr>
        <w:t xml:space="preserve"> </w:t>
      </w:r>
      <w:r w:rsidR="00B13054" w:rsidRPr="004A7C8B">
        <w:rPr>
          <w:lang w:val="fr-FR"/>
        </w:rPr>
        <w:t xml:space="preserve">Pour toute proposition de projet </w:t>
      </w:r>
      <w:r w:rsidR="00A65CE9" w:rsidRPr="004A7C8B">
        <w:rPr>
          <w:lang w:val="fr-FR"/>
        </w:rPr>
        <w:t xml:space="preserve">destiné à </w:t>
      </w:r>
      <w:r w:rsidR="00B13054" w:rsidRPr="004A7C8B">
        <w:rPr>
          <w:lang w:val="fr-FR"/>
        </w:rPr>
        <w:t>être financé sur les réserves, il faudrait alors analyser l</w:t>
      </w:r>
      <w:r w:rsidR="00EA188B" w:rsidRPr="004A7C8B">
        <w:rPr>
          <w:lang w:val="fr-FR"/>
        </w:rPr>
        <w:t>’</w:t>
      </w:r>
      <w:r w:rsidR="00B13054" w:rsidRPr="004A7C8B">
        <w:rPr>
          <w:lang w:val="fr-FR"/>
        </w:rPr>
        <w:t>i</w:t>
      </w:r>
      <w:r w:rsidR="00942773" w:rsidRPr="004A7C8B">
        <w:rPr>
          <w:lang w:val="fr-FR"/>
        </w:rPr>
        <w:t>ncidence</w:t>
      </w:r>
      <w:r w:rsidR="00B13054" w:rsidRPr="004A7C8B">
        <w:rPr>
          <w:lang w:val="fr-FR"/>
        </w:rPr>
        <w:t xml:space="preserve"> </w:t>
      </w:r>
      <w:r w:rsidR="00A65CE9" w:rsidRPr="004A7C8B">
        <w:rPr>
          <w:lang w:val="fr-FR"/>
        </w:rPr>
        <w:t xml:space="preserve">non seulement </w:t>
      </w:r>
      <w:r w:rsidR="00B13054" w:rsidRPr="004A7C8B">
        <w:rPr>
          <w:lang w:val="fr-FR"/>
        </w:rPr>
        <w:t xml:space="preserve">sur le niveau des réserves, mais aussi sur les objectifs </w:t>
      </w:r>
      <w:r w:rsidR="00A65CE9" w:rsidRPr="004A7C8B">
        <w:rPr>
          <w:lang w:val="fr-FR"/>
        </w:rPr>
        <w:t>en matière de liquidités</w:t>
      </w:r>
      <w:r w:rsidR="00B13054" w:rsidRPr="004A7C8B">
        <w:rPr>
          <w:lang w:val="fr-FR"/>
        </w:rPr>
        <w:t>.</w:t>
      </w:r>
    </w:p>
    <w:p w:rsidR="00E15684" w:rsidRPr="00E15684" w:rsidRDefault="00E15684" w:rsidP="00E15684"/>
    <w:p w:rsidR="00137490" w:rsidRPr="004A7C8B" w:rsidRDefault="000917F1" w:rsidP="000917F1">
      <w:pPr>
        <w:pStyle w:val="Heading1"/>
        <w:rPr>
          <w:lang w:val="fr-FR"/>
        </w:rPr>
      </w:pPr>
      <w:r>
        <w:rPr>
          <w:lang w:val="fr-FR"/>
        </w:rPr>
        <w:t>M</w:t>
      </w:r>
      <w:r w:rsidRPr="004A7C8B">
        <w:rPr>
          <w:lang w:val="fr-FR"/>
        </w:rPr>
        <w:t>ontant recommandé pour les actifs nets (fonds de réserve et</w:t>
      </w:r>
      <w:r w:rsidR="00FA2A9A">
        <w:rPr>
          <w:lang w:val="fr-FR"/>
        </w:rPr>
        <w:t> </w:t>
      </w:r>
      <w:r w:rsidRPr="004A7C8B">
        <w:rPr>
          <w:lang w:val="fr-FR"/>
        </w:rPr>
        <w:t>de</w:t>
      </w:r>
      <w:r w:rsidR="00FA2A9A">
        <w:rPr>
          <w:lang w:val="fr-FR"/>
        </w:rPr>
        <w:t> </w:t>
      </w:r>
      <w:r w:rsidRPr="004A7C8B">
        <w:rPr>
          <w:lang w:val="fr-FR"/>
        </w:rPr>
        <w:t>roulement)</w:t>
      </w:r>
    </w:p>
    <w:p w:rsidR="00137490" w:rsidRPr="004A7C8B" w:rsidRDefault="00137490" w:rsidP="000917F1">
      <w:pPr>
        <w:rPr>
          <w:caps/>
          <w:lang w:val="fr-FR"/>
        </w:rPr>
      </w:pPr>
    </w:p>
    <w:p w:rsidR="00EA188B" w:rsidRPr="004A7C8B" w:rsidRDefault="00C26D7E" w:rsidP="000917F1">
      <w:pPr>
        <w:pStyle w:val="ONUMFS"/>
        <w:rPr>
          <w:lang w:val="fr-FR"/>
        </w:rPr>
      </w:pPr>
      <w:r w:rsidRPr="004A7C8B">
        <w:rPr>
          <w:lang w:val="fr-FR"/>
        </w:rPr>
        <w:t>L</w:t>
      </w:r>
      <w:r w:rsidR="00EA188B" w:rsidRPr="004A7C8B">
        <w:rPr>
          <w:lang w:val="fr-FR"/>
        </w:rPr>
        <w:t>’</w:t>
      </w:r>
      <w:r w:rsidRPr="004A7C8B">
        <w:rPr>
          <w:lang w:val="fr-FR"/>
        </w:rPr>
        <w:t>objectif global fixé pour les actifs nets de l</w:t>
      </w:r>
      <w:r w:rsidR="00EA188B" w:rsidRPr="004A7C8B">
        <w:rPr>
          <w:lang w:val="fr-FR"/>
        </w:rPr>
        <w:t>’</w:t>
      </w:r>
      <w:r w:rsidRPr="004A7C8B">
        <w:rPr>
          <w:lang w:val="fr-FR"/>
        </w:rPr>
        <w:t xml:space="preserve">Organisation reste conforme aux politiques </w:t>
      </w:r>
      <w:r w:rsidR="00C74AFF" w:rsidRPr="004A7C8B">
        <w:rPr>
          <w:lang w:val="fr-FR"/>
        </w:rPr>
        <w:t xml:space="preserve">relatives aux </w:t>
      </w:r>
      <w:r w:rsidRPr="004A7C8B">
        <w:rPr>
          <w:lang w:val="fr-FR"/>
        </w:rPr>
        <w:t>fonds de réserve et de roulement.</w:t>
      </w:r>
      <w:r w:rsidR="00D90E06" w:rsidRPr="004A7C8B">
        <w:rPr>
          <w:lang w:val="fr-FR"/>
        </w:rPr>
        <w:t xml:space="preserve"> </w:t>
      </w:r>
      <w:r w:rsidR="00521475" w:rsidRPr="004A7C8B">
        <w:rPr>
          <w:lang w:val="fr-FR"/>
        </w:rPr>
        <w:t xml:space="preserve"> </w:t>
      </w:r>
      <w:r w:rsidR="007E3778" w:rsidRPr="004A7C8B">
        <w:rPr>
          <w:lang w:val="fr-FR"/>
        </w:rPr>
        <w:t xml:space="preserve">Le </w:t>
      </w:r>
      <w:r w:rsidR="00942773" w:rsidRPr="004A7C8B">
        <w:rPr>
          <w:lang w:val="fr-FR"/>
        </w:rPr>
        <w:t>montant recommandé</w:t>
      </w:r>
      <w:r w:rsidR="007E3778" w:rsidRPr="004A7C8B">
        <w:rPr>
          <w:lang w:val="fr-FR"/>
        </w:rPr>
        <w:t xml:space="preserve"> </w:t>
      </w:r>
      <w:r w:rsidR="00E82FE2" w:rsidRPr="004A7C8B">
        <w:rPr>
          <w:lang w:val="fr-FR"/>
        </w:rPr>
        <w:t>pour</w:t>
      </w:r>
      <w:r w:rsidR="00EA188B" w:rsidRPr="004A7C8B">
        <w:rPr>
          <w:lang w:val="fr-FR"/>
        </w:rPr>
        <w:t xml:space="preserve"> les FRR</w:t>
      </w:r>
      <w:r w:rsidR="007E3778" w:rsidRPr="004A7C8B">
        <w:rPr>
          <w:lang w:val="fr-FR"/>
        </w:rPr>
        <w:t xml:space="preserve"> a été exprimé en pourcentage des dépenses estimées pour l</w:t>
      </w:r>
      <w:r w:rsidR="00EA188B" w:rsidRPr="004A7C8B">
        <w:rPr>
          <w:lang w:val="fr-FR"/>
        </w:rPr>
        <w:t>’</w:t>
      </w:r>
      <w:r w:rsidR="007E3778" w:rsidRPr="004A7C8B">
        <w:rPr>
          <w:lang w:val="fr-FR"/>
        </w:rPr>
        <w:t>exercice biennal (facteur PBE) pour les unions financées par des contributions, l</w:t>
      </w:r>
      <w:r w:rsidR="00EA188B" w:rsidRPr="004A7C8B">
        <w:rPr>
          <w:lang w:val="fr-FR"/>
        </w:rPr>
        <w:t>’</w:t>
      </w:r>
      <w:r w:rsidR="007E3778" w:rsidRPr="004A7C8B">
        <w:rPr>
          <w:lang w:val="fr-FR"/>
        </w:rPr>
        <w:t>Union du PCT, l</w:t>
      </w:r>
      <w:r w:rsidR="00EA188B" w:rsidRPr="004A7C8B">
        <w:rPr>
          <w:lang w:val="fr-FR"/>
        </w:rPr>
        <w:t>’</w:t>
      </w:r>
      <w:r w:rsidR="007E3778" w:rsidRPr="004A7C8B">
        <w:rPr>
          <w:lang w:val="fr-FR"/>
        </w:rPr>
        <w:t>Union de Madrid et l</w:t>
      </w:r>
      <w:r w:rsidR="00EA188B" w:rsidRPr="004A7C8B">
        <w:rPr>
          <w:lang w:val="fr-FR"/>
        </w:rPr>
        <w:t>’</w:t>
      </w:r>
      <w:r w:rsidR="007E3778" w:rsidRPr="004A7C8B">
        <w:rPr>
          <w:lang w:val="fr-FR"/>
        </w:rPr>
        <w:t>Union de La Haye.</w:t>
      </w:r>
      <w:r w:rsidR="00D90E06" w:rsidRPr="004A7C8B">
        <w:rPr>
          <w:lang w:val="fr-FR"/>
        </w:rPr>
        <w:t xml:space="preserve">  </w:t>
      </w:r>
      <w:r w:rsidR="007E3778" w:rsidRPr="004A7C8B">
        <w:rPr>
          <w:lang w:val="fr-FR"/>
        </w:rPr>
        <w:t>Le facteur PBE approprié a été fixé pour chacune des unions, dans le but de tenir compte des risques et des préoccupations relatives aux liquidités des unions respectives.</w:t>
      </w:r>
      <w:r w:rsidR="00D90E06" w:rsidRPr="004A7C8B">
        <w:rPr>
          <w:lang w:val="fr-FR"/>
        </w:rPr>
        <w:t xml:space="preserve">  </w:t>
      </w:r>
      <w:r w:rsidR="00FA2A9A">
        <w:rPr>
          <w:lang w:val="fr-FR"/>
        </w:rPr>
        <w:t>Le </w:t>
      </w:r>
      <w:r w:rsidR="00086E95" w:rsidRPr="004A7C8B">
        <w:rPr>
          <w:lang w:val="fr-FR"/>
        </w:rPr>
        <w:t>niveau</w:t>
      </w:r>
      <w:r w:rsidR="00EA188B" w:rsidRPr="004A7C8B">
        <w:rPr>
          <w:lang w:val="fr-FR"/>
        </w:rPr>
        <w:t xml:space="preserve"> des FRR</w:t>
      </w:r>
      <w:r w:rsidR="00086E95" w:rsidRPr="004A7C8B">
        <w:rPr>
          <w:lang w:val="fr-FR"/>
        </w:rPr>
        <w:t xml:space="preserve"> pour chaque union est par conséquent calculé à partir des dépenses estimées pour l</w:t>
      </w:r>
      <w:r w:rsidR="00EA188B" w:rsidRPr="004A7C8B">
        <w:rPr>
          <w:lang w:val="fr-FR"/>
        </w:rPr>
        <w:t>’</w:t>
      </w:r>
      <w:r w:rsidR="00086E95" w:rsidRPr="004A7C8B">
        <w:rPr>
          <w:lang w:val="fr-FR"/>
        </w:rPr>
        <w:t>exercice biennal</w:t>
      </w:r>
      <w:r w:rsidR="00C74AFF" w:rsidRPr="004A7C8B">
        <w:rPr>
          <w:lang w:val="fr-FR"/>
        </w:rPr>
        <w:t>,</w:t>
      </w:r>
      <w:r w:rsidR="00086E95" w:rsidRPr="004A7C8B">
        <w:rPr>
          <w:lang w:val="fr-FR"/>
        </w:rPr>
        <w:t xml:space="preserve"> multipliées par le facteur PBE de l</w:t>
      </w:r>
      <w:r w:rsidR="00EA188B" w:rsidRPr="004A7C8B">
        <w:rPr>
          <w:lang w:val="fr-FR"/>
        </w:rPr>
        <w:t>’</w:t>
      </w:r>
      <w:r w:rsidR="00086E95" w:rsidRPr="004A7C8B">
        <w:rPr>
          <w:lang w:val="fr-FR"/>
        </w:rPr>
        <w:t>union concernée.</w:t>
      </w:r>
      <w:r w:rsidR="00D90E06" w:rsidRPr="004A7C8B">
        <w:rPr>
          <w:lang w:val="fr-FR"/>
        </w:rPr>
        <w:t xml:space="preserve"> </w:t>
      </w:r>
      <w:r w:rsidR="00521475" w:rsidRPr="004A7C8B">
        <w:rPr>
          <w:lang w:val="fr-FR"/>
        </w:rPr>
        <w:t xml:space="preserve"> </w:t>
      </w:r>
      <w:r w:rsidR="006C07B9">
        <w:rPr>
          <w:lang w:val="fr-FR"/>
        </w:rPr>
        <w:t>Le </w:t>
      </w:r>
      <w:r w:rsidR="00086E95" w:rsidRPr="004A7C8B">
        <w:rPr>
          <w:lang w:val="fr-FR"/>
        </w:rPr>
        <w:t>facteur PBE approuvé est de 50% pour les unions financées par des contributions, de 15% pour l</w:t>
      </w:r>
      <w:r w:rsidR="00EA188B" w:rsidRPr="004A7C8B">
        <w:rPr>
          <w:lang w:val="fr-FR"/>
        </w:rPr>
        <w:t>’</w:t>
      </w:r>
      <w:r w:rsidR="00086E95" w:rsidRPr="004A7C8B">
        <w:rPr>
          <w:lang w:val="fr-FR"/>
        </w:rPr>
        <w:t>Union du PCT, de 25% pour l</w:t>
      </w:r>
      <w:r w:rsidR="00EA188B" w:rsidRPr="004A7C8B">
        <w:rPr>
          <w:lang w:val="fr-FR"/>
        </w:rPr>
        <w:t>’</w:t>
      </w:r>
      <w:r w:rsidR="00086E95" w:rsidRPr="004A7C8B">
        <w:rPr>
          <w:lang w:val="fr-FR"/>
        </w:rPr>
        <w:t>Union de Madrid et de 15% pour l</w:t>
      </w:r>
      <w:r w:rsidR="00EA188B" w:rsidRPr="004A7C8B">
        <w:rPr>
          <w:lang w:val="fr-FR"/>
        </w:rPr>
        <w:t>’</w:t>
      </w:r>
      <w:r w:rsidR="00086E95" w:rsidRPr="004A7C8B">
        <w:rPr>
          <w:lang w:val="fr-FR"/>
        </w:rPr>
        <w:t>Union de La Haye.</w:t>
      </w:r>
      <w:r w:rsidR="00D90E06" w:rsidRPr="004A7C8B">
        <w:rPr>
          <w:lang w:val="fr-FR"/>
        </w:rPr>
        <w:t xml:space="preserve">  </w:t>
      </w:r>
      <w:r w:rsidR="006C07B9">
        <w:rPr>
          <w:lang w:val="fr-FR"/>
        </w:rPr>
        <w:t>Le </w:t>
      </w:r>
      <w:r w:rsidR="00086E95" w:rsidRPr="004A7C8B">
        <w:rPr>
          <w:lang w:val="fr-FR"/>
        </w:rPr>
        <w:t>facteur PBE peut être ajusté sur décision des États membres.</w:t>
      </w:r>
    </w:p>
    <w:p w:rsidR="00137490" w:rsidRPr="004A7C8B" w:rsidRDefault="00D6490B" w:rsidP="000917F1">
      <w:pPr>
        <w:pStyle w:val="ONUMFS"/>
        <w:rPr>
          <w:lang w:val="fr-FR"/>
        </w:rPr>
      </w:pPr>
      <w:r w:rsidRPr="004A7C8B">
        <w:rPr>
          <w:lang w:val="fr-FR"/>
        </w:rPr>
        <w:t xml:space="preserve">Il résulte des objectifs fixés par union que le </w:t>
      </w:r>
      <w:r w:rsidR="00942773" w:rsidRPr="004A7C8B">
        <w:rPr>
          <w:lang w:val="fr-FR"/>
        </w:rPr>
        <w:t>montant recommandé p</w:t>
      </w:r>
      <w:r w:rsidRPr="004A7C8B">
        <w:rPr>
          <w:lang w:val="fr-FR"/>
        </w:rPr>
        <w:t>our l</w:t>
      </w:r>
      <w:r w:rsidR="00EA188B" w:rsidRPr="004A7C8B">
        <w:rPr>
          <w:lang w:val="fr-FR"/>
        </w:rPr>
        <w:t>’</w:t>
      </w:r>
      <w:r w:rsidRPr="004A7C8B">
        <w:rPr>
          <w:lang w:val="fr-FR"/>
        </w:rPr>
        <w:t>ensemble</w:t>
      </w:r>
      <w:r w:rsidR="00EA188B" w:rsidRPr="004A7C8B">
        <w:rPr>
          <w:lang w:val="fr-FR"/>
        </w:rPr>
        <w:t xml:space="preserve"> des FRR</w:t>
      </w:r>
      <w:r w:rsidRPr="004A7C8B">
        <w:rPr>
          <w:lang w:val="fr-FR"/>
        </w:rPr>
        <w:t xml:space="preserve"> est d</w:t>
      </w:r>
      <w:r w:rsidR="00EA188B" w:rsidRPr="004A7C8B">
        <w:rPr>
          <w:lang w:val="fr-FR"/>
        </w:rPr>
        <w:t>’</w:t>
      </w:r>
      <w:r w:rsidRPr="004A7C8B">
        <w:rPr>
          <w:lang w:val="fr-FR"/>
        </w:rPr>
        <w:t>environ 18,5%, sur la base du budget biennal pour</w:t>
      </w:r>
      <w:r w:rsidR="00C80831" w:rsidRPr="004A7C8B">
        <w:rPr>
          <w:lang w:val="fr-FR"/>
        </w:rPr>
        <w:t> </w:t>
      </w:r>
      <w:r w:rsidRPr="004A7C8B">
        <w:rPr>
          <w:lang w:val="fr-FR"/>
        </w:rPr>
        <w:t>2014/15.</w:t>
      </w:r>
      <w:r w:rsidR="00D90E06" w:rsidRPr="004A7C8B">
        <w:rPr>
          <w:lang w:val="fr-FR"/>
        </w:rPr>
        <w:t xml:space="preserve">  </w:t>
      </w:r>
      <w:r w:rsidR="008C6A6A" w:rsidRPr="004A7C8B">
        <w:rPr>
          <w:lang w:val="fr-FR"/>
        </w:rPr>
        <w:t>Cela correspond à environ quatre</w:t>
      </w:r>
      <w:r w:rsidR="00C80831" w:rsidRPr="004A7C8B">
        <w:rPr>
          <w:lang w:val="fr-FR"/>
        </w:rPr>
        <w:t> </w:t>
      </w:r>
      <w:r w:rsidR="008C6A6A" w:rsidRPr="004A7C8B">
        <w:rPr>
          <w:lang w:val="fr-FR"/>
        </w:rPr>
        <w:t>mois de dépenses prévues pour l</w:t>
      </w:r>
      <w:r w:rsidR="00EA188B" w:rsidRPr="004A7C8B">
        <w:rPr>
          <w:lang w:val="fr-FR"/>
        </w:rPr>
        <w:t>’</w:t>
      </w:r>
      <w:r w:rsidR="008C6A6A" w:rsidRPr="004A7C8B">
        <w:rPr>
          <w:lang w:val="fr-FR"/>
        </w:rPr>
        <w:t>exercice biennal.</w:t>
      </w:r>
      <w:r w:rsidR="000F7AB9" w:rsidRPr="004A7C8B">
        <w:rPr>
          <w:lang w:val="fr-FR"/>
        </w:rPr>
        <w:t xml:space="preserve"> </w:t>
      </w:r>
      <w:r w:rsidR="00C80831" w:rsidRPr="004A7C8B">
        <w:rPr>
          <w:lang w:val="fr-FR"/>
        </w:rPr>
        <w:t xml:space="preserve"> </w:t>
      </w:r>
      <w:r w:rsidR="00EB5F09" w:rsidRPr="004A7C8B">
        <w:rPr>
          <w:lang w:val="fr-FR"/>
        </w:rPr>
        <w:t>En</w:t>
      </w:r>
      <w:r w:rsidR="00C80831" w:rsidRPr="004A7C8B">
        <w:rPr>
          <w:lang w:val="fr-FR"/>
        </w:rPr>
        <w:t> </w:t>
      </w:r>
      <w:r w:rsidR="00EB5F09" w:rsidRPr="004A7C8B">
        <w:rPr>
          <w:lang w:val="fr-FR"/>
        </w:rPr>
        <w:t>2006, le vérificateur externe des comptes suisse a recommandé à l</w:t>
      </w:r>
      <w:r w:rsidR="00EA188B" w:rsidRPr="004A7C8B">
        <w:rPr>
          <w:lang w:val="fr-FR"/>
        </w:rPr>
        <w:t>’</w:t>
      </w:r>
      <w:r w:rsidR="00EB5F09" w:rsidRPr="004A7C8B">
        <w:rPr>
          <w:lang w:val="fr-FR"/>
        </w:rPr>
        <w:t>OMPI de relever son objectif pour</w:t>
      </w:r>
      <w:r w:rsidR="00EA188B" w:rsidRPr="004A7C8B">
        <w:rPr>
          <w:lang w:val="fr-FR"/>
        </w:rPr>
        <w:t xml:space="preserve"> les FRR</w:t>
      </w:r>
      <w:r w:rsidR="00EB5F09" w:rsidRPr="004A7C8B">
        <w:rPr>
          <w:lang w:val="fr-FR"/>
        </w:rPr>
        <w:t xml:space="preserve"> à 25%, c</w:t>
      </w:r>
      <w:r w:rsidR="00EA188B" w:rsidRPr="004A7C8B">
        <w:rPr>
          <w:lang w:val="fr-FR"/>
        </w:rPr>
        <w:t>’</w:t>
      </w:r>
      <w:r w:rsidR="004A16B8" w:rsidRPr="004A7C8B">
        <w:rPr>
          <w:lang w:val="fr-FR"/>
        </w:rPr>
        <w:t>est</w:t>
      </w:r>
      <w:r w:rsidR="000F05E7" w:rsidRPr="004A7C8B">
        <w:rPr>
          <w:lang w:val="fr-FR"/>
        </w:rPr>
        <w:noBreakHyphen/>
      </w:r>
      <w:r w:rsidR="004A16B8" w:rsidRPr="004A7C8B">
        <w:rPr>
          <w:lang w:val="fr-FR"/>
        </w:rPr>
        <w:t>à</w:t>
      </w:r>
      <w:r w:rsidR="000F05E7" w:rsidRPr="004A7C8B">
        <w:rPr>
          <w:lang w:val="fr-FR"/>
        </w:rPr>
        <w:noBreakHyphen/>
      </w:r>
      <w:r w:rsidR="00EB5F09" w:rsidRPr="004A7C8B">
        <w:rPr>
          <w:lang w:val="fr-FR"/>
        </w:rPr>
        <w:t>dire six</w:t>
      </w:r>
      <w:r w:rsidR="00C80831" w:rsidRPr="004A7C8B">
        <w:rPr>
          <w:lang w:val="fr-FR"/>
        </w:rPr>
        <w:t> </w:t>
      </w:r>
      <w:r w:rsidR="00EB5F09" w:rsidRPr="004A7C8B">
        <w:rPr>
          <w:lang w:val="fr-FR"/>
        </w:rPr>
        <w:t>mois de dépenses prévues pour l</w:t>
      </w:r>
      <w:r w:rsidR="00EA188B" w:rsidRPr="004A7C8B">
        <w:rPr>
          <w:lang w:val="fr-FR"/>
        </w:rPr>
        <w:t>’</w:t>
      </w:r>
      <w:r w:rsidR="00EB5F09" w:rsidRPr="004A7C8B">
        <w:rPr>
          <w:lang w:val="fr-FR"/>
        </w:rPr>
        <w:t>exercice biennal.</w:t>
      </w:r>
      <w:r w:rsidR="000F7AB9" w:rsidRPr="004A7C8B">
        <w:rPr>
          <w:lang w:val="fr-FR"/>
        </w:rPr>
        <w:t xml:space="preserve">  </w:t>
      </w:r>
      <w:r w:rsidR="00EB5F09" w:rsidRPr="004A7C8B">
        <w:rPr>
          <w:lang w:val="fr-FR"/>
        </w:rPr>
        <w:t xml:space="preserve">Par ailleurs, des États membres ont soulevé la question de savoir si le </w:t>
      </w:r>
      <w:r w:rsidR="00942773" w:rsidRPr="004A7C8B">
        <w:rPr>
          <w:lang w:val="fr-FR"/>
        </w:rPr>
        <w:t xml:space="preserve">montant recommandé </w:t>
      </w:r>
      <w:r w:rsidR="00EB5F09" w:rsidRPr="004A7C8B">
        <w:rPr>
          <w:lang w:val="fr-FR"/>
        </w:rPr>
        <w:t>actuel était adéquat.</w:t>
      </w:r>
      <w:r w:rsidR="000F7AB9" w:rsidRPr="004A7C8B">
        <w:rPr>
          <w:lang w:val="fr-FR"/>
        </w:rPr>
        <w:t xml:space="preserve"> </w:t>
      </w:r>
      <w:r w:rsidR="00C80831" w:rsidRPr="004A7C8B">
        <w:rPr>
          <w:lang w:val="fr-FR"/>
        </w:rPr>
        <w:t xml:space="preserve"> </w:t>
      </w:r>
      <w:r w:rsidR="00201C34" w:rsidRPr="004A7C8B">
        <w:rPr>
          <w:lang w:val="fr-FR"/>
        </w:rPr>
        <w:t>Comme le montre le tableau</w:t>
      </w:r>
      <w:r w:rsidR="005C185A" w:rsidRPr="004A7C8B">
        <w:rPr>
          <w:lang w:val="fr-FR"/>
        </w:rPr>
        <w:t> </w:t>
      </w:r>
      <w:r w:rsidR="00201C34" w:rsidRPr="004A7C8B">
        <w:rPr>
          <w:lang w:val="fr-FR"/>
        </w:rPr>
        <w:t xml:space="preserve">3, les niveaux effectifs de FRR sont toujours restés supérieurs </w:t>
      </w:r>
      <w:r w:rsidR="00942773" w:rsidRPr="004A7C8B">
        <w:rPr>
          <w:lang w:val="fr-FR"/>
        </w:rPr>
        <w:t>au montant recommandé</w:t>
      </w:r>
      <w:r w:rsidR="00201C34" w:rsidRPr="004A7C8B">
        <w:rPr>
          <w:lang w:val="fr-FR"/>
        </w:rPr>
        <w:t>.</w:t>
      </w:r>
    </w:p>
    <w:p w:rsidR="00137490" w:rsidRPr="004A7C8B" w:rsidRDefault="00A65CE9" w:rsidP="000917F1">
      <w:pPr>
        <w:pStyle w:val="Heading3"/>
        <w:rPr>
          <w:lang w:val="fr-FR"/>
        </w:rPr>
      </w:pPr>
      <w:r w:rsidRPr="004A7C8B">
        <w:rPr>
          <w:lang w:val="fr-FR"/>
        </w:rPr>
        <w:t>Lacunes sur le plan des politiques et voie à suivre</w:t>
      </w:r>
    </w:p>
    <w:p w:rsidR="00137490" w:rsidRPr="004A7C8B" w:rsidRDefault="00137490" w:rsidP="000917F1">
      <w:pPr>
        <w:pStyle w:val="ListParagraph"/>
        <w:numPr>
          <w:ilvl w:val="0"/>
          <w:numId w:val="0"/>
        </w:numPr>
        <w:spacing w:before="0" w:after="0"/>
        <w:rPr>
          <w:u w:val="single"/>
          <w:lang w:val="fr-FR"/>
        </w:rPr>
      </w:pPr>
    </w:p>
    <w:p w:rsidR="00137490" w:rsidRPr="004A7C8B" w:rsidRDefault="00280B0B" w:rsidP="000917F1">
      <w:pPr>
        <w:pStyle w:val="ONUMFS"/>
        <w:rPr>
          <w:lang w:val="fr-FR"/>
        </w:rPr>
      </w:pPr>
      <w:r w:rsidRPr="004A7C8B">
        <w:rPr>
          <w:lang w:val="fr-FR"/>
        </w:rPr>
        <w:t xml:space="preserve">Les </w:t>
      </w:r>
      <w:r w:rsidR="00942773" w:rsidRPr="004A7C8B">
        <w:rPr>
          <w:lang w:val="fr-FR"/>
        </w:rPr>
        <w:t>montants recommandés</w:t>
      </w:r>
      <w:r w:rsidRPr="004A7C8B">
        <w:rPr>
          <w:lang w:val="fr-FR"/>
        </w:rPr>
        <w:t xml:space="preserve"> pour les fonds de réserve et de roulement qui ont été déterminés en</w:t>
      </w:r>
      <w:r w:rsidR="00C80831" w:rsidRPr="004A7C8B">
        <w:rPr>
          <w:lang w:val="fr-FR"/>
        </w:rPr>
        <w:t> </w:t>
      </w:r>
      <w:r w:rsidRPr="004A7C8B">
        <w:rPr>
          <w:lang w:val="fr-FR"/>
        </w:rPr>
        <w:t>2000 n</w:t>
      </w:r>
      <w:r w:rsidR="00EA188B" w:rsidRPr="004A7C8B">
        <w:rPr>
          <w:lang w:val="fr-FR"/>
        </w:rPr>
        <w:t>’</w:t>
      </w:r>
      <w:r w:rsidRPr="004A7C8B">
        <w:rPr>
          <w:lang w:val="fr-FR"/>
        </w:rPr>
        <w:t xml:space="preserve">ont pas été revus depuis plus de </w:t>
      </w:r>
      <w:r w:rsidR="00477FB9" w:rsidRPr="004A7C8B">
        <w:rPr>
          <w:lang w:val="fr-FR"/>
        </w:rPr>
        <w:t>14 </w:t>
      </w:r>
      <w:r w:rsidRPr="004A7C8B">
        <w:rPr>
          <w:lang w:val="fr-FR"/>
        </w:rPr>
        <w:t>ans.</w:t>
      </w:r>
      <w:r w:rsidR="00AC6859" w:rsidRPr="004A7C8B">
        <w:rPr>
          <w:lang w:val="fr-FR"/>
        </w:rPr>
        <w:t xml:space="preserve"> </w:t>
      </w:r>
      <w:r w:rsidR="00521475" w:rsidRPr="004A7C8B">
        <w:rPr>
          <w:lang w:val="fr-FR"/>
        </w:rPr>
        <w:t xml:space="preserve"> </w:t>
      </w:r>
      <w:r w:rsidR="00E510FD" w:rsidRPr="004A7C8B">
        <w:rPr>
          <w:lang w:val="fr-FR"/>
        </w:rPr>
        <w:t>L</w:t>
      </w:r>
      <w:r w:rsidR="00EA188B" w:rsidRPr="004A7C8B">
        <w:rPr>
          <w:lang w:val="fr-FR"/>
        </w:rPr>
        <w:t>’</w:t>
      </w:r>
      <w:r w:rsidR="00E510FD" w:rsidRPr="004A7C8B">
        <w:rPr>
          <w:lang w:val="fr-FR"/>
        </w:rPr>
        <w:t>Organisation a traversé avec succès la récente crise économique et financière sa</w:t>
      </w:r>
      <w:r w:rsidR="003C5922" w:rsidRPr="004A7C8B">
        <w:rPr>
          <w:lang w:val="fr-FR"/>
        </w:rPr>
        <w:t xml:space="preserve">ns que sa situation financière </w:t>
      </w:r>
      <w:r w:rsidR="00E510FD" w:rsidRPr="004A7C8B">
        <w:rPr>
          <w:lang w:val="fr-FR"/>
        </w:rPr>
        <w:t xml:space="preserve">en </w:t>
      </w:r>
      <w:r w:rsidR="003C5922" w:rsidRPr="004A7C8B">
        <w:rPr>
          <w:lang w:val="fr-FR"/>
        </w:rPr>
        <w:t>pâtisse</w:t>
      </w:r>
      <w:r w:rsidR="00E510FD" w:rsidRPr="004A7C8B">
        <w:rPr>
          <w:lang w:val="fr-FR"/>
        </w:rPr>
        <w:t>.</w:t>
      </w:r>
      <w:r w:rsidR="00AC6859" w:rsidRPr="004A7C8B">
        <w:rPr>
          <w:lang w:val="fr-FR"/>
        </w:rPr>
        <w:t xml:space="preserve"> </w:t>
      </w:r>
      <w:r w:rsidR="00C80831" w:rsidRPr="004A7C8B">
        <w:rPr>
          <w:lang w:val="fr-FR"/>
        </w:rPr>
        <w:t xml:space="preserve"> </w:t>
      </w:r>
      <w:r w:rsidR="00FC01D2" w:rsidRPr="004A7C8B">
        <w:rPr>
          <w:lang w:val="fr-FR"/>
        </w:rPr>
        <w:t>Néanmoins, au vu de la forte dépendance à</w:t>
      </w:r>
      <w:r w:rsidR="00C80831" w:rsidRPr="004A7C8B">
        <w:rPr>
          <w:lang w:val="fr-FR"/>
        </w:rPr>
        <w:t> </w:t>
      </w:r>
      <w:r w:rsidR="00FC01D2" w:rsidRPr="004A7C8B">
        <w:rPr>
          <w:lang w:val="fr-FR"/>
        </w:rPr>
        <w:t>l</w:t>
      </w:r>
      <w:r w:rsidR="00EA188B" w:rsidRPr="004A7C8B">
        <w:rPr>
          <w:lang w:val="fr-FR"/>
        </w:rPr>
        <w:t>’</w:t>
      </w:r>
      <w:r w:rsidR="00FC01D2" w:rsidRPr="004A7C8B">
        <w:rPr>
          <w:lang w:val="fr-FR"/>
        </w:rPr>
        <w:t>égard d</w:t>
      </w:r>
      <w:r w:rsidR="00EA188B" w:rsidRPr="004A7C8B">
        <w:rPr>
          <w:lang w:val="fr-FR"/>
        </w:rPr>
        <w:t>’</w:t>
      </w:r>
      <w:r w:rsidR="00FC01D2" w:rsidRPr="004A7C8B">
        <w:rPr>
          <w:lang w:val="fr-FR"/>
        </w:rPr>
        <w:t>une seule union (celle</w:t>
      </w:r>
      <w:r w:rsidR="00EA188B" w:rsidRPr="004A7C8B">
        <w:rPr>
          <w:lang w:val="fr-FR"/>
        </w:rPr>
        <w:t xml:space="preserve"> du PCT</w:t>
      </w:r>
      <w:r w:rsidR="00FC01D2" w:rsidRPr="004A7C8B">
        <w:rPr>
          <w:lang w:val="fr-FR"/>
        </w:rPr>
        <w:t>) et dans le contexte du renforcement de la gestion des risques et des finances au sein de l</w:t>
      </w:r>
      <w:r w:rsidR="00EA188B" w:rsidRPr="004A7C8B">
        <w:rPr>
          <w:lang w:val="fr-FR"/>
        </w:rPr>
        <w:t>’</w:t>
      </w:r>
      <w:r w:rsidR="00FC01D2" w:rsidRPr="004A7C8B">
        <w:rPr>
          <w:lang w:val="fr-FR"/>
        </w:rPr>
        <w:t xml:space="preserve">OMPI, </w:t>
      </w:r>
      <w:r w:rsidR="00942773" w:rsidRPr="004A7C8B">
        <w:rPr>
          <w:lang w:val="fr-FR"/>
        </w:rPr>
        <w:t xml:space="preserve">l’Organisation </w:t>
      </w:r>
      <w:r w:rsidR="00FC01D2" w:rsidRPr="004A7C8B">
        <w:rPr>
          <w:lang w:val="fr-FR"/>
        </w:rPr>
        <w:t xml:space="preserve">aurait intérêt à examiner la possibilité de relever progressivement le </w:t>
      </w:r>
      <w:r w:rsidR="0049400A" w:rsidRPr="004A7C8B">
        <w:rPr>
          <w:lang w:val="fr-FR"/>
        </w:rPr>
        <w:t>montant recommandé</w:t>
      </w:r>
      <w:r w:rsidR="00FC01D2" w:rsidRPr="004A7C8B">
        <w:rPr>
          <w:lang w:val="fr-FR"/>
        </w:rPr>
        <w:t xml:space="preserve"> pour</w:t>
      </w:r>
      <w:r w:rsidR="00EA188B" w:rsidRPr="004A7C8B">
        <w:rPr>
          <w:lang w:val="fr-FR"/>
        </w:rPr>
        <w:t xml:space="preserve"> les FRR</w:t>
      </w:r>
      <w:r w:rsidR="00FC01D2" w:rsidRPr="004A7C8B">
        <w:rPr>
          <w:lang w:val="fr-FR"/>
        </w:rPr>
        <w:t>, sur une période de deux</w:t>
      </w:r>
      <w:r w:rsidR="00C80831" w:rsidRPr="004A7C8B">
        <w:rPr>
          <w:lang w:val="fr-FR"/>
        </w:rPr>
        <w:t> </w:t>
      </w:r>
      <w:r w:rsidR="00FC01D2" w:rsidRPr="004A7C8B">
        <w:rPr>
          <w:lang w:val="fr-FR"/>
        </w:rPr>
        <w:t>ou trois</w:t>
      </w:r>
      <w:r w:rsidR="00C80831" w:rsidRPr="004A7C8B">
        <w:rPr>
          <w:lang w:val="fr-FR"/>
        </w:rPr>
        <w:t> </w:t>
      </w:r>
      <w:r w:rsidR="00FC01D2" w:rsidRPr="004A7C8B">
        <w:rPr>
          <w:lang w:val="fr-FR"/>
        </w:rPr>
        <w:t>exercices biennaux.</w:t>
      </w:r>
    </w:p>
    <w:p w:rsidR="00214AEC" w:rsidRPr="004A7C8B" w:rsidRDefault="00337CE9" w:rsidP="000917F1">
      <w:pPr>
        <w:pStyle w:val="ONUMFS"/>
        <w:rPr>
          <w:lang w:val="fr-FR"/>
        </w:rPr>
      </w:pPr>
      <w:r w:rsidRPr="004A7C8B">
        <w:rPr>
          <w:lang w:val="fr-FR"/>
        </w:rPr>
        <w:t>Il convient de noter que le niveau global</w:t>
      </w:r>
      <w:r w:rsidR="00EA188B" w:rsidRPr="004A7C8B">
        <w:rPr>
          <w:lang w:val="fr-FR"/>
        </w:rPr>
        <w:t xml:space="preserve"> des FRR</w:t>
      </w:r>
      <w:r w:rsidRPr="004A7C8B">
        <w:rPr>
          <w:lang w:val="fr-FR"/>
        </w:rPr>
        <w:t xml:space="preserve"> englobe les fonds de roulement</w:t>
      </w:r>
      <w:r w:rsidR="00F22A9F" w:rsidRPr="004A7C8B">
        <w:rPr>
          <w:lang w:val="fr-FR"/>
        </w:rPr>
        <w:t xml:space="preserve">, </w:t>
      </w:r>
      <w:r w:rsidRPr="004A7C8B">
        <w:rPr>
          <w:lang w:val="fr-FR"/>
        </w:rPr>
        <w:t xml:space="preserve">conformément à la politique établie par les </w:t>
      </w:r>
      <w:r w:rsidR="000B1885" w:rsidRPr="004A7C8B">
        <w:rPr>
          <w:lang w:val="fr-FR"/>
        </w:rPr>
        <w:t xml:space="preserve">États membres </w:t>
      </w:r>
      <w:r w:rsidRPr="004A7C8B">
        <w:rPr>
          <w:lang w:val="fr-FR"/>
        </w:rPr>
        <w:t>en</w:t>
      </w:r>
      <w:r w:rsidR="00C80831" w:rsidRPr="004A7C8B">
        <w:rPr>
          <w:lang w:val="fr-FR"/>
        </w:rPr>
        <w:t> </w:t>
      </w:r>
      <w:r w:rsidRPr="004A7C8B">
        <w:rPr>
          <w:lang w:val="fr-FR"/>
        </w:rPr>
        <w:t>2000.</w:t>
      </w:r>
      <w:r w:rsidR="000F536E" w:rsidRPr="004A7C8B">
        <w:rPr>
          <w:lang w:val="fr-FR"/>
        </w:rPr>
        <w:t xml:space="preserve"> </w:t>
      </w:r>
      <w:r w:rsidR="00521475" w:rsidRPr="004A7C8B">
        <w:rPr>
          <w:lang w:val="fr-FR"/>
        </w:rPr>
        <w:t xml:space="preserve"> </w:t>
      </w:r>
      <w:r w:rsidR="00214AEC" w:rsidRPr="004A7C8B">
        <w:rPr>
          <w:lang w:val="fr-FR"/>
        </w:rPr>
        <w:t>Comme il a été expliqué plus haut, l</w:t>
      </w:r>
      <w:r w:rsidR="00EA188B" w:rsidRPr="004A7C8B">
        <w:rPr>
          <w:lang w:val="fr-FR"/>
        </w:rPr>
        <w:t>’</w:t>
      </w:r>
      <w:r w:rsidR="00214AEC" w:rsidRPr="004A7C8B">
        <w:rPr>
          <w:lang w:val="fr-FR"/>
        </w:rPr>
        <w:t xml:space="preserve">OMPI continue de garder </w:t>
      </w:r>
      <w:r w:rsidR="00F22A9F" w:rsidRPr="004A7C8B">
        <w:rPr>
          <w:lang w:val="fr-FR"/>
        </w:rPr>
        <w:t>c</w:t>
      </w:r>
      <w:r w:rsidR="00214AEC" w:rsidRPr="004A7C8B">
        <w:rPr>
          <w:lang w:val="fr-FR"/>
        </w:rPr>
        <w:t xml:space="preserve">es fonds en dépôt pour les États membres. </w:t>
      </w:r>
      <w:r w:rsidR="001F5C39" w:rsidRPr="004A7C8B">
        <w:rPr>
          <w:lang w:val="fr-FR"/>
        </w:rPr>
        <w:t xml:space="preserve"> </w:t>
      </w:r>
      <w:r w:rsidR="006371E8" w:rsidRPr="004A7C8B">
        <w:rPr>
          <w:lang w:val="fr-FR"/>
        </w:rPr>
        <w:t>Le niveau des</w:t>
      </w:r>
      <w:r w:rsidR="001F5C39" w:rsidRPr="004A7C8B">
        <w:rPr>
          <w:lang w:val="fr-FR"/>
        </w:rPr>
        <w:t xml:space="preserve"> fonds de roulement</w:t>
      </w:r>
      <w:r w:rsidR="006371E8" w:rsidRPr="004A7C8B">
        <w:rPr>
          <w:lang w:val="fr-FR"/>
        </w:rPr>
        <w:t xml:space="preserve"> </w:t>
      </w:r>
      <w:r w:rsidR="001F5C39" w:rsidRPr="004A7C8B">
        <w:rPr>
          <w:lang w:val="fr-FR"/>
        </w:rPr>
        <w:t>reste inchangé depuis</w:t>
      </w:r>
      <w:r w:rsidR="00C80831" w:rsidRPr="004A7C8B">
        <w:rPr>
          <w:lang w:val="fr-FR"/>
        </w:rPr>
        <w:t> </w:t>
      </w:r>
      <w:r w:rsidR="001F5C39" w:rsidRPr="004A7C8B">
        <w:rPr>
          <w:lang w:val="fr-FR"/>
        </w:rPr>
        <w:t>1990.</w:t>
      </w:r>
      <w:r w:rsidR="00C80831" w:rsidRPr="004A7C8B">
        <w:rPr>
          <w:lang w:val="fr-FR"/>
        </w:rPr>
        <w:t xml:space="preserve"> </w:t>
      </w:r>
      <w:r w:rsidR="001F5C39" w:rsidRPr="004A7C8B">
        <w:rPr>
          <w:lang w:val="fr-FR"/>
        </w:rPr>
        <w:t xml:space="preserve"> Le montant actuel de 8,3 millions de francs suisses </w:t>
      </w:r>
      <w:r w:rsidR="007B1858" w:rsidRPr="004A7C8B">
        <w:rPr>
          <w:lang w:val="fr-FR"/>
        </w:rPr>
        <w:t>n</w:t>
      </w:r>
      <w:r w:rsidR="00EA188B" w:rsidRPr="004A7C8B">
        <w:rPr>
          <w:lang w:val="fr-FR"/>
        </w:rPr>
        <w:t>’</w:t>
      </w:r>
      <w:r w:rsidR="007B1858" w:rsidRPr="004A7C8B">
        <w:rPr>
          <w:lang w:val="fr-FR"/>
        </w:rPr>
        <w:t xml:space="preserve">assure pas une protection </w:t>
      </w:r>
      <w:r w:rsidR="003C5922" w:rsidRPr="004A7C8B">
        <w:rPr>
          <w:lang w:val="fr-FR"/>
        </w:rPr>
        <w:t>suffisante</w:t>
      </w:r>
      <w:r w:rsidR="007B1858" w:rsidRPr="004A7C8B">
        <w:rPr>
          <w:lang w:val="fr-FR"/>
        </w:rPr>
        <w:t xml:space="preserve"> contre des </w:t>
      </w:r>
      <w:r w:rsidR="00E82FE2" w:rsidRPr="004A7C8B">
        <w:rPr>
          <w:lang w:val="fr-FR"/>
        </w:rPr>
        <w:t>déficits de trésorerie potentiel</w:t>
      </w:r>
      <w:r w:rsidR="007B1858" w:rsidRPr="004A7C8B">
        <w:rPr>
          <w:lang w:val="fr-FR"/>
        </w:rPr>
        <w:t xml:space="preserve">s, </w:t>
      </w:r>
      <w:r w:rsidR="00E82FE2" w:rsidRPr="004A7C8B">
        <w:rPr>
          <w:lang w:val="fr-FR"/>
        </w:rPr>
        <w:t xml:space="preserve">but qui était recherché </w:t>
      </w:r>
      <w:r w:rsidR="007B1858" w:rsidRPr="004A7C8B">
        <w:rPr>
          <w:lang w:val="fr-FR"/>
        </w:rPr>
        <w:t xml:space="preserve">lorsque ces fonds ont été créés. </w:t>
      </w:r>
      <w:r w:rsidR="00C80831" w:rsidRPr="004A7C8B">
        <w:rPr>
          <w:lang w:val="fr-FR"/>
        </w:rPr>
        <w:t xml:space="preserve"> </w:t>
      </w:r>
      <w:r w:rsidR="007B1858" w:rsidRPr="004A7C8B">
        <w:rPr>
          <w:lang w:val="fr-FR"/>
        </w:rPr>
        <w:t>Dans le cadre de l</w:t>
      </w:r>
      <w:r w:rsidR="00EA188B" w:rsidRPr="004A7C8B">
        <w:rPr>
          <w:lang w:val="fr-FR"/>
        </w:rPr>
        <w:t>’</w:t>
      </w:r>
      <w:r w:rsidR="007B1858" w:rsidRPr="004A7C8B">
        <w:rPr>
          <w:lang w:val="fr-FR"/>
        </w:rPr>
        <w:t xml:space="preserve">examen des </w:t>
      </w:r>
      <w:r w:rsidR="0049400A" w:rsidRPr="004A7C8B">
        <w:rPr>
          <w:lang w:val="fr-FR"/>
        </w:rPr>
        <w:t>montants recommandé</w:t>
      </w:r>
      <w:r w:rsidR="007B1858" w:rsidRPr="004A7C8B">
        <w:rPr>
          <w:lang w:val="fr-FR"/>
        </w:rPr>
        <w:t xml:space="preserve">s </w:t>
      </w:r>
      <w:r w:rsidR="00E82FE2" w:rsidRPr="004A7C8B">
        <w:rPr>
          <w:lang w:val="fr-FR"/>
        </w:rPr>
        <w:t>pour</w:t>
      </w:r>
      <w:r w:rsidR="00EA188B" w:rsidRPr="004A7C8B">
        <w:rPr>
          <w:lang w:val="fr-FR"/>
        </w:rPr>
        <w:t xml:space="preserve"> les FRR</w:t>
      </w:r>
      <w:r w:rsidR="00E82FE2" w:rsidRPr="004A7C8B">
        <w:rPr>
          <w:lang w:val="fr-FR"/>
        </w:rPr>
        <w:t xml:space="preserve">, </w:t>
      </w:r>
      <w:r w:rsidR="003A1932" w:rsidRPr="004A7C8B">
        <w:rPr>
          <w:lang w:val="fr-FR"/>
        </w:rPr>
        <w:t>étant donné qu</w:t>
      </w:r>
      <w:r w:rsidR="00EA188B" w:rsidRPr="004A7C8B">
        <w:rPr>
          <w:lang w:val="fr-FR"/>
        </w:rPr>
        <w:t>’</w:t>
      </w:r>
      <w:r w:rsidR="003A1932" w:rsidRPr="004A7C8B">
        <w:rPr>
          <w:lang w:val="fr-FR"/>
        </w:rPr>
        <w:t>il devrait être proposé d</w:t>
      </w:r>
      <w:r w:rsidR="00EA188B" w:rsidRPr="004A7C8B">
        <w:rPr>
          <w:lang w:val="fr-FR"/>
        </w:rPr>
        <w:t>’</w:t>
      </w:r>
      <w:r w:rsidR="003A1932" w:rsidRPr="004A7C8B">
        <w:rPr>
          <w:lang w:val="fr-FR"/>
        </w:rPr>
        <w:t>ajuster le niveau combiné</w:t>
      </w:r>
      <w:r w:rsidR="00EA188B" w:rsidRPr="004A7C8B">
        <w:rPr>
          <w:lang w:val="fr-FR"/>
        </w:rPr>
        <w:t xml:space="preserve"> des FRR</w:t>
      </w:r>
      <w:r w:rsidR="003A1932" w:rsidRPr="004A7C8B">
        <w:rPr>
          <w:lang w:val="fr-FR"/>
        </w:rPr>
        <w:t>, l</w:t>
      </w:r>
      <w:r w:rsidR="00EA188B" w:rsidRPr="004A7C8B">
        <w:rPr>
          <w:lang w:val="fr-FR"/>
        </w:rPr>
        <w:t>’</w:t>
      </w:r>
      <w:r w:rsidR="003A1932" w:rsidRPr="004A7C8B">
        <w:rPr>
          <w:lang w:val="fr-FR"/>
        </w:rPr>
        <w:t>occasion pourrait être saisie d</w:t>
      </w:r>
      <w:r w:rsidR="00EA188B" w:rsidRPr="004A7C8B">
        <w:rPr>
          <w:lang w:val="fr-FR"/>
        </w:rPr>
        <w:t>’</w:t>
      </w:r>
      <w:r w:rsidR="003A1932" w:rsidRPr="004A7C8B">
        <w:rPr>
          <w:lang w:val="fr-FR"/>
        </w:rPr>
        <w:t>examiner la nécessité et l</w:t>
      </w:r>
      <w:r w:rsidR="00EA188B" w:rsidRPr="004A7C8B">
        <w:rPr>
          <w:lang w:val="fr-FR"/>
        </w:rPr>
        <w:t>’</w:t>
      </w:r>
      <w:r w:rsidR="003A1932" w:rsidRPr="004A7C8B">
        <w:rPr>
          <w:lang w:val="fr-FR"/>
        </w:rPr>
        <w:t xml:space="preserve">utilité de </w:t>
      </w:r>
      <w:r w:rsidR="00541AAA" w:rsidRPr="004A7C8B">
        <w:rPr>
          <w:lang w:val="fr-FR"/>
        </w:rPr>
        <w:t xml:space="preserve">conserver </w:t>
      </w:r>
      <w:r w:rsidR="003A1932" w:rsidRPr="004A7C8B">
        <w:rPr>
          <w:lang w:val="fr-FR"/>
        </w:rPr>
        <w:t xml:space="preserve">des fonds de roulement </w:t>
      </w:r>
      <w:r w:rsidR="00541AAA" w:rsidRPr="004A7C8B">
        <w:rPr>
          <w:lang w:val="fr-FR"/>
        </w:rPr>
        <w:t>sous la forme d</w:t>
      </w:r>
      <w:r w:rsidR="00EA188B" w:rsidRPr="004A7C8B">
        <w:rPr>
          <w:lang w:val="fr-FR"/>
        </w:rPr>
        <w:t>’</w:t>
      </w:r>
      <w:r w:rsidR="00541AAA" w:rsidRPr="004A7C8B">
        <w:rPr>
          <w:lang w:val="fr-FR"/>
        </w:rPr>
        <w:t>un élément distinct</w:t>
      </w:r>
      <w:r w:rsidR="003A1932" w:rsidRPr="004A7C8B">
        <w:rPr>
          <w:lang w:val="fr-FR"/>
        </w:rPr>
        <w:t xml:space="preserve">. </w:t>
      </w:r>
      <w:r w:rsidR="00C80831" w:rsidRPr="004A7C8B">
        <w:rPr>
          <w:lang w:val="fr-FR"/>
        </w:rPr>
        <w:t xml:space="preserve"> </w:t>
      </w:r>
      <w:r w:rsidR="00541AAA" w:rsidRPr="004A7C8B">
        <w:rPr>
          <w:lang w:val="fr-FR"/>
        </w:rPr>
        <w:t>Il s</w:t>
      </w:r>
      <w:r w:rsidR="00EA188B" w:rsidRPr="004A7C8B">
        <w:rPr>
          <w:lang w:val="fr-FR"/>
        </w:rPr>
        <w:t>’</w:t>
      </w:r>
      <w:r w:rsidR="00541AAA" w:rsidRPr="004A7C8B">
        <w:rPr>
          <w:lang w:val="fr-FR"/>
        </w:rPr>
        <w:t>agirait notamment d</w:t>
      </w:r>
      <w:r w:rsidR="00EA188B" w:rsidRPr="004A7C8B">
        <w:rPr>
          <w:lang w:val="fr-FR"/>
        </w:rPr>
        <w:t>’</w:t>
      </w:r>
      <w:r w:rsidR="00541AAA" w:rsidRPr="004A7C8B">
        <w:rPr>
          <w:lang w:val="fr-FR"/>
        </w:rPr>
        <w:t xml:space="preserve">étudier les obligations </w:t>
      </w:r>
      <w:r w:rsidR="0044546E" w:rsidRPr="004A7C8B">
        <w:rPr>
          <w:lang w:val="fr-FR"/>
        </w:rPr>
        <w:t xml:space="preserve">relatives aux fonds de roulement </w:t>
      </w:r>
      <w:r w:rsidR="00541AAA" w:rsidRPr="004A7C8B">
        <w:rPr>
          <w:lang w:val="fr-FR"/>
        </w:rPr>
        <w:t>découlant des traités.</w:t>
      </w:r>
    </w:p>
    <w:p w:rsidR="00E15684" w:rsidRPr="00E15684" w:rsidRDefault="00E15684" w:rsidP="00E15684"/>
    <w:p w:rsidR="0044546E" w:rsidRPr="004A7C8B" w:rsidRDefault="000917F1" w:rsidP="00E15684">
      <w:pPr>
        <w:pStyle w:val="Heading1"/>
        <w:keepNext w:val="0"/>
        <w:rPr>
          <w:lang w:val="fr-FR"/>
        </w:rPr>
      </w:pPr>
      <w:r>
        <w:rPr>
          <w:lang w:val="fr-FR"/>
        </w:rPr>
        <w:t>G</w:t>
      </w:r>
      <w:r w:rsidRPr="004A7C8B">
        <w:rPr>
          <w:lang w:val="fr-FR"/>
        </w:rPr>
        <w:t>estion des fonds de réserve et d</w:t>
      </w:r>
      <w:r>
        <w:rPr>
          <w:lang w:val="fr-FR"/>
        </w:rPr>
        <w:t>e roulement et établissement de </w:t>
      </w:r>
      <w:r w:rsidRPr="004A7C8B">
        <w:rPr>
          <w:lang w:val="fr-FR"/>
        </w:rPr>
        <w:t>rapports à ce sujet</w:t>
      </w:r>
    </w:p>
    <w:p w:rsidR="00137490" w:rsidRPr="004A7C8B" w:rsidRDefault="00137490" w:rsidP="00E15684">
      <w:pPr>
        <w:rPr>
          <w:lang w:val="fr-FR"/>
        </w:rPr>
      </w:pPr>
    </w:p>
    <w:p w:rsidR="005F2FDF" w:rsidRPr="004A7C8B" w:rsidRDefault="005F2FDF" w:rsidP="000917F1">
      <w:pPr>
        <w:pStyle w:val="ONUMFS"/>
        <w:rPr>
          <w:lang w:val="fr-FR"/>
        </w:rPr>
      </w:pPr>
      <w:r w:rsidRPr="004A7C8B">
        <w:rPr>
          <w:lang w:val="fr-FR"/>
        </w:rPr>
        <w:t>À l</w:t>
      </w:r>
      <w:r w:rsidR="00EA188B" w:rsidRPr="004A7C8B">
        <w:rPr>
          <w:lang w:val="fr-FR"/>
        </w:rPr>
        <w:t>’</w:t>
      </w:r>
      <w:r w:rsidRPr="004A7C8B">
        <w:rPr>
          <w:lang w:val="fr-FR"/>
        </w:rPr>
        <w:t>OMPI, la présentation de rapports financiers est régie par les normes</w:t>
      </w:r>
      <w:r w:rsidR="00C80831" w:rsidRPr="004A7C8B">
        <w:rPr>
          <w:lang w:val="fr-FR"/>
        </w:rPr>
        <w:t> </w:t>
      </w:r>
      <w:r w:rsidRPr="004A7C8B">
        <w:rPr>
          <w:lang w:val="fr-FR"/>
        </w:rPr>
        <w:t>IPSAS et</w:t>
      </w:r>
      <w:r w:rsidR="001539C8" w:rsidRPr="004A7C8B">
        <w:rPr>
          <w:lang w:val="fr-FR"/>
        </w:rPr>
        <w:t xml:space="preserve"> par</w:t>
      </w:r>
      <w:r w:rsidRPr="004A7C8B">
        <w:rPr>
          <w:lang w:val="fr-FR"/>
        </w:rPr>
        <w:t xml:space="preserve"> le Règlement financier et son règlement d</w:t>
      </w:r>
      <w:r w:rsidR="00EA188B" w:rsidRPr="004A7C8B">
        <w:rPr>
          <w:lang w:val="fr-FR"/>
        </w:rPr>
        <w:t>’</w:t>
      </w:r>
      <w:r w:rsidRPr="004A7C8B">
        <w:rPr>
          <w:lang w:val="fr-FR"/>
        </w:rPr>
        <w:t>exécution.</w:t>
      </w:r>
      <w:r w:rsidR="00C80831" w:rsidRPr="004A7C8B">
        <w:rPr>
          <w:lang w:val="fr-FR"/>
        </w:rPr>
        <w:t xml:space="preserve"> </w:t>
      </w:r>
      <w:r w:rsidRPr="004A7C8B">
        <w:rPr>
          <w:lang w:val="fr-FR"/>
        </w:rPr>
        <w:t xml:space="preserve"> </w:t>
      </w:r>
      <w:r w:rsidR="001539C8" w:rsidRPr="004A7C8B">
        <w:rPr>
          <w:lang w:val="fr-FR"/>
        </w:rPr>
        <w:t>Les rapports sur</w:t>
      </w:r>
      <w:r w:rsidR="00EA188B" w:rsidRPr="004A7C8B">
        <w:rPr>
          <w:lang w:val="fr-FR"/>
        </w:rPr>
        <w:t xml:space="preserve"> les FRR</w:t>
      </w:r>
      <w:r w:rsidR="001539C8" w:rsidRPr="004A7C8B">
        <w:rPr>
          <w:lang w:val="fr-FR"/>
        </w:rPr>
        <w:t xml:space="preserve"> font actuellement partie intégrante des états financiers et du rapport de gestion financière. </w:t>
      </w:r>
      <w:r w:rsidR="00C80831" w:rsidRPr="004A7C8B">
        <w:rPr>
          <w:lang w:val="fr-FR"/>
        </w:rPr>
        <w:t xml:space="preserve"> </w:t>
      </w:r>
      <w:r w:rsidR="001539C8" w:rsidRPr="004A7C8B">
        <w:rPr>
          <w:lang w:val="fr-FR"/>
        </w:rPr>
        <w:t>Des informations détaillées sont fournies dans la note</w:t>
      </w:r>
      <w:r w:rsidR="008E3337" w:rsidRPr="004A7C8B">
        <w:rPr>
          <w:lang w:val="fr-FR"/>
        </w:rPr>
        <w:t> n° 21</w:t>
      </w:r>
      <w:r w:rsidR="001539C8" w:rsidRPr="004A7C8B">
        <w:rPr>
          <w:lang w:val="fr-FR"/>
        </w:rPr>
        <w:t xml:space="preserve"> </w:t>
      </w:r>
      <w:r w:rsidR="008E3337" w:rsidRPr="004A7C8B">
        <w:rPr>
          <w:lang w:val="fr-FR"/>
        </w:rPr>
        <w:t>des états financiers pour</w:t>
      </w:r>
      <w:r w:rsidR="00C80831" w:rsidRPr="004A7C8B">
        <w:rPr>
          <w:lang w:val="fr-FR"/>
        </w:rPr>
        <w:t> </w:t>
      </w:r>
      <w:r w:rsidR="008E3337" w:rsidRPr="004A7C8B">
        <w:rPr>
          <w:lang w:val="fr-FR"/>
        </w:rPr>
        <w:t>2013</w:t>
      </w:r>
      <w:r w:rsidR="001539C8" w:rsidRPr="004A7C8B">
        <w:rPr>
          <w:lang w:val="fr-FR"/>
        </w:rPr>
        <w:t xml:space="preserve">, et </w:t>
      </w:r>
      <w:r w:rsidR="001A5E3B" w:rsidRPr="004A7C8B">
        <w:rPr>
          <w:lang w:val="fr-FR"/>
        </w:rPr>
        <w:t>le tableau </w:t>
      </w:r>
      <w:r w:rsidR="001539C8" w:rsidRPr="004A7C8B">
        <w:rPr>
          <w:lang w:val="fr-FR"/>
        </w:rPr>
        <w:t>1 du rapport de gestion financière pour</w:t>
      </w:r>
      <w:r w:rsidR="00C80831" w:rsidRPr="004A7C8B">
        <w:rPr>
          <w:lang w:val="fr-FR"/>
        </w:rPr>
        <w:t> </w:t>
      </w:r>
      <w:r w:rsidR="001539C8" w:rsidRPr="004A7C8B">
        <w:rPr>
          <w:lang w:val="fr-FR"/>
        </w:rPr>
        <w:t>2012/13</w:t>
      </w:r>
      <w:r w:rsidR="001A5E3B" w:rsidRPr="004A7C8B">
        <w:rPr>
          <w:lang w:val="fr-FR"/>
        </w:rPr>
        <w:t xml:space="preserve"> présente une ventilation par union</w:t>
      </w:r>
      <w:r w:rsidR="001539C8" w:rsidRPr="004A7C8B">
        <w:rPr>
          <w:lang w:val="fr-FR"/>
        </w:rPr>
        <w:t>.</w:t>
      </w:r>
      <w:r w:rsidR="00C80831" w:rsidRPr="004A7C8B">
        <w:rPr>
          <w:lang w:val="fr-FR"/>
        </w:rPr>
        <w:t xml:space="preserve"> </w:t>
      </w:r>
      <w:r w:rsidR="001539C8" w:rsidRPr="004A7C8B">
        <w:rPr>
          <w:lang w:val="fr-FR"/>
        </w:rPr>
        <w:t xml:space="preserve"> En outre, un rapport séparé sur l</w:t>
      </w:r>
      <w:r w:rsidR="00EA188B" w:rsidRPr="004A7C8B">
        <w:rPr>
          <w:lang w:val="fr-FR"/>
        </w:rPr>
        <w:t>’</w:t>
      </w:r>
      <w:r w:rsidR="001539C8" w:rsidRPr="004A7C8B">
        <w:rPr>
          <w:lang w:val="fr-FR"/>
        </w:rPr>
        <w:t xml:space="preserve">utilisation des réserves a été </w:t>
      </w:r>
      <w:r w:rsidR="001A5E3B" w:rsidRPr="004A7C8B">
        <w:rPr>
          <w:lang w:val="fr-FR"/>
        </w:rPr>
        <w:t xml:space="preserve">communiqué </w:t>
      </w:r>
      <w:r w:rsidR="008E3337" w:rsidRPr="004A7C8B">
        <w:rPr>
          <w:lang w:val="fr-FR"/>
        </w:rPr>
        <w:t>aux États membres jusqu</w:t>
      </w:r>
      <w:r w:rsidR="00EA188B" w:rsidRPr="004A7C8B">
        <w:rPr>
          <w:lang w:val="fr-FR"/>
        </w:rPr>
        <w:t>’</w:t>
      </w:r>
      <w:r w:rsidR="008E3337" w:rsidRPr="004A7C8B">
        <w:rPr>
          <w:lang w:val="fr-FR"/>
        </w:rPr>
        <w:t>en</w:t>
      </w:r>
      <w:r w:rsidR="00C80831" w:rsidRPr="004A7C8B">
        <w:rPr>
          <w:lang w:val="fr-FR"/>
        </w:rPr>
        <w:t> </w:t>
      </w:r>
      <w:r w:rsidR="008E3337" w:rsidRPr="004A7C8B">
        <w:rPr>
          <w:lang w:val="fr-FR"/>
        </w:rPr>
        <w:t>2013.</w:t>
      </w:r>
      <w:r w:rsidR="00C80831" w:rsidRPr="004A7C8B">
        <w:rPr>
          <w:lang w:val="fr-FR"/>
        </w:rPr>
        <w:t xml:space="preserve"> </w:t>
      </w:r>
      <w:r w:rsidR="008E3337" w:rsidRPr="004A7C8B">
        <w:rPr>
          <w:lang w:val="fr-FR"/>
        </w:rPr>
        <w:t xml:space="preserve"> </w:t>
      </w:r>
      <w:r w:rsidR="008366E1" w:rsidRPr="004A7C8B">
        <w:rPr>
          <w:lang w:val="fr-FR"/>
        </w:rPr>
        <w:t>À la présente session</w:t>
      </w:r>
      <w:r w:rsidR="00EA188B" w:rsidRPr="004A7C8B">
        <w:rPr>
          <w:lang w:val="fr-FR"/>
        </w:rPr>
        <w:t xml:space="preserve"> du PBC</w:t>
      </w:r>
      <w:r w:rsidR="008366E1" w:rsidRPr="004A7C8B">
        <w:rPr>
          <w:lang w:val="fr-FR"/>
        </w:rPr>
        <w:t>, le rapport sur l</w:t>
      </w:r>
      <w:r w:rsidR="00EA188B" w:rsidRPr="004A7C8B">
        <w:rPr>
          <w:lang w:val="fr-FR"/>
        </w:rPr>
        <w:t>’</w:t>
      </w:r>
      <w:r w:rsidR="008366E1" w:rsidRPr="004A7C8B">
        <w:rPr>
          <w:lang w:val="fr-FR"/>
        </w:rPr>
        <w:t>utilisation des réserves est inclus dans le rapport de gestion financière (page 8, tableau 1.3).</w:t>
      </w:r>
    </w:p>
    <w:p w:rsidR="00A0501E" w:rsidRPr="004A7C8B" w:rsidRDefault="00A0501E" w:rsidP="000917F1">
      <w:pPr>
        <w:pStyle w:val="ONUMFS"/>
        <w:rPr>
          <w:lang w:val="fr-FR"/>
        </w:rPr>
      </w:pPr>
      <w:r w:rsidRPr="004A7C8B">
        <w:rPr>
          <w:lang w:val="fr-FR"/>
        </w:rPr>
        <w:t>Le Secrétariat</w:t>
      </w:r>
      <w:r w:rsidR="005F2FDF" w:rsidRPr="004A7C8B">
        <w:rPr>
          <w:lang w:val="fr-FR"/>
        </w:rPr>
        <w:t xml:space="preserve"> </w:t>
      </w:r>
      <w:r w:rsidRPr="004A7C8B">
        <w:rPr>
          <w:lang w:val="fr-FR"/>
        </w:rPr>
        <w:t>a aussi élaboré, pour la présente session</w:t>
      </w:r>
      <w:r w:rsidR="00EA188B" w:rsidRPr="004A7C8B">
        <w:rPr>
          <w:lang w:val="fr-FR"/>
        </w:rPr>
        <w:t xml:space="preserve"> du PBC</w:t>
      </w:r>
      <w:r w:rsidRPr="004A7C8B">
        <w:rPr>
          <w:lang w:val="fr-FR"/>
        </w:rPr>
        <w:t>, une proposition visant à renforcer et améliorer l</w:t>
      </w:r>
      <w:r w:rsidR="00EA188B" w:rsidRPr="004A7C8B">
        <w:rPr>
          <w:lang w:val="fr-FR"/>
        </w:rPr>
        <w:t>’</w:t>
      </w:r>
      <w:r w:rsidRPr="004A7C8B">
        <w:rPr>
          <w:lang w:val="fr-FR"/>
        </w:rPr>
        <w:t>établissement de rapports financiers et de rapports sur l</w:t>
      </w:r>
      <w:r w:rsidR="00EA188B" w:rsidRPr="004A7C8B">
        <w:rPr>
          <w:lang w:val="fr-FR"/>
        </w:rPr>
        <w:t>’</w:t>
      </w:r>
      <w:r w:rsidRPr="004A7C8B">
        <w:rPr>
          <w:lang w:val="fr-FR"/>
        </w:rPr>
        <w:t xml:space="preserve">exécution des programmes. </w:t>
      </w:r>
      <w:r w:rsidR="00C80831" w:rsidRPr="004A7C8B">
        <w:rPr>
          <w:lang w:val="fr-FR"/>
        </w:rPr>
        <w:t xml:space="preserve"> </w:t>
      </w:r>
      <w:r w:rsidR="003F1F9D" w:rsidRPr="004A7C8B">
        <w:rPr>
          <w:lang w:val="fr-FR"/>
        </w:rPr>
        <w:t>Parmi l</w:t>
      </w:r>
      <w:r w:rsidR="00BE0791" w:rsidRPr="004A7C8B">
        <w:rPr>
          <w:lang w:val="fr-FR"/>
        </w:rPr>
        <w:t xml:space="preserve">es mesures à prendre pour donner suite à cette proposition </w:t>
      </w:r>
      <w:r w:rsidR="008B632A" w:rsidRPr="004A7C8B">
        <w:rPr>
          <w:lang w:val="fr-FR"/>
        </w:rPr>
        <w:t>conformément aux instructions des États membres</w:t>
      </w:r>
      <w:r w:rsidR="00BE0791" w:rsidRPr="004A7C8B">
        <w:rPr>
          <w:lang w:val="fr-FR"/>
        </w:rPr>
        <w:t xml:space="preserve">, </w:t>
      </w:r>
      <w:r w:rsidR="003F1F9D" w:rsidRPr="004A7C8B">
        <w:rPr>
          <w:lang w:val="fr-FR"/>
        </w:rPr>
        <w:t xml:space="preserve">il conviendrait </w:t>
      </w:r>
      <w:r w:rsidR="0049400A" w:rsidRPr="004A7C8B">
        <w:rPr>
          <w:lang w:val="fr-FR"/>
        </w:rPr>
        <w:t>notamment</w:t>
      </w:r>
      <w:r w:rsidR="003F1F9D" w:rsidRPr="004A7C8B">
        <w:rPr>
          <w:lang w:val="fr-FR"/>
        </w:rPr>
        <w:t xml:space="preserve"> d</w:t>
      </w:r>
      <w:r w:rsidR="00EA188B" w:rsidRPr="004A7C8B">
        <w:rPr>
          <w:lang w:val="fr-FR"/>
        </w:rPr>
        <w:t>’</w:t>
      </w:r>
      <w:r w:rsidR="003F1F9D" w:rsidRPr="004A7C8B">
        <w:rPr>
          <w:lang w:val="fr-FR"/>
        </w:rPr>
        <w:t>examiner et d</w:t>
      </w:r>
      <w:r w:rsidR="00EA188B" w:rsidRPr="004A7C8B">
        <w:rPr>
          <w:lang w:val="fr-FR"/>
        </w:rPr>
        <w:t>’</w:t>
      </w:r>
      <w:r w:rsidR="003F1F9D" w:rsidRPr="004A7C8B">
        <w:rPr>
          <w:lang w:val="fr-FR"/>
        </w:rPr>
        <w:t xml:space="preserve">améliorer </w:t>
      </w:r>
      <w:r w:rsidR="00842776" w:rsidRPr="004A7C8B">
        <w:rPr>
          <w:lang w:val="fr-FR"/>
        </w:rPr>
        <w:t>la présentation</w:t>
      </w:r>
      <w:r w:rsidR="003F1F9D" w:rsidRPr="004A7C8B">
        <w:rPr>
          <w:lang w:val="fr-FR"/>
        </w:rPr>
        <w:t xml:space="preserve"> de rapports sur les réserves.</w:t>
      </w:r>
    </w:p>
    <w:p w:rsidR="00701F50" w:rsidRPr="004A7C8B" w:rsidRDefault="00F6417B" w:rsidP="000917F1">
      <w:pPr>
        <w:pStyle w:val="ONUMFS"/>
        <w:rPr>
          <w:lang w:val="fr-FR"/>
        </w:rPr>
      </w:pPr>
      <w:r w:rsidRPr="004A7C8B">
        <w:rPr>
          <w:lang w:val="fr-FR"/>
        </w:rPr>
        <w:t>Dans son rapport concernant les états financiers pour</w:t>
      </w:r>
      <w:r w:rsidR="00C80831" w:rsidRPr="004A7C8B">
        <w:rPr>
          <w:lang w:val="fr-FR"/>
        </w:rPr>
        <w:t> </w:t>
      </w:r>
      <w:r w:rsidRPr="004A7C8B">
        <w:rPr>
          <w:lang w:val="fr-FR"/>
        </w:rPr>
        <w:t xml:space="preserve">2013, le vérificateur externe des comptes a </w:t>
      </w:r>
      <w:r w:rsidR="00701F50" w:rsidRPr="004A7C8B">
        <w:rPr>
          <w:lang w:val="fr-FR"/>
        </w:rPr>
        <w:t>recommandé que l</w:t>
      </w:r>
      <w:r w:rsidR="00EA188B" w:rsidRPr="004A7C8B">
        <w:rPr>
          <w:lang w:val="fr-FR"/>
        </w:rPr>
        <w:t>’</w:t>
      </w:r>
      <w:r w:rsidR="00701F50" w:rsidRPr="004A7C8B">
        <w:rPr>
          <w:lang w:val="fr-FR"/>
        </w:rPr>
        <w:t>OMPI envisage la création d</w:t>
      </w:r>
      <w:r w:rsidR="00EA188B" w:rsidRPr="004A7C8B">
        <w:rPr>
          <w:lang w:val="fr-FR"/>
        </w:rPr>
        <w:t>’</w:t>
      </w:r>
      <w:r w:rsidR="00701F50" w:rsidRPr="004A7C8B">
        <w:rPr>
          <w:lang w:val="fr-FR"/>
        </w:rPr>
        <w:t xml:space="preserve">une réserve distincte destinée au financement de projets. </w:t>
      </w:r>
      <w:r w:rsidR="00C80831" w:rsidRPr="004A7C8B">
        <w:rPr>
          <w:lang w:val="fr-FR"/>
        </w:rPr>
        <w:t xml:space="preserve"> </w:t>
      </w:r>
      <w:r w:rsidR="00544BF7" w:rsidRPr="004A7C8B">
        <w:rPr>
          <w:lang w:val="fr-FR"/>
        </w:rPr>
        <w:t xml:space="preserve">Cela permettrait de </w:t>
      </w:r>
      <w:r w:rsidR="00D2507F" w:rsidRPr="004A7C8B">
        <w:rPr>
          <w:lang w:val="fr-FR"/>
        </w:rPr>
        <w:t xml:space="preserve">faire clairement la distinction entre le </w:t>
      </w:r>
      <w:r w:rsidR="0049400A" w:rsidRPr="004A7C8B">
        <w:rPr>
          <w:lang w:val="fr-FR"/>
        </w:rPr>
        <w:t>montant recommandé</w:t>
      </w:r>
      <w:r w:rsidR="00D2507F" w:rsidRPr="004A7C8B">
        <w:rPr>
          <w:lang w:val="fr-FR"/>
        </w:rPr>
        <w:t xml:space="preserve"> pour les excédents cumulés </w:t>
      </w:r>
      <w:r w:rsidR="0049400A" w:rsidRPr="004A7C8B">
        <w:rPr>
          <w:lang w:val="fr-FR"/>
        </w:rPr>
        <w:t>provisionnés</w:t>
      </w:r>
      <w:r w:rsidR="00842776" w:rsidRPr="004A7C8B">
        <w:rPr>
          <w:lang w:val="fr-FR"/>
        </w:rPr>
        <w:t>, d</w:t>
      </w:r>
      <w:r w:rsidR="00EA188B" w:rsidRPr="004A7C8B">
        <w:rPr>
          <w:lang w:val="fr-FR"/>
        </w:rPr>
        <w:t>’</w:t>
      </w:r>
      <w:r w:rsidR="00842776" w:rsidRPr="004A7C8B">
        <w:rPr>
          <w:lang w:val="fr-FR"/>
        </w:rPr>
        <w:t xml:space="preserve">une part, </w:t>
      </w:r>
      <w:r w:rsidR="00D2507F" w:rsidRPr="004A7C8B">
        <w:rPr>
          <w:lang w:val="fr-FR"/>
        </w:rPr>
        <w:t xml:space="preserve">et les réserves allouées au financement de projets spéciaux, </w:t>
      </w:r>
      <w:r w:rsidR="00842776" w:rsidRPr="004A7C8B">
        <w:rPr>
          <w:lang w:val="fr-FR"/>
        </w:rPr>
        <w:t>d</w:t>
      </w:r>
      <w:r w:rsidR="00EA188B" w:rsidRPr="004A7C8B">
        <w:rPr>
          <w:lang w:val="fr-FR"/>
        </w:rPr>
        <w:t>’</w:t>
      </w:r>
      <w:r w:rsidR="00842776" w:rsidRPr="004A7C8B">
        <w:rPr>
          <w:lang w:val="fr-FR"/>
        </w:rPr>
        <w:t xml:space="preserve">autre part. </w:t>
      </w:r>
      <w:r w:rsidR="00C80831" w:rsidRPr="004A7C8B">
        <w:rPr>
          <w:lang w:val="fr-FR"/>
        </w:rPr>
        <w:t xml:space="preserve"> </w:t>
      </w:r>
      <w:r w:rsidR="00842776" w:rsidRPr="004A7C8B">
        <w:rPr>
          <w:lang w:val="fr-FR"/>
        </w:rPr>
        <w:t>Présenter</w:t>
      </w:r>
      <w:r w:rsidR="004B58E8" w:rsidRPr="004A7C8B">
        <w:rPr>
          <w:lang w:val="fr-FR"/>
        </w:rPr>
        <w:t xml:space="preserve"> ces dernières </w:t>
      </w:r>
      <w:r w:rsidR="00842776" w:rsidRPr="004A7C8B">
        <w:rPr>
          <w:lang w:val="fr-FR"/>
        </w:rPr>
        <w:t xml:space="preserve">séparément </w:t>
      </w:r>
      <w:r w:rsidR="004B58E8" w:rsidRPr="004A7C8B">
        <w:rPr>
          <w:lang w:val="fr-FR"/>
        </w:rPr>
        <w:t xml:space="preserve">dans les états financiers </w:t>
      </w:r>
      <w:r w:rsidR="00842776" w:rsidRPr="004A7C8B">
        <w:rPr>
          <w:lang w:val="fr-FR"/>
        </w:rPr>
        <w:t>faciliterait</w:t>
      </w:r>
      <w:r w:rsidR="004B58E8" w:rsidRPr="004A7C8B">
        <w:rPr>
          <w:lang w:val="fr-FR"/>
        </w:rPr>
        <w:t xml:space="preserve"> la compréhension d</w:t>
      </w:r>
      <w:r w:rsidR="00F5620D" w:rsidRPr="004A7C8B">
        <w:rPr>
          <w:lang w:val="fr-FR"/>
        </w:rPr>
        <w:t>es opérations liées à l</w:t>
      </w:r>
      <w:r w:rsidR="00EA188B" w:rsidRPr="004A7C8B">
        <w:rPr>
          <w:lang w:val="fr-FR"/>
        </w:rPr>
        <w:t>’</w:t>
      </w:r>
      <w:r w:rsidR="00F5620D" w:rsidRPr="004A7C8B">
        <w:rPr>
          <w:lang w:val="fr-FR"/>
        </w:rPr>
        <w:t>u</w:t>
      </w:r>
      <w:r w:rsidR="00D2507F" w:rsidRPr="004A7C8B">
        <w:rPr>
          <w:lang w:val="fr-FR"/>
        </w:rPr>
        <w:t xml:space="preserve">tilisation des </w:t>
      </w:r>
      <w:r w:rsidR="00F5620D" w:rsidRPr="004A7C8B">
        <w:rPr>
          <w:lang w:val="fr-FR"/>
        </w:rPr>
        <w:t>excédents cumulés</w:t>
      </w:r>
      <w:r w:rsidR="00FA02AE" w:rsidRPr="004A7C8B">
        <w:rPr>
          <w:lang w:val="fr-FR"/>
        </w:rPr>
        <w:t xml:space="preserve"> ou des </w:t>
      </w:r>
      <w:r w:rsidR="00F5620D" w:rsidRPr="004A7C8B">
        <w:rPr>
          <w:lang w:val="fr-FR"/>
        </w:rPr>
        <w:t>réserves.</w:t>
      </w:r>
    </w:p>
    <w:p w:rsidR="00137490" w:rsidRPr="004A7C8B" w:rsidRDefault="00FA02AE" w:rsidP="000917F1">
      <w:pPr>
        <w:pStyle w:val="Heading3"/>
        <w:rPr>
          <w:lang w:val="fr-FR"/>
        </w:rPr>
      </w:pPr>
      <w:r w:rsidRPr="004A7C8B">
        <w:rPr>
          <w:lang w:val="fr-FR"/>
        </w:rPr>
        <w:t xml:space="preserve">Incidences sur les politiques </w:t>
      </w:r>
      <w:r w:rsidR="00A65CE9" w:rsidRPr="004A7C8B">
        <w:rPr>
          <w:lang w:val="fr-FR"/>
        </w:rPr>
        <w:t>et voie à suivre</w:t>
      </w:r>
    </w:p>
    <w:p w:rsidR="00137490" w:rsidRPr="004A7C8B" w:rsidRDefault="00137490" w:rsidP="000917F1">
      <w:pPr>
        <w:rPr>
          <w:u w:val="single"/>
          <w:lang w:val="fr-FR"/>
        </w:rPr>
      </w:pPr>
    </w:p>
    <w:p w:rsidR="00FA02AE" w:rsidRPr="004A7C8B" w:rsidRDefault="00FA02AE" w:rsidP="000917F1">
      <w:pPr>
        <w:pStyle w:val="ONUMFS"/>
        <w:rPr>
          <w:lang w:val="fr-FR"/>
        </w:rPr>
      </w:pPr>
      <w:r w:rsidRPr="004A7C8B">
        <w:rPr>
          <w:lang w:val="fr-FR"/>
        </w:rPr>
        <w:t xml:space="preserve">Comme </w:t>
      </w:r>
      <w:r w:rsidR="00FC350E" w:rsidRPr="004A7C8B">
        <w:rPr>
          <w:lang w:val="fr-FR"/>
        </w:rPr>
        <w:t>il est indiqué au paragraphe 8, les États membres de l</w:t>
      </w:r>
      <w:r w:rsidR="00EA188B" w:rsidRPr="004A7C8B">
        <w:rPr>
          <w:lang w:val="fr-FR"/>
        </w:rPr>
        <w:t>’</w:t>
      </w:r>
      <w:r w:rsidR="00FC350E" w:rsidRPr="004A7C8B">
        <w:rPr>
          <w:lang w:val="fr-FR"/>
        </w:rPr>
        <w:t xml:space="preserve">OMPI ont décidé de </w:t>
      </w:r>
      <w:r w:rsidR="00EC1760" w:rsidRPr="004A7C8B">
        <w:rPr>
          <w:lang w:val="fr-FR"/>
        </w:rPr>
        <w:t xml:space="preserve">ne plus </w:t>
      </w:r>
      <w:r w:rsidR="0049400A" w:rsidRPr="004A7C8B">
        <w:rPr>
          <w:lang w:val="fr-FR"/>
        </w:rPr>
        <w:t>mainteni</w:t>
      </w:r>
      <w:r w:rsidR="00EC1760" w:rsidRPr="004A7C8B">
        <w:rPr>
          <w:lang w:val="fr-FR"/>
        </w:rPr>
        <w:t>r</w:t>
      </w:r>
      <w:r w:rsidR="00FC350E" w:rsidRPr="004A7C8B">
        <w:rPr>
          <w:lang w:val="fr-FR"/>
        </w:rPr>
        <w:t xml:space="preserve"> </w:t>
      </w:r>
      <w:r w:rsidR="00EC1760" w:rsidRPr="004A7C8B">
        <w:rPr>
          <w:lang w:val="fr-FR"/>
        </w:rPr>
        <w:t>de</w:t>
      </w:r>
      <w:r w:rsidR="00FC350E" w:rsidRPr="004A7C8B">
        <w:rPr>
          <w:lang w:val="fr-FR"/>
        </w:rPr>
        <w:t xml:space="preserve"> réserve </w:t>
      </w:r>
      <w:r w:rsidR="00EC1760" w:rsidRPr="004A7C8B">
        <w:rPr>
          <w:lang w:val="fr-FR"/>
        </w:rPr>
        <w:t>spéciale</w:t>
      </w:r>
      <w:r w:rsidR="00FC350E" w:rsidRPr="004A7C8B">
        <w:rPr>
          <w:lang w:val="fr-FR"/>
        </w:rPr>
        <w:t xml:space="preserve"> pour les locaux supplémentaires et l</w:t>
      </w:r>
      <w:r w:rsidR="00EA188B" w:rsidRPr="004A7C8B">
        <w:rPr>
          <w:lang w:val="fr-FR"/>
        </w:rPr>
        <w:t>’</w:t>
      </w:r>
      <w:r w:rsidR="00FC350E" w:rsidRPr="004A7C8B">
        <w:rPr>
          <w:lang w:val="fr-FR"/>
        </w:rPr>
        <w:t>informatisation</w:t>
      </w:r>
      <w:r w:rsidR="00EC1760" w:rsidRPr="004A7C8B">
        <w:rPr>
          <w:lang w:val="fr-FR"/>
        </w:rPr>
        <w:t xml:space="preserve">. </w:t>
      </w:r>
      <w:r w:rsidR="00C80831" w:rsidRPr="004A7C8B">
        <w:rPr>
          <w:lang w:val="fr-FR"/>
        </w:rPr>
        <w:t xml:space="preserve"> </w:t>
      </w:r>
      <w:r w:rsidR="0049400A" w:rsidRPr="004A7C8B">
        <w:rPr>
          <w:lang w:val="fr-FR"/>
        </w:rPr>
        <w:t>La </w:t>
      </w:r>
      <w:r w:rsidR="00EC1760" w:rsidRPr="004A7C8B">
        <w:rPr>
          <w:lang w:val="fr-FR"/>
        </w:rPr>
        <w:t>politique actuelle de l</w:t>
      </w:r>
      <w:r w:rsidR="00EA188B" w:rsidRPr="004A7C8B">
        <w:rPr>
          <w:lang w:val="fr-FR"/>
        </w:rPr>
        <w:t>’</w:t>
      </w:r>
      <w:r w:rsidR="00EC1760" w:rsidRPr="004A7C8B">
        <w:rPr>
          <w:lang w:val="fr-FR"/>
        </w:rPr>
        <w:t>Organisation ne prévoit pas la création ni le maintien d</w:t>
      </w:r>
      <w:r w:rsidR="00EA188B" w:rsidRPr="004A7C8B">
        <w:rPr>
          <w:lang w:val="fr-FR"/>
        </w:rPr>
        <w:t>’</w:t>
      </w:r>
      <w:r w:rsidR="00EC1760" w:rsidRPr="004A7C8B">
        <w:rPr>
          <w:lang w:val="fr-FR"/>
        </w:rPr>
        <w:t xml:space="preserve">un fonds de réserve distinct pour le financement de projets. </w:t>
      </w:r>
      <w:r w:rsidR="00C80831" w:rsidRPr="004A7C8B">
        <w:rPr>
          <w:lang w:val="fr-FR"/>
        </w:rPr>
        <w:t xml:space="preserve"> </w:t>
      </w:r>
      <w:r w:rsidR="006712BF" w:rsidRPr="004A7C8B">
        <w:rPr>
          <w:lang w:val="fr-FR"/>
        </w:rPr>
        <w:t>Il conviendrait d</w:t>
      </w:r>
      <w:r w:rsidR="00EA188B" w:rsidRPr="004A7C8B">
        <w:rPr>
          <w:lang w:val="fr-FR"/>
        </w:rPr>
        <w:t>’</w:t>
      </w:r>
      <w:r w:rsidR="006712BF" w:rsidRPr="004A7C8B">
        <w:rPr>
          <w:lang w:val="fr-FR"/>
        </w:rPr>
        <w:t>analyser en profondeur la recommandation formulée par le vérificateur externe des comptes da</w:t>
      </w:r>
      <w:r w:rsidR="00B51F01" w:rsidRPr="004A7C8B">
        <w:rPr>
          <w:lang w:val="fr-FR"/>
        </w:rPr>
        <w:t>ns l</w:t>
      </w:r>
      <w:r w:rsidR="00EA188B" w:rsidRPr="004A7C8B">
        <w:rPr>
          <w:lang w:val="fr-FR"/>
        </w:rPr>
        <w:t>’</w:t>
      </w:r>
      <w:r w:rsidR="00B51F01" w:rsidRPr="004A7C8B">
        <w:rPr>
          <w:lang w:val="fr-FR"/>
        </w:rPr>
        <w:t xml:space="preserve">audit des états financiers </w:t>
      </w:r>
      <w:r w:rsidR="0019669F" w:rsidRPr="004A7C8B">
        <w:rPr>
          <w:lang w:val="fr-FR"/>
        </w:rPr>
        <w:t>pour</w:t>
      </w:r>
      <w:r w:rsidR="00C80831" w:rsidRPr="004A7C8B">
        <w:rPr>
          <w:lang w:val="fr-FR"/>
        </w:rPr>
        <w:t> </w:t>
      </w:r>
      <w:r w:rsidR="00B51F01" w:rsidRPr="004A7C8B">
        <w:rPr>
          <w:lang w:val="fr-FR"/>
        </w:rPr>
        <w:t xml:space="preserve">2013, ainsi que </w:t>
      </w:r>
      <w:r w:rsidR="006712BF" w:rsidRPr="004A7C8B">
        <w:rPr>
          <w:lang w:val="fr-FR"/>
        </w:rPr>
        <w:t xml:space="preserve">ses incidences sur </w:t>
      </w:r>
      <w:r w:rsidR="00373DBE" w:rsidRPr="004A7C8B">
        <w:rPr>
          <w:lang w:val="fr-FR"/>
        </w:rPr>
        <w:t>la gestion d</w:t>
      </w:r>
      <w:r w:rsidR="006712BF" w:rsidRPr="004A7C8B">
        <w:rPr>
          <w:lang w:val="fr-FR"/>
        </w:rPr>
        <w:t xml:space="preserve">es liquidités et </w:t>
      </w:r>
      <w:r w:rsidR="00373DBE" w:rsidRPr="004A7C8B">
        <w:rPr>
          <w:lang w:val="fr-FR"/>
        </w:rPr>
        <w:t>des finances</w:t>
      </w:r>
      <w:r w:rsidR="0019669F" w:rsidRPr="004A7C8B">
        <w:rPr>
          <w:lang w:val="fr-FR"/>
        </w:rPr>
        <w:t xml:space="preserve">, </w:t>
      </w:r>
      <w:r w:rsidR="00AF1F67" w:rsidRPr="004A7C8B">
        <w:rPr>
          <w:lang w:val="fr-FR"/>
        </w:rPr>
        <w:t>et</w:t>
      </w:r>
      <w:r w:rsidR="0019669F" w:rsidRPr="004A7C8B">
        <w:rPr>
          <w:lang w:val="fr-FR"/>
        </w:rPr>
        <w:t xml:space="preserve"> </w:t>
      </w:r>
      <w:r w:rsidR="00B51F01" w:rsidRPr="004A7C8B">
        <w:rPr>
          <w:lang w:val="fr-FR"/>
        </w:rPr>
        <w:t>des directives appropriées devraient être intégrées dans les politiques concernées de l</w:t>
      </w:r>
      <w:r w:rsidR="00EA188B" w:rsidRPr="004A7C8B">
        <w:rPr>
          <w:lang w:val="fr-FR"/>
        </w:rPr>
        <w:t>’</w:t>
      </w:r>
      <w:r w:rsidR="00B51F01" w:rsidRPr="004A7C8B">
        <w:rPr>
          <w:lang w:val="fr-FR"/>
        </w:rPr>
        <w:t xml:space="preserve">OMPI, </w:t>
      </w:r>
      <w:r w:rsidR="006712BF" w:rsidRPr="004A7C8B">
        <w:rPr>
          <w:lang w:val="fr-FR"/>
        </w:rPr>
        <w:t>sous réserve de l</w:t>
      </w:r>
      <w:r w:rsidR="00EA188B" w:rsidRPr="004A7C8B">
        <w:rPr>
          <w:lang w:val="fr-FR"/>
        </w:rPr>
        <w:t>’</w:t>
      </w:r>
      <w:r w:rsidR="006712BF" w:rsidRPr="004A7C8B">
        <w:rPr>
          <w:lang w:val="fr-FR"/>
        </w:rPr>
        <w:t>approbation des États membres.</w:t>
      </w:r>
    </w:p>
    <w:p w:rsidR="00FA2A9A" w:rsidRDefault="00FA2A9A">
      <w:pPr>
        <w:rPr>
          <w:lang w:val="fr-FR"/>
        </w:rPr>
      </w:pPr>
      <w:r>
        <w:rPr>
          <w:lang w:val="fr-FR"/>
        </w:rPr>
        <w:br w:type="page"/>
      </w:r>
    </w:p>
    <w:p w:rsidR="006712BF" w:rsidRPr="004A7C8B" w:rsidRDefault="006712BF" w:rsidP="000917F1">
      <w:pPr>
        <w:pStyle w:val="ONUMFS"/>
        <w:rPr>
          <w:lang w:val="fr-FR"/>
        </w:rPr>
      </w:pPr>
      <w:r w:rsidRPr="004A7C8B">
        <w:rPr>
          <w:lang w:val="fr-FR"/>
        </w:rPr>
        <w:t>Le paragraphe de décision ci</w:t>
      </w:r>
      <w:r w:rsidR="000F05E7" w:rsidRPr="004A7C8B">
        <w:rPr>
          <w:lang w:val="fr-FR"/>
        </w:rPr>
        <w:noBreakHyphen/>
      </w:r>
      <w:r w:rsidRPr="004A7C8B">
        <w:rPr>
          <w:lang w:val="fr-FR"/>
        </w:rPr>
        <w:t>après est proposé.</w:t>
      </w:r>
    </w:p>
    <w:p w:rsidR="004153B4" w:rsidRPr="000917F1" w:rsidRDefault="004153B4" w:rsidP="000917F1">
      <w:pPr>
        <w:pStyle w:val="ONUMFS"/>
        <w:ind w:left="5533"/>
        <w:rPr>
          <w:i/>
          <w:lang w:val="fr-FR"/>
        </w:rPr>
      </w:pPr>
      <w:r w:rsidRPr="000917F1">
        <w:rPr>
          <w:i/>
          <w:lang w:val="fr-FR"/>
        </w:rPr>
        <w:t>Le Comité du programme et budget (PBC), après avoir examiné la situ</w:t>
      </w:r>
      <w:r w:rsidR="00F91CBD" w:rsidRPr="000917F1">
        <w:rPr>
          <w:i/>
          <w:lang w:val="fr-FR"/>
        </w:rPr>
        <w:t>ation</w:t>
      </w:r>
      <w:r w:rsidRPr="000917F1">
        <w:rPr>
          <w:i/>
          <w:lang w:val="fr-FR"/>
        </w:rPr>
        <w:t xml:space="preserve"> </w:t>
      </w:r>
      <w:r w:rsidR="00F91CBD" w:rsidRPr="000917F1">
        <w:rPr>
          <w:i/>
          <w:lang w:val="fr-FR"/>
        </w:rPr>
        <w:t>financière (actifs nets) de l</w:t>
      </w:r>
      <w:r w:rsidR="00EA188B" w:rsidRPr="000917F1">
        <w:rPr>
          <w:i/>
          <w:lang w:val="fr-FR"/>
        </w:rPr>
        <w:t>’</w:t>
      </w:r>
      <w:r w:rsidR="00AF1F67" w:rsidRPr="000917F1">
        <w:rPr>
          <w:i/>
          <w:lang w:val="fr-FR"/>
        </w:rPr>
        <w:t>Organisation et son évolution,</w:t>
      </w:r>
    </w:p>
    <w:p w:rsidR="00144A44" w:rsidRPr="000917F1" w:rsidRDefault="00144A44" w:rsidP="000917F1">
      <w:pPr>
        <w:pStyle w:val="ONUMFS"/>
        <w:numPr>
          <w:ilvl w:val="2"/>
          <w:numId w:val="3"/>
        </w:numPr>
        <w:tabs>
          <w:tab w:val="left" w:pos="6237"/>
        </w:tabs>
        <w:ind w:left="5533"/>
        <w:rPr>
          <w:i/>
          <w:lang w:val="fr-FR"/>
        </w:rPr>
      </w:pPr>
      <w:r w:rsidRPr="000917F1">
        <w:rPr>
          <w:i/>
          <w:lang w:val="fr-FR"/>
        </w:rPr>
        <w:t xml:space="preserve">a reconnu la nécessité de procéder à un examen des politiques </w:t>
      </w:r>
      <w:r w:rsidR="00AF1F67" w:rsidRPr="000917F1">
        <w:rPr>
          <w:i/>
          <w:lang w:val="fr-FR"/>
        </w:rPr>
        <w:t>relatives aux</w:t>
      </w:r>
      <w:r w:rsidRPr="000917F1">
        <w:rPr>
          <w:i/>
          <w:lang w:val="fr-FR"/>
        </w:rPr>
        <w:t xml:space="preserve"> fonds de réserve et de roulement et</w:t>
      </w:r>
    </w:p>
    <w:p w:rsidR="00137490" w:rsidRPr="000917F1" w:rsidRDefault="00144A44" w:rsidP="000917F1">
      <w:pPr>
        <w:pStyle w:val="ONUMFS"/>
        <w:numPr>
          <w:ilvl w:val="2"/>
          <w:numId w:val="3"/>
        </w:numPr>
        <w:ind w:left="5533"/>
        <w:rPr>
          <w:i/>
          <w:lang w:val="fr-FR"/>
        </w:rPr>
      </w:pPr>
      <w:r w:rsidRPr="000917F1">
        <w:rPr>
          <w:i/>
          <w:lang w:val="fr-FR"/>
        </w:rPr>
        <w:t xml:space="preserve">a demandé au Secrétariat de lui </w:t>
      </w:r>
      <w:r w:rsidR="00AF1F67" w:rsidRPr="000917F1">
        <w:rPr>
          <w:i/>
          <w:lang w:val="fr-FR"/>
        </w:rPr>
        <w:t>soumettre</w:t>
      </w:r>
      <w:r w:rsidRPr="000917F1">
        <w:rPr>
          <w:i/>
          <w:lang w:val="fr-FR"/>
        </w:rPr>
        <w:t xml:space="preserve"> une proposition de politique complète portant notamment sur les </w:t>
      </w:r>
      <w:r w:rsidR="0049400A" w:rsidRPr="000917F1">
        <w:rPr>
          <w:i/>
          <w:lang w:val="fr-FR"/>
        </w:rPr>
        <w:t>montant</w:t>
      </w:r>
      <w:r w:rsidR="00ED27D4" w:rsidRPr="000917F1">
        <w:rPr>
          <w:i/>
          <w:lang w:val="fr-FR"/>
        </w:rPr>
        <w:t xml:space="preserve">s </w:t>
      </w:r>
      <w:r w:rsidR="0049400A" w:rsidRPr="000917F1">
        <w:rPr>
          <w:i/>
          <w:lang w:val="fr-FR"/>
        </w:rPr>
        <w:t xml:space="preserve">recommandés </w:t>
      </w:r>
      <w:r w:rsidR="00ED27D4" w:rsidRPr="000917F1">
        <w:rPr>
          <w:i/>
          <w:lang w:val="fr-FR"/>
        </w:rPr>
        <w:t>pour les actifs nets, les questions liées aux liquidités, la gestion et l</w:t>
      </w:r>
      <w:r w:rsidR="00EA188B" w:rsidRPr="000917F1">
        <w:rPr>
          <w:i/>
          <w:lang w:val="fr-FR"/>
        </w:rPr>
        <w:t>’</w:t>
      </w:r>
      <w:r w:rsidR="00ED27D4" w:rsidRPr="000917F1">
        <w:rPr>
          <w:i/>
          <w:lang w:val="fr-FR"/>
        </w:rPr>
        <w:t xml:space="preserve">utilisation des excédents disponibles </w:t>
      </w:r>
      <w:r w:rsidR="001B2147" w:rsidRPr="000917F1">
        <w:rPr>
          <w:i/>
          <w:lang w:val="fr-FR"/>
        </w:rPr>
        <w:t>au</w:t>
      </w:r>
      <w:r w:rsidR="000F05E7" w:rsidRPr="000917F1">
        <w:rPr>
          <w:i/>
          <w:lang w:val="fr-FR"/>
        </w:rPr>
        <w:noBreakHyphen/>
      </w:r>
      <w:r w:rsidR="001B2147" w:rsidRPr="000917F1">
        <w:rPr>
          <w:i/>
          <w:lang w:val="fr-FR"/>
        </w:rPr>
        <w:t>delà</w:t>
      </w:r>
      <w:r w:rsidR="00ED27D4" w:rsidRPr="000917F1">
        <w:rPr>
          <w:i/>
          <w:lang w:val="fr-FR"/>
        </w:rPr>
        <w:t xml:space="preserve"> </w:t>
      </w:r>
      <w:r w:rsidR="001B2147" w:rsidRPr="000917F1">
        <w:rPr>
          <w:i/>
          <w:lang w:val="fr-FR"/>
        </w:rPr>
        <w:t>de</w:t>
      </w:r>
      <w:r w:rsidR="00ED27D4" w:rsidRPr="000917F1">
        <w:rPr>
          <w:i/>
          <w:lang w:val="fr-FR"/>
        </w:rPr>
        <w:t xml:space="preserve"> l</w:t>
      </w:r>
      <w:r w:rsidR="00EA188B" w:rsidRPr="000917F1">
        <w:rPr>
          <w:i/>
          <w:lang w:val="fr-FR"/>
        </w:rPr>
        <w:t>’</w:t>
      </w:r>
      <w:r w:rsidR="00ED27D4" w:rsidRPr="000917F1">
        <w:rPr>
          <w:i/>
          <w:lang w:val="fr-FR"/>
        </w:rPr>
        <w:t>objectif fixé et l</w:t>
      </w:r>
      <w:r w:rsidR="00EA188B" w:rsidRPr="000917F1">
        <w:rPr>
          <w:i/>
          <w:lang w:val="fr-FR"/>
        </w:rPr>
        <w:t>’</w:t>
      </w:r>
      <w:r w:rsidR="00ED27D4" w:rsidRPr="000917F1">
        <w:rPr>
          <w:i/>
          <w:lang w:val="fr-FR"/>
        </w:rPr>
        <w:t xml:space="preserve">établissement de rapports sur ces excédents, en prenant en considération </w:t>
      </w:r>
      <w:r w:rsidR="001760A3" w:rsidRPr="000917F1">
        <w:rPr>
          <w:i/>
          <w:lang w:val="fr-FR"/>
        </w:rPr>
        <w:t xml:space="preserve">les observations et les indications des États membres ainsi que </w:t>
      </w:r>
      <w:r w:rsidR="00ED27D4" w:rsidRPr="000917F1">
        <w:rPr>
          <w:i/>
          <w:lang w:val="fr-FR"/>
        </w:rPr>
        <w:t xml:space="preserve">les </w:t>
      </w:r>
      <w:r w:rsidR="001B2147" w:rsidRPr="000917F1">
        <w:rPr>
          <w:i/>
          <w:lang w:val="fr-FR"/>
        </w:rPr>
        <w:t>r</w:t>
      </w:r>
      <w:r w:rsidR="00ED27D4" w:rsidRPr="000917F1">
        <w:rPr>
          <w:i/>
          <w:lang w:val="fr-FR"/>
        </w:rPr>
        <w:t xml:space="preserve">ecommandations des </w:t>
      </w:r>
      <w:r w:rsidR="001B2147" w:rsidRPr="000917F1">
        <w:rPr>
          <w:i/>
          <w:lang w:val="fr-FR"/>
        </w:rPr>
        <w:t>organes d</w:t>
      </w:r>
      <w:r w:rsidR="00EA188B" w:rsidRPr="000917F1">
        <w:rPr>
          <w:i/>
          <w:lang w:val="fr-FR"/>
        </w:rPr>
        <w:t>’</w:t>
      </w:r>
      <w:r w:rsidR="001B2147" w:rsidRPr="000917F1">
        <w:rPr>
          <w:i/>
          <w:lang w:val="fr-FR"/>
        </w:rPr>
        <w:t>audit et de supervision à cet égard</w:t>
      </w:r>
      <w:r w:rsidR="00D7126E" w:rsidRPr="000917F1">
        <w:rPr>
          <w:i/>
          <w:lang w:val="fr-FR"/>
        </w:rPr>
        <w:t>.</w:t>
      </w:r>
    </w:p>
    <w:p w:rsidR="00137490" w:rsidRPr="004A7C8B" w:rsidRDefault="00137490" w:rsidP="000917F1">
      <w:pPr>
        <w:pStyle w:val="Endofdocument-Annex"/>
        <w:rPr>
          <w:lang w:val="fr-FR"/>
        </w:rPr>
      </w:pPr>
    </w:p>
    <w:p w:rsidR="00477FB9" w:rsidRPr="004A7C8B" w:rsidRDefault="00477FB9" w:rsidP="000917F1">
      <w:pPr>
        <w:pStyle w:val="Endofdocument-Annex"/>
        <w:rPr>
          <w:lang w:val="fr-FR"/>
        </w:rPr>
      </w:pPr>
    </w:p>
    <w:p w:rsidR="00137490" w:rsidRPr="004A7C8B" w:rsidRDefault="00477FB9" w:rsidP="000917F1">
      <w:pPr>
        <w:pStyle w:val="Endofdocument-Annex"/>
        <w:rPr>
          <w:lang w:val="fr-FR"/>
        </w:rPr>
      </w:pPr>
      <w:r w:rsidRPr="004A7C8B">
        <w:rPr>
          <w:lang w:val="fr-FR"/>
        </w:rPr>
        <w:t>[</w:t>
      </w:r>
      <w:r w:rsidR="00A65D9F" w:rsidRPr="004A7C8B">
        <w:rPr>
          <w:lang w:val="fr-FR"/>
        </w:rPr>
        <w:t>L</w:t>
      </w:r>
      <w:r w:rsidR="00EA188B" w:rsidRPr="004A7C8B">
        <w:rPr>
          <w:lang w:val="fr-FR"/>
        </w:rPr>
        <w:t>’</w:t>
      </w:r>
      <w:r w:rsidR="00A65D9F" w:rsidRPr="004A7C8B">
        <w:rPr>
          <w:lang w:val="fr-FR"/>
        </w:rPr>
        <w:t>a</w:t>
      </w:r>
      <w:r w:rsidR="00692655" w:rsidRPr="004A7C8B">
        <w:rPr>
          <w:lang w:val="fr-FR"/>
        </w:rPr>
        <w:t>nnex</w:t>
      </w:r>
      <w:r w:rsidR="00A65D9F" w:rsidRPr="004A7C8B">
        <w:rPr>
          <w:lang w:val="fr-FR"/>
        </w:rPr>
        <w:t>e</w:t>
      </w:r>
      <w:r w:rsidR="00011C4F" w:rsidRPr="004A7C8B">
        <w:rPr>
          <w:lang w:val="fr-FR"/>
        </w:rPr>
        <w:t xml:space="preserve"> </w:t>
      </w:r>
      <w:r w:rsidR="00A65D9F" w:rsidRPr="004A7C8B">
        <w:rPr>
          <w:lang w:val="fr-FR"/>
        </w:rPr>
        <w:t>suit</w:t>
      </w:r>
      <w:r w:rsidRPr="004A7C8B">
        <w:rPr>
          <w:lang w:val="fr-FR"/>
        </w:rPr>
        <w:t>]</w:t>
      </w:r>
    </w:p>
    <w:p w:rsidR="00483352" w:rsidRPr="004A7C8B" w:rsidRDefault="00483352" w:rsidP="000917F1">
      <w:pPr>
        <w:pStyle w:val="Endofdocument-Annex"/>
        <w:rPr>
          <w:lang w:val="fr-FR"/>
        </w:rPr>
      </w:pPr>
    </w:p>
    <w:p w:rsidR="00477FB9" w:rsidRPr="004A7C8B" w:rsidRDefault="00477FB9" w:rsidP="000917F1">
      <w:pPr>
        <w:rPr>
          <w:lang w:val="fr-FR"/>
        </w:rPr>
      </w:pPr>
    </w:p>
    <w:p w:rsidR="00477FB9" w:rsidRPr="004A7C8B" w:rsidRDefault="00477FB9" w:rsidP="000917F1">
      <w:pPr>
        <w:rPr>
          <w:lang w:val="fr-FR"/>
        </w:rPr>
        <w:sectPr w:rsidR="00477FB9" w:rsidRPr="004A7C8B" w:rsidSect="00CD6260">
          <w:headerReference w:type="default" r:id="rId23"/>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137490" w:rsidRPr="004A7C8B" w:rsidRDefault="00076D22" w:rsidP="000917F1">
      <w:pPr>
        <w:jc w:val="center"/>
        <w:rPr>
          <w:b/>
          <w:lang w:val="fr-FR"/>
        </w:rPr>
      </w:pPr>
      <w:r w:rsidRPr="004A7C8B">
        <w:rPr>
          <w:b/>
          <w:lang w:val="fr-FR"/>
        </w:rPr>
        <w:t>É</w:t>
      </w:r>
      <w:r w:rsidR="00483352" w:rsidRPr="004A7C8B">
        <w:rPr>
          <w:b/>
          <w:lang w:val="fr-FR"/>
        </w:rPr>
        <w:t xml:space="preserve">VOLUTION </w:t>
      </w:r>
      <w:r w:rsidRPr="004A7C8B">
        <w:rPr>
          <w:b/>
          <w:lang w:val="fr-FR"/>
        </w:rPr>
        <w:t xml:space="preserve">DE LA </w:t>
      </w:r>
      <w:r w:rsidR="00483352" w:rsidRPr="004A7C8B">
        <w:rPr>
          <w:b/>
          <w:lang w:val="fr-FR"/>
        </w:rPr>
        <w:t xml:space="preserve">SITUATION </w:t>
      </w:r>
      <w:r w:rsidRPr="004A7C8B">
        <w:rPr>
          <w:b/>
          <w:lang w:val="fr-FR"/>
        </w:rPr>
        <w:t>FINANCIÈRE DE L</w:t>
      </w:r>
      <w:r w:rsidR="00EA188B" w:rsidRPr="004A7C8B">
        <w:rPr>
          <w:b/>
          <w:lang w:val="fr-FR"/>
        </w:rPr>
        <w:t>’</w:t>
      </w:r>
      <w:r w:rsidRPr="004A7C8B">
        <w:rPr>
          <w:b/>
          <w:lang w:val="fr-FR"/>
        </w:rPr>
        <w:t xml:space="preserve">OMPI ENTRE </w:t>
      </w:r>
      <w:r w:rsidR="00483352" w:rsidRPr="004A7C8B">
        <w:rPr>
          <w:b/>
          <w:lang w:val="fr-FR"/>
        </w:rPr>
        <w:t>1998</w:t>
      </w:r>
      <w:r w:rsidRPr="004A7C8B">
        <w:rPr>
          <w:b/>
          <w:lang w:val="fr-FR"/>
        </w:rPr>
        <w:t xml:space="preserve"> ET </w:t>
      </w:r>
      <w:r w:rsidR="00483352" w:rsidRPr="004A7C8B">
        <w:rPr>
          <w:b/>
          <w:lang w:val="fr-FR"/>
        </w:rPr>
        <w:t>2013</w:t>
      </w:r>
    </w:p>
    <w:p w:rsidR="00137490" w:rsidRPr="004A7C8B" w:rsidRDefault="00137490" w:rsidP="000917F1">
      <w:pPr>
        <w:rPr>
          <w:lang w:val="fr-FR"/>
        </w:rPr>
      </w:pPr>
    </w:p>
    <w:p w:rsidR="00137490" w:rsidRPr="004A7C8B" w:rsidRDefault="00D85BAF" w:rsidP="000917F1">
      <w:pPr>
        <w:jc w:val="center"/>
        <w:rPr>
          <w:lang w:val="fr-FR"/>
        </w:rPr>
      </w:pPr>
      <w:r w:rsidRPr="004A7C8B">
        <w:rPr>
          <w:noProof/>
          <w:lang w:eastAsia="en-US"/>
        </w:rPr>
        <w:drawing>
          <wp:inline distT="0" distB="0" distL="0" distR="0" wp14:anchorId="54B7A59B" wp14:editId="245908E5">
            <wp:extent cx="9239250" cy="502708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9429" cy="5038060"/>
                    </a:xfrm>
                    <a:prstGeom prst="rect">
                      <a:avLst/>
                    </a:prstGeom>
                    <a:noFill/>
                    <a:ln>
                      <a:noFill/>
                    </a:ln>
                  </pic:spPr>
                </pic:pic>
              </a:graphicData>
            </a:graphic>
          </wp:inline>
        </w:drawing>
      </w:r>
    </w:p>
    <w:p w:rsidR="00137490" w:rsidRPr="004A7C8B" w:rsidRDefault="00137490" w:rsidP="000917F1"/>
    <w:p w:rsidR="00137490" w:rsidRPr="004A7C8B" w:rsidRDefault="00137490" w:rsidP="000917F1"/>
    <w:p w:rsidR="00483352" w:rsidRPr="004A7C8B" w:rsidRDefault="00483352" w:rsidP="000917F1">
      <w:pPr>
        <w:ind w:left="9639"/>
        <w:rPr>
          <w:lang w:val="fr-FR"/>
        </w:rPr>
      </w:pPr>
      <w:r w:rsidRPr="004A7C8B">
        <w:rPr>
          <w:lang w:val="fr-FR"/>
        </w:rPr>
        <w:t>[</w:t>
      </w:r>
      <w:r w:rsidR="00380627" w:rsidRPr="004A7C8B">
        <w:rPr>
          <w:lang w:val="fr-FR"/>
        </w:rPr>
        <w:t>Fin de l</w:t>
      </w:r>
      <w:r w:rsidR="00EA188B" w:rsidRPr="004A7C8B">
        <w:rPr>
          <w:lang w:val="fr-FR"/>
        </w:rPr>
        <w:t>’</w:t>
      </w:r>
      <w:r w:rsidR="00380627" w:rsidRPr="004A7C8B">
        <w:rPr>
          <w:lang w:val="fr-FR"/>
        </w:rPr>
        <w:t>a</w:t>
      </w:r>
      <w:r w:rsidRPr="004A7C8B">
        <w:rPr>
          <w:lang w:val="fr-FR"/>
        </w:rPr>
        <w:t>nnex</w:t>
      </w:r>
      <w:r w:rsidR="00380627" w:rsidRPr="004A7C8B">
        <w:rPr>
          <w:lang w:val="fr-FR"/>
        </w:rPr>
        <w:t>e</w:t>
      </w:r>
      <w:r w:rsidRPr="004A7C8B">
        <w:rPr>
          <w:lang w:val="fr-FR"/>
        </w:rPr>
        <w:t xml:space="preserve"> </w:t>
      </w:r>
      <w:r w:rsidR="00380627" w:rsidRPr="004A7C8B">
        <w:rPr>
          <w:lang w:val="fr-FR"/>
        </w:rPr>
        <w:t xml:space="preserve">et du </w:t>
      </w:r>
      <w:r w:rsidRPr="004A7C8B">
        <w:rPr>
          <w:lang w:val="fr-FR"/>
        </w:rPr>
        <w:t>document]</w:t>
      </w:r>
    </w:p>
    <w:sectPr w:rsidR="00483352" w:rsidRPr="004A7C8B" w:rsidSect="00AE53D5">
      <w:headerReference w:type="first" r:id="rId25"/>
      <w:footerReference w:type="first" r:id="rId26"/>
      <w:footnotePr>
        <w:numRestart w:val="eachSect"/>
      </w:footnotePr>
      <w:endnotePr>
        <w:numFmt w:val="decimal"/>
      </w:endnotePr>
      <w:pgSz w:w="16840" w:h="11907" w:orient="landscape" w:code="9"/>
      <w:pgMar w:top="1134" w:right="1134" w:bottom="1134"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27" w:rsidRDefault="00742B27">
      <w:r>
        <w:separator/>
      </w:r>
    </w:p>
  </w:endnote>
  <w:endnote w:type="continuationSeparator" w:id="0">
    <w:p w:rsidR="00742B27" w:rsidRDefault="00742B27" w:rsidP="003B38C1">
      <w:r>
        <w:separator/>
      </w:r>
    </w:p>
    <w:p w:rsidR="00742B27" w:rsidRPr="003B38C1" w:rsidRDefault="00742B27" w:rsidP="003B38C1">
      <w:pPr>
        <w:spacing w:after="60"/>
        <w:rPr>
          <w:sz w:val="17"/>
        </w:rPr>
      </w:pPr>
      <w:r>
        <w:rPr>
          <w:sz w:val="17"/>
        </w:rPr>
        <w:t>[Endnote continued from previous page]</w:t>
      </w:r>
    </w:p>
  </w:endnote>
  <w:endnote w:type="continuationNotice" w:id="1">
    <w:p w:rsidR="00742B27" w:rsidRPr="003B38C1" w:rsidRDefault="00742B2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36" w:rsidRPr="00966236" w:rsidRDefault="00966236" w:rsidP="00966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27" w:rsidRDefault="00742B27">
      <w:r>
        <w:separator/>
      </w:r>
    </w:p>
  </w:footnote>
  <w:footnote w:type="continuationSeparator" w:id="0">
    <w:p w:rsidR="00742B27" w:rsidRDefault="00742B27" w:rsidP="008B60B2">
      <w:r>
        <w:separator/>
      </w:r>
    </w:p>
    <w:p w:rsidR="00742B27" w:rsidRPr="00ED77FB" w:rsidRDefault="00742B27" w:rsidP="008B60B2">
      <w:pPr>
        <w:spacing w:after="60"/>
        <w:rPr>
          <w:sz w:val="17"/>
          <w:szCs w:val="17"/>
        </w:rPr>
      </w:pPr>
      <w:r w:rsidRPr="00ED77FB">
        <w:rPr>
          <w:sz w:val="17"/>
          <w:szCs w:val="17"/>
        </w:rPr>
        <w:t>[Footnote continued from previous page]</w:t>
      </w:r>
    </w:p>
  </w:footnote>
  <w:footnote w:type="continuationNotice" w:id="1">
    <w:p w:rsidR="00742B27" w:rsidRPr="00ED77FB" w:rsidRDefault="00742B2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27" w:rsidRDefault="00742B27" w:rsidP="00187470">
    <w:pPr>
      <w:pStyle w:val="Header"/>
      <w:jc w:val="right"/>
    </w:pPr>
    <w:r>
      <w:t>WO/PBC/22/28</w:t>
    </w:r>
  </w:p>
  <w:p w:rsidR="00742B27" w:rsidRDefault="00742B27" w:rsidP="00187470">
    <w:pPr>
      <w:pStyle w:val="Header"/>
      <w:jc w:val="right"/>
    </w:pPr>
    <w:proofErr w:type="gramStart"/>
    <w:r>
      <w:t>page</w:t>
    </w:r>
    <w:proofErr w:type="gramEnd"/>
    <w:r>
      <w:t xml:space="preserve"> </w:t>
    </w:r>
    <w:sdt>
      <w:sdtPr>
        <w:id w:val="15490348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46850">
          <w:rPr>
            <w:noProof/>
          </w:rPr>
          <w:t>10</w:t>
        </w:r>
        <w:r>
          <w:rPr>
            <w:noProof/>
          </w:rPr>
          <w:fldChar w:fldCharType="end"/>
        </w:r>
      </w:sdtContent>
    </w:sdt>
  </w:p>
  <w:p w:rsidR="00742B27" w:rsidRPr="00405DB2" w:rsidRDefault="00742B27" w:rsidP="00477D6B">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27" w:rsidRDefault="00742B27" w:rsidP="00483352">
    <w:pPr>
      <w:pStyle w:val="Header"/>
      <w:jc w:val="right"/>
    </w:pPr>
    <w:r>
      <w:t>WO/PBC/22/28</w:t>
    </w:r>
  </w:p>
  <w:p w:rsidR="00742B27" w:rsidRDefault="00742B27" w:rsidP="00483352">
    <w:pPr>
      <w:pStyle w:val="Header"/>
      <w:jc w:val="right"/>
    </w:pPr>
    <w:r>
      <w:t>ANNEXE</w:t>
    </w:r>
  </w:p>
  <w:p w:rsidR="00983535" w:rsidRDefault="00983535" w:rsidP="0048335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D0C81160"/>
    <w:lvl w:ilvl="0">
      <w:start w:val="1"/>
      <w:numFmt w:val="decimal"/>
      <w:lvlRestart w:val="0"/>
      <w:pStyle w:val="ONUME"/>
      <w:lvlText w:val="%1."/>
      <w:lvlJc w:val="left"/>
      <w:pPr>
        <w:tabs>
          <w:tab w:val="num" w:pos="567"/>
        </w:tabs>
        <w:ind w:left="0" w:firstLine="0"/>
      </w:pPr>
      <w:rPr>
        <w:rFonts w:hint="default"/>
        <w:lang w:val="fr-CH"/>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3264DAD"/>
    <w:multiLevelType w:val="multilevel"/>
    <w:tmpl w:val="FDE0432C"/>
    <w:styleLink w:val="Styleletter"/>
    <w:lvl w:ilvl="0">
      <w:start w:val="1"/>
      <w:numFmt w:val="upperLetter"/>
      <w:lvlText w:val="%1)"/>
      <w:lvlJc w:val="left"/>
      <w:pPr>
        <w:ind w:left="360" w:hanging="360"/>
      </w:pPr>
      <w:rPr>
        <w:rFonts w:hint="default"/>
      </w:rPr>
    </w:lvl>
    <w:lvl w:ilvl="1">
      <w:start w:val="1"/>
      <w:numFmt w:val="none"/>
      <w:lvlText w:val="A."/>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1834749"/>
    <w:multiLevelType w:val="hybridMultilevel"/>
    <w:tmpl w:val="EDD49822"/>
    <w:lvl w:ilvl="0" w:tplc="B2087C9A">
      <w:start w:val="1"/>
      <w:numFmt w:val="lowerLetter"/>
      <w:pStyle w:val="ListParagraph"/>
      <w:lvlText w:val="(%1)"/>
      <w:lvlJc w:val="left"/>
      <w:pPr>
        <w:ind w:left="1800"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4">
    <w:nsid w:val="2950297A"/>
    <w:multiLevelType w:val="hybridMultilevel"/>
    <w:tmpl w:val="5B22A85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6">
    <w:nsid w:val="3D2C7B85"/>
    <w:multiLevelType w:val="hybridMultilevel"/>
    <w:tmpl w:val="AB789316"/>
    <w:lvl w:ilvl="0" w:tplc="192E8116">
      <w:start w:val="1"/>
      <w:numFmt w:val="lowerRoman"/>
      <w:lvlText w:val="%1)"/>
      <w:lvlJc w:val="righ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D37993"/>
    <w:multiLevelType w:val="hybridMultilevel"/>
    <w:tmpl w:val="E044110E"/>
    <w:lvl w:ilvl="0" w:tplc="55EA75E4">
      <w:start w:val="1"/>
      <w:numFmt w:val="decimal"/>
      <w:pStyle w:val="TOC1"/>
      <w:lvlText w:val="%1."/>
      <w:legacy w:legacy="1" w:legacySpace="120" w:legacyIndent="720"/>
      <w:lvlJc w:val="left"/>
      <w:pPr>
        <w:ind w:left="2160" w:hanging="720"/>
      </w:pPr>
    </w:lvl>
    <w:lvl w:ilvl="1" w:tplc="A860E4DA">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3AA29EF"/>
    <w:multiLevelType w:val="multilevel"/>
    <w:tmpl w:val="0F34C252"/>
    <w:lvl w:ilvl="0">
      <w:start w:val="1"/>
      <w:numFmt w:val="upperLetter"/>
      <w:lvlText w:val="%1."/>
      <w:lvlJc w:val="left"/>
      <w:pPr>
        <w:ind w:left="360" w:hanging="360"/>
      </w:pPr>
      <w:rPr>
        <w:rFonts w:hint="default"/>
      </w:rPr>
    </w:lvl>
    <w:lvl w:ilvl="1">
      <w:start w:val="1"/>
      <w:numFmt w:val="upperLetter"/>
      <w:pStyle w:val="NumerotationLETTRES"/>
      <w:lvlText w:val="%2."/>
      <w:lvlJc w:val="left"/>
      <w:pPr>
        <w:ind w:left="0" w:firstLine="0"/>
      </w:pPr>
      <w:rPr>
        <w:rFonts w:hint="default"/>
      </w:rPr>
    </w:lvl>
    <w:lvl w:ilvl="2">
      <w:start w:val="1"/>
      <w:numFmt w:val="none"/>
      <w:lvlText w:val="1."/>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74E559A"/>
    <w:multiLevelType w:val="hybridMultilevel"/>
    <w:tmpl w:val="3E466784"/>
    <w:lvl w:ilvl="0" w:tplc="A8DCB1C4">
      <w:start w:val="1"/>
      <w:numFmt w:val="lowerRoman"/>
      <w:pStyle w:val="ListparagraphII"/>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0"/>
  </w:num>
  <w:num w:numId="3">
    <w:abstractNumId w:val="2"/>
  </w:num>
  <w:num w:numId="4">
    <w:abstractNumId w:val="3"/>
  </w:num>
  <w:num w:numId="5">
    <w:abstractNumId w:val="10"/>
  </w:num>
  <w:num w:numId="6">
    <w:abstractNumId w:val="9"/>
  </w:num>
  <w:num w:numId="7">
    <w:abstractNumId w:val="1"/>
  </w:num>
  <w:num w:numId="8">
    <w:abstractNumId w:val="8"/>
  </w:num>
  <w:num w:numId="9">
    <w:abstractNumId w:val="5"/>
  </w:num>
  <w:num w:numId="10">
    <w:abstractNumId w:val="4"/>
  </w:num>
  <w:num w:numId="11">
    <w:abstractNumId w:val="6"/>
  </w:num>
  <w:num w:numId="12">
    <w:abstractNumId w:val="3"/>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UPOV_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Copyright\Meetings|Copyright\Other|Copyright\Publications|Patents\Meetings|Patents\Other|Patents\Publications|Trademarks\Meetings|Trademarks\Other|Trademarks\Publications|IP in General\Academy|IP in General\Arbitration and Mediation|IP in General\Meetings|IP in General\Other|IP in General\Press Room|IP in General\Publications"/>
    <w:docVar w:name="TextBaseURL" w:val="empty"/>
    <w:docVar w:name="UILng" w:val="en"/>
  </w:docVars>
  <w:rsids>
    <w:rsidRoot w:val="006466E1"/>
    <w:rsid w:val="000004D7"/>
    <w:rsid w:val="000007FA"/>
    <w:rsid w:val="000014BA"/>
    <w:rsid w:val="00007ACE"/>
    <w:rsid w:val="00011C4F"/>
    <w:rsid w:val="00015BAB"/>
    <w:rsid w:val="00015D2D"/>
    <w:rsid w:val="00020B9C"/>
    <w:rsid w:val="000277F9"/>
    <w:rsid w:val="000404CE"/>
    <w:rsid w:val="00043401"/>
    <w:rsid w:val="00043CAA"/>
    <w:rsid w:val="00051ACB"/>
    <w:rsid w:val="00051FCB"/>
    <w:rsid w:val="00055709"/>
    <w:rsid w:val="000561D2"/>
    <w:rsid w:val="00061516"/>
    <w:rsid w:val="00061682"/>
    <w:rsid w:val="00067AAA"/>
    <w:rsid w:val="00075432"/>
    <w:rsid w:val="00076D22"/>
    <w:rsid w:val="00082EBF"/>
    <w:rsid w:val="00086E95"/>
    <w:rsid w:val="000917F1"/>
    <w:rsid w:val="00093198"/>
    <w:rsid w:val="000968ED"/>
    <w:rsid w:val="000A004C"/>
    <w:rsid w:val="000A4039"/>
    <w:rsid w:val="000B1885"/>
    <w:rsid w:val="000C59CA"/>
    <w:rsid w:val="000D3AE5"/>
    <w:rsid w:val="000D5D44"/>
    <w:rsid w:val="000D73A6"/>
    <w:rsid w:val="000D7923"/>
    <w:rsid w:val="000D7B9C"/>
    <w:rsid w:val="000E0FEB"/>
    <w:rsid w:val="000F049C"/>
    <w:rsid w:val="000F05E7"/>
    <w:rsid w:val="000F22CB"/>
    <w:rsid w:val="000F2AA7"/>
    <w:rsid w:val="000F41A7"/>
    <w:rsid w:val="000F45B3"/>
    <w:rsid w:val="000F45C7"/>
    <w:rsid w:val="000F536E"/>
    <w:rsid w:val="000F5E56"/>
    <w:rsid w:val="000F7AB9"/>
    <w:rsid w:val="00107DBF"/>
    <w:rsid w:val="001111AF"/>
    <w:rsid w:val="00113A8C"/>
    <w:rsid w:val="001150AF"/>
    <w:rsid w:val="001166EC"/>
    <w:rsid w:val="00123C24"/>
    <w:rsid w:val="0012713E"/>
    <w:rsid w:val="00127A34"/>
    <w:rsid w:val="001362EE"/>
    <w:rsid w:val="001366D4"/>
    <w:rsid w:val="00137490"/>
    <w:rsid w:val="00137D0C"/>
    <w:rsid w:val="00142207"/>
    <w:rsid w:val="00142D7C"/>
    <w:rsid w:val="00144A44"/>
    <w:rsid w:val="0015243B"/>
    <w:rsid w:val="00152F52"/>
    <w:rsid w:val="001539C8"/>
    <w:rsid w:val="00157CB6"/>
    <w:rsid w:val="0016179B"/>
    <w:rsid w:val="00170800"/>
    <w:rsid w:val="001760A3"/>
    <w:rsid w:val="00180956"/>
    <w:rsid w:val="001832A6"/>
    <w:rsid w:val="001838AA"/>
    <w:rsid w:val="00183CB8"/>
    <w:rsid w:val="0018683F"/>
    <w:rsid w:val="00187470"/>
    <w:rsid w:val="001908BD"/>
    <w:rsid w:val="0019187F"/>
    <w:rsid w:val="0019265C"/>
    <w:rsid w:val="001953B3"/>
    <w:rsid w:val="0019669F"/>
    <w:rsid w:val="001A04A8"/>
    <w:rsid w:val="001A1921"/>
    <w:rsid w:val="001A2D74"/>
    <w:rsid w:val="001A5E3B"/>
    <w:rsid w:val="001B2147"/>
    <w:rsid w:val="001B48C3"/>
    <w:rsid w:val="001B794B"/>
    <w:rsid w:val="001C17A7"/>
    <w:rsid w:val="001C3122"/>
    <w:rsid w:val="001C33C0"/>
    <w:rsid w:val="001C4EFB"/>
    <w:rsid w:val="001C67BD"/>
    <w:rsid w:val="001C6E0D"/>
    <w:rsid w:val="001C7A61"/>
    <w:rsid w:val="001D654F"/>
    <w:rsid w:val="001E4DDB"/>
    <w:rsid w:val="001E4F96"/>
    <w:rsid w:val="001E7D69"/>
    <w:rsid w:val="001F5C39"/>
    <w:rsid w:val="00201C34"/>
    <w:rsid w:val="00203EC6"/>
    <w:rsid w:val="00211873"/>
    <w:rsid w:val="00211C40"/>
    <w:rsid w:val="00214AEC"/>
    <w:rsid w:val="00214B73"/>
    <w:rsid w:val="0021717B"/>
    <w:rsid w:val="002174BE"/>
    <w:rsid w:val="00230DFF"/>
    <w:rsid w:val="0023490C"/>
    <w:rsid w:val="0023742B"/>
    <w:rsid w:val="002431C6"/>
    <w:rsid w:val="00250D2E"/>
    <w:rsid w:val="00252E99"/>
    <w:rsid w:val="00254558"/>
    <w:rsid w:val="00256842"/>
    <w:rsid w:val="002634C4"/>
    <w:rsid w:val="00264590"/>
    <w:rsid w:val="0026682B"/>
    <w:rsid w:val="00273AF5"/>
    <w:rsid w:val="0027403A"/>
    <w:rsid w:val="002747CF"/>
    <w:rsid w:val="00280B0B"/>
    <w:rsid w:val="00285424"/>
    <w:rsid w:val="0029034D"/>
    <w:rsid w:val="002928D3"/>
    <w:rsid w:val="00293C49"/>
    <w:rsid w:val="002B1D72"/>
    <w:rsid w:val="002B5F98"/>
    <w:rsid w:val="002C086F"/>
    <w:rsid w:val="002C2F7E"/>
    <w:rsid w:val="002C4E06"/>
    <w:rsid w:val="002C64E6"/>
    <w:rsid w:val="002D1F02"/>
    <w:rsid w:val="002D2A76"/>
    <w:rsid w:val="002D33A6"/>
    <w:rsid w:val="002E40AB"/>
    <w:rsid w:val="002E60BA"/>
    <w:rsid w:val="002E63AC"/>
    <w:rsid w:val="002F01AD"/>
    <w:rsid w:val="002F0323"/>
    <w:rsid w:val="002F1B8F"/>
    <w:rsid w:val="002F1FE6"/>
    <w:rsid w:val="002F4E68"/>
    <w:rsid w:val="002F5160"/>
    <w:rsid w:val="00304FAF"/>
    <w:rsid w:val="00305800"/>
    <w:rsid w:val="003122FA"/>
    <w:rsid w:val="00312F7F"/>
    <w:rsid w:val="00313C6E"/>
    <w:rsid w:val="00314DEB"/>
    <w:rsid w:val="00316527"/>
    <w:rsid w:val="00333C82"/>
    <w:rsid w:val="003367AE"/>
    <w:rsid w:val="0033761B"/>
    <w:rsid w:val="00337CE9"/>
    <w:rsid w:val="003409AA"/>
    <w:rsid w:val="00343B6C"/>
    <w:rsid w:val="00346D91"/>
    <w:rsid w:val="00350311"/>
    <w:rsid w:val="00355F65"/>
    <w:rsid w:val="00361450"/>
    <w:rsid w:val="0036493A"/>
    <w:rsid w:val="003655A7"/>
    <w:rsid w:val="00365C97"/>
    <w:rsid w:val="003673CF"/>
    <w:rsid w:val="003735BD"/>
    <w:rsid w:val="00373BE3"/>
    <w:rsid w:val="00373DBE"/>
    <w:rsid w:val="00380627"/>
    <w:rsid w:val="00382581"/>
    <w:rsid w:val="00383F28"/>
    <w:rsid w:val="0038400A"/>
    <w:rsid w:val="003845C1"/>
    <w:rsid w:val="003857EE"/>
    <w:rsid w:val="00386E89"/>
    <w:rsid w:val="003918C8"/>
    <w:rsid w:val="003A0EBA"/>
    <w:rsid w:val="003A1932"/>
    <w:rsid w:val="003A294C"/>
    <w:rsid w:val="003A5FF1"/>
    <w:rsid w:val="003A6F89"/>
    <w:rsid w:val="003B04A0"/>
    <w:rsid w:val="003B38C1"/>
    <w:rsid w:val="003B5CC5"/>
    <w:rsid w:val="003C00EB"/>
    <w:rsid w:val="003C205B"/>
    <w:rsid w:val="003C37F8"/>
    <w:rsid w:val="003C5922"/>
    <w:rsid w:val="003D1446"/>
    <w:rsid w:val="003D555D"/>
    <w:rsid w:val="003D7738"/>
    <w:rsid w:val="003E589E"/>
    <w:rsid w:val="003F1F9D"/>
    <w:rsid w:val="003F3AFA"/>
    <w:rsid w:val="003F7A72"/>
    <w:rsid w:val="00403A01"/>
    <w:rsid w:val="00405DB2"/>
    <w:rsid w:val="0040746F"/>
    <w:rsid w:val="004153B4"/>
    <w:rsid w:val="00416863"/>
    <w:rsid w:val="00416D42"/>
    <w:rsid w:val="00417D56"/>
    <w:rsid w:val="00420210"/>
    <w:rsid w:val="00420D3F"/>
    <w:rsid w:val="00423E3E"/>
    <w:rsid w:val="00427AF4"/>
    <w:rsid w:val="0043061F"/>
    <w:rsid w:val="00434F28"/>
    <w:rsid w:val="00440B56"/>
    <w:rsid w:val="004412E7"/>
    <w:rsid w:val="0044546E"/>
    <w:rsid w:val="00450A51"/>
    <w:rsid w:val="004530C4"/>
    <w:rsid w:val="0045765F"/>
    <w:rsid w:val="004647DA"/>
    <w:rsid w:val="0046640B"/>
    <w:rsid w:val="004726AC"/>
    <w:rsid w:val="00474062"/>
    <w:rsid w:val="00477D6B"/>
    <w:rsid w:val="00477FB9"/>
    <w:rsid w:val="0048297C"/>
    <w:rsid w:val="00482D6D"/>
    <w:rsid w:val="00483352"/>
    <w:rsid w:val="00484C49"/>
    <w:rsid w:val="00484F5C"/>
    <w:rsid w:val="00486198"/>
    <w:rsid w:val="0048656B"/>
    <w:rsid w:val="00487CA4"/>
    <w:rsid w:val="00490164"/>
    <w:rsid w:val="0049400A"/>
    <w:rsid w:val="0049437E"/>
    <w:rsid w:val="00494824"/>
    <w:rsid w:val="00495117"/>
    <w:rsid w:val="004A16B8"/>
    <w:rsid w:val="004A27C7"/>
    <w:rsid w:val="004A5B35"/>
    <w:rsid w:val="004A7C8B"/>
    <w:rsid w:val="004B2D10"/>
    <w:rsid w:val="004B2F13"/>
    <w:rsid w:val="004B5622"/>
    <w:rsid w:val="004B58E8"/>
    <w:rsid w:val="004D4A84"/>
    <w:rsid w:val="004E2D75"/>
    <w:rsid w:val="004E6A9C"/>
    <w:rsid w:val="004F4084"/>
    <w:rsid w:val="004F42A6"/>
    <w:rsid w:val="005019FF"/>
    <w:rsid w:val="005023EF"/>
    <w:rsid w:val="00502A73"/>
    <w:rsid w:val="00510F2C"/>
    <w:rsid w:val="005176C1"/>
    <w:rsid w:val="00521475"/>
    <w:rsid w:val="00521AB5"/>
    <w:rsid w:val="00523AF3"/>
    <w:rsid w:val="00523CBD"/>
    <w:rsid w:val="00525644"/>
    <w:rsid w:val="00526FB4"/>
    <w:rsid w:val="005275E1"/>
    <w:rsid w:val="0053057A"/>
    <w:rsid w:val="005305A4"/>
    <w:rsid w:val="005321C2"/>
    <w:rsid w:val="00536DD5"/>
    <w:rsid w:val="00541AAA"/>
    <w:rsid w:val="00542B28"/>
    <w:rsid w:val="00544BF7"/>
    <w:rsid w:val="00546544"/>
    <w:rsid w:val="00550D24"/>
    <w:rsid w:val="0055428B"/>
    <w:rsid w:val="00560A29"/>
    <w:rsid w:val="005644F9"/>
    <w:rsid w:val="0057100C"/>
    <w:rsid w:val="00571C34"/>
    <w:rsid w:val="005733D2"/>
    <w:rsid w:val="00581ADE"/>
    <w:rsid w:val="00586199"/>
    <w:rsid w:val="005976A6"/>
    <w:rsid w:val="005A01B3"/>
    <w:rsid w:val="005A0675"/>
    <w:rsid w:val="005A33B0"/>
    <w:rsid w:val="005B4F51"/>
    <w:rsid w:val="005B7863"/>
    <w:rsid w:val="005C0221"/>
    <w:rsid w:val="005C185A"/>
    <w:rsid w:val="005C228B"/>
    <w:rsid w:val="005C396F"/>
    <w:rsid w:val="005C6649"/>
    <w:rsid w:val="005D21A6"/>
    <w:rsid w:val="005D3EF8"/>
    <w:rsid w:val="005D45A3"/>
    <w:rsid w:val="005D606A"/>
    <w:rsid w:val="005E21A5"/>
    <w:rsid w:val="005E383F"/>
    <w:rsid w:val="005E3B46"/>
    <w:rsid w:val="005E3D2A"/>
    <w:rsid w:val="005F124E"/>
    <w:rsid w:val="005F20DF"/>
    <w:rsid w:val="005F24AC"/>
    <w:rsid w:val="005F2FDF"/>
    <w:rsid w:val="005F5813"/>
    <w:rsid w:val="005F7CFA"/>
    <w:rsid w:val="006013AF"/>
    <w:rsid w:val="00603548"/>
    <w:rsid w:val="00605827"/>
    <w:rsid w:val="00605B0C"/>
    <w:rsid w:val="0060653D"/>
    <w:rsid w:val="00607690"/>
    <w:rsid w:val="006108D9"/>
    <w:rsid w:val="006133EC"/>
    <w:rsid w:val="00613AEB"/>
    <w:rsid w:val="00616A91"/>
    <w:rsid w:val="00620476"/>
    <w:rsid w:val="006241E3"/>
    <w:rsid w:val="00626F37"/>
    <w:rsid w:val="006327BE"/>
    <w:rsid w:val="00634D02"/>
    <w:rsid w:val="0063585E"/>
    <w:rsid w:val="00635F44"/>
    <w:rsid w:val="00635F4C"/>
    <w:rsid w:val="006371E8"/>
    <w:rsid w:val="00646050"/>
    <w:rsid w:val="006466E1"/>
    <w:rsid w:val="00647095"/>
    <w:rsid w:val="006501AA"/>
    <w:rsid w:val="006501E5"/>
    <w:rsid w:val="006526C0"/>
    <w:rsid w:val="006527D7"/>
    <w:rsid w:val="00654848"/>
    <w:rsid w:val="00663F7E"/>
    <w:rsid w:val="00670D4C"/>
    <w:rsid w:val="006712BF"/>
    <w:rsid w:val="006713CA"/>
    <w:rsid w:val="00675536"/>
    <w:rsid w:val="00676C5C"/>
    <w:rsid w:val="00676F37"/>
    <w:rsid w:val="00677E54"/>
    <w:rsid w:val="00682EAD"/>
    <w:rsid w:val="00691C85"/>
    <w:rsid w:val="00692655"/>
    <w:rsid w:val="006967B6"/>
    <w:rsid w:val="006A1082"/>
    <w:rsid w:val="006A26AF"/>
    <w:rsid w:val="006B2B77"/>
    <w:rsid w:val="006B37E5"/>
    <w:rsid w:val="006B7190"/>
    <w:rsid w:val="006B7892"/>
    <w:rsid w:val="006B79FD"/>
    <w:rsid w:val="006C07B9"/>
    <w:rsid w:val="006C112C"/>
    <w:rsid w:val="006C2FA3"/>
    <w:rsid w:val="006C49BF"/>
    <w:rsid w:val="006D2E3B"/>
    <w:rsid w:val="006D415B"/>
    <w:rsid w:val="006E020E"/>
    <w:rsid w:val="006E2A97"/>
    <w:rsid w:val="006F1655"/>
    <w:rsid w:val="006F3BA3"/>
    <w:rsid w:val="006F4DE7"/>
    <w:rsid w:val="00701F50"/>
    <w:rsid w:val="00703B73"/>
    <w:rsid w:val="00705726"/>
    <w:rsid w:val="00714E7C"/>
    <w:rsid w:val="00727B9E"/>
    <w:rsid w:val="00730621"/>
    <w:rsid w:val="00736378"/>
    <w:rsid w:val="00740201"/>
    <w:rsid w:val="00742B27"/>
    <w:rsid w:val="00744E67"/>
    <w:rsid w:val="00755984"/>
    <w:rsid w:val="00756BBD"/>
    <w:rsid w:val="00757B01"/>
    <w:rsid w:val="00771F27"/>
    <w:rsid w:val="00772262"/>
    <w:rsid w:val="00777D74"/>
    <w:rsid w:val="00791E9A"/>
    <w:rsid w:val="0079709A"/>
    <w:rsid w:val="007A3EE9"/>
    <w:rsid w:val="007B1858"/>
    <w:rsid w:val="007C3FF3"/>
    <w:rsid w:val="007C4817"/>
    <w:rsid w:val="007C4ACC"/>
    <w:rsid w:val="007D1613"/>
    <w:rsid w:val="007D1F48"/>
    <w:rsid w:val="007D556F"/>
    <w:rsid w:val="007D5F0B"/>
    <w:rsid w:val="007D6C5A"/>
    <w:rsid w:val="007E077A"/>
    <w:rsid w:val="007E3778"/>
    <w:rsid w:val="007E50A0"/>
    <w:rsid w:val="007E5702"/>
    <w:rsid w:val="007E62D2"/>
    <w:rsid w:val="007F3483"/>
    <w:rsid w:val="00803370"/>
    <w:rsid w:val="00811AA0"/>
    <w:rsid w:val="008159B7"/>
    <w:rsid w:val="00815F84"/>
    <w:rsid w:val="00817DB4"/>
    <w:rsid w:val="00820B8F"/>
    <w:rsid w:val="00825B5E"/>
    <w:rsid w:val="00831F01"/>
    <w:rsid w:val="00831FE6"/>
    <w:rsid w:val="00832C4E"/>
    <w:rsid w:val="008366E1"/>
    <w:rsid w:val="00842776"/>
    <w:rsid w:val="008432B8"/>
    <w:rsid w:val="00843DC5"/>
    <w:rsid w:val="00846015"/>
    <w:rsid w:val="00847E60"/>
    <w:rsid w:val="00852888"/>
    <w:rsid w:val="008561FD"/>
    <w:rsid w:val="00863D52"/>
    <w:rsid w:val="00867A5E"/>
    <w:rsid w:val="00873B26"/>
    <w:rsid w:val="008746A6"/>
    <w:rsid w:val="00875397"/>
    <w:rsid w:val="00896CA1"/>
    <w:rsid w:val="008A41CC"/>
    <w:rsid w:val="008A6900"/>
    <w:rsid w:val="008A7D14"/>
    <w:rsid w:val="008B1BDA"/>
    <w:rsid w:val="008B2CC1"/>
    <w:rsid w:val="008B5182"/>
    <w:rsid w:val="008B60B2"/>
    <w:rsid w:val="008B632A"/>
    <w:rsid w:val="008C0AAD"/>
    <w:rsid w:val="008C0CD0"/>
    <w:rsid w:val="008C3B6B"/>
    <w:rsid w:val="008C4880"/>
    <w:rsid w:val="008C6A6A"/>
    <w:rsid w:val="008C7308"/>
    <w:rsid w:val="008D71AE"/>
    <w:rsid w:val="008D793B"/>
    <w:rsid w:val="008D7A02"/>
    <w:rsid w:val="008E3337"/>
    <w:rsid w:val="008E338A"/>
    <w:rsid w:val="008E6871"/>
    <w:rsid w:val="008E7BC9"/>
    <w:rsid w:val="008F4A3D"/>
    <w:rsid w:val="008F7FA5"/>
    <w:rsid w:val="009017A3"/>
    <w:rsid w:val="00902ED7"/>
    <w:rsid w:val="0090431F"/>
    <w:rsid w:val="00904858"/>
    <w:rsid w:val="00904CA4"/>
    <w:rsid w:val="00906D58"/>
    <w:rsid w:val="0090731E"/>
    <w:rsid w:val="00907639"/>
    <w:rsid w:val="00911F65"/>
    <w:rsid w:val="00916AC2"/>
    <w:rsid w:val="00916BD6"/>
    <w:rsid w:val="00916EE2"/>
    <w:rsid w:val="009253C7"/>
    <w:rsid w:val="009275CD"/>
    <w:rsid w:val="00935B3F"/>
    <w:rsid w:val="00942773"/>
    <w:rsid w:val="00946850"/>
    <w:rsid w:val="0095042E"/>
    <w:rsid w:val="00951BE7"/>
    <w:rsid w:val="00952937"/>
    <w:rsid w:val="00953027"/>
    <w:rsid w:val="00953479"/>
    <w:rsid w:val="0095569A"/>
    <w:rsid w:val="009638EB"/>
    <w:rsid w:val="00963F8F"/>
    <w:rsid w:val="00964B80"/>
    <w:rsid w:val="00966236"/>
    <w:rsid w:val="00966A22"/>
    <w:rsid w:val="0096722F"/>
    <w:rsid w:val="00971499"/>
    <w:rsid w:val="00972DEA"/>
    <w:rsid w:val="00972EFC"/>
    <w:rsid w:val="00980843"/>
    <w:rsid w:val="00982F68"/>
    <w:rsid w:val="00983535"/>
    <w:rsid w:val="00985CD1"/>
    <w:rsid w:val="00990DD8"/>
    <w:rsid w:val="009917A8"/>
    <w:rsid w:val="00994FBD"/>
    <w:rsid w:val="0099534B"/>
    <w:rsid w:val="00995AB3"/>
    <w:rsid w:val="00997536"/>
    <w:rsid w:val="009A66B9"/>
    <w:rsid w:val="009A7A21"/>
    <w:rsid w:val="009B170D"/>
    <w:rsid w:val="009B2A44"/>
    <w:rsid w:val="009B535F"/>
    <w:rsid w:val="009B56D7"/>
    <w:rsid w:val="009C13B8"/>
    <w:rsid w:val="009C2BF7"/>
    <w:rsid w:val="009C4662"/>
    <w:rsid w:val="009C4794"/>
    <w:rsid w:val="009C57C0"/>
    <w:rsid w:val="009D1366"/>
    <w:rsid w:val="009D2393"/>
    <w:rsid w:val="009D5612"/>
    <w:rsid w:val="009D6246"/>
    <w:rsid w:val="009D6E39"/>
    <w:rsid w:val="009E2791"/>
    <w:rsid w:val="009E3801"/>
    <w:rsid w:val="009E3F6F"/>
    <w:rsid w:val="009E78B1"/>
    <w:rsid w:val="009F1FDE"/>
    <w:rsid w:val="009F2D29"/>
    <w:rsid w:val="009F4890"/>
    <w:rsid w:val="009F499F"/>
    <w:rsid w:val="00A0070D"/>
    <w:rsid w:val="00A035A7"/>
    <w:rsid w:val="00A037D4"/>
    <w:rsid w:val="00A03B59"/>
    <w:rsid w:val="00A0501E"/>
    <w:rsid w:val="00A066E3"/>
    <w:rsid w:val="00A07E83"/>
    <w:rsid w:val="00A10742"/>
    <w:rsid w:val="00A11DBF"/>
    <w:rsid w:val="00A163D0"/>
    <w:rsid w:val="00A217DC"/>
    <w:rsid w:val="00A30AF5"/>
    <w:rsid w:val="00A31593"/>
    <w:rsid w:val="00A367BE"/>
    <w:rsid w:val="00A40716"/>
    <w:rsid w:val="00A41E8B"/>
    <w:rsid w:val="00A42122"/>
    <w:rsid w:val="00A42DAF"/>
    <w:rsid w:val="00A45BD8"/>
    <w:rsid w:val="00A47EE1"/>
    <w:rsid w:val="00A55FBE"/>
    <w:rsid w:val="00A579F4"/>
    <w:rsid w:val="00A60338"/>
    <w:rsid w:val="00A61175"/>
    <w:rsid w:val="00A65CE9"/>
    <w:rsid w:val="00A65D9F"/>
    <w:rsid w:val="00A73C86"/>
    <w:rsid w:val="00A80593"/>
    <w:rsid w:val="00A834CC"/>
    <w:rsid w:val="00A847F2"/>
    <w:rsid w:val="00A853E2"/>
    <w:rsid w:val="00A869B7"/>
    <w:rsid w:val="00A87138"/>
    <w:rsid w:val="00A92416"/>
    <w:rsid w:val="00A97DC4"/>
    <w:rsid w:val="00AA14CE"/>
    <w:rsid w:val="00AA2379"/>
    <w:rsid w:val="00AA69B7"/>
    <w:rsid w:val="00AB2951"/>
    <w:rsid w:val="00AB5266"/>
    <w:rsid w:val="00AB5805"/>
    <w:rsid w:val="00AC0825"/>
    <w:rsid w:val="00AC1664"/>
    <w:rsid w:val="00AC205C"/>
    <w:rsid w:val="00AC4F8B"/>
    <w:rsid w:val="00AC6859"/>
    <w:rsid w:val="00AD149E"/>
    <w:rsid w:val="00AD4BDF"/>
    <w:rsid w:val="00AD58EE"/>
    <w:rsid w:val="00AD6650"/>
    <w:rsid w:val="00AD7E38"/>
    <w:rsid w:val="00AE0A31"/>
    <w:rsid w:val="00AE15DB"/>
    <w:rsid w:val="00AE423B"/>
    <w:rsid w:val="00AE4CEE"/>
    <w:rsid w:val="00AE53D5"/>
    <w:rsid w:val="00AE6323"/>
    <w:rsid w:val="00AF0A6B"/>
    <w:rsid w:val="00AF1787"/>
    <w:rsid w:val="00AF1F67"/>
    <w:rsid w:val="00AF4E4D"/>
    <w:rsid w:val="00AF537B"/>
    <w:rsid w:val="00B033CB"/>
    <w:rsid w:val="00B046E6"/>
    <w:rsid w:val="00B05A69"/>
    <w:rsid w:val="00B13054"/>
    <w:rsid w:val="00B15F35"/>
    <w:rsid w:val="00B16FAD"/>
    <w:rsid w:val="00B17988"/>
    <w:rsid w:val="00B21D39"/>
    <w:rsid w:val="00B22BC7"/>
    <w:rsid w:val="00B355D1"/>
    <w:rsid w:val="00B51F01"/>
    <w:rsid w:val="00B52236"/>
    <w:rsid w:val="00B5794C"/>
    <w:rsid w:val="00B657F9"/>
    <w:rsid w:val="00B67090"/>
    <w:rsid w:val="00B702E6"/>
    <w:rsid w:val="00B74178"/>
    <w:rsid w:val="00B9501A"/>
    <w:rsid w:val="00B9734B"/>
    <w:rsid w:val="00BA00AF"/>
    <w:rsid w:val="00BA0561"/>
    <w:rsid w:val="00BA45E0"/>
    <w:rsid w:val="00BA7D66"/>
    <w:rsid w:val="00BC1C71"/>
    <w:rsid w:val="00BC1C84"/>
    <w:rsid w:val="00BC7E69"/>
    <w:rsid w:val="00BD1A9C"/>
    <w:rsid w:val="00BD1C68"/>
    <w:rsid w:val="00BD5996"/>
    <w:rsid w:val="00BE0424"/>
    <w:rsid w:val="00BE0791"/>
    <w:rsid w:val="00BE5475"/>
    <w:rsid w:val="00BE653E"/>
    <w:rsid w:val="00BF2A3E"/>
    <w:rsid w:val="00BF2EC9"/>
    <w:rsid w:val="00BF6202"/>
    <w:rsid w:val="00C01249"/>
    <w:rsid w:val="00C029D2"/>
    <w:rsid w:val="00C07F67"/>
    <w:rsid w:val="00C105B5"/>
    <w:rsid w:val="00C11BFE"/>
    <w:rsid w:val="00C121A6"/>
    <w:rsid w:val="00C12562"/>
    <w:rsid w:val="00C154F8"/>
    <w:rsid w:val="00C222FA"/>
    <w:rsid w:val="00C2471B"/>
    <w:rsid w:val="00C26D7E"/>
    <w:rsid w:val="00C302D7"/>
    <w:rsid w:val="00C30E64"/>
    <w:rsid w:val="00C32C87"/>
    <w:rsid w:val="00C40159"/>
    <w:rsid w:val="00C4278B"/>
    <w:rsid w:val="00C432E9"/>
    <w:rsid w:val="00C43693"/>
    <w:rsid w:val="00C43AF0"/>
    <w:rsid w:val="00C45AB6"/>
    <w:rsid w:val="00C47A0A"/>
    <w:rsid w:val="00C55956"/>
    <w:rsid w:val="00C56061"/>
    <w:rsid w:val="00C57118"/>
    <w:rsid w:val="00C57574"/>
    <w:rsid w:val="00C613B1"/>
    <w:rsid w:val="00C616AD"/>
    <w:rsid w:val="00C627DC"/>
    <w:rsid w:val="00C670BF"/>
    <w:rsid w:val="00C673E1"/>
    <w:rsid w:val="00C677B9"/>
    <w:rsid w:val="00C74AFF"/>
    <w:rsid w:val="00C76A7B"/>
    <w:rsid w:val="00C80831"/>
    <w:rsid w:val="00C81A71"/>
    <w:rsid w:val="00C85377"/>
    <w:rsid w:val="00C902F2"/>
    <w:rsid w:val="00C9114A"/>
    <w:rsid w:val="00C950E7"/>
    <w:rsid w:val="00C95746"/>
    <w:rsid w:val="00C97074"/>
    <w:rsid w:val="00CA4EAD"/>
    <w:rsid w:val="00CB49E6"/>
    <w:rsid w:val="00CC36CF"/>
    <w:rsid w:val="00CC5F36"/>
    <w:rsid w:val="00CC707B"/>
    <w:rsid w:val="00CD3C3A"/>
    <w:rsid w:val="00CD4DC3"/>
    <w:rsid w:val="00CD4FCC"/>
    <w:rsid w:val="00CD6260"/>
    <w:rsid w:val="00CE0788"/>
    <w:rsid w:val="00CE4B37"/>
    <w:rsid w:val="00CE4B43"/>
    <w:rsid w:val="00CE6C73"/>
    <w:rsid w:val="00CE7905"/>
    <w:rsid w:val="00CF2B4A"/>
    <w:rsid w:val="00CF7764"/>
    <w:rsid w:val="00D06D5E"/>
    <w:rsid w:val="00D10B64"/>
    <w:rsid w:val="00D12D20"/>
    <w:rsid w:val="00D14E91"/>
    <w:rsid w:val="00D24A45"/>
    <w:rsid w:val="00D24F02"/>
    <w:rsid w:val="00D2507F"/>
    <w:rsid w:val="00D25B5F"/>
    <w:rsid w:val="00D27656"/>
    <w:rsid w:val="00D33647"/>
    <w:rsid w:val="00D343B4"/>
    <w:rsid w:val="00D34545"/>
    <w:rsid w:val="00D361B3"/>
    <w:rsid w:val="00D4423C"/>
    <w:rsid w:val="00D45219"/>
    <w:rsid w:val="00D45252"/>
    <w:rsid w:val="00D476BF"/>
    <w:rsid w:val="00D477CB"/>
    <w:rsid w:val="00D47FA6"/>
    <w:rsid w:val="00D52BC8"/>
    <w:rsid w:val="00D55C73"/>
    <w:rsid w:val="00D6490B"/>
    <w:rsid w:val="00D64EDF"/>
    <w:rsid w:val="00D7126E"/>
    <w:rsid w:val="00D714B4"/>
    <w:rsid w:val="00D717BE"/>
    <w:rsid w:val="00D71B4D"/>
    <w:rsid w:val="00D72A40"/>
    <w:rsid w:val="00D85BAF"/>
    <w:rsid w:val="00D85FF5"/>
    <w:rsid w:val="00D90E06"/>
    <w:rsid w:val="00D91A22"/>
    <w:rsid w:val="00D93D55"/>
    <w:rsid w:val="00D93FFD"/>
    <w:rsid w:val="00D95060"/>
    <w:rsid w:val="00DA3590"/>
    <w:rsid w:val="00DA4D3B"/>
    <w:rsid w:val="00DA4FCA"/>
    <w:rsid w:val="00DA57EE"/>
    <w:rsid w:val="00DA6BD2"/>
    <w:rsid w:val="00DA7CC0"/>
    <w:rsid w:val="00DB0E37"/>
    <w:rsid w:val="00DB38C9"/>
    <w:rsid w:val="00DB41EA"/>
    <w:rsid w:val="00DB5303"/>
    <w:rsid w:val="00DB7517"/>
    <w:rsid w:val="00DC0337"/>
    <w:rsid w:val="00DC20C0"/>
    <w:rsid w:val="00DC290D"/>
    <w:rsid w:val="00DC3815"/>
    <w:rsid w:val="00DC3A44"/>
    <w:rsid w:val="00DC6DAA"/>
    <w:rsid w:val="00DD036C"/>
    <w:rsid w:val="00DD08AE"/>
    <w:rsid w:val="00DD0998"/>
    <w:rsid w:val="00DD2ED5"/>
    <w:rsid w:val="00DD4F47"/>
    <w:rsid w:val="00DD7CC4"/>
    <w:rsid w:val="00DE0CE2"/>
    <w:rsid w:val="00DE71FD"/>
    <w:rsid w:val="00DF1B2A"/>
    <w:rsid w:val="00DF2099"/>
    <w:rsid w:val="00E03F81"/>
    <w:rsid w:val="00E15684"/>
    <w:rsid w:val="00E176DC"/>
    <w:rsid w:val="00E2304C"/>
    <w:rsid w:val="00E24F9B"/>
    <w:rsid w:val="00E258ED"/>
    <w:rsid w:val="00E25FA0"/>
    <w:rsid w:val="00E32C00"/>
    <w:rsid w:val="00E335FE"/>
    <w:rsid w:val="00E33828"/>
    <w:rsid w:val="00E4183E"/>
    <w:rsid w:val="00E44F18"/>
    <w:rsid w:val="00E510FD"/>
    <w:rsid w:val="00E56572"/>
    <w:rsid w:val="00E63A34"/>
    <w:rsid w:val="00E63FDD"/>
    <w:rsid w:val="00E674EC"/>
    <w:rsid w:val="00E72256"/>
    <w:rsid w:val="00E725DE"/>
    <w:rsid w:val="00E745F6"/>
    <w:rsid w:val="00E81060"/>
    <w:rsid w:val="00E81692"/>
    <w:rsid w:val="00E81E47"/>
    <w:rsid w:val="00E82FE2"/>
    <w:rsid w:val="00E85465"/>
    <w:rsid w:val="00E8619E"/>
    <w:rsid w:val="00E91280"/>
    <w:rsid w:val="00E95950"/>
    <w:rsid w:val="00EA188B"/>
    <w:rsid w:val="00EA4EAE"/>
    <w:rsid w:val="00EA6CDF"/>
    <w:rsid w:val="00EB06B4"/>
    <w:rsid w:val="00EB152C"/>
    <w:rsid w:val="00EB2D49"/>
    <w:rsid w:val="00EB5372"/>
    <w:rsid w:val="00EB5F09"/>
    <w:rsid w:val="00EC0402"/>
    <w:rsid w:val="00EC1760"/>
    <w:rsid w:val="00EC1F49"/>
    <w:rsid w:val="00EC4E49"/>
    <w:rsid w:val="00ED27D4"/>
    <w:rsid w:val="00ED77FB"/>
    <w:rsid w:val="00ED7CB8"/>
    <w:rsid w:val="00EE2D9F"/>
    <w:rsid w:val="00EE45FA"/>
    <w:rsid w:val="00EE7C29"/>
    <w:rsid w:val="00EF0499"/>
    <w:rsid w:val="00EF10DC"/>
    <w:rsid w:val="00EF3CF4"/>
    <w:rsid w:val="00EF3EBB"/>
    <w:rsid w:val="00EF7B86"/>
    <w:rsid w:val="00F01B2A"/>
    <w:rsid w:val="00F0209A"/>
    <w:rsid w:val="00F042F3"/>
    <w:rsid w:val="00F06A7B"/>
    <w:rsid w:val="00F14300"/>
    <w:rsid w:val="00F17091"/>
    <w:rsid w:val="00F22A9F"/>
    <w:rsid w:val="00F26C36"/>
    <w:rsid w:val="00F316D0"/>
    <w:rsid w:val="00F3257A"/>
    <w:rsid w:val="00F33CBA"/>
    <w:rsid w:val="00F45661"/>
    <w:rsid w:val="00F501E8"/>
    <w:rsid w:val="00F547F9"/>
    <w:rsid w:val="00F5620D"/>
    <w:rsid w:val="00F565FE"/>
    <w:rsid w:val="00F5672A"/>
    <w:rsid w:val="00F60607"/>
    <w:rsid w:val="00F610F2"/>
    <w:rsid w:val="00F627F3"/>
    <w:rsid w:val="00F6417B"/>
    <w:rsid w:val="00F66152"/>
    <w:rsid w:val="00F66757"/>
    <w:rsid w:val="00F7158D"/>
    <w:rsid w:val="00F76B22"/>
    <w:rsid w:val="00F8254B"/>
    <w:rsid w:val="00F8503C"/>
    <w:rsid w:val="00F8676B"/>
    <w:rsid w:val="00F91CBD"/>
    <w:rsid w:val="00F92C6A"/>
    <w:rsid w:val="00FA02AE"/>
    <w:rsid w:val="00FA1EE4"/>
    <w:rsid w:val="00FA2A9A"/>
    <w:rsid w:val="00FA6A36"/>
    <w:rsid w:val="00FB0E6F"/>
    <w:rsid w:val="00FB10DB"/>
    <w:rsid w:val="00FB5590"/>
    <w:rsid w:val="00FC01D2"/>
    <w:rsid w:val="00FC0C41"/>
    <w:rsid w:val="00FC350E"/>
    <w:rsid w:val="00FC4D21"/>
    <w:rsid w:val="00FD084A"/>
    <w:rsid w:val="00FD38FD"/>
    <w:rsid w:val="00FD787B"/>
    <w:rsid w:val="00FE1BB5"/>
    <w:rsid w:val="00FE310A"/>
    <w:rsid w:val="00FF0DA2"/>
    <w:rsid w:val="00FF340A"/>
    <w:rsid w:val="00FF66A0"/>
    <w:rsid w:val="00FF7E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466E1"/>
    <w:rPr>
      <w:rFonts w:ascii="Tahoma" w:hAnsi="Tahoma" w:cs="Tahoma"/>
      <w:sz w:val="16"/>
      <w:szCs w:val="16"/>
    </w:rPr>
  </w:style>
  <w:style w:type="character" w:customStyle="1" w:styleId="BalloonTextChar">
    <w:name w:val="Balloon Text Char"/>
    <w:basedOn w:val="DefaultParagraphFont"/>
    <w:link w:val="BalloonText"/>
    <w:rsid w:val="006466E1"/>
    <w:rPr>
      <w:rFonts w:ascii="Tahoma" w:eastAsia="SimSun" w:hAnsi="Tahoma" w:cs="Tahoma"/>
      <w:sz w:val="16"/>
      <w:szCs w:val="16"/>
      <w:lang w:eastAsia="zh-CN"/>
    </w:rPr>
  </w:style>
  <w:style w:type="paragraph" w:styleId="ListParagraph">
    <w:name w:val="List Paragraph"/>
    <w:basedOn w:val="Normal"/>
    <w:link w:val="ListParagraphChar"/>
    <w:uiPriority w:val="34"/>
    <w:qFormat/>
    <w:rsid w:val="00A42122"/>
    <w:pPr>
      <w:numPr>
        <w:numId w:val="4"/>
      </w:numPr>
      <w:tabs>
        <w:tab w:val="left" w:pos="851"/>
        <w:tab w:val="left" w:pos="1134"/>
      </w:tabs>
      <w:spacing w:before="120" w:after="120"/>
    </w:pPr>
  </w:style>
  <w:style w:type="paragraph" w:customStyle="1" w:styleId="ListparagraphII">
    <w:name w:val="List paragraph II"/>
    <w:basedOn w:val="ListParagraph"/>
    <w:qFormat/>
    <w:rsid w:val="00E72256"/>
    <w:pPr>
      <w:numPr>
        <w:numId w:val="5"/>
      </w:numPr>
    </w:pPr>
  </w:style>
  <w:style w:type="character" w:styleId="CommentReference">
    <w:name w:val="annotation reference"/>
    <w:basedOn w:val="DefaultParagraphFont"/>
    <w:rsid w:val="00A31593"/>
    <w:rPr>
      <w:sz w:val="16"/>
      <w:szCs w:val="16"/>
    </w:rPr>
  </w:style>
  <w:style w:type="paragraph" w:styleId="CommentSubject">
    <w:name w:val="annotation subject"/>
    <w:basedOn w:val="CommentText"/>
    <w:next w:val="CommentText"/>
    <w:link w:val="CommentSubjectChar"/>
    <w:rsid w:val="00A31593"/>
    <w:rPr>
      <w:b/>
      <w:bCs/>
      <w:sz w:val="20"/>
    </w:rPr>
  </w:style>
  <w:style w:type="character" w:customStyle="1" w:styleId="CommentTextChar">
    <w:name w:val="Comment Text Char"/>
    <w:basedOn w:val="DefaultParagraphFont"/>
    <w:link w:val="CommentText"/>
    <w:rsid w:val="00A31593"/>
    <w:rPr>
      <w:rFonts w:ascii="Arial" w:eastAsia="SimSun" w:hAnsi="Arial" w:cs="Arial"/>
      <w:sz w:val="18"/>
      <w:lang w:eastAsia="zh-CN"/>
    </w:rPr>
  </w:style>
  <w:style w:type="character" w:customStyle="1" w:styleId="CommentSubjectChar">
    <w:name w:val="Comment Subject Char"/>
    <w:basedOn w:val="CommentTextChar"/>
    <w:link w:val="CommentSubject"/>
    <w:rsid w:val="00A31593"/>
    <w:rPr>
      <w:rFonts w:ascii="Arial" w:eastAsia="SimSun" w:hAnsi="Arial" w:cs="Arial"/>
      <w:b/>
      <w:bCs/>
      <w:sz w:val="18"/>
      <w:lang w:eastAsia="zh-CN"/>
    </w:rPr>
  </w:style>
  <w:style w:type="paragraph" w:customStyle="1" w:styleId="Stylenotes">
    <w:name w:val="Style notes"/>
    <w:basedOn w:val="Normal"/>
    <w:qFormat/>
    <w:rsid w:val="00E25FA0"/>
    <w:rPr>
      <w:i/>
      <w:color w:val="FF0000"/>
    </w:rPr>
  </w:style>
  <w:style w:type="numbering" w:customStyle="1" w:styleId="Styleletter">
    <w:name w:val="Style letter"/>
    <w:uiPriority w:val="99"/>
    <w:rsid w:val="00772262"/>
    <w:pPr>
      <w:numPr>
        <w:numId w:val="7"/>
      </w:numPr>
    </w:pPr>
  </w:style>
  <w:style w:type="paragraph" w:customStyle="1" w:styleId="NumerotationLETTRES">
    <w:name w:val="Numerotation LETTRES"/>
    <w:basedOn w:val="ListParagraph"/>
    <w:link w:val="NumerotationLETTRESChar"/>
    <w:qFormat/>
    <w:rsid w:val="004B2D10"/>
    <w:pPr>
      <w:numPr>
        <w:ilvl w:val="1"/>
        <w:numId w:val="6"/>
      </w:numPr>
      <w:tabs>
        <w:tab w:val="clear" w:pos="851"/>
        <w:tab w:val="clear" w:pos="1134"/>
      </w:tabs>
    </w:pPr>
    <w:rPr>
      <w:u w:val="single"/>
    </w:rPr>
  </w:style>
  <w:style w:type="character" w:customStyle="1" w:styleId="ListParagraphChar">
    <w:name w:val="List Paragraph Char"/>
    <w:basedOn w:val="DefaultParagraphFont"/>
    <w:link w:val="ListParagraph"/>
    <w:uiPriority w:val="34"/>
    <w:rsid w:val="00A42122"/>
    <w:rPr>
      <w:rFonts w:ascii="Arial" w:eastAsia="SimSun" w:hAnsi="Arial" w:cs="Arial"/>
      <w:sz w:val="22"/>
      <w:lang w:eastAsia="zh-CN"/>
    </w:rPr>
  </w:style>
  <w:style w:type="character" w:customStyle="1" w:styleId="NumerotationLETTRESChar">
    <w:name w:val="Numerotation LETTRES Char"/>
    <w:basedOn w:val="ListParagraphChar"/>
    <w:link w:val="NumerotationLETTRES"/>
    <w:rsid w:val="004B2D10"/>
    <w:rPr>
      <w:rFonts w:ascii="Arial" w:eastAsia="SimSun" w:hAnsi="Arial" w:cs="Arial"/>
      <w:sz w:val="22"/>
      <w:u w:val="single"/>
      <w:lang w:eastAsia="zh-CN"/>
    </w:rPr>
  </w:style>
  <w:style w:type="character" w:customStyle="1" w:styleId="BodyTextChar">
    <w:name w:val="Body Text Char"/>
    <w:link w:val="BodyText"/>
    <w:rsid w:val="00D95060"/>
    <w:rPr>
      <w:rFonts w:ascii="Arial" w:eastAsia="SimSun" w:hAnsi="Arial" w:cs="Arial"/>
      <w:sz w:val="22"/>
      <w:lang w:eastAsia="zh-CN"/>
    </w:rPr>
  </w:style>
  <w:style w:type="paragraph" w:customStyle="1" w:styleId="TOC1">
    <w:name w:val="TOC1"/>
    <w:basedOn w:val="Title"/>
    <w:rsid w:val="00D95060"/>
    <w:pPr>
      <w:numPr>
        <w:numId w:val="8"/>
      </w:numPr>
      <w:pBdr>
        <w:bottom w:val="none" w:sz="0" w:space="0" w:color="auto"/>
      </w:pBdr>
      <w:tabs>
        <w:tab w:val="left" w:pos="1080"/>
      </w:tabs>
      <w:overflowPunct w:val="0"/>
      <w:autoSpaceDE w:val="0"/>
      <w:autoSpaceDN w:val="0"/>
      <w:adjustRightInd w:val="0"/>
      <w:spacing w:after="0"/>
      <w:ind w:left="1437" w:hanging="360"/>
      <w:contextualSpacing w:val="0"/>
      <w:jc w:val="both"/>
    </w:pPr>
    <w:rPr>
      <w:rFonts w:ascii="Times New Roman" w:eastAsia="Times New Roman" w:hAnsi="Times New Roman" w:cs="Times New Roman"/>
      <w:b/>
      <w:color w:val="auto"/>
      <w:spacing w:val="0"/>
      <w:kern w:val="0"/>
      <w:sz w:val="24"/>
      <w:szCs w:val="20"/>
      <w:lang w:val="en-GB" w:eastAsia="en-US"/>
    </w:rPr>
  </w:style>
  <w:style w:type="paragraph" w:styleId="Title">
    <w:name w:val="Title"/>
    <w:basedOn w:val="Normal"/>
    <w:next w:val="Normal"/>
    <w:link w:val="TitleChar"/>
    <w:qFormat/>
    <w:rsid w:val="00D95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5060"/>
    <w:rPr>
      <w:rFonts w:asciiTheme="majorHAnsi" w:eastAsiaTheme="majorEastAsia" w:hAnsiTheme="majorHAnsi" w:cstheme="majorBidi"/>
      <w:color w:val="17365D" w:themeColor="text2" w:themeShade="BF"/>
      <w:spacing w:val="5"/>
      <w:kern w:val="28"/>
      <w:sz w:val="52"/>
      <w:szCs w:val="52"/>
      <w:lang w:eastAsia="zh-CN"/>
    </w:rPr>
  </w:style>
  <w:style w:type="character" w:styleId="FootnoteReference">
    <w:name w:val="footnote reference"/>
    <w:basedOn w:val="DefaultParagraphFont"/>
    <w:rsid w:val="00634D02"/>
    <w:rPr>
      <w:vertAlign w:val="superscript"/>
    </w:rPr>
  </w:style>
  <w:style w:type="character" w:styleId="PageNumber">
    <w:name w:val="page number"/>
    <w:basedOn w:val="DefaultParagraphFont"/>
    <w:rsid w:val="00634D02"/>
  </w:style>
  <w:style w:type="character" w:customStyle="1" w:styleId="HeaderChar">
    <w:name w:val="Header Char"/>
    <w:basedOn w:val="DefaultParagraphFont"/>
    <w:link w:val="Header"/>
    <w:uiPriority w:val="99"/>
    <w:rsid w:val="00F76B22"/>
    <w:rPr>
      <w:rFonts w:ascii="Arial" w:eastAsia="SimSun" w:hAnsi="Arial" w:cs="Arial"/>
      <w:sz w:val="22"/>
      <w:lang w:eastAsia="zh-CN"/>
    </w:rPr>
  </w:style>
  <w:style w:type="paragraph" w:customStyle="1" w:styleId="Style2">
    <w:name w:val="Style2"/>
    <w:basedOn w:val="Normal"/>
    <w:rsid w:val="009D5612"/>
    <w:pPr>
      <w:numPr>
        <w:numId w:val="9"/>
      </w:numPr>
    </w:pPr>
  </w:style>
  <w:style w:type="paragraph" w:customStyle="1" w:styleId="Default">
    <w:name w:val="Default"/>
    <w:rsid w:val="00502A7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655A7"/>
    <w:rPr>
      <w:rFonts w:ascii="Arial" w:eastAsia="SimSun" w:hAnsi="Arial" w:cs="Arial"/>
      <w:sz w:val="22"/>
      <w:lang w:eastAsia="zh-CN"/>
    </w:rPr>
  </w:style>
  <w:style w:type="paragraph" w:customStyle="1" w:styleId="CharCharCharChar">
    <w:name w:val="Char Char Char Char"/>
    <w:basedOn w:val="Normal"/>
    <w:rsid w:val="00020B9C"/>
    <w:pPr>
      <w:spacing w:after="160" w:line="240" w:lineRule="exact"/>
    </w:pPr>
    <w:rPr>
      <w:rFonts w:ascii="Verdana" w:eastAsia="Times New Roman" w:hAnsi="Verdana" w:cs="Times New Roman"/>
      <w:sz w:val="20"/>
      <w:lang w:val="en-GB" w:eastAsia="en-US"/>
    </w:rPr>
  </w:style>
  <w:style w:type="character" w:styleId="Hyperlink">
    <w:name w:val="Hyperlink"/>
    <w:rsid w:val="00020B9C"/>
    <w:rPr>
      <w:color w:val="003399"/>
      <w:u w:val="single"/>
    </w:rPr>
  </w:style>
  <w:style w:type="paragraph" w:styleId="Quote">
    <w:name w:val="Quote"/>
    <w:basedOn w:val="Normal"/>
    <w:next w:val="Normal"/>
    <w:link w:val="QuoteChar"/>
    <w:uiPriority w:val="29"/>
    <w:qFormat/>
    <w:rsid w:val="00EE2D9F"/>
    <w:pPr>
      <w:spacing w:before="200" w:after="200" w:line="276" w:lineRule="auto"/>
      <w:jc w:val="both"/>
    </w:pPr>
    <w:rPr>
      <w:rFonts w:asciiTheme="minorHAnsi" w:eastAsiaTheme="minorEastAsia" w:hAnsiTheme="minorHAnsi" w:cstheme="minorBidi"/>
      <w:i/>
      <w:iCs/>
      <w:color w:val="365F91" w:themeColor="accent1" w:themeShade="BF"/>
      <w:lang w:eastAsia="en-US"/>
    </w:rPr>
  </w:style>
  <w:style w:type="character" w:customStyle="1" w:styleId="QuoteChar">
    <w:name w:val="Quote Char"/>
    <w:basedOn w:val="DefaultParagraphFont"/>
    <w:link w:val="Quote"/>
    <w:uiPriority w:val="29"/>
    <w:rsid w:val="00EE2D9F"/>
    <w:rPr>
      <w:rFonts w:asciiTheme="minorHAnsi" w:eastAsiaTheme="minorEastAsia" w:hAnsiTheme="minorHAnsi" w:cstheme="minorBidi"/>
      <w:i/>
      <w:iCs/>
      <w:color w:val="365F91" w:themeColor="accent1" w:themeShade="BF"/>
      <w:sz w:val="22"/>
    </w:rPr>
  </w:style>
  <w:style w:type="paragraph" w:customStyle="1" w:styleId="CharCharCharChar0">
    <w:name w:val="Char Char Char Char"/>
    <w:basedOn w:val="Normal"/>
    <w:rsid w:val="00D90E06"/>
    <w:pPr>
      <w:spacing w:after="160" w:line="240" w:lineRule="exact"/>
    </w:pPr>
    <w:rPr>
      <w:rFonts w:ascii="Verdana" w:eastAsia="Times New Roman" w:hAnsi="Verdana" w:cs="Times New Roman"/>
      <w:sz w:val="20"/>
      <w:lang w:val="en-GB" w:eastAsia="en-US"/>
    </w:rPr>
  </w:style>
  <w:style w:type="paragraph" w:styleId="NormalWeb">
    <w:name w:val="Normal (Web)"/>
    <w:basedOn w:val="Normal"/>
    <w:uiPriority w:val="99"/>
    <w:unhideWhenUsed/>
    <w:rsid w:val="00D93FFD"/>
    <w:pPr>
      <w:spacing w:before="100" w:beforeAutospacing="1" w:after="100" w:afterAutospacing="1"/>
    </w:pPr>
    <w:rPr>
      <w:rFonts w:ascii="Times New Roman" w:eastAsiaTheme="minorEastAsia"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466E1"/>
    <w:rPr>
      <w:rFonts w:ascii="Tahoma" w:hAnsi="Tahoma" w:cs="Tahoma"/>
      <w:sz w:val="16"/>
      <w:szCs w:val="16"/>
    </w:rPr>
  </w:style>
  <w:style w:type="character" w:customStyle="1" w:styleId="BalloonTextChar">
    <w:name w:val="Balloon Text Char"/>
    <w:basedOn w:val="DefaultParagraphFont"/>
    <w:link w:val="BalloonText"/>
    <w:rsid w:val="006466E1"/>
    <w:rPr>
      <w:rFonts w:ascii="Tahoma" w:eastAsia="SimSun" w:hAnsi="Tahoma" w:cs="Tahoma"/>
      <w:sz w:val="16"/>
      <w:szCs w:val="16"/>
      <w:lang w:eastAsia="zh-CN"/>
    </w:rPr>
  </w:style>
  <w:style w:type="paragraph" w:styleId="ListParagraph">
    <w:name w:val="List Paragraph"/>
    <w:basedOn w:val="Normal"/>
    <w:link w:val="ListParagraphChar"/>
    <w:uiPriority w:val="34"/>
    <w:qFormat/>
    <w:rsid w:val="00A42122"/>
    <w:pPr>
      <w:numPr>
        <w:numId w:val="4"/>
      </w:numPr>
      <w:tabs>
        <w:tab w:val="left" w:pos="851"/>
        <w:tab w:val="left" w:pos="1134"/>
      </w:tabs>
      <w:spacing w:before="120" w:after="120"/>
    </w:pPr>
  </w:style>
  <w:style w:type="paragraph" w:customStyle="1" w:styleId="ListparagraphII">
    <w:name w:val="List paragraph II"/>
    <w:basedOn w:val="ListParagraph"/>
    <w:qFormat/>
    <w:rsid w:val="00E72256"/>
    <w:pPr>
      <w:numPr>
        <w:numId w:val="5"/>
      </w:numPr>
    </w:pPr>
  </w:style>
  <w:style w:type="character" w:styleId="CommentReference">
    <w:name w:val="annotation reference"/>
    <w:basedOn w:val="DefaultParagraphFont"/>
    <w:rsid w:val="00A31593"/>
    <w:rPr>
      <w:sz w:val="16"/>
      <w:szCs w:val="16"/>
    </w:rPr>
  </w:style>
  <w:style w:type="paragraph" w:styleId="CommentSubject">
    <w:name w:val="annotation subject"/>
    <w:basedOn w:val="CommentText"/>
    <w:next w:val="CommentText"/>
    <w:link w:val="CommentSubjectChar"/>
    <w:rsid w:val="00A31593"/>
    <w:rPr>
      <w:b/>
      <w:bCs/>
      <w:sz w:val="20"/>
    </w:rPr>
  </w:style>
  <w:style w:type="character" w:customStyle="1" w:styleId="CommentTextChar">
    <w:name w:val="Comment Text Char"/>
    <w:basedOn w:val="DefaultParagraphFont"/>
    <w:link w:val="CommentText"/>
    <w:rsid w:val="00A31593"/>
    <w:rPr>
      <w:rFonts w:ascii="Arial" w:eastAsia="SimSun" w:hAnsi="Arial" w:cs="Arial"/>
      <w:sz w:val="18"/>
      <w:lang w:eastAsia="zh-CN"/>
    </w:rPr>
  </w:style>
  <w:style w:type="character" w:customStyle="1" w:styleId="CommentSubjectChar">
    <w:name w:val="Comment Subject Char"/>
    <w:basedOn w:val="CommentTextChar"/>
    <w:link w:val="CommentSubject"/>
    <w:rsid w:val="00A31593"/>
    <w:rPr>
      <w:rFonts w:ascii="Arial" w:eastAsia="SimSun" w:hAnsi="Arial" w:cs="Arial"/>
      <w:b/>
      <w:bCs/>
      <w:sz w:val="18"/>
      <w:lang w:eastAsia="zh-CN"/>
    </w:rPr>
  </w:style>
  <w:style w:type="paragraph" w:customStyle="1" w:styleId="Stylenotes">
    <w:name w:val="Style notes"/>
    <w:basedOn w:val="Normal"/>
    <w:qFormat/>
    <w:rsid w:val="00E25FA0"/>
    <w:rPr>
      <w:i/>
      <w:color w:val="FF0000"/>
    </w:rPr>
  </w:style>
  <w:style w:type="numbering" w:customStyle="1" w:styleId="Styleletter">
    <w:name w:val="Style letter"/>
    <w:uiPriority w:val="99"/>
    <w:rsid w:val="00772262"/>
    <w:pPr>
      <w:numPr>
        <w:numId w:val="7"/>
      </w:numPr>
    </w:pPr>
  </w:style>
  <w:style w:type="paragraph" w:customStyle="1" w:styleId="NumerotationLETTRES">
    <w:name w:val="Numerotation LETTRES"/>
    <w:basedOn w:val="ListParagraph"/>
    <w:link w:val="NumerotationLETTRESChar"/>
    <w:qFormat/>
    <w:rsid w:val="004B2D10"/>
    <w:pPr>
      <w:numPr>
        <w:ilvl w:val="1"/>
        <w:numId w:val="6"/>
      </w:numPr>
      <w:tabs>
        <w:tab w:val="clear" w:pos="851"/>
        <w:tab w:val="clear" w:pos="1134"/>
      </w:tabs>
    </w:pPr>
    <w:rPr>
      <w:u w:val="single"/>
    </w:rPr>
  </w:style>
  <w:style w:type="character" w:customStyle="1" w:styleId="ListParagraphChar">
    <w:name w:val="List Paragraph Char"/>
    <w:basedOn w:val="DefaultParagraphFont"/>
    <w:link w:val="ListParagraph"/>
    <w:uiPriority w:val="34"/>
    <w:rsid w:val="00A42122"/>
    <w:rPr>
      <w:rFonts w:ascii="Arial" w:eastAsia="SimSun" w:hAnsi="Arial" w:cs="Arial"/>
      <w:sz w:val="22"/>
      <w:lang w:eastAsia="zh-CN"/>
    </w:rPr>
  </w:style>
  <w:style w:type="character" w:customStyle="1" w:styleId="NumerotationLETTRESChar">
    <w:name w:val="Numerotation LETTRES Char"/>
    <w:basedOn w:val="ListParagraphChar"/>
    <w:link w:val="NumerotationLETTRES"/>
    <w:rsid w:val="004B2D10"/>
    <w:rPr>
      <w:rFonts w:ascii="Arial" w:eastAsia="SimSun" w:hAnsi="Arial" w:cs="Arial"/>
      <w:sz w:val="22"/>
      <w:u w:val="single"/>
      <w:lang w:eastAsia="zh-CN"/>
    </w:rPr>
  </w:style>
  <w:style w:type="character" w:customStyle="1" w:styleId="BodyTextChar">
    <w:name w:val="Body Text Char"/>
    <w:link w:val="BodyText"/>
    <w:rsid w:val="00D95060"/>
    <w:rPr>
      <w:rFonts w:ascii="Arial" w:eastAsia="SimSun" w:hAnsi="Arial" w:cs="Arial"/>
      <w:sz w:val="22"/>
      <w:lang w:eastAsia="zh-CN"/>
    </w:rPr>
  </w:style>
  <w:style w:type="paragraph" w:customStyle="1" w:styleId="TOC1">
    <w:name w:val="TOC1"/>
    <w:basedOn w:val="Title"/>
    <w:rsid w:val="00D95060"/>
    <w:pPr>
      <w:numPr>
        <w:numId w:val="8"/>
      </w:numPr>
      <w:pBdr>
        <w:bottom w:val="none" w:sz="0" w:space="0" w:color="auto"/>
      </w:pBdr>
      <w:tabs>
        <w:tab w:val="left" w:pos="1080"/>
      </w:tabs>
      <w:overflowPunct w:val="0"/>
      <w:autoSpaceDE w:val="0"/>
      <w:autoSpaceDN w:val="0"/>
      <w:adjustRightInd w:val="0"/>
      <w:spacing w:after="0"/>
      <w:ind w:left="1437" w:hanging="360"/>
      <w:contextualSpacing w:val="0"/>
      <w:jc w:val="both"/>
    </w:pPr>
    <w:rPr>
      <w:rFonts w:ascii="Times New Roman" w:eastAsia="Times New Roman" w:hAnsi="Times New Roman" w:cs="Times New Roman"/>
      <w:b/>
      <w:color w:val="auto"/>
      <w:spacing w:val="0"/>
      <w:kern w:val="0"/>
      <w:sz w:val="24"/>
      <w:szCs w:val="20"/>
      <w:lang w:val="en-GB" w:eastAsia="en-US"/>
    </w:rPr>
  </w:style>
  <w:style w:type="paragraph" w:styleId="Title">
    <w:name w:val="Title"/>
    <w:basedOn w:val="Normal"/>
    <w:next w:val="Normal"/>
    <w:link w:val="TitleChar"/>
    <w:qFormat/>
    <w:rsid w:val="00D95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5060"/>
    <w:rPr>
      <w:rFonts w:asciiTheme="majorHAnsi" w:eastAsiaTheme="majorEastAsia" w:hAnsiTheme="majorHAnsi" w:cstheme="majorBidi"/>
      <w:color w:val="17365D" w:themeColor="text2" w:themeShade="BF"/>
      <w:spacing w:val="5"/>
      <w:kern w:val="28"/>
      <w:sz w:val="52"/>
      <w:szCs w:val="52"/>
      <w:lang w:eastAsia="zh-CN"/>
    </w:rPr>
  </w:style>
  <w:style w:type="character" w:styleId="FootnoteReference">
    <w:name w:val="footnote reference"/>
    <w:basedOn w:val="DefaultParagraphFont"/>
    <w:rsid w:val="00634D02"/>
    <w:rPr>
      <w:vertAlign w:val="superscript"/>
    </w:rPr>
  </w:style>
  <w:style w:type="character" w:styleId="PageNumber">
    <w:name w:val="page number"/>
    <w:basedOn w:val="DefaultParagraphFont"/>
    <w:rsid w:val="00634D02"/>
  </w:style>
  <w:style w:type="character" w:customStyle="1" w:styleId="HeaderChar">
    <w:name w:val="Header Char"/>
    <w:basedOn w:val="DefaultParagraphFont"/>
    <w:link w:val="Header"/>
    <w:uiPriority w:val="99"/>
    <w:rsid w:val="00F76B22"/>
    <w:rPr>
      <w:rFonts w:ascii="Arial" w:eastAsia="SimSun" w:hAnsi="Arial" w:cs="Arial"/>
      <w:sz w:val="22"/>
      <w:lang w:eastAsia="zh-CN"/>
    </w:rPr>
  </w:style>
  <w:style w:type="paragraph" w:customStyle="1" w:styleId="Style2">
    <w:name w:val="Style2"/>
    <w:basedOn w:val="Normal"/>
    <w:rsid w:val="009D5612"/>
    <w:pPr>
      <w:numPr>
        <w:numId w:val="9"/>
      </w:numPr>
    </w:pPr>
  </w:style>
  <w:style w:type="paragraph" w:customStyle="1" w:styleId="Default">
    <w:name w:val="Default"/>
    <w:rsid w:val="00502A7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655A7"/>
    <w:rPr>
      <w:rFonts w:ascii="Arial" w:eastAsia="SimSun" w:hAnsi="Arial" w:cs="Arial"/>
      <w:sz w:val="22"/>
      <w:lang w:eastAsia="zh-CN"/>
    </w:rPr>
  </w:style>
  <w:style w:type="paragraph" w:customStyle="1" w:styleId="CharCharCharChar">
    <w:name w:val="Char Char Char Char"/>
    <w:basedOn w:val="Normal"/>
    <w:rsid w:val="00020B9C"/>
    <w:pPr>
      <w:spacing w:after="160" w:line="240" w:lineRule="exact"/>
    </w:pPr>
    <w:rPr>
      <w:rFonts w:ascii="Verdana" w:eastAsia="Times New Roman" w:hAnsi="Verdana" w:cs="Times New Roman"/>
      <w:sz w:val="20"/>
      <w:lang w:val="en-GB" w:eastAsia="en-US"/>
    </w:rPr>
  </w:style>
  <w:style w:type="character" w:styleId="Hyperlink">
    <w:name w:val="Hyperlink"/>
    <w:rsid w:val="00020B9C"/>
    <w:rPr>
      <w:color w:val="003399"/>
      <w:u w:val="single"/>
    </w:rPr>
  </w:style>
  <w:style w:type="paragraph" w:styleId="Quote">
    <w:name w:val="Quote"/>
    <w:basedOn w:val="Normal"/>
    <w:next w:val="Normal"/>
    <w:link w:val="QuoteChar"/>
    <w:uiPriority w:val="29"/>
    <w:qFormat/>
    <w:rsid w:val="00EE2D9F"/>
    <w:pPr>
      <w:spacing w:before="200" w:after="200" w:line="276" w:lineRule="auto"/>
      <w:jc w:val="both"/>
    </w:pPr>
    <w:rPr>
      <w:rFonts w:asciiTheme="minorHAnsi" w:eastAsiaTheme="minorEastAsia" w:hAnsiTheme="minorHAnsi" w:cstheme="minorBidi"/>
      <w:i/>
      <w:iCs/>
      <w:color w:val="365F91" w:themeColor="accent1" w:themeShade="BF"/>
      <w:lang w:eastAsia="en-US"/>
    </w:rPr>
  </w:style>
  <w:style w:type="character" w:customStyle="1" w:styleId="QuoteChar">
    <w:name w:val="Quote Char"/>
    <w:basedOn w:val="DefaultParagraphFont"/>
    <w:link w:val="Quote"/>
    <w:uiPriority w:val="29"/>
    <w:rsid w:val="00EE2D9F"/>
    <w:rPr>
      <w:rFonts w:asciiTheme="minorHAnsi" w:eastAsiaTheme="minorEastAsia" w:hAnsiTheme="minorHAnsi" w:cstheme="minorBidi"/>
      <w:i/>
      <w:iCs/>
      <w:color w:val="365F91" w:themeColor="accent1" w:themeShade="BF"/>
      <w:sz w:val="22"/>
    </w:rPr>
  </w:style>
  <w:style w:type="paragraph" w:customStyle="1" w:styleId="CharCharCharChar0">
    <w:name w:val="Char Char Char Char"/>
    <w:basedOn w:val="Normal"/>
    <w:rsid w:val="00D90E06"/>
    <w:pPr>
      <w:spacing w:after="160" w:line="240" w:lineRule="exact"/>
    </w:pPr>
    <w:rPr>
      <w:rFonts w:ascii="Verdana" w:eastAsia="Times New Roman" w:hAnsi="Verdana" w:cs="Times New Roman"/>
      <w:sz w:val="20"/>
      <w:lang w:val="en-GB" w:eastAsia="en-US"/>
    </w:rPr>
  </w:style>
  <w:style w:type="paragraph" w:styleId="NormalWeb">
    <w:name w:val="Normal (Web)"/>
    <w:basedOn w:val="Normal"/>
    <w:uiPriority w:val="99"/>
    <w:unhideWhenUsed/>
    <w:rsid w:val="00D93FFD"/>
    <w:pPr>
      <w:spacing w:before="100" w:beforeAutospacing="1" w:after="100" w:afterAutospacing="1"/>
    </w:pPr>
    <w:rPr>
      <w:rFonts w:ascii="Times New Roman" w:eastAsiaTheme="minorEastAsia"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11483">
      <w:bodyDiv w:val="1"/>
      <w:marLeft w:val="0"/>
      <w:marRight w:val="0"/>
      <w:marTop w:val="0"/>
      <w:marBottom w:val="0"/>
      <w:divBdr>
        <w:top w:val="none" w:sz="0" w:space="0" w:color="auto"/>
        <w:left w:val="none" w:sz="0" w:space="0" w:color="auto"/>
        <w:bottom w:val="none" w:sz="0" w:space="0" w:color="auto"/>
        <w:right w:val="none" w:sz="0" w:space="0" w:color="auto"/>
      </w:divBdr>
    </w:div>
    <w:div w:id="17215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9.emf"/><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1.emf"/><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0.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97BE-DB33-4E49-A38A-C093A64086C9}">
  <ds:schemaRefs>
    <ds:schemaRef ds:uri="http://schemas.openxmlformats.org/officeDocument/2006/bibliography"/>
  </ds:schemaRefs>
</ds:datastoreItem>
</file>

<file path=customXml/itemProps2.xml><?xml version="1.0" encoding="utf-8"?>
<ds:datastoreItem xmlns:ds="http://schemas.openxmlformats.org/officeDocument/2006/customXml" ds:itemID="{BDB2E382-180F-4149-B99A-9321AF80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4097</Words>
  <Characters>22181</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26226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MITON GENOUD Anne</dc:creator>
  <cp:keywords>CV/JCH/ko</cp:keywords>
  <cp:lastModifiedBy>DOYON Geneviève</cp:lastModifiedBy>
  <cp:revision>2</cp:revision>
  <cp:lastPrinted>2014-08-11T11:20:00Z</cp:lastPrinted>
  <dcterms:created xsi:type="dcterms:W3CDTF">2014-08-11T13:21:00Z</dcterms:created>
  <dcterms:modified xsi:type="dcterms:W3CDTF">2014-08-11T13:21:00Z</dcterms:modified>
</cp:coreProperties>
</file>